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F6922" w14:textId="77777777" w:rsidR="00262113" w:rsidRDefault="00262113" w:rsidP="00262113">
      <w:pPr>
        <w:pStyle w:val="W3MUNadpis1"/>
        <w:rPr>
          <w:rFonts w:cs="Arial"/>
          <w:i w:val="0"/>
          <w:color w:val="1F497D"/>
        </w:rPr>
      </w:pPr>
      <w:bookmarkStart w:id="0" w:name="_GoBack"/>
      <w:bookmarkEnd w:id="0"/>
    </w:p>
    <w:p w14:paraId="14C11531" w14:textId="6900E78D" w:rsidR="0043420C" w:rsidRDefault="0043420C" w:rsidP="0043420C">
      <w:pPr>
        <w:pStyle w:val="Zhlav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D9DAAD" wp14:editId="2AA711CA">
                <wp:simplePos x="0" y="0"/>
                <wp:positionH relativeFrom="column">
                  <wp:posOffset>15240</wp:posOffset>
                </wp:positionH>
                <wp:positionV relativeFrom="paragraph">
                  <wp:posOffset>189230</wp:posOffset>
                </wp:positionV>
                <wp:extent cx="5761355" cy="635"/>
                <wp:effectExtent l="10795" t="10795" r="9525" b="762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4FFA7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tTqmd7UCAACoBQAA&#10;DgAAAAAAAAAAAAAAAAAuAgAAZHJzL2Uyb0RvYy54bWxQSwECLQAUAAYACAAAACEAhiDARtwAAAAH&#10;AQAADwAAAAAAAAAAAAAAAAAPBQAAZHJzL2Rvd25yZXYueG1sUEsFBgAAAAAEAAQA8wAAABgGAAAA&#10;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14:paraId="4E56B305" w14:textId="77777777" w:rsidR="0043420C" w:rsidRDefault="0043420C" w:rsidP="0043420C">
      <w:pPr>
        <w:ind w:firstLine="437"/>
        <w:rPr>
          <w:i/>
        </w:rPr>
      </w:pPr>
      <w:r>
        <w:t xml:space="preserve">        </w:t>
      </w:r>
    </w:p>
    <w:p w14:paraId="7A840530" w14:textId="5D3861CE" w:rsidR="001B291A" w:rsidRDefault="0043420C" w:rsidP="001B291A">
      <w:pPr>
        <w:pStyle w:val="W3MUZkonOdstavec"/>
        <w:jc w:val="both"/>
        <w:rPr>
          <w:i/>
        </w:rPr>
      </w:pPr>
      <w:r w:rsidRPr="00B0095E">
        <w:rPr>
          <w:i/>
        </w:rPr>
        <w:t xml:space="preserve">Ministerstvo školství, </w:t>
      </w:r>
      <w:r w:rsidR="001B291A">
        <w:rPr>
          <w:i/>
        </w:rPr>
        <w:t>mládeže a tělovýchovy registrovalo podle § 36 odst. 2 zákona č. 111/1998 Sb., o vysokých školách a o změně a doplnění dalších zákonů (zákon o vysokých školách), dne 27. června 2017 pod čj. MSMT-18282/2017 Pravidla systému zajišťování kvality vzdělávací, tvůrčí a s nimi souvisejících činností a vnitřního hodnocení kvality vzdělávací, tvůrčí a s nimi souvisejících činností na Masarykově univerzitě.</w:t>
      </w:r>
    </w:p>
    <w:p w14:paraId="570CF839" w14:textId="77777777" w:rsidR="001B291A" w:rsidRPr="001B291A" w:rsidRDefault="001B291A" w:rsidP="001B291A">
      <w:pPr>
        <w:pStyle w:val="W3MUZkonParagraf"/>
      </w:pPr>
    </w:p>
    <w:p w14:paraId="21152033" w14:textId="6F341522" w:rsidR="001B291A" w:rsidRDefault="001B291A" w:rsidP="001B291A">
      <w:pPr>
        <w:pStyle w:val="W3MUZkonParagraf"/>
        <w:spacing w:after="0"/>
      </w:pPr>
      <w:r>
        <w:t>……………………………………….</w:t>
      </w:r>
    </w:p>
    <w:p w14:paraId="001F05C6" w14:textId="5A948720" w:rsidR="001B291A" w:rsidRDefault="001B291A" w:rsidP="001B291A">
      <w:pPr>
        <w:pStyle w:val="W3MUZkonParagraf"/>
        <w:spacing w:before="0"/>
      </w:pPr>
      <w:r>
        <w:t>Mgr. Karolína Gondková</w:t>
      </w:r>
    </w:p>
    <w:p w14:paraId="6463C8F1" w14:textId="77777777" w:rsidR="001B291A" w:rsidRDefault="001B291A" w:rsidP="001B291A">
      <w:pPr>
        <w:pStyle w:val="W3MUZkonParagrafNzev"/>
        <w:rPr>
          <w:b w:val="0"/>
        </w:rPr>
      </w:pPr>
      <w:r w:rsidRPr="001B291A">
        <w:rPr>
          <w:b w:val="0"/>
        </w:rPr>
        <w:t>ředitelka odboru vysokých škol</w:t>
      </w:r>
    </w:p>
    <w:p w14:paraId="412D3726" w14:textId="6320B2F2" w:rsidR="001B291A" w:rsidRPr="001B291A" w:rsidRDefault="001B291A" w:rsidP="001B291A">
      <w:pPr>
        <w:pStyle w:val="W3MUZkonParagrafNzev"/>
        <w:rPr>
          <w:b w:val="0"/>
        </w:rPr>
      </w:pPr>
      <w:r w:rsidRPr="001B291A">
        <w:rPr>
          <w:b w:val="0"/>
        </w:rPr>
        <w:t xml:space="preserve"> </w:t>
      </w:r>
    </w:p>
    <w:p w14:paraId="1BBE6949" w14:textId="77777777" w:rsidR="0043420C" w:rsidRPr="0043420C" w:rsidRDefault="0043420C" w:rsidP="0043420C">
      <w:pPr>
        <w:pStyle w:val="Zhlav"/>
        <w:rPr>
          <w:strike w:val="0"/>
        </w:rPr>
      </w:pPr>
      <w:r w:rsidRPr="0043420C">
        <w:rPr>
          <w:strike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623E6F" wp14:editId="6202102C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60720" cy="0"/>
                <wp:effectExtent l="9525" t="6985" r="1143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57C64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AXl4YR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2ADC8FF8" w14:textId="77777777" w:rsidR="0043420C" w:rsidRPr="0043420C" w:rsidRDefault="0043420C" w:rsidP="0043420C">
      <w:pPr>
        <w:pStyle w:val="W3MUNormln"/>
      </w:pPr>
    </w:p>
    <w:p w14:paraId="1A413098" w14:textId="3E5CE0F5" w:rsidR="00F97403" w:rsidRDefault="00023AD9" w:rsidP="00BC64D2">
      <w:pPr>
        <w:ind w:firstLine="0"/>
        <w:jc w:val="center"/>
        <w:rPr>
          <w:rFonts w:ascii="Arial" w:hAnsi="Arial" w:cs="Arial"/>
          <w:b/>
          <w:strike w:val="0"/>
          <w:color w:val="1F4E79"/>
          <w:sz w:val="32"/>
          <w:szCs w:val="32"/>
        </w:rPr>
      </w:pPr>
      <w:r w:rsidRPr="00023AD9">
        <w:rPr>
          <w:rFonts w:ascii="Arial" w:hAnsi="Arial" w:cs="Arial"/>
          <w:b/>
          <w:strike w:val="0"/>
          <w:color w:val="1F4E79"/>
          <w:sz w:val="32"/>
          <w:szCs w:val="32"/>
        </w:rPr>
        <w:t xml:space="preserve">Pravidla systému zajišťování kvality vzdělávací, tvůrčí </w:t>
      </w:r>
      <w:r w:rsidR="005545CC">
        <w:rPr>
          <w:rFonts w:ascii="Arial" w:hAnsi="Arial" w:cs="Arial"/>
          <w:b/>
          <w:strike w:val="0"/>
          <w:color w:val="1F4E79"/>
          <w:sz w:val="32"/>
          <w:szCs w:val="32"/>
        </w:rPr>
        <w:br/>
      </w:r>
      <w:r w:rsidRPr="00023AD9">
        <w:rPr>
          <w:rFonts w:ascii="Arial" w:hAnsi="Arial" w:cs="Arial"/>
          <w:b/>
          <w:strike w:val="0"/>
          <w:color w:val="1F4E79"/>
          <w:sz w:val="32"/>
          <w:szCs w:val="32"/>
        </w:rPr>
        <w:t>a s nimi souvisejících činností a vnitřního hodnocení kvality vzdělávací, tvůrčí a s nimi souvisejících či</w:t>
      </w:r>
      <w:r>
        <w:rPr>
          <w:rFonts w:ascii="Arial" w:hAnsi="Arial" w:cs="Arial"/>
          <w:b/>
          <w:strike w:val="0"/>
          <w:color w:val="1F4E79"/>
          <w:sz w:val="32"/>
          <w:szCs w:val="32"/>
        </w:rPr>
        <w:t xml:space="preserve">nností </w:t>
      </w:r>
      <w:r w:rsidR="005545CC">
        <w:rPr>
          <w:rFonts w:ascii="Arial" w:hAnsi="Arial" w:cs="Arial"/>
          <w:b/>
          <w:strike w:val="0"/>
          <w:color w:val="1F4E79"/>
          <w:sz w:val="32"/>
          <w:szCs w:val="32"/>
        </w:rPr>
        <w:br/>
      </w:r>
      <w:r>
        <w:rPr>
          <w:rFonts w:ascii="Arial" w:hAnsi="Arial" w:cs="Arial"/>
          <w:b/>
          <w:strike w:val="0"/>
          <w:color w:val="1F4E79"/>
          <w:sz w:val="32"/>
          <w:szCs w:val="32"/>
        </w:rPr>
        <w:t>na Masarykově univerzitě</w:t>
      </w:r>
    </w:p>
    <w:p w14:paraId="14580B37" w14:textId="326615FE" w:rsidR="000F3ED7" w:rsidRPr="000F3ED7" w:rsidRDefault="000F3ED7" w:rsidP="000F3ED7">
      <w:pPr>
        <w:pStyle w:val="W3MUZkonParagraf"/>
        <w:numPr>
          <w:ilvl w:val="0"/>
          <w:numId w:val="0"/>
        </w:numPr>
        <w:jc w:val="both"/>
      </w:pPr>
    </w:p>
    <w:p w14:paraId="578F0013" w14:textId="77777777" w:rsidR="00023AD9" w:rsidRPr="0070173C" w:rsidRDefault="00023AD9" w:rsidP="00023AD9">
      <w:pPr>
        <w:pStyle w:val="Nadpis1"/>
        <w:spacing w:before="0" w:after="0" w:line="276" w:lineRule="auto"/>
        <w:jc w:val="center"/>
        <w:rPr>
          <w:b w:val="0"/>
          <w:strike w:val="0"/>
          <w:color w:val="808080"/>
          <w:sz w:val="28"/>
          <w:szCs w:val="28"/>
        </w:rPr>
      </w:pPr>
      <w:r w:rsidRPr="00023AD9">
        <w:rPr>
          <w:b w:val="0"/>
          <w:strike w:val="0"/>
          <w:color w:val="808080"/>
          <w:sz w:val="28"/>
          <w:szCs w:val="28"/>
        </w:rPr>
        <w:t>Část první</w:t>
      </w:r>
    </w:p>
    <w:p w14:paraId="2402C733" w14:textId="77777777" w:rsidR="00023AD9" w:rsidRPr="00023AD9" w:rsidRDefault="00023AD9" w:rsidP="00023AD9">
      <w:pPr>
        <w:pStyle w:val="W3MUZkonParagrafNzev"/>
      </w:pPr>
      <w:r>
        <w:rPr>
          <w:rFonts w:cs="Arial"/>
          <w:bCs/>
          <w:kern w:val="32"/>
          <w:sz w:val="28"/>
          <w:szCs w:val="28"/>
        </w:rPr>
        <w:t>Základní ustanovení</w:t>
      </w:r>
    </w:p>
    <w:p w14:paraId="19A0B164" w14:textId="77777777" w:rsidR="00D3271F" w:rsidRPr="00187858" w:rsidRDefault="00D3271F" w:rsidP="00D3271F">
      <w:pPr>
        <w:pStyle w:val="W3MUZkonParagraf"/>
      </w:pPr>
      <w:r w:rsidRPr="00187858">
        <w:t>Článek 1</w:t>
      </w:r>
    </w:p>
    <w:p w14:paraId="44C21634" w14:textId="77777777" w:rsidR="003C51CD" w:rsidRDefault="000A1A32" w:rsidP="000A1A32">
      <w:pPr>
        <w:pStyle w:val="W3MUZkonParagrafNzev"/>
      </w:pPr>
      <w:r>
        <w:t>Předmět úpravy</w:t>
      </w:r>
    </w:p>
    <w:p w14:paraId="64DAB0AA" w14:textId="77777777" w:rsidR="00023AD9" w:rsidRDefault="00023AD9" w:rsidP="00023AD9">
      <w:pPr>
        <w:pStyle w:val="W3MUZkonOdstavec"/>
        <w:jc w:val="both"/>
      </w:pPr>
      <w:r>
        <w:t>Tento vnitřní předpis stanoví:</w:t>
      </w:r>
    </w:p>
    <w:p w14:paraId="34B8598D" w14:textId="49C4F608" w:rsidR="00023AD9" w:rsidRDefault="00023AD9" w:rsidP="005D25BB">
      <w:pPr>
        <w:pStyle w:val="W3MUZkonPsmeno"/>
      </w:pPr>
      <w:r>
        <w:t xml:space="preserve">principy systému zajišťování kvality </w:t>
      </w:r>
      <w:r w:rsidR="00B71E2D">
        <w:t xml:space="preserve">činností </w:t>
      </w:r>
      <w:r w:rsidR="007C0014">
        <w:t>Masarykovy univerzity (dále jen „MU“)</w:t>
      </w:r>
      <w:r w:rsidR="007C0014" w:rsidRPr="008E170B">
        <w:t>;</w:t>
      </w:r>
    </w:p>
    <w:p w14:paraId="1F50505D" w14:textId="54BD2EF1" w:rsidR="00023AD9" w:rsidRDefault="00023AD9" w:rsidP="00023AD9">
      <w:pPr>
        <w:pStyle w:val="W3MUZkonPsmeno"/>
      </w:pPr>
      <w:r>
        <w:t xml:space="preserve">prvky systému zajišťování kvality </w:t>
      </w:r>
      <w:r w:rsidR="00B71E2D">
        <w:t xml:space="preserve">činností </w:t>
      </w:r>
      <w:r>
        <w:t>MU</w:t>
      </w:r>
      <w:r w:rsidRPr="008E170B">
        <w:t>;</w:t>
      </w:r>
    </w:p>
    <w:p w14:paraId="6727C6F7" w14:textId="7DBE9300" w:rsidR="00023AD9" w:rsidRDefault="00023AD9" w:rsidP="00023AD9">
      <w:pPr>
        <w:pStyle w:val="W3MUZkonPsmeno"/>
      </w:pPr>
      <w:r>
        <w:t xml:space="preserve">role, pravomoci a povinnosti jednotlivých aktérů v systému zajišťování kvality </w:t>
      </w:r>
      <w:r w:rsidR="00B71E2D">
        <w:t xml:space="preserve">činností </w:t>
      </w:r>
      <w:r>
        <w:t>MU</w:t>
      </w:r>
      <w:r w:rsidRPr="008E170B">
        <w:t>;</w:t>
      </w:r>
    </w:p>
    <w:p w14:paraId="7C08E0FF" w14:textId="43885C55" w:rsidR="00023AD9" w:rsidRDefault="00B3081B" w:rsidP="00023AD9">
      <w:pPr>
        <w:pStyle w:val="W3MUZkonPsmeno"/>
      </w:pPr>
      <w:r>
        <w:t>postupy</w:t>
      </w:r>
      <w:r w:rsidR="00541A52">
        <w:t xml:space="preserve"> </w:t>
      </w:r>
      <w:r w:rsidR="00023AD9">
        <w:t>zajišťování</w:t>
      </w:r>
      <w:r w:rsidR="00B71E2D">
        <w:t xml:space="preserve"> kvality vzdělávací činnosti MU</w:t>
      </w:r>
      <w:r w:rsidR="00023AD9" w:rsidRPr="008E170B">
        <w:t>;</w:t>
      </w:r>
    </w:p>
    <w:p w14:paraId="7BAC8CB8" w14:textId="3505469A" w:rsidR="00023AD9" w:rsidRDefault="00541A52" w:rsidP="00023AD9">
      <w:pPr>
        <w:pStyle w:val="W3MUZkonPsmeno"/>
      </w:pPr>
      <w:r>
        <w:t xml:space="preserve">postupy </w:t>
      </w:r>
      <w:r w:rsidR="00023AD9">
        <w:t>zajišťo</w:t>
      </w:r>
      <w:r w:rsidR="00B71E2D">
        <w:t xml:space="preserve">vání kvality </w:t>
      </w:r>
      <w:r w:rsidR="00AF79FE">
        <w:t>vědecké a výzkumné, vývojové a inovační, umělecké nebo další tvůrčí činnosti MU (dále jen „</w:t>
      </w:r>
      <w:r w:rsidR="007C0014">
        <w:t>tvůrčí činnost</w:t>
      </w:r>
      <w:r w:rsidR="00E362B7">
        <w:t>“</w:t>
      </w:r>
      <w:r w:rsidR="00AF79FE">
        <w:t>)</w:t>
      </w:r>
      <w:r w:rsidR="00023AD9" w:rsidRPr="008E170B">
        <w:t>;</w:t>
      </w:r>
    </w:p>
    <w:p w14:paraId="259F793D" w14:textId="69AFA3C9" w:rsidR="00023AD9" w:rsidRDefault="00541A52" w:rsidP="00023AD9">
      <w:pPr>
        <w:pStyle w:val="W3MUZkonPsmeno"/>
      </w:pPr>
      <w:r>
        <w:t xml:space="preserve">postupy </w:t>
      </w:r>
      <w:r w:rsidR="00023AD9">
        <w:t>zajišťování kvality souvisejících činností MU</w:t>
      </w:r>
      <w:r w:rsidR="00023AD9" w:rsidRPr="008E170B">
        <w:t>;</w:t>
      </w:r>
    </w:p>
    <w:p w14:paraId="71FADF84" w14:textId="454D79CC" w:rsidR="00023AD9" w:rsidRDefault="002F4477" w:rsidP="00023AD9">
      <w:pPr>
        <w:pStyle w:val="W3MUZkonPsmeno"/>
      </w:pPr>
      <w:r>
        <w:t>pravidla</w:t>
      </w:r>
      <w:r w:rsidR="00023AD9">
        <w:t xml:space="preserve"> </w:t>
      </w:r>
      <w:r w:rsidR="00B71E2D">
        <w:t>sdílení</w:t>
      </w:r>
      <w:r w:rsidR="00023AD9">
        <w:t xml:space="preserve"> informací o výsledcích zajišťování kvality </w:t>
      </w:r>
      <w:r w:rsidR="00B71E2D">
        <w:t xml:space="preserve">činností </w:t>
      </w:r>
      <w:r w:rsidR="00023AD9">
        <w:t>MU</w:t>
      </w:r>
      <w:r w:rsidR="00023AD9" w:rsidRPr="008E170B">
        <w:t>;</w:t>
      </w:r>
    </w:p>
    <w:p w14:paraId="405DBA4C" w14:textId="4E6635F5" w:rsidR="00023AD9" w:rsidRDefault="00023AD9" w:rsidP="00023AD9">
      <w:pPr>
        <w:pStyle w:val="W3MUZkonPsmeno"/>
      </w:pPr>
      <w:r>
        <w:t xml:space="preserve">pravidla hodnocení systému zajišťování kvality </w:t>
      </w:r>
      <w:r w:rsidR="00B71E2D">
        <w:t xml:space="preserve">činností </w:t>
      </w:r>
      <w:r>
        <w:t>MU.</w:t>
      </w:r>
    </w:p>
    <w:p w14:paraId="66C0CC73" w14:textId="77777777" w:rsidR="0054212E" w:rsidRDefault="0054212E" w:rsidP="00023AD9">
      <w:pPr>
        <w:pStyle w:val="W3MUZkonPsmeno"/>
        <w:numPr>
          <w:ilvl w:val="0"/>
          <w:numId w:val="0"/>
        </w:numPr>
      </w:pPr>
    </w:p>
    <w:p w14:paraId="0D7045A0" w14:textId="77777777" w:rsidR="000A1A32" w:rsidRPr="00187858" w:rsidRDefault="000A1A32" w:rsidP="000A1A32">
      <w:pPr>
        <w:pStyle w:val="W3MUZkonParagraf"/>
      </w:pPr>
      <w:r>
        <w:lastRenderedPageBreak/>
        <w:t>Článek 2</w:t>
      </w:r>
      <w:r w:rsidR="00A82F7F">
        <w:t xml:space="preserve"> </w:t>
      </w:r>
    </w:p>
    <w:p w14:paraId="272BC98B" w14:textId="26724D66" w:rsidR="008561F3" w:rsidRDefault="00023AD9" w:rsidP="00170D91">
      <w:pPr>
        <w:pStyle w:val="W3MUZkonParagrafNzev"/>
      </w:pPr>
      <w:r>
        <w:t>Návaznost na právní předpisy a vnitřní předpisy</w:t>
      </w:r>
    </w:p>
    <w:p w14:paraId="55DF98BC" w14:textId="300573B9" w:rsidR="00023AD9" w:rsidRDefault="00023AD9" w:rsidP="00023AD9">
      <w:pPr>
        <w:pStyle w:val="W3MUZkonOdstavec"/>
      </w:pPr>
      <w:r w:rsidRPr="00023AD9">
        <w:t>Pravidla systému zajišťování kvality vzdělávací, tvůrčí a s nimi souvisejících činností a</w:t>
      </w:r>
      <w:r w:rsidR="00B0095E">
        <w:t> </w:t>
      </w:r>
      <w:r w:rsidRPr="00023AD9">
        <w:t xml:space="preserve">vnitřního hodnocení kvality vzdělávací, tvůrčí a s nimi souvisejících činností na Masarykově univerzitě (dále jen „Pravidla“) jsou vnitřním předpisem </w:t>
      </w:r>
      <w:r w:rsidR="007C0014">
        <w:t>MU</w:t>
      </w:r>
      <w:r w:rsidRPr="00023AD9">
        <w:t xml:space="preserve"> podle § 17 odst. 1 písm. j) zákona č. 111/1998 Sb., o vysokých školách a o změně a doplnění dalších zákonů (zákon o vysokých školách), ve znění pozdějších předpisů (dále jen </w:t>
      </w:r>
      <w:r w:rsidR="00B131DF" w:rsidRPr="00023AD9">
        <w:t>„zákon</w:t>
      </w:r>
      <w:r w:rsidR="00B131DF">
        <w:t>“</w:t>
      </w:r>
      <w:r w:rsidR="00B131DF" w:rsidRPr="00023AD9">
        <w:t xml:space="preserve">) </w:t>
      </w:r>
      <w:r w:rsidRPr="00023AD9">
        <w:t>ve spojení s čl. 54 odst. 2 písm. k) Statutu MU.</w:t>
      </w:r>
    </w:p>
    <w:p w14:paraId="7DF349D2" w14:textId="77777777" w:rsidR="00023AD9" w:rsidRDefault="00023AD9" w:rsidP="00023AD9">
      <w:pPr>
        <w:pStyle w:val="W3MUZkonParagraf"/>
      </w:pPr>
      <w:r>
        <w:t>Článek 3</w:t>
      </w:r>
    </w:p>
    <w:p w14:paraId="79640235" w14:textId="77777777" w:rsidR="00023AD9" w:rsidRDefault="00023AD9" w:rsidP="00023AD9">
      <w:pPr>
        <w:pStyle w:val="W3MUZkonParagrafNzev"/>
      </w:pPr>
      <w:r>
        <w:t>Základní pojmy</w:t>
      </w:r>
    </w:p>
    <w:p w14:paraId="0CB5B473" w14:textId="77777777" w:rsidR="00023AD9" w:rsidRPr="00023AD9" w:rsidRDefault="00023AD9" w:rsidP="00023AD9">
      <w:pPr>
        <w:pStyle w:val="W3MUZkonOdstavec"/>
      </w:pPr>
      <w:r w:rsidRPr="00023AD9">
        <w:t>Pro účely tohoto předpisu se rozumí:</w:t>
      </w:r>
    </w:p>
    <w:p w14:paraId="31D869BC" w14:textId="652CC58E" w:rsidR="00023AD9" w:rsidRDefault="00023AD9" w:rsidP="00023AD9">
      <w:pPr>
        <w:pStyle w:val="W3MUZkonPsmeno"/>
      </w:pPr>
      <w:r w:rsidRPr="00281457">
        <w:t>systém</w:t>
      </w:r>
      <w:r>
        <w:t>em</w:t>
      </w:r>
      <w:r w:rsidRPr="00281457">
        <w:t xml:space="preserve"> zajišťování kvality </w:t>
      </w:r>
      <w:r>
        <w:t xml:space="preserve">činností </w:t>
      </w:r>
      <w:r w:rsidRPr="00281457">
        <w:t>MU</w:t>
      </w:r>
      <w:r>
        <w:t xml:space="preserve"> (dále také „systém zajišťování kvality MU“) soubor vzájemně provázaných principů, pravidel a postupů,</w:t>
      </w:r>
      <w:r w:rsidRPr="00281457">
        <w:t xml:space="preserve"> </w:t>
      </w:r>
      <w:r>
        <w:t xml:space="preserve">které </w:t>
      </w:r>
      <w:r w:rsidRPr="00372F9F">
        <w:t xml:space="preserve">ověřují dodržování </w:t>
      </w:r>
      <w:r w:rsidR="00541A52">
        <w:t>standardů</w:t>
      </w:r>
      <w:r w:rsidR="007C0014">
        <w:t xml:space="preserve"> </w:t>
      </w:r>
      <w:r w:rsidR="005D25BB">
        <w:t>vymezených</w:t>
      </w:r>
      <w:r w:rsidR="007C0014">
        <w:t xml:space="preserve"> v právních předpisech a vnitřních </w:t>
      </w:r>
      <w:r w:rsidR="004350A2">
        <w:t xml:space="preserve">předpisech MU </w:t>
      </w:r>
      <w:r w:rsidR="00541A52">
        <w:t xml:space="preserve">nebo </w:t>
      </w:r>
      <w:r w:rsidRPr="00372F9F">
        <w:t xml:space="preserve">přispívají </w:t>
      </w:r>
      <w:r>
        <w:t xml:space="preserve">ke </w:t>
      </w:r>
      <w:r w:rsidRPr="00372F9F">
        <w:t>zvyšování kvality vzdělávací, tvůrčí a s nimi souvisejících činností MU</w:t>
      </w:r>
      <w:r w:rsidRPr="008E170B">
        <w:t>;</w:t>
      </w:r>
    </w:p>
    <w:p w14:paraId="565D0F7C" w14:textId="6B49231B" w:rsidR="00023AD9" w:rsidRDefault="00023AD9" w:rsidP="00023AD9">
      <w:pPr>
        <w:pStyle w:val="W3MUZkonPsmeno"/>
      </w:pPr>
      <w:r w:rsidRPr="00E86D1D">
        <w:t>systém</w:t>
      </w:r>
      <w:r>
        <w:t>em</w:t>
      </w:r>
      <w:r w:rsidRPr="00E86D1D">
        <w:t xml:space="preserve"> vnitřního hodnocení kvality </w:t>
      </w:r>
      <w:r>
        <w:t xml:space="preserve">činností MU </w:t>
      </w:r>
      <w:r w:rsidRPr="00E86D1D">
        <w:t>soubor vzájemně provázaných pravidel, postupů a nástrojů pro hodnocení vzdělávací, tvůrčí a s nimi souvisejících činností MU, které představují základ zajišťování kvality MU</w:t>
      </w:r>
      <w:r w:rsidR="00C82653">
        <w:t>;</w:t>
      </w:r>
    </w:p>
    <w:p w14:paraId="6F417A41" w14:textId="2A4DD8DD" w:rsidR="00C82653" w:rsidRDefault="00C82653" w:rsidP="00C82653">
      <w:pPr>
        <w:pStyle w:val="W3MUZkonPsmeno"/>
      </w:pPr>
      <w:r>
        <w:t xml:space="preserve">činnostmi MU </w:t>
      </w:r>
      <w:r w:rsidRPr="00C82653">
        <w:t>vzdělávac</w:t>
      </w:r>
      <w:r>
        <w:t>í, tvůrčí a s nimi související činnosti MU</w:t>
      </w:r>
      <w:r w:rsidR="0055552A">
        <w:t>;</w:t>
      </w:r>
    </w:p>
    <w:p w14:paraId="418752CC" w14:textId="6E2A25F3" w:rsidR="0055552A" w:rsidRPr="00C82653" w:rsidRDefault="0055552A" w:rsidP="00C82653">
      <w:pPr>
        <w:pStyle w:val="W3MUZkonPsmeno"/>
      </w:pPr>
      <w:r>
        <w:t>tvůrčí činností MU výzkumná a umělecká činnost MU.</w:t>
      </w:r>
    </w:p>
    <w:p w14:paraId="4B27FF1C" w14:textId="77777777" w:rsidR="00023AD9" w:rsidRDefault="00023AD9" w:rsidP="00023AD9">
      <w:pPr>
        <w:pStyle w:val="W3MUZkonParagraf"/>
      </w:pPr>
      <w:r>
        <w:t>Článek 4</w:t>
      </w:r>
    </w:p>
    <w:p w14:paraId="5872A0B3" w14:textId="0A101887" w:rsidR="00023AD9" w:rsidRDefault="00023AD9" w:rsidP="00023AD9">
      <w:pPr>
        <w:pStyle w:val="W3MUZkonParagrafNzev"/>
      </w:pPr>
      <w:r>
        <w:t xml:space="preserve">Principy systému zajišťování kvality </w:t>
      </w:r>
    </w:p>
    <w:p w14:paraId="408BD077" w14:textId="1AD7EFAA" w:rsidR="00023AD9" w:rsidRPr="00281457" w:rsidRDefault="00023AD9" w:rsidP="00023AD9">
      <w:pPr>
        <w:pStyle w:val="W3MUZkonOdstavec"/>
        <w:jc w:val="both"/>
      </w:pPr>
      <w:r>
        <w:t>S</w:t>
      </w:r>
      <w:r w:rsidRPr="00281457">
        <w:t xml:space="preserve">ystém zajišťování kvality MU </w:t>
      </w:r>
      <w:r>
        <w:t>se zakládá zejména na</w:t>
      </w:r>
      <w:r w:rsidR="007C0014">
        <w:t xml:space="preserve"> následujících</w:t>
      </w:r>
      <w:r w:rsidR="005D25BB">
        <w:t xml:space="preserve"> </w:t>
      </w:r>
      <w:r>
        <w:t>principech</w:t>
      </w:r>
      <w:r w:rsidR="007C0014">
        <w:t>:</w:t>
      </w:r>
    </w:p>
    <w:p w14:paraId="4EC92C1D" w14:textId="18F92E9D" w:rsidR="00023AD9" w:rsidRDefault="007C0014" w:rsidP="00023AD9">
      <w:pPr>
        <w:pStyle w:val="W3MUZkonPsmeno"/>
        <w:numPr>
          <w:ilvl w:val="0"/>
          <w:numId w:val="19"/>
        </w:numPr>
        <w:jc w:val="both"/>
      </w:pPr>
      <w:r>
        <w:t>C</w:t>
      </w:r>
      <w:r w:rsidR="00023AD9">
        <w:t>ílem</w:t>
      </w:r>
      <w:r w:rsidR="00023AD9" w:rsidRPr="00372F9F">
        <w:t xml:space="preserve"> </w:t>
      </w:r>
      <w:r w:rsidR="004350A2">
        <w:t>systému zajišťování kvality MU</w:t>
      </w:r>
      <w:r w:rsidR="004350A2" w:rsidRPr="00372F9F">
        <w:t xml:space="preserve"> </w:t>
      </w:r>
      <w:r w:rsidR="00023AD9" w:rsidRPr="00372F9F">
        <w:t xml:space="preserve">je dosahování </w:t>
      </w:r>
      <w:r w:rsidR="00023AD9">
        <w:t xml:space="preserve">vynikajících výsledků a </w:t>
      </w:r>
      <w:r w:rsidR="00023AD9" w:rsidRPr="00372F9F">
        <w:t>zlepšování činností MU v oblastech vzdělávání, výzkumu a souvisejících činností</w:t>
      </w:r>
      <w:r w:rsidR="004350A2">
        <w:t>.</w:t>
      </w:r>
      <w:r w:rsidR="00023AD9">
        <w:t xml:space="preserve"> </w:t>
      </w:r>
    </w:p>
    <w:p w14:paraId="16AE27EF" w14:textId="26B355B6" w:rsidR="00023AD9" w:rsidRDefault="008A2CDE" w:rsidP="00023AD9">
      <w:pPr>
        <w:pStyle w:val="W3MUZkonPsmeno"/>
        <w:numPr>
          <w:ilvl w:val="0"/>
          <w:numId w:val="19"/>
        </w:numPr>
        <w:jc w:val="both"/>
      </w:pPr>
      <w:r>
        <w:t>Z</w:t>
      </w:r>
      <w:r w:rsidR="00023AD9">
        <w:t>ákladem</w:t>
      </w:r>
      <w:r w:rsidR="00023AD9" w:rsidRPr="008621ED">
        <w:t xml:space="preserve"> </w:t>
      </w:r>
      <w:r>
        <w:t xml:space="preserve">systému zajišťování kvality MU </w:t>
      </w:r>
      <w:r w:rsidR="00023AD9" w:rsidRPr="008621ED">
        <w:t>je provádění vnitřního hodnocení, které je uskutečňováno jako předběžné, průběžné nebo následné a je založeno na vhodném propojení prvků sebehodnocení, zpětné vazby a vyhodnocení relevantních dat, přičemž uplatnění konkrétních metod hodnocení se liší podle povahy hodnocené činnosti</w:t>
      </w:r>
      <w:r w:rsidR="004350A2">
        <w:rPr>
          <w:b/>
        </w:rPr>
        <w:t>.</w:t>
      </w:r>
    </w:p>
    <w:p w14:paraId="323EB5AC" w14:textId="55ADAB3C" w:rsidR="00023AD9" w:rsidRPr="00372F9F" w:rsidRDefault="008A2CDE" w:rsidP="00023AD9">
      <w:pPr>
        <w:pStyle w:val="W3MUZkonPsmeno"/>
        <w:numPr>
          <w:ilvl w:val="0"/>
          <w:numId w:val="19"/>
        </w:numPr>
        <w:jc w:val="both"/>
      </w:pPr>
      <w:r>
        <w:t>D</w:t>
      </w:r>
      <w:r w:rsidR="00023AD9" w:rsidRPr="00372F9F">
        <w:t xml:space="preserve">o </w:t>
      </w:r>
      <w:r w:rsidR="00023AD9">
        <w:t>zajišťování kvality</w:t>
      </w:r>
      <w:r w:rsidR="00023AD9" w:rsidRPr="00372F9F">
        <w:t xml:space="preserve"> jsou zapojováni rele</w:t>
      </w:r>
      <w:r w:rsidR="00023AD9">
        <w:t>vantní vnitřní a vnější aktéři, zejména z řad studentů MU, absolventů MU, zaměstnavatelů</w:t>
      </w:r>
      <w:r w:rsidR="00023AD9" w:rsidRPr="00372F9F">
        <w:t xml:space="preserve"> absolventů</w:t>
      </w:r>
      <w:r w:rsidR="00023AD9">
        <w:t xml:space="preserve"> MU, akademických</w:t>
      </w:r>
      <w:r w:rsidR="00023AD9" w:rsidRPr="00372F9F">
        <w:t xml:space="preserve"> </w:t>
      </w:r>
      <w:r w:rsidR="002315F1">
        <w:t xml:space="preserve">pracovníků </w:t>
      </w:r>
      <w:r w:rsidR="00023AD9" w:rsidRPr="00372F9F">
        <w:t xml:space="preserve">a </w:t>
      </w:r>
      <w:r w:rsidR="00023AD9">
        <w:t xml:space="preserve">jiných </w:t>
      </w:r>
      <w:r w:rsidR="00451BE3">
        <w:t xml:space="preserve">zaměstnanců </w:t>
      </w:r>
      <w:r w:rsidR="00023AD9">
        <w:t>MU,</w:t>
      </w:r>
      <w:r w:rsidR="00023AD9" w:rsidRPr="00372F9F">
        <w:t xml:space="preserve"> </w:t>
      </w:r>
      <w:r w:rsidR="002315F1">
        <w:t>oborové komunity z České republiky i ze zahraničí</w:t>
      </w:r>
      <w:r w:rsidR="002D4C63">
        <w:t>,</w:t>
      </w:r>
      <w:r w:rsidR="002315F1">
        <w:t xml:space="preserve"> </w:t>
      </w:r>
      <w:r w:rsidR="00023AD9" w:rsidRPr="00372F9F">
        <w:t>za účelem poskytnutí zpětné vazby a</w:t>
      </w:r>
      <w:r w:rsidR="00023AD9">
        <w:t> </w:t>
      </w:r>
      <w:r w:rsidR="00023AD9" w:rsidRPr="00372F9F">
        <w:t xml:space="preserve">získání </w:t>
      </w:r>
      <w:r w:rsidR="004350A2">
        <w:t>celkového</w:t>
      </w:r>
      <w:r w:rsidR="004350A2" w:rsidRPr="00372F9F">
        <w:t xml:space="preserve"> </w:t>
      </w:r>
      <w:r w:rsidR="00023AD9" w:rsidRPr="00372F9F">
        <w:t>pohledu na uskutečňování činností MU</w:t>
      </w:r>
      <w:r w:rsidR="004350A2">
        <w:t>.</w:t>
      </w:r>
      <w:r w:rsidR="00023AD9" w:rsidRPr="00F93B7B">
        <w:rPr>
          <w:b/>
        </w:rPr>
        <w:t xml:space="preserve"> </w:t>
      </w:r>
    </w:p>
    <w:p w14:paraId="2ACC43A7" w14:textId="4A30F942" w:rsidR="00023AD9" w:rsidRPr="00372F9F" w:rsidRDefault="008A2CDE" w:rsidP="00023AD9">
      <w:pPr>
        <w:pStyle w:val="W3MUZkonPsmeno"/>
        <w:numPr>
          <w:ilvl w:val="0"/>
          <w:numId w:val="19"/>
        </w:numPr>
        <w:jc w:val="both"/>
      </w:pPr>
      <w:r>
        <w:t>V</w:t>
      </w:r>
      <w:r w:rsidR="002E1224">
        <w:t xml:space="preserve"> postupech </w:t>
      </w:r>
      <w:r w:rsidR="00023AD9" w:rsidRPr="00372F9F">
        <w:t>vnitřní</w:t>
      </w:r>
      <w:r w:rsidR="002E1224">
        <w:t>ho</w:t>
      </w:r>
      <w:r w:rsidR="00023AD9" w:rsidRPr="00372F9F">
        <w:t xml:space="preserve"> hodnocení</w:t>
      </w:r>
      <w:r w:rsidR="002E1224">
        <w:t xml:space="preserve"> se </w:t>
      </w:r>
      <w:r w:rsidR="00023AD9" w:rsidRPr="00372F9F">
        <w:t xml:space="preserve"> průběžně získávané dílčí poznatky </w:t>
      </w:r>
      <w:r w:rsidR="002E1224">
        <w:t xml:space="preserve">v předem stanovených časových milnících </w:t>
      </w:r>
      <w:r w:rsidR="00023AD9" w:rsidRPr="00372F9F">
        <w:t>integrují a posuzují komplexně</w:t>
      </w:r>
      <w:r w:rsidR="005D64B6">
        <w:t>.</w:t>
      </w:r>
      <w:r w:rsidR="00023AD9">
        <w:t xml:space="preserve"> </w:t>
      </w:r>
    </w:p>
    <w:p w14:paraId="794C3209" w14:textId="50995AA6" w:rsidR="00023AD9" w:rsidRDefault="008A2CDE" w:rsidP="00023AD9">
      <w:pPr>
        <w:pStyle w:val="W3MUZkonPsmeno"/>
        <w:numPr>
          <w:ilvl w:val="0"/>
          <w:numId w:val="19"/>
        </w:numPr>
        <w:jc w:val="both"/>
      </w:pPr>
      <w:r>
        <w:t>V</w:t>
      </w:r>
      <w:r w:rsidR="00023AD9" w:rsidRPr="00372F9F">
        <w:t>nitřní hodnocení a na něj navazující rozhodování je transparentní proces, který se uskutečňuje dle jasně stanovených pravidel a kritérií, ve všech fázích je řádně zdokumentován a jeho výstupy jsou pravidelně komunikovány a prezentovány členům akademické obce</w:t>
      </w:r>
      <w:r w:rsidR="00023AD9">
        <w:t xml:space="preserve"> a v přiměřeném rozsahu rovněž veřejnosti</w:t>
      </w:r>
      <w:r w:rsidR="005D64B6">
        <w:t>.</w:t>
      </w:r>
      <w:r w:rsidR="00023AD9">
        <w:t xml:space="preserve"> </w:t>
      </w:r>
    </w:p>
    <w:p w14:paraId="7B287156" w14:textId="67D153B8" w:rsidR="00023AD9" w:rsidRPr="00023AD9" w:rsidRDefault="008A2CDE" w:rsidP="00023AD9">
      <w:pPr>
        <w:pStyle w:val="W3MUZkonPsmeno"/>
        <w:numPr>
          <w:ilvl w:val="0"/>
          <w:numId w:val="19"/>
        </w:numPr>
        <w:jc w:val="both"/>
      </w:pPr>
      <w:r>
        <w:t xml:space="preserve">Systém zajišťování kvality MU </w:t>
      </w:r>
      <w:r w:rsidR="00023AD9">
        <w:t>vychází z</w:t>
      </w:r>
      <w:r w:rsidR="00023AD9" w:rsidRPr="003C6C87">
        <w:t xml:space="preserve"> mezinárodně uznávan</w:t>
      </w:r>
      <w:r w:rsidR="00023AD9">
        <w:t>ých</w:t>
      </w:r>
      <w:r w:rsidR="00023AD9" w:rsidRPr="003C6C87">
        <w:t xml:space="preserve"> postup</w:t>
      </w:r>
      <w:r w:rsidR="00023AD9">
        <w:t>ů</w:t>
      </w:r>
      <w:r w:rsidR="005D64B6">
        <w:t>.</w:t>
      </w:r>
      <w:r w:rsidR="00023AD9">
        <w:rPr>
          <w:b/>
        </w:rPr>
        <w:t xml:space="preserve"> </w:t>
      </w:r>
    </w:p>
    <w:p w14:paraId="375D76A0" w14:textId="77777777" w:rsidR="009E292D" w:rsidRDefault="009E292D">
      <w:pPr>
        <w:ind w:firstLine="0"/>
        <w:jc w:val="left"/>
        <w:rPr>
          <w:rFonts w:ascii="Arial" w:hAnsi="Arial"/>
          <w:strike w:val="0"/>
          <w:color w:val="808080"/>
          <w:sz w:val="20"/>
        </w:rPr>
      </w:pPr>
      <w:r>
        <w:br w:type="page"/>
      </w:r>
    </w:p>
    <w:p w14:paraId="5990EA00" w14:textId="46FB7251" w:rsidR="00023AD9" w:rsidRDefault="00023AD9" w:rsidP="00023AD9">
      <w:pPr>
        <w:pStyle w:val="W3MUZkonParagraf"/>
        <w:numPr>
          <w:ilvl w:val="0"/>
          <w:numId w:val="0"/>
        </w:numPr>
        <w:ind w:left="644"/>
      </w:pPr>
      <w:r>
        <w:lastRenderedPageBreak/>
        <w:t>Článek 5</w:t>
      </w:r>
    </w:p>
    <w:p w14:paraId="276DE249" w14:textId="268997AF" w:rsidR="00023AD9" w:rsidRDefault="00023AD9" w:rsidP="00023AD9">
      <w:pPr>
        <w:pStyle w:val="W3MUZkonParagrafNzev"/>
        <w:numPr>
          <w:ilvl w:val="0"/>
          <w:numId w:val="0"/>
        </w:numPr>
        <w:ind w:left="644"/>
      </w:pPr>
      <w:r>
        <w:t xml:space="preserve">Prvky systému zajišťování kvality </w:t>
      </w:r>
    </w:p>
    <w:p w14:paraId="3D8ECDA8" w14:textId="77777777" w:rsidR="00023AD9" w:rsidRDefault="00023AD9" w:rsidP="00023AD9">
      <w:pPr>
        <w:pStyle w:val="W3MUZkonOdstavec"/>
      </w:pPr>
      <w:r>
        <w:t>Systém zajišťování kvality MU zahrnuje:</w:t>
      </w:r>
    </w:p>
    <w:p w14:paraId="2A747648" w14:textId="35F5C3BE" w:rsidR="00023AD9" w:rsidRPr="00A245D1" w:rsidRDefault="00023AD9" w:rsidP="00023AD9">
      <w:pPr>
        <w:pStyle w:val="W3MUZkonPsmeno"/>
      </w:pPr>
      <w:r w:rsidRPr="00A245D1">
        <w:t xml:space="preserve">soubor vnitřních předpisů MU </w:t>
      </w:r>
      <w:r>
        <w:t>zakotvujících zajišťování</w:t>
      </w:r>
      <w:r w:rsidRPr="00A245D1">
        <w:t xml:space="preserve"> kvality MU</w:t>
      </w:r>
      <w:r>
        <w:t xml:space="preserve"> a další </w:t>
      </w:r>
      <w:r w:rsidRPr="00A245D1">
        <w:t>doporučené postupy;</w:t>
      </w:r>
    </w:p>
    <w:p w14:paraId="50EA703D" w14:textId="77777777" w:rsidR="00023AD9" w:rsidRDefault="00023AD9" w:rsidP="00023AD9">
      <w:pPr>
        <w:pStyle w:val="W3MUZkonPsmeno"/>
      </w:pPr>
      <w:r>
        <w:t>vnitřní hodnocení činností MU</w:t>
      </w:r>
      <w:r w:rsidRPr="008E170B">
        <w:t>;</w:t>
      </w:r>
      <w:r>
        <w:t xml:space="preserve"> </w:t>
      </w:r>
    </w:p>
    <w:p w14:paraId="4CE0A3F5" w14:textId="762EBF85" w:rsidR="00023AD9" w:rsidRDefault="00023AD9" w:rsidP="00023AD9">
      <w:pPr>
        <w:pStyle w:val="W3MUZkonPsmeno"/>
      </w:pPr>
      <w:r>
        <w:t xml:space="preserve">rozhodovací postupy orgánů MU a </w:t>
      </w:r>
      <w:r w:rsidR="008448F0">
        <w:t>orgánů</w:t>
      </w:r>
      <w:r>
        <w:t xml:space="preserve"> součástí </w:t>
      </w:r>
      <w:r w:rsidR="008448F0">
        <w:t xml:space="preserve">MU </w:t>
      </w:r>
      <w:r>
        <w:t>související se zajišťováním kvality činností MU</w:t>
      </w:r>
      <w:r w:rsidRPr="008E170B">
        <w:t>;</w:t>
      </w:r>
    </w:p>
    <w:p w14:paraId="60FED900" w14:textId="61D3026B" w:rsidR="00023AD9" w:rsidRDefault="00B131DF" w:rsidP="00023AD9">
      <w:pPr>
        <w:pStyle w:val="W3MUZkonPsmeno"/>
      </w:pPr>
      <w:r>
        <w:t>adresnou podporu</w:t>
      </w:r>
      <w:r w:rsidR="00023AD9">
        <w:t xml:space="preserve"> pro soustavné zlepšování činností MU</w:t>
      </w:r>
      <w:r w:rsidR="00023AD9" w:rsidRPr="008E170B">
        <w:t>;</w:t>
      </w:r>
    </w:p>
    <w:p w14:paraId="2BD7BD87" w14:textId="61F2D350" w:rsidR="00023AD9" w:rsidRDefault="00023AD9" w:rsidP="00023AD9">
      <w:pPr>
        <w:pStyle w:val="W3MUZkonPsmeno"/>
      </w:pPr>
      <w:r>
        <w:t xml:space="preserve">postupy vedoucí k </w:t>
      </w:r>
      <w:r w:rsidRPr="0054368F">
        <w:t xml:space="preserve">zajišťování transparentnosti </w:t>
      </w:r>
      <w:r>
        <w:t xml:space="preserve">systému zajišťování kvality MU </w:t>
      </w:r>
      <w:r w:rsidRPr="0054368F">
        <w:t xml:space="preserve">a </w:t>
      </w:r>
      <w:r>
        <w:t>k</w:t>
      </w:r>
      <w:r w:rsidR="00B71E2D">
        <w:t>e</w:t>
      </w:r>
      <w:r>
        <w:t xml:space="preserve"> zpřístupňování výsledků zajišťování kvality akademické obci i veřejnosti</w:t>
      </w:r>
      <w:r w:rsidRPr="008E170B">
        <w:t>;</w:t>
      </w:r>
      <w:r>
        <w:t xml:space="preserve"> </w:t>
      </w:r>
    </w:p>
    <w:p w14:paraId="0E8EA66F" w14:textId="77777777" w:rsidR="00023AD9" w:rsidRDefault="00023AD9" w:rsidP="00023AD9">
      <w:pPr>
        <w:pStyle w:val="W3MUZkonPsmeno"/>
      </w:pPr>
      <w:r>
        <w:t>postupy vedoucí k pravidelnému ověřování funkčnosti a vhodnosti systému zajišťování kvality MU a k jeho průběžnému zlepšování.</w:t>
      </w:r>
    </w:p>
    <w:p w14:paraId="1193A141" w14:textId="77777777" w:rsidR="00023AD9" w:rsidRDefault="00023AD9" w:rsidP="00023AD9">
      <w:pPr>
        <w:pStyle w:val="W3MUZkonOdstavec"/>
      </w:pPr>
    </w:p>
    <w:p w14:paraId="679E058A" w14:textId="77777777" w:rsidR="00023AD9" w:rsidRDefault="00023AD9" w:rsidP="00023AD9">
      <w:pPr>
        <w:pStyle w:val="W3MUZkonParagraf"/>
      </w:pPr>
      <w:r>
        <w:t xml:space="preserve">Článek 6 </w:t>
      </w:r>
    </w:p>
    <w:p w14:paraId="3447718D" w14:textId="078CE799" w:rsidR="00023AD9" w:rsidRDefault="00023AD9" w:rsidP="00023AD9">
      <w:pPr>
        <w:pStyle w:val="W3MUZkonParagrafNzev"/>
      </w:pPr>
      <w:r>
        <w:t xml:space="preserve">Metody hodnocení kvality </w:t>
      </w:r>
      <w:r w:rsidR="00C82653">
        <w:t xml:space="preserve">činností </w:t>
      </w:r>
    </w:p>
    <w:p w14:paraId="33DBEFB6" w14:textId="392BC213" w:rsidR="00023AD9" w:rsidRDefault="00023AD9" w:rsidP="005D25BB">
      <w:pPr>
        <w:pStyle w:val="W3MUZkonOdstavecslovan"/>
      </w:pPr>
      <w:r>
        <w:t>Základem zajišťování kvality MU je vnitřní hodnocení činností MU, které se opírá o kvalitativní a kvantitativní metody sběru dat a jejich vyhodnocování, zejména o</w:t>
      </w:r>
      <w:r w:rsidR="005D25BB">
        <w:t xml:space="preserve"> </w:t>
      </w:r>
      <w:r w:rsidR="005D25BB" w:rsidRPr="005D25BB">
        <w:t xml:space="preserve">využití dat z informačních systémů MU, hodnoticí rozhovory, dotazníková šetření a </w:t>
      </w:r>
      <w:proofErr w:type="spellStart"/>
      <w:r w:rsidR="005D25BB" w:rsidRPr="005D25BB">
        <w:t>bibliometrický</w:t>
      </w:r>
      <w:proofErr w:type="spellEnd"/>
      <w:r w:rsidR="005D25BB" w:rsidRPr="005D25BB">
        <w:t xml:space="preserve"> monitoring. </w:t>
      </w:r>
    </w:p>
    <w:p w14:paraId="31DA9F5A" w14:textId="32D4C77F" w:rsidR="00023AD9" w:rsidRPr="00023AD9" w:rsidRDefault="00023AD9" w:rsidP="00023AD9">
      <w:pPr>
        <w:pStyle w:val="W3MUZkonOdstavecslovan"/>
      </w:pPr>
      <w:r w:rsidRPr="00023AD9">
        <w:t>Při hodnocení MU přihlédn</w:t>
      </w:r>
      <w:r w:rsidR="002E1224">
        <w:t>e</w:t>
      </w:r>
      <w:r w:rsidRPr="00023AD9">
        <w:t xml:space="preserve"> k výsledkům hodnocení </w:t>
      </w:r>
      <w:r>
        <w:t>kvality</w:t>
      </w:r>
      <w:r w:rsidRPr="00023AD9">
        <w:t xml:space="preserve"> </w:t>
      </w:r>
      <w:r w:rsidR="00C82653">
        <w:t xml:space="preserve">činností </w:t>
      </w:r>
      <w:r w:rsidRPr="00023AD9">
        <w:t xml:space="preserve">MU provedeného vnějšími aktéry, </w:t>
      </w:r>
      <w:r w:rsidR="00CE55A5">
        <w:t>například hodnoti</w:t>
      </w:r>
      <w:r>
        <w:t>cí agenturou</w:t>
      </w:r>
      <w:r w:rsidRPr="00023AD9">
        <w:t>, která je zařazená v registru EQAR (Evropském registru agentur zabezpečujících kvalitu) nebo je členem sdružení ENQA (Evropské asociace pro zabezpečování kvality ve vysokém školství).</w:t>
      </w:r>
    </w:p>
    <w:p w14:paraId="2B20127E" w14:textId="6FC0CF29" w:rsidR="00023AD9" w:rsidRDefault="00023AD9" w:rsidP="00023AD9">
      <w:pPr>
        <w:pStyle w:val="W3MUZkonOdstavecslovan"/>
      </w:pPr>
      <w:r>
        <w:t>Nestanoví-li vnitřní předpis MU nebo jiný předpis MU jinak, o metodě</w:t>
      </w:r>
      <w:r w:rsidR="002F4477">
        <w:t>, termínu</w:t>
      </w:r>
      <w:r>
        <w:t xml:space="preserve"> a </w:t>
      </w:r>
      <w:r w:rsidR="002F4477">
        <w:t xml:space="preserve">formě </w:t>
      </w:r>
      <w:r>
        <w:t xml:space="preserve">výstupu hodnocení rozhoduje </w:t>
      </w:r>
      <w:r w:rsidR="00641C46">
        <w:t>Rada pro vnitřní hodnocení</w:t>
      </w:r>
      <w:r w:rsidR="008A2CDE">
        <w:t xml:space="preserve"> MU</w:t>
      </w:r>
      <w:r w:rsidR="00641C46">
        <w:t xml:space="preserve"> </w:t>
      </w:r>
      <w:r w:rsidR="008A2CDE">
        <w:t xml:space="preserve">(dále jen „RVH“) </w:t>
      </w:r>
      <w:r w:rsidR="00451BE3">
        <w:t>po</w:t>
      </w:r>
      <w:r>
        <w:t>dle povahy hodnocené činnosti.</w:t>
      </w:r>
    </w:p>
    <w:p w14:paraId="08723A9A" w14:textId="77777777" w:rsidR="00023AD9" w:rsidRPr="00645BB2" w:rsidRDefault="00023AD9" w:rsidP="00023AD9">
      <w:pPr>
        <w:pStyle w:val="W3MUZkonOdstavecslovan"/>
        <w:numPr>
          <w:ilvl w:val="0"/>
          <w:numId w:val="0"/>
        </w:numPr>
        <w:ind w:left="510"/>
      </w:pPr>
    </w:p>
    <w:p w14:paraId="213EDCB8" w14:textId="77777777" w:rsidR="00023AD9" w:rsidRPr="0070173C" w:rsidRDefault="00023AD9" w:rsidP="00023AD9">
      <w:pPr>
        <w:pStyle w:val="Nadpis1"/>
        <w:spacing w:before="0" w:after="0" w:line="276" w:lineRule="auto"/>
        <w:jc w:val="center"/>
        <w:rPr>
          <w:b w:val="0"/>
          <w:strike w:val="0"/>
          <w:color w:val="808080"/>
          <w:sz w:val="28"/>
          <w:szCs w:val="28"/>
        </w:rPr>
      </w:pPr>
      <w:r w:rsidRPr="00023AD9">
        <w:rPr>
          <w:b w:val="0"/>
          <w:strike w:val="0"/>
          <w:color w:val="808080"/>
          <w:sz w:val="28"/>
          <w:szCs w:val="28"/>
        </w:rPr>
        <w:t xml:space="preserve">Část </w:t>
      </w:r>
      <w:r>
        <w:rPr>
          <w:b w:val="0"/>
          <w:strike w:val="0"/>
          <w:color w:val="808080"/>
          <w:sz w:val="28"/>
          <w:szCs w:val="28"/>
        </w:rPr>
        <w:t>druhá</w:t>
      </w:r>
    </w:p>
    <w:p w14:paraId="03A65038" w14:textId="439D95F3" w:rsidR="00023AD9" w:rsidRPr="00372F9F" w:rsidRDefault="00023AD9" w:rsidP="00023AD9">
      <w:pPr>
        <w:pStyle w:val="W3MUZkonParagrafNzev"/>
      </w:pPr>
      <w:r>
        <w:rPr>
          <w:rFonts w:cs="Arial"/>
          <w:bCs/>
          <w:kern w:val="32"/>
          <w:sz w:val="28"/>
          <w:szCs w:val="28"/>
        </w:rPr>
        <w:t xml:space="preserve">Osoby a orgány v systému zajišťování kvality </w:t>
      </w:r>
    </w:p>
    <w:p w14:paraId="1E6031DD" w14:textId="77777777" w:rsidR="00023AD9" w:rsidRDefault="00023AD9" w:rsidP="00023AD9">
      <w:pPr>
        <w:pStyle w:val="W3MUZkonParagraf"/>
      </w:pPr>
      <w:r>
        <w:t>Článek 7</w:t>
      </w:r>
    </w:p>
    <w:p w14:paraId="6B65A3A1" w14:textId="0F8E5C0E" w:rsidR="00023AD9" w:rsidRPr="00023AD9" w:rsidRDefault="00023AD9" w:rsidP="00023AD9">
      <w:pPr>
        <w:pStyle w:val="W3MUZkonParagrafNzev"/>
      </w:pPr>
      <w:r>
        <w:t>Vymezení osob a</w:t>
      </w:r>
      <w:r w:rsidR="00641C46">
        <w:t xml:space="preserve"> </w:t>
      </w:r>
      <w:r>
        <w:t>orgánů</w:t>
      </w:r>
      <w:r w:rsidRPr="00023AD9">
        <w:t xml:space="preserve"> v systému zajišťování kvality </w:t>
      </w:r>
    </w:p>
    <w:p w14:paraId="2D5828F5" w14:textId="004E6FDA" w:rsidR="00B71E2D" w:rsidRDefault="00B71E2D" w:rsidP="00B71E2D">
      <w:pPr>
        <w:pStyle w:val="W3MUZkonOdstavecslovan"/>
      </w:pPr>
      <w:r>
        <w:t xml:space="preserve">Do zajišťování kvality MU jsou zapojováni relevantní vnitřní a vnější aktéři, kteří vytvářejí sdílenou kulturu kvality </w:t>
      </w:r>
      <w:r w:rsidR="00C82653">
        <w:t xml:space="preserve">činností </w:t>
      </w:r>
      <w:r>
        <w:t>MU v souladu s principy systému zajišťování kvality MU.</w:t>
      </w:r>
    </w:p>
    <w:p w14:paraId="3543481B" w14:textId="388DA243" w:rsidR="00641C46" w:rsidRDefault="00641C46" w:rsidP="00641C46">
      <w:pPr>
        <w:pStyle w:val="W3MUZkonOdstavecslovan"/>
      </w:pPr>
      <w:r w:rsidRPr="008E170B">
        <w:t xml:space="preserve">Působnost, pravomoci a povinnosti </w:t>
      </w:r>
      <w:r>
        <w:t>osob a orgánů v systému zajišťování</w:t>
      </w:r>
      <w:r w:rsidRPr="008E170B">
        <w:t xml:space="preserve"> kvality </w:t>
      </w:r>
      <w:r>
        <w:t>MU</w:t>
      </w:r>
      <w:r w:rsidR="005D25BB">
        <w:t xml:space="preserve"> </w:t>
      </w:r>
      <w:r w:rsidRPr="008E170B">
        <w:t>se řídí zákonem</w:t>
      </w:r>
      <w:r>
        <w:t xml:space="preserve">, Statutem MU a dalšími vnitřními předpisy MU, zejména vnitřním předpisem Schvalování, řízení a hodnocení kvality studijních programů MU (dále </w:t>
      </w:r>
      <w:r w:rsidR="00451BE3">
        <w:t xml:space="preserve">jen </w:t>
      </w:r>
      <w:r>
        <w:t>„předpis o studijních programech“), a na ně navazujícími doporučenými postupy orgánů MU.</w:t>
      </w:r>
    </w:p>
    <w:p w14:paraId="284DEA76" w14:textId="77777777" w:rsidR="00023AD9" w:rsidRDefault="00023AD9" w:rsidP="00023AD9">
      <w:pPr>
        <w:pStyle w:val="W3MUZkonOdstavecslovan"/>
      </w:pPr>
      <w:r>
        <w:t>Systém zajišťování kvality MU vytvářejí a rozvíjejí zejména:</w:t>
      </w:r>
    </w:p>
    <w:p w14:paraId="502879EC" w14:textId="683FEACA" w:rsidR="00023AD9" w:rsidRDefault="00023AD9" w:rsidP="00023AD9">
      <w:pPr>
        <w:pStyle w:val="W3MUZkonPsmeno"/>
      </w:pPr>
      <w:r>
        <w:t xml:space="preserve">orgány MU a </w:t>
      </w:r>
      <w:r w:rsidR="00B71E2D">
        <w:t>orgány</w:t>
      </w:r>
      <w:r>
        <w:t xml:space="preserve"> součástí </w:t>
      </w:r>
      <w:r w:rsidR="00B131DF">
        <w:t>MU;</w:t>
      </w:r>
    </w:p>
    <w:p w14:paraId="3BDA3065" w14:textId="7CEB4BB7" w:rsidR="00023AD9" w:rsidRDefault="00023AD9" w:rsidP="00023AD9">
      <w:pPr>
        <w:pStyle w:val="W3MUZkonPsmeno"/>
      </w:pPr>
      <w:r>
        <w:t>členové akademické obce MU</w:t>
      </w:r>
      <w:r w:rsidR="00CE55A5">
        <w:t>.</w:t>
      </w:r>
      <w:r>
        <w:t xml:space="preserve"> </w:t>
      </w:r>
    </w:p>
    <w:p w14:paraId="3C7F6E7B" w14:textId="7EFE228A" w:rsidR="00023AD9" w:rsidRDefault="00023AD9" w:rsidP="00023AD9">
      <w:pPr>
        <w:pStyle w:val="W3MUZkonOdstavecslovan"/>
      </w:pPr>
      <w:r>
        <w:lastRenderedPageBreak/>
        <w:t>Orgány součástí MU a členové akadem</w:t>
      </w:r>
      <w:r w:rsidR="008F068D">
        <w:t xml:space="preserve">ické obce součástí MU </w:t>
      </w:r>
      <w:r w:rsidR="004B1AFE">
        <w:t>vytvářejí</w:t>
      </w:r>
      <w:r>
        <w:t xml:space="preserve"> podmínky pro podporu soustavného zlepšování činností MU a provádějí opatření vyplývající z výsledků hodnocení kvality </w:t>
      </w:r>
      <w:r w:rsidR="00C82653">
        <w:t xml:space="preserve">činností </w:t>
      </w:r>
      <w:r>
        <w:t>MU.</w:t>
      </w:r>
    </w:p>
    <w:p w14:paraId="7FBE2BB6" w14:textId="77777777" w:rsidR="00023AD9" w:rsidRDefault="00641C46" w:rsidP="00641C46">
      <w:pPr>
        <w:pStyle w:val="W3MUZkonParagraf"/>
      </w:pPr>
      <w:r>
        <w:t>Článek 8</w:t>
      </w:r>
    </w:p>
    <w:p w14:paraId="3D9FECD0" w14:textId="04085E84" w:rsidR="00641C46" w:rsidRDefault="00641C46" w:rsidP="00641C46">
      <w:pPr>
        <w:pStyle w:val="W3MUZkonParagrafNzev"/>
      </w:pPr>
      <w:r>
        <w:t>Rada pro vnitřní hodnocení</w:t>
      </w:r>
    </w:p>
    <w:p w14:paraId="3B4CBF9B" w14:textId="6B55A7DF" w:rsidR="00641C46" w:rsidRDefault="008A2CDE" w:rsidP="00641C46">
      <w:pPr>
        <w:pStyle w:val="W3MUZkonOdstavecslovan"/>
        <w:numPr>
          <w:ilvl w:val="0"/>
          <w:numId w:val="0"/>
        </w:numPr>
        <w:ind w:left="510"/>
      </w:pPr>
      <w:r>
        <w:t>RVH</w:t>
      </w:r>
      <w:r w:rsidR="005D25BB">
        <w:t xml:space="preserve"> </w:t>
      </w:r>
      <w:r w:rsidR="00641C46">
        <w:t xml:space="preserve">je ústředním orgánem MU pro zajišťování kvality </w:t>
      </w:r>
      <w:r w:rsidR="00C82653">
        <w:t>činností</w:t>
      </w:r>
      <w:r w:rsidR="00641C46">
        <w:t xml:space="preserve"> MU. RVH v souladu s tímto předpisem zejména:</w:t>
      </w:r>
    </w:p>
    <w:p w14:paraId="0A5F6132" w14:textId="77777777" w:rsidR="00641C46" w:rsidRDefault="00641C46" w:rsidP="00641C46">
      <w:pPr>
        <w:pStyle w:val="W3MUZkonPsmeno"/>
      </w:pPr>
      <w:r>
        <w:t>rozhoduje o provedení hodnocení činností MU</w:t>
      </w:r>
      <w:r w:rsidRPr="008E170B">
        <w:t>;</w:t>
      </w:r>
    </w:p>
    <w:p w14:paraId="0820845F" w14:textId="77777777" w:rsidR="00641C46" w:rsidRDefault="00641C46" w:rsidP="00641C46">
      <w:pPr>
        <w:pStyle w:val="W3MUZkonPsmeno"/>
      </w:pPr>
      <w:r>
        <w:t>v návaznosti na provedené hodnocení udílí doporučení pro zlepšování a rozvoj hodnocené činnosti</w:t>
      </w:r>
      <w:r w:rsidRPr="008E170B">
        <w:t>;</w:t>
      </w:r>
    </w:p>
    <w:p w14:paraId="6282F5BE" w14:textId="77777777" w:rsidR="00641C46" w:rsidRDefault="00641C46" w:rsidP="00641C46">
      <w:pPr>
        <w:pStyle w:val="W3MUZkonPsmeno"/>
      </w:pPr>
      <w:r>
        <w:t>navrhuje adresnou podporu pro zlepšování činností MU</w:t>
      </w:r>
      <w:r w:rsidRPr="008E170B">
        <w:t>;</w:t>
      </w:r>
    </w:p>
    <w:p w14:paraId="551A73EE" w14:textId="57CBECFA" w:rsidR="00641C46" w:rsidRDefault="00641C46" w:rsidP="00641C46">
      <w:pPr>
        <w:pStyle w:val="W3MUZkonPsmeno"/>
      </w:pPr>
      <w:r w:rsidRPr="00F62B0D">
        <w:t xml:space="preserve">vede průběžné záznamy o vnitřním hodnocení kvality </w:t>
      </w:r>
      <w:r w:rsidR="00C82653">
        <w:t xml:space="preserve">činností </w:t>
      </w:r>
      <w:r>
        <w:t>MU</w:t>
      </w:r>
      <w:r w:rsidRPr="008E170B">
        <w:t>;</w:t>
      </w:r>
    </w:p>
    <w:p w14:paraId="72DE5F9A" w14:textId="6A64C48F" w:rsidR="00641C46" w:rsidRDefault="00641C46" w:rsidP="00641C46">
      <w:pPr>
        <w:pStyle w:val="W3MUZkonPsmeno"/>
      </w:pPr>
      <w:r>
        <w:t xml:space="preserve">zabezpečuje zpřístupňování výsledků zajišťování kvality </w:t>
      </w:r>
      <w:r w:rsidR="00C82653">
        <w:t xml:space="preserve">činností </w:t>
      </w:r>
      <w:r>
        <w:t>MU v rámci MU i navenek.</w:t>
      </w:r>
    </w:p>
    <w:p w14:paraId="58069799" w14:textId="77777777" w:rsidR="00641C46" w:rsidRPr="00641C46" w:rsidRDefault="00641C46" w:rsidP="00641C46">
      <w:pPr>
        <w:pStyle w:val="W3MUZkonOdstavecslovan"/>
        <w:numPr>
          <w:ilvl w:val="0"/>
          <w:numId w:val="0"/>
        </w:numPr>
        <w:ind w:left="510"/>
      </w:pPr>
    </w:p>
    <w:p w14:paraId="0FF29DC7" w14:textId="77777777" w:rsidR="00641C46" w:rsidRPr="00641C46" w:rsidRDefault="00641C46" w:rsidP="00641C46">
      <w:pPr>
        <w:pStyle w:val="W3MUZkonOdstavec"/>
      </w:pPr>
    </w:p>
    <w:p w14:paraId="699BA2EC" w14:textId="77777777" w:rsidR="00023AD9" w:rsidRPr="00023AD9" w:rsidRDefault="00023AD9" w:rsidP="00023AD9">
      <w:pPr>
        <w:pStyle w:val="W3MUZkonParagrafNzev"/>
      </w:pPr>
    </w:p>
    <w:p w14:paraId="12C62A74" w14:textId="77777777" w:rsidR="00023AD9" w:rsidRDefault="00023AD9" w:rsidP="00023AD9">
      <w:pPr>
        <w:pStyle w:val="W3MUZkonPsmeno"/>
        <w:numPr>
          <w:ilvl w:val="0"/>
          <w:numId w:val="0"/>
        </w:numPr>
        <w:jc w:val="both"/>
        <w:rPr>
          <w:b/>
        </w:rPr>
      </w:pPr>
    </w:p>
    <w:p w14:paraId="57575B23" w14:textId="77777777" w:rsidR="00641C46" w:rsidRPr="0070173C" w:rsidRDefault="00641C46" w:rsidP="00641C46">
      <w:pPr>
        <w:pStyle w:val="Nadpis1"/>
        <w:spacing w:before="0" w:after="0" w:line="276" w:lineRule="auto"/>
        <w:jc w:val="center"/>
        <w:rPr>
          <w:b w:val="0"/>
          <w:strike w:val="0"/>
          <w:color w:val="808080"/>
          <w:sz w:val="28"/>
          <w:szCs w:val="28"/>
        </w:rPr>
      </w:pPr>
      <w:r w:rsidRPr="00641C46">
        <w:rPr>
          <w:b w:val="0"/>
          <w:strike w:val="0"/>
          <w:color w:val="808080"/>
          <w:sz w:val="28"/>
          <w:szCs w:val="28"/>
        </w:rPr>
        <w:t>Část třetí</w:t>
      </w:r>
    </w:p>
    <w:p w14:paraId="4D5033FE" w14:textId="767FFA19" w:rsidR="00641C46" w:rsidRPr="00641C46" w:rsidRDefault="00641C46" w:rsidP="00641C46">
      <w:pPr>
        <w:pStyle w:val="W3MUZkonParagrafNzev"/>
        <w:rPr>
          <w:rFonts w:cs="Arial"/>
          <w:bCs/>
          <w:kern w:val="32"/>
          <w:sz w:val="28"/>
          <w:szCs w:val="28"/>
        </w:rPr>
      </w:pPr>
      <w:r w:rsidRPr="00281457">
        <w:rPr>
          <w:rFonts w:cs="Arial"/>
          <w:bCs/>
          <w:kern w:val="32"/>
          <w:sz w:val="28"/>
          <w:szCs w:val="28"/>
        </w:rPr>
        <w:t>Zajišťování kvality vzdělávac</w:t>
      </w:r>
      <w:r>
        <w:rPr>
          <w:rFonts w:cs="Arial"/>
          <w:bCs/>
          <w:kern w:val="32"/>
          <w:sz w:val="28"/>
          <w:szCs w:val="28"/>
        </w:rPr>
        <w:t>í</w:t>
      </w:r>
      <w:r w:rsidRPr="00281457">
        <w:rPr>
          <w:rFonts w:cs="Arial"/>
          <w:bCs/>
          <w:kern w:val="32"/>
          <w:sz w:val="28"/>
          <w:szCs w:val="28"/>
        </w:rPr>
        <w:t xml:space="preserve"> činnost</w:t>
      </w:r>
      <w:r>
        <w:rPr>
          <w:rFonts w:cs="Arial"/>
          <w:bCs/>
          <w:kern w:val="32"/>
          <w:sz w:val="28"/>
          <w:szCs w:val="28"/>
        </w:rPr>
        <w:t>i</w:t>
      </w:r>
      <w:r w:rsidRPr="00281457">
        <w:rPr>
          <w:rFonts w:cs="Arial"/>
          <w:bCs/>
          <w:kern w:val="32"/>
          <w:sz w:val="28"/>
          <w:szCs w:val="28"/>
        </w:rPr>
        <w:t xml:space="preserve"> </w:t>
      </w:r>
    </w:p>
    <w:p w14:paraId="18E76ECB" w14:textId="77777777" w:rsidR="00641C46" w:rsidRDefault="00641C46" w:rsidP="00641C46">
      <w:pPr>
        <w:pStyle w:val="W3MUZkonParagraf"/>
      </w:pPr>
      <w:r>
        <w:t>Článek 9</w:t>
      </w:r>
    </w:p>
    <w:p w14:paraId="01921B38" w14:textId="77777777" w:rsidR="00641C46" w:rsidRDefault="00641C46" w:rsidP="00641C46">
      <w:pPr>
        <w:pStyle w:val="W3MUZkonParagrafNzev"/>
      </w:pPr>
      <w:r>
        <w:t>Působnost</w:t>
      </w:r>
    </w:p>
    <w:p w14:paraId="5D2AF308" w14:textId="77777777" w:rsidR="00641C46" w:rsidRDefault="00641C46" w:rsidP="00641C46">
      <w:pPr>
        <w:pStyle w:val="W3MUZkonOdstavecslovan"/>
        <w:numPr>
          <w:ilvl w:val="0"/>
          <w:numId w:val="0"/>
        </w:numPr>
      </w:pPr>
      <w:r>
        <w:t>Zajišťování kvality vzdělávací činnosti MU zahrnuje postupy:</w:t>
      </w:r>
    </w:p>
    <w:p w14:paraId="53BA62E2" w14:textId="77777777" w:rsidR="00641C46" w:rsidRDefault="00641C46" w:rsidP="00641C46">
      <w:pPr>
        <w:pStyle w:val="W3MUZkonPsmeno"/>
        <w:numPr>
          <w:ilvl w:val="0"/>
          <w:numId w:val="21"/>
        </w:numPr>
        <w:jc w:val="both"/>
      </w:pPr>
      <w:r>
        <w:t>hodnocení studijních programů (§ 44 zákona) a rozhodování o studijních programech</w:t>
      </w:r>
      <w:r w:rsidRPr="008E170B">
        <w:t>;</w:t>
      </w:r>
      <w:r>
        <w:t xml:space="preserve"> </w:t>
      </w:r>
    </w:p>
    <w:p w14:paraId="30704966" w14:textId="77777777" w:rsidR="00641C46" w:rsidRDefault="00641C46" w:rsidP="00641C46">
      <w:pPr>
        <w:pStyle w:val="W3MUZkonPsmeno"/>
        <w:numPr>
          <w:ilvl w:val="0"/>
          <w:numId w:val="21"/>
        </w:numPr>
        <w:jc w:val="both"/>
      </w:pPr>
      <w:r>
        <w:t>hodnocení programů celoživotního vzdělávání (§ 60 zákona)</w:t>
      </w:r>
      <w:r w:rsidRPr="008E170B">
        <w:t>;</w:t>
      </w:r>
    </w:p>
    <w:p w14:paraId="5EBCAAF7" w14:textId="77777777" w:rsidR="00641C46" w:rsidRDefault="00641C46" w:rsidP="00641C46">
      <w:pPr>
        <w:pStyle w:val="W3MUZkonPsmeno"/>
        <w:numPr>
          <w:ilvl w:val="0"/>
          <w:numId w:val="21"/>
        </w:numPr>
        <w:jc w:val="both"/>
      </w:pPr>
      <w:r>
        <w:t>hodnocení vzdělávání v mezinárodně uznávaném kursu  (§ 60a zákona)</w:t>
      </w:r>
      <w:r w:rsidRPr="008E170B">
        <w:t>;</w:t>
      </w:r>
    </w:p>
    <w:p w14:paraId="06F7A891" w14:textId="67D90B6D" w:rsidR="00641C46" w:rsidRDefault="00641C46" w:rsidP="00641C46">
      <w:pPr>
        <w:pStyle w:val="W3MUZkonPsmeno"/>
        <w:numPr>
          <w:ilvl w:val="0"/>
          <w:numId w:val="21"/>
        </w:numPr>
        <w:jc w:val="both"/>
      </w:pPr>
      <w:r>
        <w:t xml:space="preserve">hodnocení </w:t>
      </w:r>
      <w:r w:rsidR="00B24843">
        <w:t>přijímání do studia</w:t>
      </w:r>
      <w:r>
        <w:t xml:space="preserve"> a podmínek studia</w:t>
      </w:r>
      <w:r w:rsidRPr="008E170B">
        <w:t>;</w:t>
      </w:r>
    </w:p>
    <w:p w14:paraId="660A6631" w14:textId="73988F60" w:rsidR="00641C46" w:rsidRDefault="00641C46" w:rsidP="00641C46">
      <w:pPr>
        <w:pStyle w:val="W3MUZkonPsmeno"/>
        <w:numPr>
          <w:ilvl w:val="0"/>
          <w:numId w:val="21"/>
        </w:numPr>
        <w:jc w:val="both"/>
      </w:pPr>
      <w:r>
        <w:t xml:space="preserve">hodnocení uznávání </w:t>
      </w:r>
      <w:r w:rsidR="009F44CA">
        <w:t>zahraničního vzdělání (§ 89 a</w:t>
      </w:r>
      <w:r w:rsidR="00B24843">
        <w:t>ž 90a</w:t>
      </w:r>
      <w:r w:rsidR="009F44CA">
        <w:t xml:space="preserve"> zákona)</w:t>
      </w:r>
      <w:r w:rsidRPr="008E170B">
        <w:t>;</w:t>
      </w:r>
    </w:p>
    <w:p w14:paraId="37FF4363" w14:textId="2C96B6D6" w:rsidR="00641C46" w:rsidRPr="002979DB" w:rsidRDefault="00641C46" w:rsidP="00641C46">
      <w:pPr>
        <w:pStyle w:val="W3MUZkonPsmeno"/>
        <w:numPr>
          <w:ilvl w:val="0"/>
          <w:numId w:val="21"/>
        </w:numPr>
        <w:jc w:val="both"/>
      </w:pPr>
      <w:r>
        <w:t>hodnocení oblastí vzdělávání (§ 44a zákona)</w:t>
      </w:r>
      <w:r w:rsidR="00722965">
        <w:t xml:space="preserve"> a</w:t>
      </w:r>
    </w:p>
    <w:p w14:paraId="7856472B" w14:textId="5EC58CBF" w:rsidR="00641C46" w:rsidRDefault="00641C46" w:rsidP="00B131DF">
      <w:pPr>
        <w:pStyle w:val="W3MUZkonPsmeno"/>
        <w:numPr>
          <w:ilvl w:val="0"/>
          <w:numId w:val="0"/>
        </w:numPr>
        <w:spacing w:after="0"/>
        <w:jc w:val="both"/>
      </w:pPr>
      <w:r>
        <w:t xml:space="preserve">na ně navazující postupy vedoucí nebo přispívající </w:t>
      </w:r>
      <w:r w:rsidR="00B131DF">
        <w:t xml:space="preserve">k adresné podpoře zlepšování vzdělávací </w:t>
      </w:r>
      <w:r>
        <w:t>činnosti MU.</w:t>
      </w:r>
    </w:p>
    <w:p w14:paraId="20F543F2" w14:textId="77777777" w:rsidR="007E3B8B" w:rsidRDefault="007E3B8B" w:rsidP="007E3B8B">
      <w:pPr>
        <w:pStyle w:val="W3MUZkonParagraf"/>
      </w:pPr>
      <w:r>
        <w:t>Článek 10</w:t>
      </w:r>
    </w:p>
    <w:p w14:paraId="7C3C502F" w14:textId="26AA7590" w:rsidR="007E3B8B" w:rsidRPr="00281457" w:rsidRDefault="007E3B8B" w:rsidP="007E3B8B">
      <w:pPr>
        <w:pStyle w:val="W3MUZkonParagrafNzev"/>
      </w:pPr>
      <w:r w:rsidRPr="00281457">
        <w:t xml:space="preserve">Právní rámec zajišťování kvality vzdělávací činnosti </w:t>
      </w:r>
    </w:p>
    <w:p w14:paraId="30DD20E6" w14:textId="77777777" w:rsidR="007E3B8B" w:rsidRPr="00281457" w:rsidRDefault="007E3B8B" w:rsidP="007E3B8B">
      <w:pPr>
        <w:pStyle w:val="W3MUZkonOdstavec"/>
      </w:pPr>
      <w:r>
        <w:t>Právní rámec zajišťování kvality vzdělávací činnosti MU tvoří zejména:</w:t>
      </w:r>
    </w:p>
    <w:p w14:paraId="2E43DAEB" w14:textId="1342D177" w:rsidR="007E3B8B" w:rsidRDefault="007E3B8B" w:rsidP="007E3B8B">
      <w:pPr>
        <w:pStyle w:val="W3MUZkonPsmeno"/>
        <w:numPr>
          <w:ilvl w:val="0"/>
          <w:numId w:val="22"/>
        </w:numPr>
        <w:jc w:val="both"/>
      </w:pPr>
      <w:r>
        <w:t>zákon</w:t>
      </w:r>
      <w:r w:rsidRPr="008E170B">
        <w:t>;</w:t>
      </w:r>
    </w:p>
    <w:p w14:paraId="056A7449" w14:textId="6B77F571" w:rsidR="00407DF7" w:rsidRDefault="00407DF7" w:rsidP="007E3B8B">
      <w:pPr>
        <w:pStyle w:val="W3MUZkonPsmeno"/>
        <w:numPr>
          <w:ilvl w:val="0"/>
          <w:numId w:val="22"/>
        </w:numPr>
        <w:jc w:val="both"/>
      </w:pPr>
      <w:r>
        <w:t>nařízení vlády č. 274/2016 Sb., o standardech pro akreditace ve vysokém školství (dále jen „nařízení o standardech“)</w:t>
      </w:r>
      <w:r w:rsidR="00B131DF">
        <w:t>,</w:t>
      </w:r>
      <w:r>
        <w:t xml:space="preserve"> a další prováděcí předpisy</w:t>
      </w:r>
      <w:r w:rsidRPr="008E170B">
        <w:t>;</w:t>
      </w:r>
    </w:p>
    <w:p w14:paraId="7C322828" w14:textId="77777777" w:rsidR="007E3B8B" w:rsidRPr="00571F62" w:rsidRDefault="007E3B8B" w:rsidP="007E3B8B">
      <w:pPr>
        <w:pStyle w:val="W3MUZkonPsmeno"/>
        <w:numPr>
          <w:ilvl w:val="0"/>
          <w:numId w:val="22"/>
        </w:numPr>
        <w:jc w:val="both"/>
      </w:pPr>
      <w:r>
        <w:t>Statut MU</w:t>
      </w:r>
      <w:r w:rsidRPr="008E170B">
        <w:t>;</w:t>
      </w:r>
    </w:p>
    <w:p w14:paraId="2B3B8EFA" w14:textId="77777777" w:rsidR="007E3B8B" w:rsidRPr="00571F62" w:rsidRDefault="007E3B8B" w:rsidP="007E3B8B">
      <w:pPr>
        <w:pStyle w:val="W3MUZkonPsmeno"/>
        <w:numPr>
          <w:ilvl w:val="0"/>
          <w:numId w:val="22"/>
        </w:numPr>
        <w:jc w:val="both"/>
      </w:pPr>
      <w:r>
        <w:t>předpis o studijních programech</w:t>
      </w:r>
      <w:r w:rsidRPr="008E170B">
        <w:t>;</w:t>
      </w:r>
      <w:r>
        <w:t xml:space="preserve"> </w:t>
      </w:r>
    </w:p>
    <w:p w14:paraId="26E8DDD2" w14:textId="054FD376" w:rsidR="007E3B8B" w:rsidRPr="00571F62" w:rsidRDefault="007E3B8B" w:rsidP="007E3B8B">
      <w:pPr>
        <w:pStyle w:val="W3MUZkonPsmeno"/>
        <w:numPr>
          <w:ilvl w:val="0"/>
          <w:numId w:val="22"/>
        </w:numPr>
        <w:jc w:val="both"/>
      </w:pPr>
      <w:r w:rsidRPr="00571F62">
        <w:t xml:space="preserve">Jednací řád </w:t>
      </w:r>
      <w:r w:rsidR="00B131DF">
        <w:t>RVH</w:t>
      </w:r>
      <w:r w:rsidRPr="008E170B">
        <w:t>;</w:t>
      </w:r>
    </w:p>
    <w:p w14:paraId="4E928254" w14:textId="77777777" w:rsidR="007E3B8B" w:rsidRPr="00571F62" w:rsidRDefault="007E3B8B" w:rsidP="007E3B8B">
      <w:pPr>
        <w:pStyle w:val="W3MUZkonPsmeno"/>
        <w:numPr>
          <w:ilvl w:val="0"/>
          <w:numId w:val="22"/>
        </w:numPr>
        <w:jc w:val="both"/>
      </w:pPr>
      <w:r w:rsidRPr="00571F62">
        <w:lastRenderedPageBreak/>
        <w:t>Studijní a zkušební řád MU</w:t>
      </w:r>
      <w:r w:rsidRPr="008E170B">
        <w:t>;</w:t>
      </w:r>
    </w:p>
    <w:p w14:paraId="659E9D77" w14:textId="77777777" w:rsidR="007E3B8B" w:rsidRDefault="007E3B8B" w:rsidP="007E3B8B">
      <w:pPr>
        <w:pStyle w:val="W3MUZkonPsmeno"/>
        <w:numPr>
          <w:ilvl w:val="0"/>
          <w:numId w:val="22"/>
        </w:numPr>
        <w:jc w:val="both"/>
      </w:pPr>
      <w:r w:rsidRPr="00571F62">
        <w:t>Řád celoživotního vzdělávání MU</w:t>
      </w:r>
      <w:r>
        <w:t>.</w:t>
      </w:r>
    </w:p>
    <w:p w14:paraId="110BCCFA" w14:textId="77777777" w:rsidR="007E3B8B" w:rsidRDefault="007E3B8B" w:rsidP="007E3B8B">
      <w:pPr>
        <w:pStyle w:val="W3MUZkonPsmeno"/>
        <w:numPr>
          <w:ilvl w:val="0"/>
          <w:numId w:val="0"/>
        </w:numPr>
        <w:ind w:left="680" w:hanging="396"/>
        <w:jc w:val="both"/>
      </w:pPr>
    </w:p>
    <w:p w14:paraId="0CC35822" w14:textId="77777777" w:rsidR="007E3B8B" w:rsidRDefault="007E3B8B" w:rsidP="007E3B8B">
      <w:pPr>
        <w:pStyle w:val="W3MUZkonParagraf"/>
      </w:pPr>
      <w:r>
        <w:t>Článek 11</w:t>
      </w:r>
    </w:p>
    <w:p w14:paraId="7A374C85" w14:textId="4A41C06B" w:rsidR="007E3B8B" w:rsidRDefault="007E3B8B" w:rsidP="007E3B8B">
      <w:pPr>
        <w:pStyle w:val="W3MUZkonParagrafNzev"/>
      </w:pPr>
      <w:r>
        <w:t>Zajišťování kvality</w:t>
      </w:r>
      <w:r w:rsidRPr="00281457">
        <w:t xml:space="preserve"> </w:t>
      </w:r>
      <w:r>
        <w:t xml:space="preserve">studijních programů </w:t>
      </w:r>
    </w:p>
    <w:p w14:paraId="367F8B58" w14:textId="77777777" w:rsidR="007E3B8B" w:rsidRDefault="007E3B8B" w:rsidP="007E3B8B">
      <w:pPr>
        <w:pStyle w:val="W3MUZkonOdstavecslovan"/>
      </w:pPr>
      <w:r>
        <w:t>Zajišťování kvality studijních programů MU zahrnuje postupy schvalování, řízení a hodnocení studijních programů MU a je upraveno v předpise o studijních programech. Základem zajišťování kvality studijních programů MU je hodnocení studijních programů.</w:t>
      </w:r>
    </w:p>
    <w:p w14:paraId="561180B7" w14:textId="5117A217" w:rsidR="007E3B8B" w:rsidRDefault="007E3B8B" w:rsidP="007E3B8B">
      <w:pPr>
        <w:pStyle w:val="W3MUZkonOdstavecslovan"/>
      </w:pPr>
      <w:r>
        <w:t xml:space="preserve">Hodnocení ověřuje soulad studijních programů se </w:t>
      </w:r>
      <w:r w:rsidR="00EC6CC8">
        <w:t>S</w:t>
      </w:r>
      <w:r>
        <w:t>tandardy kvality s</w:t>
      </w:r>
      <w:r w:rsidR="008F068D">
        <w:t>tudijních programů MU a podporuje</w:t>
      </w:r>
      <w:r>
        <w:t xml:space="preserve"> zlepšování podmínek pro výuku zaměřen</w:t>
      </w:r>
      <w:r w:rsidR="00C6654D">
        <w:t>ou</w:t>
      </w:r>
      <w:r>
        <w:t xml:space="preserve"> na studenta. </w:t>
      </w:r>
    </w:p>
    <w:p w14:paraId="7883CCD6" w14:textId="012919D5" w:rsidR="007E3B8B" w:rsidRDefault="007E3B8B" w:rsidP="007E3B8B">
      <w:pPr>
        <w:pStyle w:val="W3MUZkonOdstavecslovan"/>
      </w:pPr>
      <w:r>
        <w:t xml:space="preserve">Postupy vnitřního hodnocení studijního programu se uplatňují před vznikem oprávnění uskutečňovat studijní program i v průběhu </w:t>
      </w:r>
      <w:r w:rsidR="00C47AFB">
        <w:t xml:space="preserve">jeho </w:t>
      </w:r>
      <w:r>
        <w:t xml:space="preserve">uskutečňování. Postupy hodnocení již uskutečňovaného studijního programu zahrnují vnitřní hodnocení studijního programu jednou za pět let a průběžné aktualizace vnitřního hodnocení studijního programu jednou za rok. </w:t>
      </w:r>
    </w:p>
    <w:p w14:paraId="73561E35" w14:textId="59056B9A" w:rsidR="007E3B8B" w:rsidRDefault="007E3B8B" w:rsidP="007E3B8B">
      <w:pPr>
        <w:pStyle w:val="W3MUZkonOdstavecslovan"/>
      </w:pPr>
      <w:r>
        <w:t xml:space="preserve">Do postupů hodnocení se v souladu s předpisem o studijních programech zapojují zejména osoby podílející se na uskutečňování studijního programu, </w:t>
      </w:r>
      <w:r w:rsidR="00C47AFB">
        <w:t xml:space="preserve">popřípadě další akademičtí pracovníci MU, </w:t>
      </w:r>
      <w:r>
        <w:t>členové programové</w:t>
      </w:r>
      <w:r w:rsidR="00C80B1E">
        <w:t>, resp</w:t>
      </w:r>
      <w:r w:rsidR="00451BE3">
        <w:t>ektive</w:t>
      </w:r>
      <w:r w:rsidR="00C80B1E">
        <w:t xml:space="preserve"> oborové</w:t>
      </w:r>
      <w:r>
        <w:t xml:space="preserve"> rady studijního programu,</w:t>
      </w:r>
      <w:r w:rsidR="005D25BB">
        <w:t xml:space="preserve"> </w:t>
      </w:r>
      <w:r>
        <w:t>hodnotitelé z řad zástupců studentů, absolventů a zaměstnavatelů absolventů studijního programu, jakož i z řad akademických pracovníků</w:t>
      </w:r>
      <w:r w:rsidR="00CA6C03">
        <w:t xml:space="preserve"> jiných vysokých škol</w:t>
      </w:r>
      <w:r w:rsidR="005D25BB">
        <w:t>.</w:t>
      </w:r>
    </w:p>
    <w:p w14:paraId="49D1C9D2" w14:textId="604EEBD1" w:rsidR="007E3B8B" w:rsidRDefault="00641DFA" w:rsidP="007E3B8B">
      <w:pPr>
        <w:pStyle w:val="W3MUZkonOdstavecslovan"/>
      </w:pPr>
      <w:r>
        <w:t>Formou v</w:t>
      </w:r>
      <w:r w:rsidR="007E3B8B">
        <w:t>ýstup</w:t>
      </w:r>
      <w:r>
        <w:t>u</w:t>
      </w:r>
      <w:r w:rsidR="007E3B8B">
        <w:t xml:space="preserve"> hodnocení je </w:t>
      </w:r>
      <w:r w:rsidR="00A43E27">
        <w:t xml:space="preserve">plán rozvoje studijního programu a jeho průběžné aktualizace. </w:t>
      </w:r>
    </w:p>
    <w:p w14:paraId="10384CCB" w14:textId="0D367B97" w:rsidR="007E3B8B" w:rsidRDefault="007E3B8B" w:rsidP="007E3B8B">
      <w:pPr>
        <w:pStyle w:val="W3MUZkonOdstavecslovan"/>
      </w:pPr>
      <w:r>
        <w:t>V případě zjištění nedostatků v návaznosti na hodnocení může RVH v souladu s předpisem o studijních programech uložit nápravné opatření</w:t>
      </w:r>
      <w:r w:rsidR="00C6654D">
        <w:t>.</w:t>
      </w:r>
    </w:p>
    <w:p w14:paraId="5AE6B081" w14:textId="77777777" w:rsidR="007E3B8B" w:rsidRDefault="007E3B8B" w:rsidP="007E3B8B">
      <w:pPr>
        <w:pStyle w:val="W3MUZkonParagraf"/>
      </w:pPr>
      <w:r>
        <w:t>Článek 12</w:t>
      </w:r>
    </w:p>
    <w:p w14:paraId="5F0E3DDF" w14:textId="77777777" w:rsidR="007E3B8B" w:rsidRPr="007E3B8B" w:rsidRDefault="007E3B8B" w:rsidP="007E3B8B">
      <w:pPr>
        <w:pStyle w:val="W3MUZkonParagrafNzev"/>
      </w:pPr>
      <w:r>
        <w:t>Zajišťování kvality</w:t>
      </w:r>
      <w:r w:rsidRPr="00281457">
        <w:t xml:space="preserve"> </w:t>
      </w:r>
      <w:r>
        <w:t>programů celoživotního vzdělávání</w:t>
      </w:r>
    </w:p>
    <w:p w14:paraId="40687B43" w14:textId="57A9E27E" w:rsidR="007E3B8B" w:rsidRDefault="007E3B8B" w:rsidP="007E3B8B">
      <w:pPr>
        <w:pStyle w:val="W3MUZkonOdstavecslovan"/>
      </w:pPr>
      <w:r w:rsidRPr="007E3B8B">
        <w:t xml:space="preserve">Zajišťování kvality programů celoživotního vzdělávání zahrnuje hodnocení </w:t>
      </w:r>
      <w:r w:rsidR="004D3BA2">
        <w:t xml:space="preserve">uskutečňování </w:t>
      </w:r>
      <w:r w:rsidRPr="007E3B8B">
        <w:t>programů celoživotního vzdělávání v souladu s Řádem celoživotního vzdělávání MU.</w:t>
      </w:r>
    </w:p>
    <w:p w14:paraId="034D9EB9" w14:textId="2E4A5121" w:rsidR="007E3B8B" w:rsidRPr="007E3B8B" w:rsidRDefault="007E3B8B" w:rsidP="007E3B8B">
      <w:pPr>
        <w:pStyle w:val="W3MUZkonOdstavecslovan"/>
      </w:pPr>
      <w:r w:rsidRPr="007E3B8B">
        <w:t xml:space="preserve">Hodnocení programů celoživotního vzdělávání se provádí na základě rozhodnutí RVH, a </w:t>
      </w:r>
      <w:r>
        <w:t xml:space="preserve">to nejméně jednou za 5 let. </w:t>
      </w:r>
      <w:r w:rsidRPr="007E3B8B">
        <w:t xml:space="preserve">V rozhodnutí RVH stanoví termín, metodu a </w:t>
      </w:r>
      <w:r w:rsidR="00197FA8">
        <w:t>formu</w:t>
      </w:r>
      <w:r w:rsidRPr="007E3B8B">
        <w:t xml:space="preserve"> výstup</w:t>
      </w:r>
      <w:r w:rsidR="00197FA8">
        <w:t>u</w:t>
      </w:r>
      <w:r w:rsidRPr="007E3B8B">
        <w:t xml:space="preserve"> hodnocení. </w:t>
      </w:r>
    </w:p>
    <w:p w14:paraId="53CEC977" w14:textId="77777777" w:rsidR="007E3B8B" w:rsidRPr="007E3B8B" w:rsidRDefault="007E3B8B" w:rsidP="007E3B8B">
      <w:pPr>
        <w:pStyle w:val="W3MUZkonOdstavecslovan"/>
      </w:pPr>
      <w:r w:rsidRPr="007E3B8B">
        <w:t xml:space="preserve">Do postupů hodnocení se zapojují relevantní vnitřní a vnější aktéři, zejména osoby podílející se na uskutečňování programů celoživotního vzdělávání, účastníci programů celoživotního vzdělávání a instituce udílející akreditaci v případě programů celoživotního vzdělávání podléhajících akreditaci. </w:t>
      </w:r>
    </w:p>
    <w:p w14:paraId="3F13C528" w14:textId="659750EA" w:rsidR="007E3B8B" w:rsidRPr="007E3B8B" w:rsidRDefault="007E3B8B" w:rsidP="007E3B8B">
      <w:pPr>
        <w:pStyle w:val="W3MUZkonOdstavecslovan"/>
      </w:pPr>
      <w:r w:rsidRPr="007E3B8B">
        <w:t>V návaznosti na provedené hodnocení udělí RVH doporučení pro zlepšování a rozvoj programů celoživotního vzdělávání.</w:t>
      </w:r>
    </w:p>
    <w:p w14:paraId="747F61BA" w14:textId="77777777" w:rsidR="007E3B8B" w:rsidRDefault="007E3B8B" w:rsidP="007E3B8B">
      <w:pPr>
        <w:pStyle w:val="W3MUZkonParagraf"/>
      </w:pPr>
      <w:r>
        <w:t>Článek 13</w:t>
      </w:r>
    </w:p>
    <w:p w14:paraId="55D50060" w14:textId="77777777" w:rsidR="007E3B8B" w:rsidRDefault="007E3B8B" w:rsidP="007E3B8B">
      <w:pPr>
        <w:pStyle w:val="W3MUZkonParagrafNzev"/>
      </w:pPr>
      <w:r w:rsidRPr="007E3B8B">
        <w:t>Zajišťování kvality vzdělávání v mezinárodně uznávaném kursu</w:t>
      </w:r>
    </w:p>
    <w:p w14:paraId="677C3A9D" w14:textId="0DE946E6" w:rsidR="007E3B8B" w:rsidRDefault="007E3B8B" w:rsidP="007E3B8B">
      <w:pPr>
        <w:pStyle w:val="W3MUZkonOdstavecslovan"/>
      </w:pPr>
      <w:r>
        <w:t xml:space="preserve">Zajišťování kvality vzdělávání v mezinárodně uznávaném kursu zahrnuje hodnocení </w:t>
      </w:r>
      <w:r w:rsidR="004D3BA2">
        <w:t xml:space="preserve">uskutečňování </w:t>
      </w:r>
      <w:r>
        <w:t xml:space="preserve">vzdělávání v mezinárodně uznávaném kursu v souladu s Řádem celoživotního vzdělávání MU. </w:t>
      </w:r>
    </w:p>
    <w:p w14:paraId="23E18DC7" w14:textId="689F74E1" w:rsidR="007E3B8B" w:rsidRDefault="007E3B8B" w:rsidP="007E3B8B">
      <w:pPr>
        <w:pStyle w:val="W3MUZkonOdstavecslovan"/>
      </w:pPr>
      <w:r>
        <w:t xml:space="preserve">Hodnocení programů vzdělávání v mezinárodně uznávaném kursu se provádí na základě rozhodnutí RVH, a to nejméně jednou za 5 let. V rozhodnutí RVH stanoví termín, metodu a </w:t>
      </w:r>
      <w:r w:rsidR="00197FA8">
        <w:t>formu výstupu</w:t>
      </w:r>
      <w:r>
        <w:t xml:space="preserve"> hodnocení. </w:t>
      </w:r>
    </w:p>
    <w:p w14:paraId="1F08BE9F" w14:textId="77777777" w:rsidR="007E3B8B" w:rsidRDefault="007E3B8B" w:rsidP="007E3B8B">
      <w:pPr>
        <w:pStyle w:val="W3MUZkonOdstavecslovan"/>
      </w:pPr>
      <w:r>
        <w:lastRenderedPageBreak/>
        <w:t>Do postupů hodnocení se zapojují relevantní vnitřní a vnější aktéři, zejména osoby podílející se na uskutečňování vzdělávání v mezinárodně uznávaném kursu, účastníci vzdělávání v mezinárodně uznávaném kursu a zahraniční hodnotitelé.</w:t>
      </w:r>
    </w:p>
    <w:p w14:paraId="2D859D80" w14:textId="2AE25112" w:rsidR="007E3B8B" w:rsidRDefault="007E3B8B" w:rsidP="007E3B8B">
      <w:pPr>
        <w:pStyle w:val="W3MUZkonOdstavecslovan"/>
      </w:pPr>
      <w:r>
        <w:t>V návaznosti na provedené hodnocení udělí RVH doporučení pro zlepšování a rozvoj vzdělávání v mezinárodně uznávaném kursu.</w:t>
      </w:r>
    </w:p>
    <w:p w14:paraId="79F7F2C4" w14:textId="77777777" w:rsidR="007E3B8B" w:rsidRDefault="007E3B8B" w:rsidP="007E3B8B">
      <w:pPr>
        <w:pStyle w:val="W3MUZkonParagraf"/>
      </w:pPr>
      <w:r>
        <w:t>Článek 14</w:t>
      </w:r>
    </w:p>
    <w:p w14:paraId="38293D0B" w14:textId="1DAD2780" w:rsidR="00D17FCE" w:rsidRDefault="007E3B8B" w:rsidP="00D17FCE">
      <w:pPr>
        <w:pStyle w:val="W3MUZkonParagrafNzev"/>
      </w:pPr>
      <w:r w:rsidRPr="007E3B8B">
        <w:t xml:space="preserve">Zajišťování kvality </w:t>
      </w:r>
      <w:r w:rsidR="009F44CA" w:rsidRPr="007E3B8B">
        <w:t xml:space="preserve">přijímání do studia </w:t>
      </w:r>
      <w:r w:rsidR="009F44CA">
        <w:t xml:space="preserve">a </w:t>
      </w:r>
      <w:r w:rsidRPr="007E3B8B">
        <w:t xml:space="preserve">podmínek studia </w:t>
      </w:r>
    </w:p>
    <w:p w14:paraId="2117A1F2" w14:textId="3554E941" w:rsidR="00D17FCE" w:rsidRDefault="00D17FCE" w:rsidP="00D17FCE">
      <w:pPr>
        <w:pStyle w:val="W3MUZkonOdstavecslovan"/>
      </w:pPr>
      <w:r>
        <w:t xml:space="preserve">Zajišťování </w:t>
      </w:r>
      <w:proofErr w:type="gramStart"/>
      <w:r>
        <w:t xml:space="preserve">kvality  </w:t>
      </w:r>
      <w:r w:rsidR="009F44CA">
        <w:t>přijímání</w:t>
      </w:r>
      <w:proofErr w:type="gramEnd"/>
      <w:r w:rsidR="009F44CA">
        <w:t xml:space="preserve"> do studia a </w:t>
      </w:r>
      <w:r>
        <w:t xml:space="preserve">podmínek studia zahrnuje v souladu se Studijním a zkušebním řádem </w:t>
      </w:r>
      <w:r w:rsidR="009F44CA">
        <w:t xml:space="preserve">MU </w:t>
      </w:r>
      <w:r>
        <w:t>hodnocení, zda tyto podmínky:</w:t>
      </w:r>
    </w:p>
    <w:p w14:paraId="22AC7750" w14:textId="41FB4F2C" w:rsidR="00D17FCE" w:rsidRDefault="00D17FCE" w:rsidP="00D17FCE">
      <w:pPr>
        <w:pStyle w:val="W3MUZkonPsmeno"/>
      </w:pPr>
      <w:r>
        <w:t xml:space="preserve"> </w:t>
      </w:r>
      <w:r w:rsidR="002F4477">
        <w:t>zaručují rovné zacházení</w:t>
      </w:r>
      <w:r w:rsidR="008F068D" w:rsidRPr="008E170B">
        <w:t>;</w:t>
      </w:r>
      <w:r>
        <w:t xml:space="preserve"> </w:t>
      </w:r>
    </w:p>
    <w:p w14:paraId="4D6A0CF5" w14:textId="192A9F12" w:rsidR="00D17FCE" w:rsidRDefault="00D17FCE" w:rsidP="00D17FCE">
      <w:pPr>
        <w:pStyle w:val="W3MUZkonPsmeno"/>
      </w:pPr>
      <w:r>
        <w:t>jsou vhodné a přiměřené ve vztahu k cílům studia a profilu absolventa</w:t>
      </w:r>
      <w:r w:rsidR="008F068D" w:rsidRPr="008E170B">
        <w:t>;</w:t>
      </w:r>
    </w:p>
    <w:p w14:paraId="787FE51F" w14:textId="6044EF7B" w:rsidR="00D17FCE" w:rsidRDefault="00D17FCE" w:rsidP="00D17FCE">
      <w:pPr>
        <w:pStyle w:val="W3MUZkonPsmeno"/>
      </w:pPr>
      <w:r>
        <w:t xml:space="preserve">přispívají k rozvoji a zlepšování </w:t>
      </w:r>
      <w:r w:rsidR="00B3081B">
        <w:t xml:space="preserve">vzdělávací </w:t>
      </w:r>
      <w:r>
        <w:t>činnost</w:t>
      </w:r>
      <w:r w:rsidR="00B3081B">
        <w:t>i</w:t>
      </w:r>
      <w:r>
        <w:t xml:space="preserve"> MU.</w:t>
      </w:r>
    </w:p>
    <w:p w14:paraId="5D85D976" w14:textId="06DAE34E" w:rsidR="00D17FCE" w:rsidRDefault="00D17FCE" w:rsidP="00D17FCE">
      <w:pPr>
        <w:pStyle w:val="W3MUZkonOdstavecslovan"/>
      </w:pPr>
      <w:r>
        <w:t xml:space="preserve">Hodnocení přijímání do studia </w:t>
      </w:r>
      <w:r w:rsidR="008448F0">
        <w:t xml:space="preserve">a podmínek studia </w:t>
      </w:r>
      <w:r>
        <w:t>se provádí na základě rozhodnutí RVH. V rozhodnutí RVH stanov</w:t>
      </w:r>
      <w:r w:rsidR="002F4477">
        <w:t>í termín, metodu a formu</w:t>
      </w:r>
      <w:r>
        <w:t xml:space="preserve"> výstup</w:t>
      </w:r>
      <w:r w:rsidR="002F4477">
        <w:t>u</w:t>
      </w:r>
      <w:r>
        <w:t xml:space="preserve"> hodnocení. </w:t>
      </w:r>
    </w:p>
    <w:p w14:paraId="72F45FCD" w14:textId="77777777" w:rsidR="00D17FCE" w:rsidRDefault="00D17FCE" w:rsidP="00D17FCE">
      <w:pPr>
        <w:pStyle w:val="W3MUZkonOdstavecslovan"/>
      </w:pPr>
      <w:r>
        <w:t xml:space="preserve">Do postupů hodnocení se zapojují relevantní vnitřní a vnější aktéři, zejména osoby podílející se na uskutečňování studijních programů, uchazeči o studium a studenti MU. </w:t>
      </w:r>
    </w:p>
    <w:p w14:paraId="240C36CF" w14:textId="26DE63AB" w:rsidR="00D17FCE" w:rsidRPr="008448F0" w:rsidRDefault="00D17FCE" w:rsidP="00D17FCE">
      <w:pPr>
        <w:pStyle w:val="W3MUZkonOdstavecslovan"/>
      </w:pPr>
      <w:r w:rsidRPr="008448F0">
        <w:t>V návaznosti na provedené hodnocení udělí RVH doporučení pro zlepšování a rozvoj kvality přijímání do studia</w:t>
      </w:r>
      <w:r w:rsidR="008448F0" w:rsidRPr="008448F0">
        <w:t xml:space="preserve"> a podmínek studia</w:t>
      </w:r>
      <w:r w:rsidRPr="008448F0">
        <w:t>.</w:t>
      </w:r>
    </w:p>
    <w:p w14:paraId="039F5614" w14:textId="77777777" w:rsidR="00D17FCE" w:rsidRDefault="00D17FCE" w:rsidP="00D17FCE">
      <w:pPr>
        <w:pStyle w:val="W3MUZkonParagraf"/>
      </w:pPr>
      <w:r>
        <w:t>Článek 15</w:t>
      </w:r>
    </w:p>
    <w:p w14:paraId="12B5FD8F" w14:textId="582EB2C8" w:rsidR="00D17FCE" w:rsidRDefault="00D17FCE" w:rsidP="00D17FCE">
      <w:pPr>
        <w:pStyle w:val="W3MUZkonParagrafNzev"/>
      </w:pPr>
      <w:r>
        <w:t>Zajišťování kvality</w:t>
      </w:r>
      <w:r w:rsidRPr="00281457">
        <w:t xml:space="preserve"> </w:t>
      </w:r>
      <w:r>
        <w:t xml:space="preserve">uznávání </w:t>
      </w:r>
      <w:r w:rsidR="009F44CA">
        <w:t>zahraničního vzdělání</w:t>
      </w:r>
    </w:p>
    <w:p w14:paraId="6F27CEA9" w14:textId="77777777" w:rsidR="008448F0" w:rsidRDefault="00D17FCE" w:rsidP="009F44CA">
      <w:pPr>
        <w:pStyle w:val="W3MUZkonOdstavecslovan"/>
      </w:pPr>
      <w:r w:rsidRPr="00D17FCE">
        <w:t xml:space="preserve">Zajišťováním </w:t>
      </w:r>
      <w:proofErr w:type="gramStart"/>
      <w:r w:rsidRPr="00D17FCE">
        <w:t>kvality</w:t>
      </w:r>
      <w:r>
        <w:t xml:space="preserve"> </w:t>
      </w:r>
      <w:r w:rsidR="002D4695">
        <w:t xml:space="preserve"> uznávání</w:t>
      </w:r>
      <w:proofErr w:type="gramEnd"/>
      <w:r w:rsidR="002D4695">
        <w:t xml:space="preserve"> </w:t>
      </w:r>
      <w:r w:rsidR="009F44CA">
        <w:t>zahraničního vzdělání</w:t>
      </w:r>
      <w:r>
        <w:t xml:space="preserve"> </w:t>
      </w:r>
      <w:r w:rsidRPr="00D17FCE">
        <w:t xml:space="preserve">se pro účely tohoto předpisu rozumí zajišťování kvality </w:t>
      </w:r>
      <w:r w:rsidR="002D4695">
        <w:t xml:space="preserve">uznávání </w:t>
      </w:r>
      <w:r w:rsidR="009F44CA">
        <w:t xml:space="preserve">zahraničního vysokoškolského vzdělání a kvalifikace. </w:t>
      </w:r>
    </w:p>
    <w:p w14:paraId="2DCF0714" w14:textId="1BC4FCED" w:rsidR="009F44CA" w:rsidRDefault="009F44CA" w:rsidP="009F44CA">
      <w:pPr>
        <w:pStyle w:val="W3MUZkonOdstavecslovan"/>
      </w:pPr>
      <w:r>
        <w:t xml:space="preserve">Hodnocení </w:t>
      </w:r>
      <w:r w:rsidR="002D4695">
        <w:t xml:space="preserve">uznávání </w:t>
      </w:r>
      <w:r>
        <w:t xml:space="preserve">zahraničního vzdělání se provádí na základě rozhodnutí RVH. V rozhodnutí RVH stanoví termín, metodu a formu výstupu hodnocení. </w:t>
      </w:r>
    </w:p>
    <w:p w14:paraId="219FC957" w14:textId="22B40A5E" w:rsidR="00122229" w:rsidRDefault="00122229" w:rsidP="00122229">
      <w:pPr>
        <w:pStyle w:val="W3MUZkonOdstavecslovan"/>
      </w:pPr>
      <w:r>
        <w:t>Do postupů hodnocení se zapojují osoby podílející se na uskutečňování uznávání zahr</w:t>
      </w:r>
      <w:r w:rsidR="00814B69">
        <w:t>aničního vzdělání</w:t>
      </w:r>
      <w:r>
        <w:t xml:space="preserve">, </w:t>
      </w:r>
      <w:r w:rsidR="0019266D">
        <w:t xml:space="preserve">jakož i </w:t>
      </w:r>
      <w:r>
        <w:t>žadatelé o uznání zahraničního vzdělání.</w:t>
      </w:r>
    </w:p>
    <w:p w14:paraId="559495F3" w14:textId="668D5873" w:rsidR="009F44CA" w:rsidRPr="00D17FCE" w:rsidRDefault="00814B69" w:rsidP="00814B69">
      <w:pPr>
        <w:pStyle w:val="W3MUZkonOdstavecslovan"/>
      </w:pPr>
      <w:r>
        <w:t xml:space="preserve">V návaznosti na provedené hodnocení udělí RVH doporučení pro zlepšování a rozvoj </w:t>
      </w:r>
      <w:r w:rsidR="008448F0">
        <w:t xml:space="preserve">kvality </w:t>
      </w:r>
      <w:r w:rsidR="002D4695">
        <w:t>uznávání zahraničního vysokoškolského vzdělání.</w:t>
      </w:r>
    </w:p>
    <w:p w14:paraId="6062F1FC" w14:textId="77777777" w:rsidR="008554F4" w:rsidRDefault="008554F4" w:rsidP="008554F4">
      <w:pPr>
        <w:pStyle w:val="W3MUZkonParagraf"/>
      </w:pPr>
      <w:r w:rsidRPr="008554F4">
        <w:t>Článek 16</w:t>
      </w:r>
    </w:p>
    <w:p w14:paraId="4EEA27EA" w14:textId="746CDF1D" w:rsidR="008554F4" w:rsidRPr="00A610B1" w:rsidRDefault="008554F4" w:rsidP="008554F4">
      <w:pPr>
        <w:pStyle w:val="W3MUZkonParagrafNzev"/>
      </w:pPr>
      <w:r>
        <w:t xml:space="preserve">Zajišťování kvality </w:t>
      </w:r>
      <w:r w:rsidR="00256938">
        <w:t xml:space="preserve">činností v rámci </w:t>
      </w:r>
      <w:r>
        <w:t>oblasti vzdělávání</w:t>
      </w:r>
    </w:p>
    <w:p w14:paraId="080A0DE8" w14:textId="21293672" w:rsidR="008554F4" w:rsidRDefault="008554F4" w:rsidP="008554F4">
      <w:pPr>
        <w:pStyle w:val="W3MUZkonOdstavecslovan"/>
      </w:pPr>
      <w:r>
        <w:t>Zajišťování kvality</w:t>
      </w:r>
      <w:r w:rsidRPr="00A53FE2">
        <w:t xml:space="preserve"> </w:t>
      </w:r>
      <w:r w:rsidR="00256938">
        <w:t xml:space="preserve">činností MU v rámci </w:t>
      </w:r>
      <w:r w:rsidRPr="00A53FE2">
        <w:t>oblast</w:t>
      </w:r>
      <w:r>
        <w:t>i</w:t>
      </w:r>
      <w:r w:rsidRPr="00A53FE2">
        <w:t xml:space="preserve"> vzdělávání </w:t>
      </w:r>
      <w:r>
        <w:t xml:space="preserve">zahrnuje </w:t>
      </w:r>
      <w:r w:rsidRPr="00CE55A5">
        <w:t xml:space="preserve">hodnocení </w:t>
      </w:r>
      <w:r w:rsidR="00256938">
        <w:t xml:space="preserve">činností MU uskutečňovaných v rámci </w:t>
      </w:r>
      <w:r w:rsidRPr="00CE55A5">
        <w:t>oblasti vzdělávání</w:t>
      </w:r>
      <w:r>
        <w:t xml:space="preserve"> na základě institucionální akreditace, ve vztahu k</w:t>
      </w:r>
      <w:r w:rsidR="0055552A">
        <w:t xml:space="preserve"> požadavkům</w:t>
      </w:r>
      <w:r>
        <w:t xml:space="preserve"> stanoveným </w:t>
      </w:r>
      <w:r w:rsidRPr="00A53FE2">
        <w:t>nařízení</w:t>
      </w:r>
      <w:r>
        <w:t>m</w:t>
      </w:r>
      <w:r w:rsidRPr="00A53FE2">
        <w:t xml:space="preserve"> vlády č. 275/2016 Sb., o oblastech vzdělávání ve vysokém školství</w:t>
      </w:r>
      <w:r w:rsidR="00641DFA">
        <w:t>.</w:t>
      </w:r>
    </w:p>
    <w:p w14:paraId="04C44537" w14:textId="210F68D2" w:rsidR="008554F4" w:rsidRDefault="008554F4" w:rsidP="008554F4">
      <w:pPr>
        <w:pStyle w:val="W3MUZkonOdstavecslovan"/>
      </w:pPr>
      <w:r>
        <w:t xml:space="preserve">Hodnocení </w:t>
      </w:r>
      <w:r w:rsidR="00256938">
        <w:t xml:space="preserve">činností MU v rámci </w:t>
      </w:r>
      <w:r>
        <w:t>ob</w:t>
      </w:r>
      <w:r w:rsidR="00CE55A5">
        <w:t xml:space="preserve">lasti </w:t>
      </w:r>
      <w:r>
        <w:t>vzdělávání se provádí na základě rozhodnutí RVH</w:t>
      </w:r>
      <w:r w:rsidR="00CE55A5">
        <w:t xml:space="preserve">. Termín hodnocení </w:t>
      </w:r>
      <w:r>
        <w:t xml:space="preserve">stanoví RVH tak, aby se uskutečnilo nejméně jednou za dobu, na kterou byla udělena institucionální akreditace. V rozhodnutí RVH rovněž stanoví metodu a </w:t>
      </w:r>
      <w:r w:rsidR="00197FA8">
        <w:t>formu</w:t>
      </w:r>
      <w:r>
        <w:t xml:space="preserve"> výstup</w:t>
      </w:r>
      <w:r w:rsidR="00197FA8">
        <w:t>u</w:t>
      </w:r>
      <w:r>
        <w:t xml:space="preserve"> hodnocení. </w:t>
      </w:r>
    </w:p>
    <w:p w14:paraId="78A010D7" w14:textId="31C3BFFA" w:rsidR="008554F4" w:rsidRDefault="008554F4" w:rsidP="008554F4">
      <w:pPr>
        <w:pStyle w:val="W3MUZkonOdstavecslovan"/>
      </w:pPr>
      <w:r>
        <w:t>Do postupů hodnocení se zapojují relevantní vnitřní a vnější aktéři, zejména osoby podílející se na uskutečňování studijníc</w:t>
      </w:r>
      <w:r w:rsidR="00CE55A5">
        <w:t xml:space="preserve">h programů v rámci oblasti </w:t>
      </w:r>
      <w:r>
        <w:t>vzdělávání a studenti studijních programů v rám</w:t>
      </w:r>
      <w:r w:rsidR="00CE55A5">
        <w:t xml:space="preserve">ci hodnocené oblasti </w:t>
      </w:r>
      <w:r>
        <w:t xml:space="preserve">vzdělávání. </w:t>
      </w:r>
    </w:p>
    <w:p w14:paraId="2FB2FB59" w14:textId="48BC3449" w:rsidR="008554F4" w:rsidRDefault="008554F4" w:rsidP="008554F4">
      <w:pPr>
        <w:pStyle w:val="W3MUZkonOdstavecslovan"/>
      </w:pPr>
      <w:r>
        <w:t>V návaznosti na provedené h</w:t>
      </w:r>
      <w:r w:rsidR="00CE55A5">
        <w:t xml:space="preserve">odnocení udělí RVH oblasti </w:t>
      </w:r>
      <w:r>
        <w:t xml:space="preserve">vzdělávání doporučení, které je podkladem pro zpracování další žádosti o institucionální akreditaci. </w:t>
      </w:r>
    </w:p>
    <w:p w14:paraId="006146E6" w14:textId="77777777" w:rsidR="008554F4" w:rsidRDefault="008554F4" w:rsidP="008554F4">
      <w:pPr>
        <w:pStyle w:val="W3MUZkonOdstavecslovan"/>
        <w:numPr>
          <w:ilvl w:val="0"/>
          <w:numId w:val="0"/>
        </w:numPr>
        <w:ind w:left="510"/>
      </w:pPr>
    </w:p>
    <w:p w14:paraId="2EE9968F" w14:textId="77777777" w:rsidR="008554F4" w:rsidRPr="0070173C" w:rsidRDefault="008554F4" w:rsidP="008554F4">
      <w:pPr>
        <w:pStyle w:val="Nadpis1"/>
        <w:spacing w:before="0" w:after="0" w:line="276" w:lineRule="auto"/>
        <w:jc w:val="center"/>
        <w:rPr>
          <w:b w:val="0"/>
          <w:strike w:val="0"/>
          <w:color w:val="808080"/>
          <w:sz w:val="28"/>
          <w:szCs w:val="28"/>
        </w:rPr>
      </w:pPr>
      <w:r w:rsidRPr="008554F4">
        <w:rPr>
          <w:b w:val="0"/>
          <w:strike w:val="0"/>
          <w:color w:val="808080"/>
          <w:sz w:val="28"/>
          <w:szCs w:val="28"/>
        </w:rPr>
        <w:lastRenderedPageBreak/>
        <w:t xml:space="preserve">Část </w:t>
      </w:r>
      <w:r>
        <w:rPr>
          <w:b w:val="0"/>
          <w:strike w:val="0"/>
          <w:color w:val="808080"/>
          <w:sz w:val="28"/>
          <w:szCs w:val="28"/>
        </w:rPr>
        <w:t>čtvrtá</w:t>
      </w:r>
    </w:p>
    <w:p w14:paraId="5241BDD9" w14:textId="0FB85885" w:rsidR="008554F4" w:rsidRDefault="008554F4" w:rsidP="008554F4">
      <w:pPr>
        <w:pStyle w:val="W3MUZkonParagrafNzev"/>
      </w:pPr>
      <w:r w:rsidRPr="00281457">
        <w:rPr>
          <w:rFonts w:cs="Arial"/>
          <w:bCs/>
          <w:kern w:val="32"/>
          <w:sz w:val="28"/>
          <w:szCs w:val="28"/>
        </w:rPr>
        <w:t xml:space="preserve">Zajišťování kvality tvůrčí činnosti </w:t>
      </w:r>
    </w:p>
    <w:p w14:paraId="3F1D0426" w14:textId="77777777" w:rsidR="008554F4" w:rsidRDefault="008554F4" w:rsidP="008554F4">
      <w:pPr>
        <w:pStyle w:val="W3MUZkonParagraf"/>
      </w:pPr>
      <w:r>
        <w:t>Článek 17</w:t>
      </w:r>
    </w:p>
    <w:p w14:paraId="5735093C" w14:textId="77777777" w:rsidR="008554F4" w:rsidRDefault="008554F4" w:rsidP="008554F4">
      <w:pPr>
        <w:pStyle w:val="W3MUZkonParagrafNzev"/>
      </w:pPr>
      <w:r>
        <w:t>Působnost</w:t>
      </w:r>
    </w:p>
    <w:p w14:paraId="28B01E10" w14:textId="7F111F85" w:rsidR="008554F4" w:rsidRDefault="008554F4" w:rsidP="008554F4">
      <w:pPr>
        <w:pStyle w:val="W3MUZkonOdstavecslovan"/>
        <w:numPr>
          <w:ilvl w:val="0"/>
          <w:numId w:val="0"/>
        </w:numPr>
        <w:ind w:left="510" w:hanging="510"/>
      </w:pPr>
      <w:r w:rsidRPr="009933BE">
        <w:t>Zajišťování kvality tvůrčí činnosti MU zahrnuje:</w:t>
      </w:r>
    </w:p>
    <w:p w14:paraId="077E086F" w14:textId="3E50896A" w:rsidR="008554F4" w:rsidRDefault="008554F4" w:rsidP="008554F4">
      <w:pPr>
        <w:pStyle w:val="W3MUZkonPsmeno"/>
      </w:pPr>
      <w:r>
        <w:t>zajišťován</w:t>
      </w:r>
      <w:r w:rsidR="00B131DF">
        <w:t>í kvality výzkumné činnosti MU;</w:t>
      </w:r>
    </w:p>
    <w:p w14:paraId="09163BC8" w14:textId="77777777" w:rsidR="008554F4" w:rsidRPr="009933BE" w:rsidRDefault="008554F4" w:rsidP="008554F4">
      <w:pPr>
        <w:pStyle w:val="W3MUZkonPsmeno"/>
      </w:pPr>
      <w:r>
        <w:t xml:space="preserve">zajišťování kvality umělecké činnosti MU. </w:t>
      </w:r>
    </w:p>
    <w:p w14:paraId="350016A3" w14:textId="77777777" w:rsidR="008554F4" w:rsidRDefault="008554F4" w:rsidP="008554F4">
      <w:pPr>
        <w:pStyle w:val="W3MUZkonParagraf"/>
      </w:pPr>
      <w:r>
        <w:t>Článek 18</w:t>
      </w:r>
    </w:p>
    <w:p w14:paraId="5F7140C8" w14:textId="77777777" w:rsidR="008554F4" w:rsidRDefault="008554F4" w:rsidP="008554F4">
      <w:pPr>
        <w:pStyle w:val="W3MUZkonParagrafNzev"/>
      </w:pPr>
      <w:r>
        <w:t>Právní rámec zajišťování kvality tvůrčí činnosti MU</w:t>
      </w:r>
    </w:p>
    <w:p w14:paraId="16CF2322" w14:textId="77777777" w:rsidR="008554F4" w:rsidRDefault="008554F4" w:rsidP="008554F4">
      <w:pPr>
        <w:pStyle w:val="W3MUZkonOdstavecslovan"/>
        <w:numPr>
          <w:ilvl w:val="0"/>
          <w:numId w:val="0"/>
        </w:numPr>
        <w:ind w:left="510" w:hanging="510"/>
      </w:pPr>
      <w:r>
        <w:t>Právní rámec zajišťování kvality tvůrčí činnosti MU tvoří zejména:</w:t>
      </w:r>
    </w:p>
    <w:p w14:paraId="2383871A" w14:textId="77777777" w:rsidR="008554F4" w:rsidRDefault="008554F4" w:rsidP="008554F4">
      <w:pPr>
        <w:pStyle w:val="W3MUZkonPsmeno"/>
      </w:pPr>
      <w:r>
        <w:t>zákon</w:t>
      </w:r>
      <w:r w:rsidRPr="008E170B">
        <w:t>;</w:t>
      </w:r>
    </w:p>
    <w:p w14:paraId="07E2A952" w14:textId="77777777" w:rsidR="008554F4" w:rsidRDefault="008554F4" w:rsidP="008554F4">
      <w:pPr>
        <w:pStyle w:val="W3MUZkonPsmeno"/>
      </w:pPr>
      <w:r>
        <w:t>Statut MU</w:t>
      </w:r>
      <w:r w:rsidRPr="008E170B">
        <w:t>;</w:t>
      </w:r>
    </w:p>
    <w:p w14:paraId="1D865D19" w14:textId="77777777" w:rsidR="008554F4" w:rsidRDefault="008554F4" w:rsidP="008554F4">
      <w:pPr>
        <w:pStyle w:val="W3MUZkonPsmeno"/>
      </w:pPr>
      <w:r>
        <w:t>Organizační řád MU</w:t>
      </w:r>
      <w:r w:rsidRPr="008E170B">
        <w:t>;</w:t>
      </w:r>
    </w:p>
    <w:p w14:paraId="46AE454C" w14:textId="40D99CA6" w:rsidR="008554F4" w:rsidRDefault="008554F4" w:rsidP="008554F4">
      <w:pPr>
        <w:pStyle w:val="W3MUZkonPsmeno"/>
      </w:pPr>
      <w:r>
        <w:t>Etický kodex akademických a odborných pracovníků MU</w:t>
      </w:r>
      <w:r w:rsidRPr="008E170B">
        <w:t>;</w:t>
      </w:r>
    </w:p>
    <w:p w14:paraId="26A55DD0" w14:textId="12A3D139" w:rsidR="008554F4" w:rsidRDefault="008554F4" w:rsidP="008554F4">
      <w:pPr>
        <w:pStyle w:val="W3MUZkonPsmeno"/>
      </w:pPr>
      <w:r>
        <w:t>národní metodické dokumenty související s hodnocením výzkumné činnosti.</w:t>
      </w:r>
    </w:p>
    <w:p w14:paraId="310CA8F0" w14:textId="77777777" w:rsidR="008554F4" w:rsidRPr="008554F4" w:rsidRDefault="008554F4" w:rsidP="008554F4">
      <w:pPr>
        <w:pStyle w:val="W3MUZkonParagraf"/>
      </w:pPr>
      <w:r>
        <w:t>Článek 19</w:t>
      </w:r>
    </w:p>
    <w:p w14:paraId="4DB9D7C1" w14:textId="77777777" w:rsidR="008554F4" w:rsidRDefault="008554F4" w:rsidP="008554F4">
      <w:pPr>
        <w:pStyle w:val="W3MUZkonParagrafNzev"/>
      </w:pPr>
      <w:r>
        <w:t>Zajišťování</w:t>
      </w:r>
      <w:r w:rsidRPr="00281457">
        <w:t xml:space="preserve"> kvality </w:t>
      </w:r>
      <w:r>
        <w:t>výzkumné</w:t>
      </w:r>
      <w:r w:rsidRPr="00281457">
        <w:t xml:space="preserve"> činnosti MU</w:t>
      </w:r>
    </w:p>
    <w:p w14:paraId="6D96D569" w14:textId="77777777" w:rsidR="008554F4" w:rsidRDefault="008554F4" w:rsidP="008554F4">
      <w:pPr>
        <w:pStyle w:val="W3MUZkonOdstavecslovan"/>
      </w:pPr>
      <w:r>
        <w:t>Zajišťování kvality výzkumné činnosti MU zahrnuje postupy:</w:t>
      </w:r>
    </w:p>
    <w:p w14:paraId="4E86163A" w14:textId="77777777" w:rsidR="008554F4" w:rsidRDefault="008554F4" w:rsidP="008554F4">
      <w:pPr>
        <w:pStyle w:val="W3MUZkonPsmeno"/>
      </w:pPr>
      <w:r>
        <w:t>hodnocení výzkumné činnosti MU</w:t>
      </w:r>
      <w:r w:rsidRPr="008E170B">
        <w:t>;</w:t>
      </w:r>
      <w:r>
        <w:t xml:space="preserve"> </w:t>
      </w:r>
    </w:p>
    <w:p w14:paraId="090F9D4B" w14:textId="77777777" w:rsidR="008554F4" w:rsidRPr="008448F0" w:rsidRDefault="008554F4" w:rsidP="008554F4">
      <w:pPr>
        <w:pStyle w:val="W3MUZkonPsmeno"/>
      </w:pPr>
      <w:r w:rsidRPr="008448F0">
        <w:t>hodnocení akademických a vědeckých pracovníků podílejících se na výzkumné činnosti MU;</w:t>
      </w:r>
    </w:p>
    <w:p w14:paraId="37120124" w14:textId="3619316B" w:rsidR="008554F4" w:rsidRDefault="008554F4" w:rsidP="008554F4">
      <w:pPr>
        <w:pStyle w:val="W3MUZkonPsmeno"/>
      </w:pPr>
      <w:r>
        <w:t>harmonizace postup</w:t>
      </w:r>
      <w:r w:rsidR="0055552A">
        <w:t>ů</w:t>
      </w:r>
      <w:r>
        <w:t xml:space="preserve"> hodnocení výzkumné činnosti MU</w:t>
      </w:r>
      <w:r w:rsidR="00E72EE4">
        <w:t xml:space="preserve"> </w:t>
      </w:r>
      <w:r w:rsidR="00451BE3">
        <w:t>po</w:t>
      </w:r>
      <w:r w:rsidR="00E72EE4">
        <w:t>dle národního hodnocení</w:t>
      </w:r>
      <w:r w:rsidR="0055552A">
        <w:t xml:space="preserve"> výzkumu</w:t>
      </w:r>
      <w:r w:rsidRPr="008E170B">
        <w:t>;</w:t>
      </w:r>
    </w:p>
    <w:p w14:paraId="48C29313" w14:textId="77777777" w:rsidR="008554F4" w:rsidRDefault="008554F4" w:rsidP="008554F4">
      <w:pPr>
        <w:pStyle w:val="W3MUZkonPsmeno"/>
      </w:pPr>
      <w:r>
        <w:t>využití výsledků vnitřního hodnocení pro strategický rozvoj výzkumné činnosti MU</w:t>
      </w:r>
      <w:r w:rsidRPr="008E170B">
        <w:t>;</w:t>
      </w:r>
    </w:p>
    <w:p w14:paraId="4D4DE757" w14:textId="77777777" w:rsidR="008554F4" w:rsidRDefault="008554F4" w:rsidP="008554F4">
      <w:pPr>
        <w:pStyle w:val="W3MUZkonPsmeno"/>
      </w:pPr>
      <w:r>
        <w:t>podpory rozvoje kapacit pro výzkumnou činnost MU.</w:t>
      </w:r>
    </w:p>
    <w:p w14:paraId="40B0C0E2" w14:textId="77777777" w:rsidR="008554F4" w:rsidRDefault="008554F4" w:rsidP="008554F4">
      <w:pPr>
        <w:pStyle w:val="W3MUZkonOdstavecslovan"/>
      </w:pPr>
      <w:r>
        <w:t xml:space="preserve"> Základem zajišťování kvality výzkumné činnosti MU je hodnocení výzkumné činnosti MU, které se provádí:</w:t>
      </w:r>
    </w:p>
    <w:p w14:paraId="57E4747E" w14:textId="3EF6A180" w:rsidR="008554F4" w:rsidRDefault="008554F4" w:rsidP="008554F4">
      <w:pPr>
        <w:pStyle w:val="W3MUZkonPsmeno"/>
      </w:pPr>
      <w:r>
        <w:t>jednou za rok</w:t>
      </w:r>
      <w:r w:rsidR="00852BFA">
        <w:t xml:space="preserve"> na základě </w:t>
      </w:r>
      <w:proofErr w:type="spellStart"/>
      <w:r w:rsidR="00852BFA">
        <w:t>bibliometrického</w:t>
      </w:r>
      <w:proofErr w:type="spellEnd"/>
      <w:r>
        <w:t xml:space="preserve"> monitoring</w:t>
      </w:r>
      <w:r w:rsidR="00852BFA">
        <w:t>u</w:t>
      </w:r>
      <w:r w:rsidRPr="008E170B">
        <w:t>;</w:t>
      </w:r>
      <w:r w:rsidRPr="00C07D96">
        <w:t xml:space="preserve"> </w:t>
      </w:r>
    </w:p>
    <w:p w14:paraId="1816C103" w14:textId="3FFDC6B7" w:rsidR="005D25BB" w:rsidRDefault="008554F4" w:rsidP="005D25BB">
      <w:pPr>
        <w:pStyle w:val="W3MUZkonPsmeno"/>
      </w:pPr>
      <w:r>
        <w:t xml:space="preserve">jednou za 5 let ve vazbě </w:t>
      </w:r>
      <w:r w:rsidRPr="00C07D96">
        <w:t xml:space="preserve">na národní hodnocení </w:t>
      </w:r>
      <w:r>
        <w:t>na úrovni</w:t>
      </w:r>
      <w:r w:rsidRPr="00C07D96">
        <w:t xml:space="preserve"> pracovišť MU</w:t>
      </w:r>
      <w:r w:rsidR="00500D24">
        <w:t xml:space="preserve"> pro tvůrčí činnost (§ 22 odst. 1 písm. c) zákona)</w:t>
      </w:r>
      <w:r>
        <w:t xml:space="preserve">, přičemž </w:t>
      </w:r>
      <w:r w:rsidR="005D25BB">
        <w:t xml:space="preserve">podkladem pro vyhodnocení je </w:t>
      </w:r>
      <w:proofErr w:type="spellStart"/>
      <w:r w:rsidR="005D25BB">
        <w:t>bibliometrický</w:t>
      </w:r>
      <w:proofErr w:type="spellEnd"/>
      <w:r w:rsidR="005D25BB">
        <w:t xml:space="preserve"> monitoring a hodnocení formou </w:t>
      </w:r>
      <w:r w:rsidR="00451BE3">
        <w:t>odborného posouzení</w:t>
      </w:r>
      <w:r w:rsidR="005D25BB">
        <w:t>.</w:t>
      </w:r>
    </w:p>
    <w:p w14:paraId="65EB9F20" w14:textId="4551329C" w:rsidR="008554F4" w:rsidRDefault="008554F4" w:rsidP="005D25BB">
      <w:pPr>
        <w:pStyle w:val="W3MUZkonOdstavecslovan"/>
      </w:pPr>
      <w:r w:rsidRPr="00C07D96">
        <w:t xml:space="preserve">Do </w:t>
      </w:r>
      <w:r>
        <w:t>postupů</w:t>
      </w:r>
      <w:r w:rsidRPr="00C07D96">
        <w:t xml:space="preserve"> </w:t>
      </w:r>
      <w:r w:rsidR="00852BFA">
        <w:t>vnitřní</w:t>
      </w:r>
      <w:r w:rsidR="002D4C63">
        <w:t>ho</w:t>
      </w:r>
      <w:r w:rsidR="00852BFA">
        <w:t xml:space="preserve"> </w:t>
      </w:r>
      <w:r w:rsidRPr="00C07D96">
        <w:t xml:space="preserve">hodnocení </w:t>
      </w:r>
      <w:r w:rsidR="00451BE3">
        <w:t>po</w:t>
      </w:r>
      <w:r w:rsidR="00500D24">
        <w:t>dle odstavce</w:t>
      </w:r>
      <w:r>
        <w:t xml:space="preserve"> 2 se zapojují relevantní vnitřní a vnější aktéři, zpravidla</w:t>
      </w:r>
      <w:r w:rsidRPr="00C07D96">
        <w:t xml:space="preserve"> </w:t>
      </w:r>
      <w:r w:rsidR="00852BFA">
        <w:t xml:space="preserve">mezinárodní poradní orgán MU a další </w:t>
      </w:r>
      <w:r>
        <w:t xml:space="preserve">zahraniční </w:t>
      </w:r>
      <w:r w:rsidR="00451BE3">
        <w:t>odborníci</w:t>
      </w:r>
      <w:r>
        <w:t>.</w:t>
      </w:r>
    </w:p>
    <w:p w14:paraId="1B44720F" w14:textId="29772E4A" w:rsidR="008554F4" w:rsidRDefault="008554F4" w:rsidP="008554F4">
      <w:pPr>
        <w:pStyle w:val="W3MUZkonOdstavecslovan"/>
      </w:pPr>
      <w:r>
        <w:t xml:space="preserve">Provedená hodnocení jsou podkladem pro </w:t>
      </w:r>
      <w:r w:rsidRPr="00C07D96">
        <w:t>strategické rozhodování MU o dalším směřování výzkumné činnosti MU, včetně alokace podpory k jejímu rozvoji.</w:t>
      </w:r>
    </w:p>
    <w:p w14:paraId="2BD85E5A" w14:textId="77777777" w:rsidR="008554F4" w:rsidRDefault="008554F4" w:rsidP="008554F4">
      <w:pPr>
        <w:pStyle w:val="W3MUZkonParagraf"/>
      </w:pPr>
      <w:r>
        <w:t>Článek 20</w:t>
      </w:r>
    </w:p>
    <w:p w14:paraId="26A85F50" w14:textId="2E2898E5" w:rsidR="008554F4" w:rsidRDefault="008554F4" w:rsidP="008554F4">
      <w:pPr>
        <w:pStyle w:val="W3MUZkonParagrafNzev"/>
      </w:pPr>
      <w:r>
        <w:t xml:space="preserve">Zajišťování kvality umělecké činnosti </w:t>
      </w:r>
    </w:p>
    <w:p w14:paraId="245D57E1" w14:textId="7186A0D9" w:rsidR="008554F4" w:rsidRDefault="008554F4" w:rsidP="008554F4">
      <w:pPr>
        <w:pStyle w:val="W3MUZkonOdstavecslovan"/>
      </w:pPr>
      <w:r>
        <w:t>Zajišťování kvality umělecké činnosti MU zahrnuje h</w:t>
      </w:r>
      <w:r w:rsidR="009E292D">
        <w:t xml:space="preserve">odnocení uměleckých výstupů MU </w:t>
      </w:r>
      <w:r>
        <w:t xml:space="preserve">evidovaných v registru uměleckých výstupů Ministerstva školství, mládeže a tělovýchovy (dále jen „ministerstvo“). </w:t>
      </w:r>
    </w:p>
    <w:p w14:paraId="2C012815" w14:textId="19C881FE" w:rsidR="008554F4" w:rsidRDefault="008554F4" w:rsidP="008554F4">
      <w:pPr>
        <w:pStyle w:val="W3MUZkonOdstavecslovan"/>
      </w:pPr>
      <w:r>
        <w:t xml:space="preserve">Hodnocení uměleckých výstupů MU se provádí na základě rozhodnutí RVH. V rozhodnutí RVH stanoví termín, metodu a </w:t>
      </w:r>
      <w:r w:rsidR="00641DFA">
        <w:t xml:space="preserve">formu </w:t>
      </w:r>
      <w:r>
        <w:t>výstup</w:t>
      </w:r>
      <w:r w:rsidR="00641DFA">
        <w:t>u</w:t>
      </w:r>
      <w:r>
        <w:t xml:space="preserve"> hodnocení. </w:t>
      </w:r>
    </w:p>
    <w:p w14:paraId="436B8332" w14:textId="5908380B" w:rsidR="008554F4" w:rsidRDefault="008554F4" w:rsidP="008554F4">
      <w:pPr>
        <w:pStyle w:val="W3MUZkonOdstavecslovan"/>
      </w:pPr>
      <w:r>
        <w:lastRenderedPageBreak/>
        <w:t xml:space="preserve">Do postupů hodnocení se zapojují relevantní vnitřní a vnější aktéři, zejména osoby podílející se </w:t>
      </w:r>
      <w:r w:rsidR="002D4C63">
        <w:t xml:space="preserve">na </w:t>
      </w:r>
      <w:r>
        <w:t xml:space="preserve">zpracování uměleckých výstupů MU a hodnotitelé s odpovídající uměleckou </w:t>
      </w:r>
      <w:r w:rsidRPr="00CA6C03">
        <w:t>erudicí.</w:t>
      </w:r>
    </w:p>
    <w:p w14:paraId="0E94FFA4" w14:textId="77777777" w:rsidR="008554F4" w:rsidRDefault="008554F4" w:rsidP="008554F4">
      <w:pPr>
        <w:pStyle w:val="W3MUZkonOdstavecslovan"/>
      </w:pPr>
      <w:r>
        <w:t xml:space="preserve">V návaznosti na provedené hodnocení udělí RVH doporučení pro zlepšování a rozvoj umělecké činnosti MU. </w:t>
      </w:r>
    </w:p>
    <w:p w14:paraId="5FCF3BA2" w14:textId="11C629D6" w:rsidR="008554F4" w:rsidRPr="008554F4" w:rsidRDefault="008554F4" w:rsidP="008554F4">
      <w:pPr>
        <w:pStyle w:val="W3MUZkonParagraf"/>
      </w:pPr>
    </w:p>
    <w:p w14:paraId="2C2F996F" w14:textId="77777777" w:rsidR="008554F4" w:rsidRPr="00281457" w:rsidRDefault="008554F4" w:rsidP="008554F4">
      <w:pPr>
        <w:pStyle w:val="Nadpis1"/>
        <w:spacing w:before="0" w:after="0" w:line="276" w:lineRule="auto"/>
        <w:jc w:val="center"/>
        <w:rPr>
          <w:b w:val="0"/>
          <w:strike w:val="0"/>
          <w:color w:val="808080"/>
          <w:sz w:val="28"/>
          <w:szCs w:val="28"/>
        </w:rPr>
      </w:pPr>
      <w:r>
        <w:rPr>
          <w:b w:val="0"/>
          <w:strike w:val="0"/>
          <w:color w:val="808080"/>
          <w:sz w:val="28"/>
          <w:szCs w:val="28"/>
        </w:rPr>
        <w:t>Část pátá</w:t>
      </w:r>
    </w:p>
    <w:p w14:paraId="391DFA29" w14:textId="667E53F8" w:rsidR="008554F4" w:rsidRPr="00281457" w:rsidRDefault="008554F4" w:rsidP="008554F4">
      <w:pPr>
        <w:pStyle w:val="W3MUZkonParagrafNzev"/>
        <w:rPr>
          <w:rFonts w:cs="Arial"/>
          <w:bCs/>
          <w:kern w:val="32"/>
          <w:sz w:val="28"/>
          <w:szCs w:val="28"/>
        </w:rPr>
      </w:pPr>
      <w:r w:rsidRPr="00281457">
        <w:rPr>
          <w:rFonts w:cs="Arial"/>
          <w:bCs/>
          <w:kern w:val="32"/>
          <w:sz w:val="28"/>
          <w:szCs w:val="28"/>
        </w:rPr>
        <w:t xml:space="preserve">Zajišťování kvality souvisejících činností </w:t>
      </w:r>
    </w:p>
    <w:p w14:paraId="4E12D1A2" w14:textId="382FAAF4" w:rsidR="008554F4" w:rsidRDefault="008F068D" w:rsidP="008554F4">
      <w:pPr>
        <w:pStyle w:val="W3MUZkonParagraf"/>
      </w:pPr>
      <w:r>
        <w:t>Článek 21</w:t>
      </w:r>
    </w:p>
    <w:p w14:paraId="43010C6B" w14:textId="77777777" w:rsidR="008554F4" w:rsidRDefault="008554F4" w:rsidP="008554F4">
      <w:pPr>
        <w:pStyle w:val="W3MUZkonParagrafNzev"/>
      </w:pPr>
      <w:r>
        <w:t>Působnost</w:t>
      </w:r>
    </w:p>
    <w:p w14:paraId="1A46332C" w14:textId="77777777" w:rsidR="008554F4" w:rsidRDefault="008554F4" w:rsidP="00500D24">
      <w:pPr>
        <w:pStyle w:val="W3MUZkonOdstavecslovan"/>
        <w:numPr>
          <w:ilvl w:val="0"/>
          <w:numId w:val="0"/>
        </w:numPr>
      </w:pPr>
      <w:r>
        <w:t>Zajišťování kvality souvisejících činností MU zahrnuje postupy vnitřního hodnocení a podpory rozvoje činností, které vedou nebo přispívají k:</w:t>
      </w:r>
    </w:p>
    <w:p w14:paraId="1225F1B5" w14:textId="07E5BFF9" w:rsidR="008554F4" w:rsidRDefault="008554F4" w:rsidP="008554F4">
      <w:pPr>
        <w:pStyle w:val="W3MUZkonPsmeno"/>
      </w:pPr>
      <w:r>
        <w:t xml:space="preserve"> vytváření, udržování a zlepšování příznivých podmínek pro uskutečňování vzdělávací a tvůrčí činnosti MU, zejména</w:t>
      </w:r>
      <w:r w:rsidR="002D4C63">
        <w:t xml:space="preserve"> formou</w:t>
      </w:r>
      <w:r>
        <w:t>:</w:t>
      </w:r>
    </w:p>
    <w:p w14:paraId="5080F3A6" w14:textId="17683593" w:rsidR="004D3BA2" w:rsidRDefault="004D3BA2" w:rsidP="004D3BA2">
      <w:pPr>
        <w:pStyle w:val="W3MUZkonPsmeno"/>
        <w:numPr>
          <w:ilvl w:val="3"/>
          <w:numId w:val="6"/>
        </w:numPr>
      </w:pPr>
      <w:r>
        <w:t>podpor</w:t>
      </w:r>
      <w:r w:rsidR="002D4C63">
        <w:t>y</w:t>
      </w:r>
      <w:r>
        <w:t xml:space="preserve"> kompetencí a rozvoje zaměstnanců;</w:t>
      </w:r>
    </w:p>
    <w:p w14:paraId="1A1F3DA4" w14:textId="13DC1223" w:rsidR="004D3BA2" w:rsidRDefault="004D3BA2" w:rsidP="004D3BA2">
      <w:pPr>
        <w:pStyle w:val="W3MUZkonPsmeno"/>
        <w:numPr>
          <w:ilvl w:val="3"/>
          <w:numId w:val="6"/>
        </w:numPr>
      </w:pPr>
      <w:r>
        <w:t>podpor</w:t>
      </w:r>
      <w:r w:rsidR="002D4C63">
        <w:t>y</w:t>
      </w:r>
      <w:r>
        <w:t xml:space="preserve"> mobility studentů a zaměstnanců;</w:t>
      </w:r>
    </w:p>
    <w:p w14:paraId="534A19F1" w14:textId="7CB071FF" w:rsidR="004D3BA2" w:rsidRDefault="004D3BA2" w:rsidP="004D3BA2">
      <w:pPr>
        <w:pStyle w:val="W3MUZkonPsmeno"/>
        <w:numPr>
          <w:ilvl w:val="3"/>
          <w:numId w:val="6"/>
        </w:numPr>
      </w:pPr>
      <w:r>
        <w:t>podpor</w:t>
      </w:r>
      <w:r w:rsidR="002D4C63">
        <w:t>y</w:t>
      </w:r>
      <w:r>
        <w:t xml:space="preserve"> spolkové činnosti studentů a zaměstnanců;</w:t>
      </w:r>
    </w:p>
    <w:p w14:paraId="54B6749C" w14:textId="103CFB5F" w:rsidR="008554F4" w:rsidRDefault="008554F4" w:rsidP="006B2894">
      <w:pPr>
        <w:pStyle w:val="W3MUZkonPsmeno"/>
        <w:numPr>
          <w:ilvl w:val="3"/>
          <w:numId w:val="6"/>
        </w:numPr>
      </w:pPr>
      <w:r>
        <w:t>podpor</w:t>
      </w:r>
      <w:r w:rsidR="002D4C63">
        <w:t>y</w:t>
      </w:r>
      <w:r>
        <w:t xml:space="preserve"> studentů se znevýhodněním, resp</w:t>
      </w:r>
      <w:r w:rsidR="00E362B7">
        <w:t>ektive</w:t>
      </w:r>
      <w:r>
        <w:t xml:space="preserve"> se specifickými </w:t>
      </w:r>
      <w:r w:rsidR="006B74AC">
        <w:t>potřebami</w:t>
      </w:r>
      <w:r>
        <w:t xml:space="preserve">; </w:t>
      </w:r>
    </w:p>
    <w:p w14:paraId="76A465ED" w14:textId="0E8414BA" w:rsidR="008554F4" w:rsidRDefault="008554F4" w:rsidP="006B2894">
      <w:pPr>
        <w:pStyle w:val="W3MUZkonPsmeno"/>
        <w:numPr>
          <w:ilvl w:val="3"/>
          <w:numId w:val="6"/>
        </w:numPr>
      </w:pPr>
      <w:r>
        <w:t>knihovní</w:t>
      </w:r>
      <w:r w:rsidR="002D4C63">
        <w:t>ch</w:t>
      </w:r>
      <w:r>
        <w:t xml:space="preserve"> a informační</w:t>
      </w:r>
      <w:r w:rsidR="002D4C63">
        <w:t>ch</w:t>
      </w:r>
      <w:r>
        <w:t xml:space="preserve"> služ</w:t>
      </w:r>
      <w:r w:rsidR="002D4C63">
        <w:t>e</w:t>
      </w:r>
      <w:r>
        <w:t>b;</w:t>
      </w:r>
    </w:p>
    <w:p w14:paraId="1BE72C76" w14:textId="5285FF7F" w:rsidR="008554F4" w:rsidRDefault="008554F4" w:rsidP="006B2894">
      <w:pPr>
        <w:pStyle w:val="W3MUZkonPsmeno"/>
        <w:numPr>
          <w:ilvl w:val="3"/>
          <w:numId w:val="6"/>
        </w:numPr>
      </w:pPr>
      <w:r>
        <w:t>poradensk</w:t>
      </w:r>
      <w:r w:rsidR="002D4C63">
        <w:t>ých</w:t>
      </w:r>
      <w:r>
        <w:t xml:space="preserve"> služ</w:t>
      </w:r>
      <w:r w:rsidR="002D4C63">
        <w:t>e</w:t>
      </w:r>
      <w:r>
        <w:t>b;</w:t>
      </w:r>
    </w:p>
    <w:p w14:paraId="0EA16BFC" w14:textId="79A792C2" w:rsidR="008554F4" w:rsidRDefault="008554F4" w:rsidP="006B2894">
      <w:pPr>
        <w:pStyle w:val="W3MUZkonPsmeno"/>
        <w:numPr>
          <w:ilvl w:val="3"/>
          <w:numId w:val="6"/>
        </w:numPr>
      </w:pPr>
      <w:r>
        <w:t>služ</w:t>
      </w:r>
      <w:r w:rsidR="002D4C63">
        <w:t>eb</w:t>
      </w:r>
      <w:r>
        <w:t xml:space="preserve"> kolejí a menz;</w:t>
      </w:r>
    </w:p>
    <w:p w14:paraId="61B8501A" w14:textId="2CB624B3" w:rsidR="008554F4" w:rsidRDefault="008554F4" w:rsidP="006B2894">
      <w:pPr>
        <w:pStyle w:val="W3MUZkonPsmeno"/>
        <w:numPr>
          <w:ilvl w:val="3"/>
          <w:numId w:val="6"/>
        </w:numPr>
      </w:pPr>
      <w:r>
        <w:t>služ</w:t>
      </w:r>
      <w:r w:rsidR="002D4C63">
        <w:t>eb</w:t>
      </w:r>
      <w:r>
        <w:t xml:space="preserve"> pro sportovní aktivity;</w:t>
      </w:r>
    </w:p>
    <w:p w14:paraId="76E5E011" w14:textId="62AAA331" w:rsidR="008554F4" w:rsidRDefault="008554F4" w:rsidP="006B2894">
      <w:pPr>
        <w:pStyle w:val="W3MUZkonPsmeno"/>
        <w:numPr>
          <w:ilvl w:val="3"/>
          <w:numId w:val="6"/>
        </w:numPr>
      </w:pPr>
      <w:r>
        <w:t>nakladatelsk</w:t>
      </w:r>
      <w:r w:rsidR="002D4C63">
        <w:t>é</w:t>
      </w:r>
      <w:r>
        <w:t xml:space="preserve"> a ediční činnost</w:t>
      </w:r>
      <w:r w:rsidR="002D4C63">
        <w:t>i</w:t>
      </w:r>
      <w:r>
        <w:t>;</w:t>
      </w:r>
    </w:p>
    <w:p w14:paraId="6BD1D838" w14:textId="1BD1B023" w:rsidR="008554F4" w:rsidRDefault="008554F4" w:rsidP="006B2894">
      <w:pPr>
        <w:pStyle w:val="W3MUZkonPsmeno"/>
        <w:numPr>
          <w:ilvl w:val="3"/>
          <w:numId w:val="6"/>
        </w:numPr>
      </w:pPr>
      <w:r>
        <w:t>materiální</w:t>
      </w:r>
      <w:r w:rsidR="002D4C63">
        <w:t>ho</w:t>
      </w:r>
      <w:r>
        <w:t xml:space="preserve"> a technické</w:t>
      </w:r>
      <w:r w:rsidR="002D4C63">
        <w:t>ho</w:t>
      </w:r>
      <w:r>
        <w:t xml:space="preserve"> zabezpečení;</w:t>
      </w:r>
    </w:p>
    <w:p w14:paraId="6F50ECCB" w14:textId="183E5C71" w:rsidR="008554F4" w:rsidRDefault="008554F4" w:rsidP="006B2894">
      <w:pPr>
        <w:pStyle w:val="W3MUZkonPsmeno"/>
      </w:pPr>
      <w:r>
        <w:t>naplňování společenské odpovědnosti MU</w:t>
      </w:r>
      <w:r w:rsidR="006B2894">
        <w:t xml:space="preserve"> (část první, písm. A, díl III.</w:t>
      </w:r>
      <w:r w:rsidR="00500D24">
        <w:t>,</w:t>
      </w:r>
      <w:r w:rsidR="006B2894">
        <w:t xml:space="preserve"> bod 3 nařízení o standardech).</w:t>
      </w:r>
    </w:p>
    <w:p w14:paraId="0E9921CF" w14:textId="4CC531A4" w:rsidR="008554F4" w:rsidRDefault="008F068D" w:rsidP="006B2894">
      <w:pPr>
        <w:pStyle w:val="W3MUZkonParagraf"/>
      </w:pPr>
      <w:r>
        <w:t>Článek 22</w:t>
      </w:r>
    </w:p>
    <w:p w14:paraId="23B2B1A2" w14:textId="47438988" w:rsidR="006B2894" w:rsidRPr="00281457" w:rsidRDefault="006B2894" w:rsidP="006B2894">
      <w:pPr>
        <w:pStyle w:val="W3MUZkonParagrafNzev"/>
      </w:pPr>
      <w:r w:rsidRPr="00281457">
        <w:t xml:space="preserve">Právní rámec zajišťování kvality souvisejících činností </w:t>
      </w:r>
    </w:p>
    <w:p w14:paraId="19554681" w14:textId="77777777" w:rsidR="006B2894" w:rsidRDefault="006B2894" w:rsidP="006B2894">
      <w:pPr>
        <w:pStyle w:val="W3MUZkonOdstavec"/>
        <w:jc w:val="both"/>
      </w:pPr>
      <w:r w:rsidRPr="00B9642E">
        <w:t xml:space="preserve">Právní rámec zajišťování kvality </w:t>
      </w:r>
      <w:r>
        <w:t>souvisejících činností</w:t>
      </w:r>
      <w:r w:rsidRPr="00B9642E">
        <w:t xml:space="preserve"> MU tvoří</w:t>
      </w:r>
      <w:r>
        <w:t xml:space="preserve"> zejména</w:t>
      </w:r>
      <w:r w:rsidRPr="00B9642E">
        <w:t>:</w:t>
      </w:r>
    </w:p>
    <w:p w14:paraId="189713C2" w14:textId="0500147B" w:rsidR="004D3BA2" w:rsidRDefault="004D3BA2" w:rsidP="004D3BA2">
      <w:pPr>
        <w:pStyle w:val="W3MUZkonPsmeno"/>
      </w:pPr>
      <w:r w:rsidRPr="004D3BA2">
        <w:t xml:space="preserve">Řád habilitačního řízení a řízení ke jmenování profesorem na </w:t>
      </w:r>
      <w:r w:rsidR="00A24752">
        <w:t>MU</w:t>
      </w:r>
      <w:r>
        <w:t>;</w:t>
      </w:r>
    </w:p>
    <w:p w14:paraId="74A7F408" w14:textId="7B47EFD0" w:rsidR="00407DF7" w:rsidRDefault="00407DF7" w:rsidP="00407DF7">
      <w:pPr>
        <w:pStyle w:val="W3MUZkonPsmeno"/>
      </w:pPr>
      <w:r w:rsidRPr="00302B5E">
        <w:t xml:space="preserve">Řád výběrového řízení </w:t>
      </w:r>
      <w:r w:rsidR="00A24752">
        <w:t>MU</w:t>
      </w:r>
      <w:r>
        <w:t>;</w:t>
      </w:r>
    </w:p>
    <w:p w14:paraId="4E180507" w14:textId="4B2B9086" w:rsidR="006B2894" w:rsidRDefault="006B2894" w:rsidP="006B2894">
      <w:pPr>
        <w:pStyle w:val="W3MUZkonPsmeno"/>
      </w:pPr>
      <w:r>
        <w:t>Stipendijní řád MU;</w:t>
      </w:r>
    </w:p>
    <w:p w14:paraId="61543A9F" w14:textId="6A51D4FC" w:rsidR="00407DF7" w:rsidRDefault="00407DF7" w:rsidP="00407DF7">
      <w:pPr>
        <w:pStyle w:val="W3MUZkonPsmeno"/>
      </w:pPr>
      <w:r>
        <w:t>Pracovní řád MU a Vnitřní mzdový předpis MU;</w:t>
      </w:r>
    </w:p>
    <w:p w14:paraId="55026706" w14:textId="77777777" w:rsidR="00407DF7" w:rsidRPr="00302B5E" w:rsidRDefault="00407DF7" w:rsidP="00407DF7">
      <w:pPr>
        <w:pStyle w:val="W3MUZkonPsmeno"/>
      </w:pPr>
      <w:r w:rsidRPr="004E5A52">
        <w:t>Etický kodex akademických a odborných pracovníků MU</w:t>
      </w:r>
      <w:r>
        <w:t>;</w:t>
      </w:r>
    </w:p>
    <w:p w14:paraId="6064B7A3" w14:textId="2B754F70" w:rsidR="00407DF7" w:rsidRDefault="00407DF7" w:rsidP="00407DF7">
      <w:pPr>
        <w:pStyle w:val="W3MUZkonPsmeno"/>
      </w:pPr>
      <w:r w:rsidRPr="00281457">
        <w:t>Knihovní řád</w:t>
      </w:r>
      <w:r>
        <w:t>;</w:t>
      </w:r>
    </w:p>
    <w:p w14:paraId="47B47118" w14:textId="4E7DE8EE" w:rsidR="004D3BA2" w:rsidRPr="004D3BA2" w:rsidRDefault="006B2894" w:rsidP="00D91466">
      <w:pPr>
        <w:pStyle w:val="W3MUZkonPsmeno"/>
      </w:pPr>
      <w:r w:rsidRPr="004E5A52">
        <w:t>Směrnice o studiu osob se specifickými nároky</w:t>
      </w:r>
      <w:r w:rsidR="00407DF7">
        <w:t>.</w:t>
      </w:r>
    </w:p>
    <w:p w14:paraId="4B765161" w14:textId="051C8398" w:rsidR="006B2894" w:rsidRDefault="008F068D" w:rsidP="006B2894">
      <w:pPr>
        <w:pStyle w:val="W3MUZkonParagraf"/>
      </w:pPr>
      <w:r>
        <w:t>Článek 2</w:t>
      </w:r>
      <w:r w:rsidR="00D91466">
        <w:t>3</w:t>
      </w:r>
    </w:p>
    <w:p w14:paraId="151CCD02" w14:textId="2B002131" w:rsidR="006B2894" w:rsidRDefault="006B2894" w:rsidP="006B2894">
      <w:pPr>
        <w:pStyle w:val="W3MUZkonParagrafNzev"/>
      </w:pPr>
      <w:r>
        <w:t>Zajišťování</w:t>
      </w:r>
      <w:r w:rsidRPr="00281457">
        <w:t xml:space="preserve"> kvality</w:t>
      </w:r>
      <w:r w:rsidR="009A025C">
        <w:t xml:space="preserve"> </w:t>
      </w:r>
      <w:r w:rsidRPr="00281457">
        <w:t xml:space="preserve">souvisejících činností </w:t>
      </w:r>
    </w:p>
    <w:p w14:paraId="0CF1863E" w14:textId="0E6990B8" w:rsidR="006B2894" w:rsidRDefault="006B2894" w:rsidP="006B2894">
      <w:pPr>
        <w:pStyle w:val="W3MUZkonOdstavecslovan"/>
      </w:pPr>
      <w:r>
        <w:t xml:space="preserve">Zajišťování kvality souvisejících činností MU zahrnuje postupy jejich vnitřního hodnocení, kterými se ověřuje naplňování cílů souvisejících činností </w:t>
      </w:r>
      <w:r w:rsidR="00451BE3">
        <w:t>po</w:t>
      </w:r>
      <w:r>
        <w:t xml:space="preserve">dle čl. </w:t>
      </w:r>
      <w:r w:rsidR="007C42E1">
        <w:t>21.</w:t>
      </w:r>
      <w:r>
        <w:t xml:space="preserve"> </w:t>
      </w:r>
    </w:p>
    <w:p w14:paraId="2B9013AE" w14:textId="49BCA42D" w:rsidR="006B2894" w:rsidRDefault="006B2894" w:rsidP="006B2894">
      <w:pPr>
        <w:pStyle w:val="W3MUZkonOdstavecslovan"/>
      </w:pPr>
      <w:r>
        <w:lastRenderedPageBreak/>
        <w:t xml:space="preserve">Hodnocení souvisejících činností se provádí na základě rozhodnutí RVH. V rozhodnutí RVH stanoví termín, metodu a </w:t>
      </w:r>
      <w:r w:rsidR="00197FA8">
        <w:t>formu</w:t>
      </w:r>
      <w:r>
        <w:t xml:space="preserve"> výstup</w:t>
      </w:r>
      <w:r w:rsidR="00197FA8">
        <w:t>u</w:t>
      </w:r>
      <w:r>
        <w:t xml:space="preserve"> hodnocení. </w:t>
      </w:r>
    </w:p>
    <w:p w14:paraId="514FBCE5" w14:textId="30C37F7A" w:rsidR="006B2894" w:rsidRDefault="006B2894" w:rsidP="006B2894">
      <w:pPr>
        <w:pStyle w:val="W3MUZkonOdstavecslovan"/>
      </w:pPr>
      <w:r>
        <w:t xml:space="preserve">Do postupů hodnocení se zapojují relevantní vnitřní a vnější aktéři, zejména uživatelé služeb a příjemci podpůrných </w:t>
      </w:r>
      <w:r w:rsidRPr="008F068D">
        <w:t xml:space="preserve">procesů </w:t>
      </w:r>
      <w:r w:rsidR="00451BE3">
        <w:t>po</w:t>
      </w:r>
      <w:r w:rsidRPr="008F068D">
        <w:t>d</w:t>
      </w:r>
      <w:r w:rsidR="008F068D" w:rsidRPr="008F068D">
        <w:t>le čl. 21</w:t>
      </w:r>
      <w:r w:rsidRPr="008F068D">
        <w:t>,</w:t>
      </w:r>
      <w:r>
        <w:t xml:space="preserve"> jakož i jejich poskytovatelé.</w:t>
      </w:r>
    </w:p>
    <w:p w14:paraId="7B0E905A" w14:textId="77777777" w:rsidR="006B2894" w:rsidRDefault="006B2894" w:rsidP="006B2894">
      <w:pPr>
        <w:pStyle w:val="W3MUZkonOdstavecslovan"/>
      </w:pPr>
      <w:r>
        <w:t xml:space="preserve">V návaznosti na provedené hodnocení udělí RVH doporučení pro zlepšování a rozvoj souvisejících činností MU.  </w:t>
      </w:r>
    </w:p>
    <w:p w14:paraId="1CBA372F" w14:textId="23A820AB" w:rsidR="00BA1631" w:rsidRPr="00281457" w:rsidRDefault="00BA1631" w:rsidP="00BA1631">
      <w:pPr>
        <w:pStyle w:val="Nadpis1"/>
        <w:spacing w:before="0" w:after="0" w:line="276" w:lineRule="auto"/>
        <w:jc w:val="center"/>
        <w:rPr>
          <w:b w:val="0"/>
          <w:strike w:val="0"/>
          <w:color w:val="808080"/>
          <w:sz w:val="28"/>
          <w:szCs w:val="28"/>
        </w:rPr>
      </w:pPr>
      <w:r>
        <w:rPr>
          <w:b w:val="0"/>
          <w:strike w:val="0"/>
          <w:color w:val="808080"/>
          <w:sz w:val="28"/>
          <w:szCs w:val="28"/>
        </w:rPr>
        <w:t>Část šestá</w:t>
      </w:r>
    </w:p>
    <w:p w14:paraId="2EE3C158" w14:textId="4273E0B5" w:rsidR="00BA1631" w:rsidRDefault="00BA1631" w:rsidP="00BA1631">
      <w:pPr>
        <w:pStyle w:val="W3MUZkonParagrafNzev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Propojení zajišťování </w:t>
      </w:r>
      <w:r w:rsidRPr="000170C3">
        <w:rPr>
          <w:rFonts w:cs="Arial"/>
          <w:bCs/>
          <w:kern w:val="32"/>
          <w:sz w:val="28"/>
          <w:szCs w:val="28"/>
        </w:rPr>
        <w:t>kvality mezi vzdělávací</w:t>
      </w:r>
      <w:r w:rsidR="00500D24">
        <w:rPr>
          <w:rFonts w:cs="Arial"/>
          <w:bCs/>
          <w:kern w:val="32"/>
          <w:sz w:val="28"/>
          <w:szCs w:val="28"/>
        </w:rPr>
        <w:t>mi</w:t>
      </w:r>
      <w:r w:rsidRPr="000170C3">
        <w:rPr>
          <w:rFonts w:cs="Arial"/>
          <w:bCs/>
          <w:kern w:val="32"/>
          <w:sz w:val="28"/>
          <w:szCs w:val="28"/>
        </w:rPr>
        <w:t>, tvůrčí</w:t>
      </w:r>
      <w:r w:rsidR="00500D24">
        <w:rPr>
          <w:rFonts w:cs="Arial"/>
          <w:bCs/>
          <w:kern w:val="32"/>
          <w:sz w:val="28"/>
          <w:szCs w:val="28"/>
        </w:rPr>
        <w:t>mi</w:t>
      </w:r>
      <w:r w:rsidRPr="000170C3">
        <w:rPr>
          <w:rFonts w:cs="Arial"/>
          <w:bCs/>
          <w:kern w:val="32"/>
          <w:sz w:val="28"/>
          <w:szCs w:val="28"/>
        </w:rPr>
        <w:t xml:space="preserve"> a souvisejícími činnostmi </w:t>
      </w:r>
    </w:p>
    <w:p w14:paraId="721B9ED3" w14:textId="5F06CF5F" w:rsidR="00BA1631" w:rsidRDefault="008F068D" w:rsidP="00BA1631">
      <w:pPr>
        <w:pStyle w:val="W3MUZkonParagraf"/>
      </w:pPr>
      <w:r>
        <w:t>Článek 2</w:t>
      </w:r>
      <w:r w:rsidR="00D91466">
        <w:t>4</w:t>
      </w:r>
    </w:p>
    <w:p w14:paraId="28A90754" w14:textId="72804DD4" w:rsidR="00BA1631" w:rsidRDefault="00BA1631" w:rsidP="00BA1631">
      <w:pPr>
        <w:pStyle w:val="W3MUZkonParagrafNzev"/>
      </w:pPr>
      <w:r>
        <w:t>P</w:t>
      </w:r>
      <w:r w:rsidRPr="000170C3">
        <w:t xml:space="preserve">ropojení </w:t>
      </w:r>
      <w:r>
        <w:t>zajišťování kvality činností</w:t>
      </w:r>
    </w:p>
    <w:p w14:paraId="627FD76F" w14:textId="00224A14" w:rsidR="00BA1631" w:rsidRDefault="00BA1631" w:rsidP="00500D24">
      <w:pPr>
        <w:pStyle w:val="W3MUZkonOdstavecslovan"/>
        <w:numPr>
          <w:ilvl w:val="0"/>
          <w:numId w:val="0"/>
        </w:numPr>
        <w:ind w:left="284"/>
      </w:pPr>
      <w:r>
        <w:t xml:space="preserve">Postupy </w:t>
      </w:r>
      <w:r w:rsidRPr="00C97898">
        <w:t>zajišťování kvality činností</w:t>
      </w:r>
      <w:r>
        <w:t xml:space="preserve"> MU jsou v rámci systému zajišťování kvality MU přiměřeně propojeny prostřednictvím:</w:t>
      </w:r>
    </w:p>
    <w:p w14:paraId="5D789F8E" w14:textId="0DEC8036" w:rsidR="00BA1631" w:rsidRDefault="00BA1631" w:rsidP="00BA1631">
      <w:pPr>
        <w:pStyle w:val="W3MUZkonPsmeno"/>
      </w:pPr>
      <w:r>
        <w:t>společných principů systé</w:t>
      </w:r>
      <w:r w:rsidR="008F068D">
        <w:t xml:space="preserve">mu zajišťování kvality </w:t>
      </w:r>
      <w:r w:rsidR="00852BFA">
        <w:t xml:space="preserve">MU </w:t>
      </w:r>
      <w:r w:rsidR="00451BE3">
        <w:t>po</w:t>
      </w:r>
      <w:r w:rsidR="008F068D">
        <w:t>dle čl. 4</w:t>
      </w:r>
      <w:r w:rsidR="009F5AF3">
        <w:t>;</w:t>
      </w:r>
      <w:r>
        <w:t xml:space="preserve"> </w:t>
      </w:r>
    </w:p>
    <w:p w14:paraId="778DE971" w14:textId="74374961" w:rsidR="00BA1631" w:rsidRDefault="00BA1631" w:rsidP="00BA1631">
      <w:pPr>
        <w:pStyle w:val="W3MUZkonPsmeno"/>
      </w:pPr>
      <w:r>
        <w:t>společných pravidel a postupů zajišťování kvalit</w:t>
      </w:r>
      <w:r w:rsidR="009F5AF3">
        <w:t>y</w:t>
      </w:r>
      <w:r w:rsidR="00852BFA">
        <w:t xml:space="preserve"> </w:t>
      </w:r>
      <w:r w:rsidR="00407DF7">
        <w:t xml:space="preserve">činností </w:t>
      </w:r>
      <w:r w:rsidR="00852BFA">
        <w:t>MU</w:t>
      </w:r>
      <w:r w:rsidR="009F5AF3">
        <w:t>;</w:t>
      </w:r>
    </w:p>
    <w:p w14:paraId="1A41929B" w14:textId="3582F031" w:rsidR="00BA1631" w:rsidRDefault="00BA1631" w:rsidP="00BA1631">
      <w:pPr>
        <w:pStyle w:val="W3MUZkonPsmeno"/>
      </w:pPr>
      <w:r>
        <w:t>orgánů a osob působících v systému zajišťování kvality</w:t>
      </w:r>
      <w:r w:rsidR="00852BFA">
        <w:t xml:space="preserve"> MU</w:t>
      </w:r>
      <w:r>
        <w:t xml:space="preserve">. </w:t>
      </w:r>
    </w:p>
    <w:p w14:paraId="71568C97" w14:textId="3616EE4C" w:rsidR="00BA1631" w:rsidRDefault="008F068D" w:rsidP="00BA1631">
      <w:pPr>
        <w:pStyle w:val="W3MUZkonParagraf"/>
      </w:pPr>
      <w:r>
        <w:t>Článek 2</w:t>
      </w:r>
      <w:r w:rsidR="00D91466">
        <w:t>5</w:t>
      </w:r>
    </w:p>
    <w:p w14:paraId="72509A4F" w14:textId="3F36A232" w:rsidR="00BA1631" w:rsidRPr="00BA1631" w:rsidRDefault="00BA1631" w:rsidP="00BA1631">
      <w:pPr>
        <w:pStyle w:val="W3MUZkonParagrafNzev"/>
      </w:pPr>
      <w:r>
        <w:t xml:space="preserve">Propojení činností </w:t>
      </w:r>
    </w:p>
    <w:p w14:paraId="453AB72F" w14:textId="2DF92C76" w:rsidR="00BA1631" w:rsidRDefault="00BA1631" w:rsidP="00BA1631">
      <w:pPr>
        <w:pStyle w:val="W3MUZkonOdstavecslovan"/>
      </w:pPr>
      <w:r>
        <w:t xml:space="preserve">Vzdělávací, tvůrčí a související činnosti, jakož i osoby uskutečňující tyto činnosti jsou na MU přiměřeně propojovány za účelem jejich vzájemného příznivého ovlivňování, spolupráce, sdílení </w:t>
      </w:r>
      <w:r w:rsidR="008F068D">
        <w:t xml:space="preserve">znalostí, dovedností, </w:t>
      </w:r>
      <w:r>
        <w:t>výsledků činností a poskytování zpětné vazby.  K podpoře propojování vzdělávací, tvůrčí a souvisejících činností MU zaji</w:t>
      </w:r>
      <w:r w:rsidR="008F068D">
        <w:t>šťuje vzájemnou informovanost skrze vhodné</w:t>
      </w:r>
      <w:r>
        <w:t xml:space="preserve"> nástroje vnitřní komunikace a vhodnou podporu pro spolupráci.</w:t>
      </w:r>
    </w:p>
    <w:p w14:paraId="6964928A" w14:textId="6A83D35D" w:rsidR="00BA1631" w:rsidRDefault="00BA1631" w:rsidP="00BA1631">
      <w:pPr>
        <w:pStyle w:val="W3MUZkonOdstavecslovan"/>
      </w:pPr>
      <w:r>
        <w:t xml:space="preserve">Vzdělávací a tvůrčí činnost jsou na MU přiměřeně propojovány s ohledem na typ a profil studijního programu, zejména </w:t>
      </w:r>
      <w:r w:rsidR="008F068D">
        <w:t>využitím</w:t>
      </w:r>
      <w:r>
        <w:t xml:space="preserve"> vědeckých poznatků pro výuku a vzdělávání, jakož i pro zvyšování odborné úrovně studijního programu v souladu se současnou úrovní vědeckého poznání.</w:t>
      </w:r>
    </w:p>
    <w:p w14:paraId="70CDD3B9" w14:textId="54CF2E26" w:rsidR="00BA1631" w:rsidRDefault="00BA1631" w:rsidP="00BA1631">
      <w:pPr>
        <w:pStyle w:val="W3MUZkonOdstavecslovan"/>
        <w:numPr>
          <w:ilvl w:val="0"/>
          <w:numId w:val="0"/>
        </w:numPr>
      </w:pPr>
    </w:p>
    <w:p w14:paraId="0CB614E6" w14:textId="0AD4EC6F" w:rsidR="00BA1631" w:rsidRPr="00281457" w:rsidRDefault="00BA1631" w:rsidP="00BA1631">
      <w:pPr>
        <w:pStyle w:val="Nadpis1"/>
        <w:spacing w:before="0" w:after="0" w:line="276" w:lineRule="auto"/>
        <w:jc w:val="center"/>
        <w:rPr>
          <w:b w:val="0"/>
          <w:strike w:val="0"/>
          <w:color w:val="808080"/>
          <w:sz w:val="28"/>
          <w:szCs w:val="28"/>
        </w:rPr>
      </w:pPr>
      <w:r>
        <w:rPr>
          <w:b w:val="0"/>
          <w:strike w:val="0"/>
          <w:color w:val="808080"/>
          <w:sz w:val="28"/>
          <w:szCs w:val="28"/>
        </w:rPr>
        <w:t>Část sedmá</w:t>
      </w:r>
    </w:p>
    <w:p w14:paraId="50F2D2ED" w14:textId="66345025" w:rsidR="00BA1631" w:rsidRPr="008F068D" w:rsidRDefault="00BA1631" w:rsidP="008F068D">
      <w:pPr>
        <w:pStyle w:val="W3MUZkonParagrafNzev"/>
        <w:numPr>
          <w:ilvl w:val="0"/>
          <w:numId w:val="0"/>
        </w:numPr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Sdílení</w:t>
      </w:r>
      <w:r w:rsidRPr="00281457">
        <w:rPr>
          <w:rFonts w:cs="Arial"/>
          <w:bCs/>
          <w:kern w:val="32"/>
          <w:sz w:val="28"/>
          <w:szCs w:val="28"/>
        </w:rPr>
        <w:t xml:space="preserve"> </w:t>
      </w:r>
      <w:r>
        <w:rPr>
          <w:rFonts w:cs="Arial"/>
          <w:bCs/>
          <w:kern w:val="32"/>
          <w:sz w:val="28"/>
          <w:szCs w:val="28"/>
        </w:rPr>
        <w:t>informací o</w:t>
      </w:r>
      <w:r w:rsidRPr="00281457">
        <w:rPr>
          <w:rFonts w:cs="Arial"/>
          <w:bCs/>
          <w:kern w:val="32"/>
          <w:sz w:val="28"/>
          <w:szCs w:val="28"/>
        </w:rPr>
        <w:t xml:space="preserve"> zajišťování kvality MU</w:t>
      </w:r>
    </w:p>
    <w:p w14:paraId="41358F1C" w14:textId="4C868500" w:rsidR="00BA1631" w:rsidRPr="00281457" w:rsidRDefault="008F068D" w:rsidP="00BA1631">
      <w:pPr>
        <w:pStyle w:val="W3MUZkonParagraf"/>
      </w:pPr>
      <w:r>
        <w:t>Článek 2</w:t>
      </w:r>
      <w:r w:rsidR="00D91466">
        <w:t>6</w:t>
      </w:r>
    </w:p>
    <w:p w14:paraId="64DF8990" w14:textId="4B2B6B9B" w:rsidR="00BA1631" w:rsidRDefault="00BA1631" w:rsidP="00BA1631">
      <w:pPr>
        <w:pStyle w:val="W3MUZkonParagrafNzev"/>
      </w:pPr>
      <w:r>
        <w:t>Sdílení</w:t>
      </w:r>
      <w:r w:rsidRPr="00281457">
        <w:t xml:space="preserve"> výsledků zajišťování kvality činností</w:t>
      </w:r>
    </w:p>
    <w:p w14:paraId="21B0CF4F" w14:textId="548094EE" w:rsidR="00BA1631" w:rsidRPr="00601CED" w:rsidRDefault="00BA1631" w:rsidP="00BA1631">
      <w:pPr>
        <w:pStyle w:val="W3MUZkonOdstavecslovan"/>
      </w:pPr>
      <w:r>
        <w:t xml:space="preserve">Systém zajišťování kvality činností MU se zakládá na transparentních postupech, uskutečňuje se </w:t>
      </w:r>
      <w:r w:rsidR="00451BE3">
        <w:t>po</w:t>
      </w:r>
      <w:r w:rsidR="008F068D">
        <w:t xml:space="preserve">dle </w:t>
      </w:r>
      <w:r w:rsidRPr="00601CED">
        <w:t>jasně s</w:t>
      </w:r>
      <w:r>
        <w:t xml:space="preserve">tanovených pravidel a kritérií a </w:t>
      </w:r>
      <w:r w:rsidRPr="00601CED">
        <w:t xml:space="preserve">ve všech </w:t>
      </w:r>
      <w:r w:rsidR="00500D24">
        <w:t>svých</w:t>
      </w:r>
      <w:r>
        <w:t xml:space="preserve"> </w:t>
      </w:r>
      <w:r w:rsidRPr="00601CED">
        <w:t>fázích je řádně zdokumentován</w:t>
      </w:r>
      <w:r>
        <w:t xml:space="preserve">. </w:t>
      </w:r>
    </w:p>
    <w:p w14:paraId="170DD634" w14:textId="22116291" w:rsidR="00BA1631" w:rsidRDefault="00BA1631" w:rsidP="00BA1631">
      <w:pPr>
        <w:pStyle w:val="W3MUZkonOdstavecslovan"/>
      </w:pPr>
      <w:r>
        <w:t xml:space="preserve">MU v oblasti zajišťování kvality zveřejňuje </w:t>
      </w:r>
      <w:r w:rsidR="008F068D">
        <w:t xml:space="preserve">prostřednictvím svých internetových stránek </w:t>
      </w:r>
      <w:r>
        <w:t>zejména:</w:t>
      </w:r>
    </w:p>
    <w:p w14:paraId="08DF4DD4" w14:textId="075D725A" w:rsidR="00BA1631" w:rsidRDefault="00BA1631" w:rsidP="00BA1631">
      <w:pPr>
        <w:pStyle w:val="W3MUZkonPsmeno"/>
      </w:pPr>
      <w:r w:rsidRPr="00281457">
        <w:t>základní informace o fungování systému zajišťování</w:t>
      </w:r>
      <w:r>
        <w:t xml:space="preserve"> kvality (část první, písm. A, díl V.</w:t>
      </w:r>
      <w:r w:rsidR="002D4C63">
        <w:t>,</w:t>
      </w:r>
      <w:r>
        <w:t xml:space="preserve"> </w:t>
      </w:r>
      <w:r w:rsidR="00500D24">
        <w:t>bod 12 nařízení o standardech);</w:t>
      </w:r>
    </w:p>
    <w:p w14:paraId="79B975AF" w14:textId="667F8B91" w:rsidR="00BA1631" w:rsidRDefault="00BA1631" w:rsidP="00BA1631">
      <w:pPr>
        <w:pStyle w:val="W3MUZkonPsmeno"/>
      </w:pPr>
      <w:r>
        <w:t xml:space="preserve">rámcové </w:t>
      </w:r>
      <w:r w:rsidR="00500D24">
        <w:t>výsledky hodnocení činností MU (§ 21 odst. 2 písm. b) zákona)</w:t>
      </w:r>
      <w:r>
        <w:t>.</w:t>
      </w:r>
    </w:p>
    <w:p w14:paraId="5AE4B934" w14:textId="707F57EF" w:rsidR="00BA1631" w:rsidRDefault="00BA1631" w:rsidP="00BA1631">
      <w:pPr>
        <w:pStyle w:val="W3MUZkonOdstavecslovan"/>
      </w:pPr>
      <w:r>
        <w:t xml:space="preserve">MU zpřístupňuje orgánům MU a orgánům </w:t>
      </w:r>
      <w:r w:rsidR="00A253D6">
        <w:t>součástí MU</w:t>
      </w:r>
      <w:r>
        <w:t xml:space="preserve">, jakož i Národnímu akreditačnímu úřadu </w:t>
      </w:r>
      <w:r w:rsidR="00F37BCA">
        <w:t xml:space="preserve">pro vysoké školství </w:t>
      </w:r>
      <w:r>
        <w:t xml:space="preserve">a ministerstvu </w:t>
      </w:r>
      <w:r w:rsidRPr="00C563BA">
        <w:t xml:space="preserve">zprávu o vnitřním hodnocení </w:t>
      </w:r>
      <w:r w:rsidRPr="00C563BA">
        <w:lastRenderedPageBreak/>
        <w:t xml:space="preserve">kvality vzdělávací, tvůrčí a </w:t>
      </w:r>
      <w:r w:rsidR="00E362B7">
        <w:t xml:space="preserve">s nimi </w:t>
      </w:r>
      <w:r w:rsidRPr="00C563BA">
        <w:t xml:space="preserve">souvisejících činností MU </w:t>
      </w:r>
      <w:r>
        <w:t xml:space="preserve">a </w:t>
      </w:r>
      <w:r w:rsidRPr="00C563BA">
        <w:t>dodatky k této zprávě</w:t>
      </w:r>
      <w:r w:rsidR="009B5189">
        <w:t xml:space="preserve"> </w:t>
      </w:r>
      <w:r w:rsidR="00085BFB">
        <w:t>(</w:t>
      </w:r>
      <w:r>
        <w:t>§ 77b odst. 3 písm. b</w:t>
      </w:r>
      <w:r w:rsidR="009B5189">
        <w:t>) zákona</w:t>
      </w:r>
      <w:r w:rsidR="00085BFB">
        <w:t>)</w:t>
      </w:r>
      <w:r>
        <w:t>.</w:t>
      </w:r>
    </w:p>
    <w:p w14:paraId="13A1D8D5" w14:textId="6D4B2600" w:rsidR="00BA1631" w:rsidRDefault="00BA1631" w:rsidP="00BA1631">
      <w:pPr>
        <w:pStyle w:val="W3MUZkonOdstavecslovan"/>
      </w:pPr>
      <w:r>
        <w:t xml:space="preserve">MU zpřístupňuje RVH, dalším orgánům MU, orgánům součástí </w:t>
      </w:r>
      <w:r w:rsidR="00130F99">
        <w:t xml:space="preserve">MU </w:t>
      </w:r>
      <w:r>
        <w:t>a členům akademické obce výsledky hodnocení kvality činností MU (část první, písm. A, díl V.</w:t>
      </w:r>
      <w:r w:rsidR="00500D24">
        <w:t>,</w:t>
      </w:r>
      <w:r>
        <w:t xml:space="preserve"> bod 7 nařízení o standardech)</w:t>
      </w:r>
      <w:r w:rsidR="00407DF7">
        <w:t>.</w:t>
      </w:r>
      <w:r>
        <w:t xml:space="preserve"> </w:t>
      </w:r>
    </w:p>
    <w:p w14:paraId="43082E28" w14:textId="17F0B344" w:rsidR="00BA1631" w:rsidRPr="002B372C" w:rsidRDefault="00BA1631" w:rsidP="00BA1631">
      <w:pPr>
        <w:pStyle w:val="W3MUZkonOdstavecslovan"/>
      </w:pPr>
      <w:r>
        <w:t xml:space="preserve">Postupy zpřístupňování výsledků hodnocení studijních programů upravuje předpis o studijních programech. </w:t>
      </w:r>
    </w:p>
    <w:p w14:paraId="7DC3024D" w14:textId="582883DD" w:rsidR="00BA1631" w:rsidRDefault="00A253D6" w:rsidP="00BA1631">
      <w:pPr>
        <w:pStyle w:val="W3MUZkonParagraf"/>
      </w:pPr>
      <w:r>
        <w:t>Článek 2</w:t>
      </w:r>
      <w:r w:rsidR="00D91466">
        <w:t>7</w:t>
      </w:r>
    </w:p>
    <w:p w14:paraId="37CFAD30" w14:textId="5BCBF0C0" w:rsidR="00BA1631" w:rsidRDefault="00BA1631" w:rsidP="00BA1631">
      <w:pPr>
        <w:pStyle w:val="W3MUZkonParagrafNzev"/>
      </w:pPr>
      <w:r>
        <w:t>Zpráva o vnitřním hodnocení</w:t>
      </w:r>
      <w:r w:rsidR="00C6654D">
        <w:t xml:space="preserve"> činností</w:t>
      </w:r>
      <w:r>
        <w:t xml:space="preserve"> </w:t>
      </w:r>
    </w:p>
    <w:p w14:paraId="097266B4" w14:textId="0038D22B" w:rsidR="00BA1631" w:rsidRDefault="00BA1631" w:rsidP="00BA1631">
      <w:pPr>
        <w:pStyle w:val="W3MUZkonOdstavecslovan"/>
      </w:pPr>
      <w:r>
        <w:t xml:space="preserve">RVH zpracovává </w:t>
      </w:r>
      <w:r w:rsidR="00A253D6">
        <w:t>v termínu, který si stanoví, nejméně však</w:t>
      </w:r>
      <w:r>
        <w:t xml:space="preserve"> jednou za 5 let</w:t>
      </w:r>
      <w:r w:rsidR="00A253D6">
        <w:t>,</w:t>
      </w:r>
      <w:r>
        <w:t xml:space="preserve"> zprávu o vnitřním hodnocení kvality vzdělávací, tvůrčí a s nimi souvisejících činností MU (dále jen „zpráva“), která v souladu s § 77b odst. 3 písm. b) zákona obsahuje zejména:</w:t>
      </w:r>
    </w:p>
    <w:p w14:paraId="04DAC2AA" w14:textId="116DC6CF" w:rsidR="00BA1631" w:rsidRDefault="00BA1631" w:rsidP="009F5AF3">
      <w:pPr>
        <w:pStyle w:val="W3MUZkonPsmeno"/>
      </w:pPr>
      <w:r>
        <w:t>zhodnocení fungování systému zajišťování kvality MU</w:t>
      </w:r>
      <w:r w:rsidR="009F5AF3">
        <w:t>;</w:t>
      </w:r>
    </w:p>
    <w:p w14:paraId="576A9ADF" w14:textId="0E2A8E5C" w:rsidR="00BA1631" w:rsidRDefault="00BA1631" w:rsidP="009F5AF3">
      <w:pPr>
        <w:pStyle w:val="W3MUZkonPsmeno"/>
      </w:pPr>
      <w:r>
        <w:t>dosažené kvalitativní výstupy MU v oblasti vzdělávací a tvůrčí činnosti</w:t>
      </w:r>
      <w:r w:rsidR="009F5AF3">
        <w:t>;</w:t>
      </w:r>
    </w:p>
    <w:p w14:paraId="2FC42FCF" w14:textId="118566BC" w:rsidR="00BA1631" w:rsidRDefault="00BA1631" w:rsidP="009F5AF3">
      <w:pPr>
        <w:pStyle w:val="W3MUZkonPsmeno"/>
      </w:pPr>
      <w:r>
        <w:t>opatření přijatá k odstranění případných zjištěných nedostatků</w:t>
      </w:r>
      <w:r w:rsidR="009F5AF3">
        <w:t>.</w:t>
      </w:r>
    </w:p>
    <w:p w14:paraId="146AE707" w14:textId="77777777" w:rsidR="00BA1631" w:rsidRDefault="00BA1631" w:rsidP="00BA1631">
      <w:pPr>
        <w:pStyle w:val="W3MUZkonOdstavecslovan"/>
      </w:pPr>
      <w:r>
        <w:t>Při zpracování zprávy vychází RVH zejména z:</w:t>
      </w:r>
    </w:p>
    <w:p w14:paraId="642DAE50" w14:textId="4AD79C45" w:rsidR="00BA1631" w:rsidRDefault="00BA1631" w:rsidP="009F5AF3">
      <w:pPr>
        <w:pStyle w:val="W3MUZkonPsmeno"/>
      </w:pPr>
      <w:r>
        <w:t xml:space="preserve"> výsledků provedených hodnocení kvality činností MU</w:t>
      </w:r>
      <w:r w:rsidR="009F5AF3">
        <w:t>;</w:t>
      </w:r>
    </w:p>
    <w:p w14:paraId="47852ACC" w14:textId="1F0CFA88" w:rsidR="00BA1631" w:rsidRDefault="009F5AF3" w:rsidP="009F5AF3">
      <w:pPr>
        <w:pStyle w:val="W3MUZkonPsmeno"/>
      </w:pPr>
      <w:r>
        <w:t>p</w:t>
      </w:r>
      <w:r w:rsidR="00BA1631">
        <w:t xml:space="preserve">růběhu a výsledků uplatněných rozhodovacích postupů RVH, dalších orgánů MU a </w:t>
      </w:r>
      <w:r w:rsidR="00130F99">
        <w:t xml:space="preserve">orgánů </w:t>
      </w:r>
      <w:r w:rsidR="00BA1631">
        <w:t xml:space="preserve">součástí </w:t>
      </w:r>
      <w:r w:rsidR="00130F99">
        <w:t xml:space="preserve">MU </w:t>
      </w:r>
      <w:r w:rsidR="00BA1631">
        <w:t>související se zajišťováním kvality</w:t>
      </w:r>
      <w:r w:rsidR="00362A7D">
        <w:t xml:space="preserve"> činností MU</w:t>
      </w:r>
      <w:r>
        <w:t>;</w:t>
      </w:r>
    </w:p>
    <w:p w14:paraId="5AC7B7FD" w14:textId="4E2E9AE4" w:rsidR="00BA1631" w:rsidRDefault="009F5AF3" w:rsidP="009F5AF3">
      <w:pPr>
        <w:pStyle w:val="W3MUZkonPsmeno"/>
      </w:pPr>
      <w:r>
        <w:t>v</w:t>
      </w:r>
      <w:r w:rsidR="00BA1631">
        <w:t xml:space="preserve">ýsledků hodnocení systému zajišťování kvality MU, je-li </w:t>
      </w:r>
      <w:r w:rsidR="00362A7D">
        <w:t xml:space="preserve">v </w:t>
      </w:r>
      <w:r w:rsidR="005D25BB">
        <w:t>posuzova</w:t>
      </w:r>
      <w:r w:rsidR="00362A7D">
        <w:t xml:space="preserve">ném </w:t>
      </w:r>
      <w:r w:rsidR="00BA1631">
        <w:t>období provedeno</w:t>
      </w:r>
      <w:r>
        <w:t>;</w:t>
      </w:r>
    </w:p>
    <w:p w14:paraId="3AEA439F" w14:textId="0B4F3793" w:rsidR="00BA1631" w:rsidRDefault="00BA1631" w:rsidP="009F5AF3">
      <w:pPr>
        <w:pStyle w:val="W3MUZkonPsmeno"/>
      </w:pPr>
      <w:r>
        <w:t>podnětů a vyjádření vnitřních a vnějších aktérů systému zajišťování kvality</w:t>
      </w:r>
      <w:r w:rsidR="00362A7D">
        <w:t xml:space="preserve"> MU</w:t>
      </w:r>
      <w:r w:rsidR="009F5AF3">
        <w:t>;</w:t>
      </w:r>
    </w:p>
    <w:p w14:paraId="4830F504" w14:textId="39DFCE9E" w:rsidR="00BA1631" w:rsidRDefault="00BA1631" w:rsidP="009F5AF3">
      <w:pPr>
        <w:pStyle w:val="W3MUZkonPsmeno"/>
      </w:pPr>
      <w:r>
        <w:t>informací, které si RVH v rámci zajišťování kvality opatřila</w:t>
      </w:r>
      <w:r w:rsidR="00130F99">
        <w:t>, zejména</w:t>
      </w:r>
      <w:r>
        <w:t xml:space="preserve"> prostřednictvím posudků</w:t>
      </w:r>
      <w:r w:rsidR="002D4C63">
        <w:t xml:space="preserve"> či</w:t>
      </w:r>
      <w:r>
        <w:t xml:space="preserve"> návštěv na příslušném pracovišti </w:t>
      </w:r>
      <w:r w:rsidR="00130F99">
        <w:t>nebo</w:t>
      </w:r>
      <w:r>
        <w:t xml:space="preserve"> ve výuce.</w:t>
      </w:r>
    </w:p>
    <w:p w14:paraId="19347485" w14:textId="6FF77926" w:rsidR="00BA1631" w:rsidRDefault="00BA1631" w:rsidP="00BA1631">
      <w:pPr>
        <w:pStyle w:val="W3MUZkonOdstavecslovan"/>
      </w:pPr>
      <w:r>
        <w:t>Návrh zprávy projedná Vědecká rada MU</w:t>
      </w:r>
      <w:r w:rsidR="00886EC9">
        <w:t>;</w:t>
      </w:r>
      <w:r>
        <w:t xml:space="preserve"> </w:t>
      </w:r>
      <w:r w:rsidR="00886EC9">
        <w:t>s</w:t>
      </w:r>
      <w:r>
        <w:t>polečně  s jej</w:t>
      </w:r>
      <w:r w:rsidR="00886EC9">
        <w:t>ím</w:t>
      </w:r>
      <w:r>
        <w:t xml:space="preserve"> vyjádřením předloží předseda</w:t>
      </w:r>
      <w:r w:rsidR="00A253D6">
        <w:t xml:space="preserve"> RVH návrh zprávy ke schválení A</w:t>
      </w:r>
      <w:r>
        <w:t xml:space="preserve">kademickému senátu MU. </w:t>
      </w:r>
      <w:r w:rsidR="00886EC9">
        <w:t xml:space="preserve">Schválenou zprávu </w:t>
      </w:r>
      <w:r w:rsidR="00627C0D">
        <w:t xml:space="preserve">poté </w:t>
      </w:r>
      <w:r w:rsidR="00886EC9">
        <w:t>projedná Správní rada MU.</w:t>
      </w:r>
    </w:p>
    <w:p w14:paraId="0C66D289" w14:textId="46BC75CC" w:rsidR="00BA1631" w:rsidRDefault="00BA1631" w:rsidP="00BA1631">
      <w:pPr>
        <w:pStyle w:val="W3MUZkonOdstavecslovan"/>
      </w:pPr>
      <w:r>
        <w:t>Zpráva je</w:t>
      </w:r>
      <w:r w:rsidR="00A253D6">
        <w:t xml:space="preserve"> zveřejňována v souladu s čl. 2</w:t>
      </w:r>
      <w:r w:rsidR="00D91466">
        <w:t>6</w:t>
      </w:r>
      <w:r>
        <w:t xml:space="preserve"> odst. 3.</w:t>
      </w:r>
    </w:p>
    <w:p w14:paraId="5FA7786E" w14:textId="02878587" w:rsidR="00BA1631" w:rsidRDefault="00BA1631" w:rsidP="00BA1631">
      <w:pPr>
        <w:pStyle w:val="W3MUZkonOdstavecslovan"/>
      </w:pPr>
      <w:r>
        <w:t>Zpráva je každoročně aktualizována o dodatek popisující změny</w:t>
      </w:r>
      <w:r w:rsidR="009F5AF3">
        <w:t xml:space="preserve"> dosažené v kvalitě činností MU;</w:t>
      </w:r>
      <w:r>
        <w:t xml:space="preserve"> odst</w:t>
      </w:r>
      <w:r w:rsidR="00085BFB">
        <w:t>avce</w:t>
      </w:r>
      <w:r>
        <w:t xml:space="preserve"> 1 až 4 platí pro dodatky ke zprávě obdobně.</w:t>
      </w:r>
    </w:p>
    <w:p w14:paraId="15ECEADA" w14:textId="77777777" w:rsidR="00BA1631" w:rsidRPr="00BA1631" w:rsidRDefault="00BA1631" w:rsidP="009F5AF3">
      <w:pPr>
        <w:pStyle w:val="W3MUZkonOdstavecslovan"/>
        <w:numPr>
          <w:ilvl w:val="0"/>
          <w:numId w:val="0"/>
        </w:numPr>
        <w:ind w:left="510"/>
      </w:pPr>
    </w:p>
    <w:p w14:paraId="03309A14" w14:textId="57A73C08" w:rsidR="00BA1631" w:rsidRPr="00BA1631" w:rsidRDefault="00BA1631" w:rsidP="00A253D6">
      <w:pPr>
        <w:pStyle w:val="W3MUZkonParagrafNzev"/>
        <w:numPr>
          <w:ilvl w:val="0"/>
          <w:numId w:val="0"/>
        </w:numPr>
        <w:jc w:val="both"/>
      </w:pPr>
    </w:p>
    <w:p w14:paraId="06C674FF" w14:textId="516F8F5F" w:rsidR="009F5AF3" w:rsidRPr="00281457" w:rsidRDefault="009F5AF3" w:rsidP="009F5AF3">
      <w:pPr>
        <w:pStyle w:val="Nadpis1"/>
        <w:spacing w:before="0" w:after="0" w:line="276" w:lineRule="auto"/>
        <w:jc w:val="center"/>
        <w:rPr>
          <w:b w:val="0"/>
          <w:strike w:val="0"/>
          <w:color w:val="808080"/>
          <w:sz w:val="28"/>
          <w:szCs w:val="28"/>
        </w:rPr>
      </w:pPr>
      <w:r>
        <w:rPr>
          <w:b w:val="0"/>
          <w:strike w:val="0"/>
          <w:color w:val="808080"/>
          <w:sz w:val="28"/>
          <w:szCs w:val="28"/>
        </w:rPr>
        <w:t>Část osmá</w:t>
      </w:r>
    </w:p>
    <w:p w14:paraId="67112FE7" w14:textId="5A064735" w:rsidR="009F5AF3" w:rsidRPr="00B71E2D" w:rsidRDefault="009F5AF3" w:rsidP="009F5AF3">
      <w:pPr>
        <w:pStyle w:val="W3MUZkonParagrafNzev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Hodnocení systému zajišťování kvality </w:t>
      </w:r>
    </w:p>
    <w:p w14:paraId="30CBACE8" w14:textId="09D1C406" w:rsidR="009F5AF3" w:rsidRDefault="009F5AF3" w:rsidP="009F5AF3">
      <w:pPr>
        <w:pStyle w:val="W3MUZkonParagraf"/>
      </w:pPr>
      <w:r>
        <w:t xml:space="preserve">Článek </w:t>
      </w:r>
      <w:r w:rsidR="00D91466">
        <w:t>28</w:t>
      </w:r>
    </w:p>
    <w:p w14:paraId="5EF5FFB9" w14:textId="3DE6A4DB" w:rsidR="00B71E2D" w:rsidRPr="00B71E2D" w:rsidRDefault="00B71E2D" w:rsidP="00B71E2D">
      <w:pPr>
        <w:pStyle w:val="W3MUZkonParagrafNzev"/>
      </w:pPr>
      <w:r>
        <w:t xml:space="preserve">Postupy hodnocení systému zajišťování kvality </w:t>
      </w:r>
    </w:p>
    <w:p w14:paraId="423BC578" w14:textId="1DE90AE6" w:rsidR="009F5AF3" w:rsidRPr="009F5AF3" w:rsidRDefault="009F5AF3" w:rsidP="009F5AF3">
      <w:pPr>
        <w:pStyle w:val="W3MUZkonOdstavecslovan"/>
      </w:pPr>
      <w:r w:rsidRPr="009F5AF3">
        <w:t>Systém zajišťování kvality MU je průběžně vyhodnocován za účelem ověřování jeho funkčnosti a vhodnosti ve vztahu k prioritám MU vyplývající</w:t>
      </w:r>
      <w:r w:rsidR="00F37BCA">
        <w:t>m</w:t>
      </w:r>
      <w:r w:rsidRPr="009F5AF3">
        <w:t xml:space="preserve"> ze strategických dokumentů MU.</w:t>
      </w:r>
    </w:p>
    <w:p w14:paraId="0A137187" w14:textId="39AC3358" w:rsidR="009F5AF3" w:rsidRDefault="009F5AF3" w:rsidP="009F5AF3">
      <w:pPr>
        <w:pStyle w:val="W3MUZkonOdstavecslovan"/>
      </w:pPr>
      <w:r>
        <w:t xml:space="preserve">V rámci hodnocení systému zajišťování kvality MU jsou hodnoceny jednotlivé prvky systému zajišťování kvality MU </w:t>
      </w:r>
      <w:r w:rsidR="00451BE3">
        <w:t>po</w:t>
      </w:r>
      <w:r>
        <w:t xml:space="preserve">dle čl. 5. </w:t>
      </w:r>
    </w:p>
    <w:p w14:paraId="26F6EEDC" w14:textId="191064F5" w:rsidR="009F5AF3" w:rsidRDefault="009F5AF3" w:rsidP="009F5AF3">
      <w:pPr>
        <w:pStyle w:val="W3MUZkonOdstavecslovan"/>
      </w:pPr>
      <w:r>
        <w:t xml:space="preserve">Hodnocení systému zajišťování kvality MU se provádí na základě rozhodnutí RVH. V rozhodnutí RVH stanoví termín, metodu a </w:t>
      </w:r>
      <w:r w:rsidR="00197FA8">
        <w:t>formu</w:t>
      </w:r>
      <w:r>
        <w:t xml:space="preserve"> výstup</w:t>
      </w:r>
      <w:r w:rsidR="00197FA8">
        <w:t>u</w:t>
      </w:r>
      <w:r>
        <w:t xml:space="preserve"> hodnocení. </w:t>
      </w:r>
    </w:p>
    <w:p w14:paraId="6A3624D8" w14:textId="5744D4DE" w:rsidR="009F5AF3" w:rsidRDefault="009F5AF3" w:rsidP="009F5AF3">
      <w:pPr>
        <w:pStyle w:val="W3MUZkonOdstavecslovan"/>
      </w:pPr>
      <w:r>
        <w:lastRenderedPageBreak/>
        <w:t>Do postupů hodnocení se zapojují relevantní vnitřní a vnější aktéři, zejména osoby a orgány MU</w:t>
      </w:r>
      <w:r w:rsidR="00130F99">
        <w:t xml:space="preserve"> a orgány součástí MU</w:t>
      </w:r>
      <w:r>
        <w:t xml:space="preserve"> uskutečňující činnosti </w:t>
      </w:r>
      <w:r w:rsidR="00451BE3">
        <w:t>po</w:t>
      </w:r>
      <w:r>
        <w:t xml:space="preserve">dle tohoto předpisu, členové akademické obce MU, jakož i </w:t>
      </w:r>
      <w:r w:rsidR="00451BE3">
        <w:t xml:space="preserve">odborníci </w:t>
      </w:r>
      <w:r>
        <w:t xml:space="preserve">z oblasti zajišťování kvality ve vysokém školství. </w:t>
      </w:r>
    </w:p>
    <w:p w14:paraId="3A3051C7" w14:textId="7CB0FD89" w:rsidR="009F5AF3" w:rsidRDefault="009F5AF3" w:rsidP="009F5AF3">
      <w:pPr>
        <w:pStyle w:val="W3MUZkonOdstavecslovan"/>
      </w:pPr>
      <w:r>
        <w:t xml:space="preserve">V návaznosti na provedené hodnocení udělí RVH doporučení pro zlepšování a rozvoj systému zajišťování kvality MU, které je podkladem pro zpracování strategických dokumentů MU a pro případné úpravy a doplnění vnitřních a jiných předpisů MU souvisejících se zajišťováním kvality </w:t>
      </w:r>
      <w:r w:rsidR="00362A7D">
        <w:t xml:space="preserve">činností </w:t>
      </w:r>
      <w:r>
        <w:t xml:space="preserve">MU. </w:t>
      </w:r>
    </w:p>
    <w:p w14:paraId="5D54C20F" w14:textId="5BF7DFD0" w:rsidR="009F5AF3" w:rsidRDefault="009F5AF3" w:rsidP="009F5AF3">
      <w:pPr>
        <w:pStyle w:val="W3MUZkonOdstavecslovan"/>
        <w:numPr>
          <w:ilvl w:val="0"/>
          <w:numId w:val="0"/>
        </w:numPr>
        <w:ind w:left="510"/>
      </w:pPr>
    </w:p>
    <w:p w14:paraId="6A004169" w14:textId="34D2022C" w:rsidR="009F5AF3" w:rsidRPr="0070173C" w:rsidRDefault="009F5AF3" w:rsidP="009F5AF3">
      <w:pPr>
        <w:pStyle w:val="Nadpis1"/>
        <w:spacing w:before="0" w:after="0" w:line="276" w:lineRule="auto"/>
        <w:jc w:val="center"/>
        <w:rPr>
          <w:b w:val="0"/>
          <w:strike w:val="0"/>
          <w:color w:val="808080"/>
          <w:sz w:val="28"/>
          <w:szCs w:val="28"/>
        </w:rPr>
      </w:pPr>
      <w:r>
        <w:rPr>
          <w:b w:val="0"/>
          <w:strike w:val="0"/>
          <w:color w:val="808080"/>
          <w:sz w:val="28"/>
          <w:szCs w:val="28"/>
        </w:rPr>
        <w:t>Část devátá</w:t>
      </w:r>
    </w:p>
    <w:p w14:paraId="0D6B5AAD" w14:textId="64F898CC" w:rsidR="00722965" w:rsidRPr="00D91466" w:rsidRDefault="00B71E2D" w:rsidP="00722965">
      <w:pPr>
        <w:pStyle w:val="W3MUZkonParagrafNzev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Společná a z</w:t>
      </w:r>
      <w:r w:rsidR="009F5AF3" w:rsidRPr="00E61165">
        <w:rPr>
          <w:rFonts w:cs="Arial"/>
          <w:bCs/>
          <w:kern w:val="32"/>
          <w:sz w:val="28"/>
          <w:szCs w:val="28"/>
        </w:rPr>
        <w:t>ávěrečná ustanovení</w:t>
      </w:r>
    </w:p>
    <w:p w14:paraId="2BB5D8C7" w14:textId="77777777" w:rsidR="00D91466" w:rsidRDefault="00D91466" w:rsidP="00D91466">
      <w:pPr>
        <w:pStyle w:val="W3MUZkonParagraf"/>
      </w:pPr>
      <w:r>
        <w:t>Článek 29</w:t>
      </w:r>
    </w:p>
    <w:p w14:paraId="7A4A27A6" w14:textId="544F2EEA" w:rsidR="00D91466" w:rsidRDefault="00D91466" w:rsidP="00D91466">
      <w:pPr>
        <w:pStyle w:val="W3MUZkonParagrafNzev"/>
      </w:pPr>
      <w:r>
        <w:t xml:space="preserve">Hodnocení zaměstnanců </w:t>
      </w:r>
    </w:p>
    <w:p w14:paraId="09E017F3" w14:textId="77777777" w:rsidR="00D91466" w:rsidRPr="009B5189" w:rsidRDefault="00D91466" w:rsidP="00D91466">
      <w:pPr>
        <w:pStyle w:val="W3MUZkonOdstavec"/>
      </w:pPr>
      <w:r w:rsidRPr="009B5189">
        <w:t>Pravidla a post</w:t>
      </w:r>
      <w:r>
        <w:t>up pro hodnocení zaměstnanců MU</w:t>
      </w:r>
      <w:r w:rsidRPr="009B5189">
        <w:t xml:space="preserve"> upravuje předpis MU o hodnocení zaměstnanců</w:t>
      </w:r>
      <w:r>
        <w:t>.</w:t>
      </w:r>
    </w:p>
    <w:p w14:paraId="32DB78B3" w14:textId="77777777" w:rsidR="00D91466" w:rsidRPr="00D91466" w:rsidRDefault="00D91466" w:rsidP="00D91466">
      <w:pPr>
        <w:pStyle w:val="W3MUZkonParagraf"/>
      </w:pPr>
    </w:p>
    <w:p w14:paraId="77A9E51B" w14:textId="53D14D3E" w:rsidR="00B71E2D" w:rsidRDefault="009B5189" w:rsidP="00B71E2D">
      <w:pPr>
        <w:pStyle w:val="W3MUZkonParagraf"/>
      </w:pPr>
      <w:r>
        <w:t>Článek 3</w:t>
      </w:r>
      <w:r w:rsidR="00D06BA8">
        <w:t>0</w:t>
      </w:r>
    </w:p>
    <w:p w14:paraId="0CA3BE32" w14:textId="1F8D3318" w:rsidR="00B71E2D" w:rsidRPr="00B71E2D" w:rsidRDefault="00D06BA8" w:rsidP="00B71E2D">
      <w:pPr>
        <w:pStyle w:val="W3MUZkonParagrafNzev"/>
      </w:pPr>
      <w:r>
        <w:t>Závěrečná ustanovení</w:t>
      </w:r>
    </w:p>
    <w:p w14:paraId="110C5F07" w14:textId="4F945AD3" w:rsidR="00E362B7" w:rsidRDefault="00E362B7" w:rsidP="00E362B7">
      <w:pPr>
        <w:pStyle w:val="W3MUZkonOdstavecslovan"/>
        <w:numPr>
          <w:ilvl w:val="0"/>
          <w:numId w:val="23"/>
        </w:numPr>
        <w:ind w:left="567" w:hanging="567"/>
      </w:pPr>
      <w:r w:rsidRPr="00D5453B">
        <w:t xml:space="preserve">Výkladem jednotlivých ustanovení tohoto předpisu a kontrolou jeho dodržování je pověřen předseda RVH.   </w:t>
      </w:r>
    </w:p>
    <w:p w14:paraId="2B5941B4" w14:textId="3F11445A" w:rsidR="009F5AF3" w:rsidRDefault="009F5AF3" w:rsidP="009F5AF3">
      <w:pPr>
        <w:pStyle w:val="W3MUZkonOdstavecslovan"/>
        <w:numPr>
          <w:ilvl w:val="0"/>
          <w:numId w:val="23"/>
        </w:numPr>
        <w:ind w:left="567" w:hanging="567"/>
      </w:pPr>
      <w:r w:rsidRPr="00731AB0">
        <w:t xml:space="preserve">Tento </w:t>
      </w:r>
      <w:r>
        <w:t>předpis</w:t>
      </w:r>
      <w:r w:rsidRPr="00731AB0">
        <w:t xml:space="preserve"> byl schválen podle § 9 odst. 1 písm. b) bod</w:t>
      </w:r>
      <w:r>
        <w:t>u</w:t>
      </w:r>
      <w:r w:rsidRPr="00731AB0">
        <w:t xml:space="preserve"> 3 zákona Aka</w:t>
      </w:r>
      <w:r>
        <w:t xml:space="preserve">demickým senátem MU dne </w:t>
      </w:r>
      <w:r w:rsidR="000C1917">
        <w:t xml:space="preserve">5. </w:t>
      </w:r>
      <w:r w:rsidR="008E29BC">
        <w:t>června</w:t>
      </w:r>
      <w:r w:rsidR="000C1917">
        <w:t xml:space="preserve"> 2017.</w:t>
      </w:r>
    </w:p>
    <w:p w14:paraId="1A3A61D9" w14:textId="2BC6DB93" w:rsidR="009F5AF3" w:rsidRPr="00731AB0" w:rsidRDefault="009F5AF3" w:rsidP="009F5AF3">
      <w:pPr>
        <w:pStyle w:val="W3MUZkonOdstavecslovan"/>
        <w:numPr>
          <w:ilvl w:val="0"/>
          <w:numId w:val="23"/>
        </w:numPr>
        <w:ind w:left="567" w:hanging="567"/>
      </w:pPr>
      <w:r w:rsidRPr="00731AB0">
        <w:t xml:space="preserve">Tento </w:t>
      </w:r>
      <w:r w:rsidR="00852BFA">
        <w:t>předpis</w:t>
      </w:r>
      <w:r w:rsidRPr="00731AB0">
        <w:t xml:space="preserve"> nabývá platnosti podle § 36 odst. 4 zákona dnem registrace </w:t>
      </w:r>
      <w:r w:rsidR="00085BFB">
        <w:t>m</w:t>
      </w:r>
      <w:r w:rsidRPr="00731AB0">
        <w:t>inisterstvem</w:t>
      </w:r>
      <w:r w:rsidR="00085BFB">
        <w:t>.</w:t>
      </w:r>
    </w:p>
    <w:p w14:paraId="4CC871EF" w14:textId="0F3430B6" w:rsidR="009F5AF3" w:rsidRPr="00731AB0" w:rsidRDefault="009F5AF3" w:rsidP="009F5AF3">
      <w:pPr>
        <w:pStyle w:val="W3MUZkonOdstavecslovan"/>
        <w:numPr>
          <w:ilvl w:val="0"/>
          <w:numId w:val="23"/>
        </w:numPr>
        <w:ind w:left="567" w:hanging="567"/>
      </w:pPr>
      <w:r w:rsidRPr="00731AB0">
        <w:t xml:space="preserve">Tento </w:t>
      </w:r>
      <w:r w:rsidR="00852BFA">
        <w:t>předpis</w:t>
      </w:r>
      <w:r w:rsidRPr="00731AB0">
        <w:t xml:space="preserve"> nabývá účinnosti dnem zveřejnění ve veřejné části internetových stránek MU.</w:t>
      </w:r>
    </w:p>
    <w:p w14:paraId="75CA83AB" w14:textId="77777777" w:rsidR="009F5AF3" w:rsidRPr="009F5AF3" w:rsidRDefault="009F5AF3" w:rsidP="009F5AF3">
      <w:pPr>
        <w:pStyle w:val="W3MUZkonOdstavecslovan"/>
        <w:numPr>
          <w:ilvl w:val="0"/>
          <w:numId w:val="0"/>
        </w:numPr>
        <w:ind w:left="510"/>
      </w:pPr>
    </w:p>
    <w:p w14:paraId="3EE1E125" w14:textId="77777777" w:rsidR="00085BFB" w:rsidRDefault="00085BFB" w:rsidP="00085BFB">
      <w:pPr>
        <w:pStyle w:val="W3MUTexttabulky"/>
        <w:numPr>
          <w:ilvl w:val="0"/>
          <w:numId w:val="0"/>
        </w:numPr>
        <w:jc w:val="center"/>
        <w:rPr>
          <w:i/>
          <w:iCs/>
        </w:rPr>
      </w:pPr>
      <w:r w:rsidRPr="00BE1819">
        <w:rPr>
          <w:i/>
          <w:iCs/>
        </w:rPr>
        <w:t>do</w:t>
      </w:r>
      <w:r>
        <w:rPr>
          <w:i/>
          <w:iCs/>
        </w:rPr>
        <w:t xml:space="preserve">c. PhDr. Mikuláš Bek, Ph.D., v. </w:t>
      </w:r>
      <w:r w:rsidRPr="00BE1819">
        <w:rPr>
          <w:i/>
          <w:iCs/>
        </w:rPr>
        <w:t>r.</w:t>
      </w:r>
    </w:p>
    <w:p w14:paraId="7A8720EE" w14:textId="77777777" w:rsidR="00085BFB" w:rsidRPr="00992ABB" w:rsidRDefault="00085BFB" w:rsidP="00085BFB">
      <w:pPr>
        <w:pStyle w:val="W3MUTexttabulky"/>
        <w:numPr>
          <w:ilvl w:val="0"/>
          <w:numId w:val="0"/>
        </w:numPr>
        <w:jc w:val="center"/>
        <w:rPr>
          <w:i/>
        </w:rPr>
      </w:pPr>
      <w:r>
        <w:rPr>
          <w:i/>
          <w:iCs/>
        </w:rPr>
        <w:t>rektor</w:t>
      </w:r>
    </w:p>
    <w:p w14:paraId="124704FE" w14:textId="77777777" w:rsidR="009F5AF3" w:rsidRPr="009F5AF3" w:rsidRDefault="009F5AF3" w:rsidP="009F5AF3">
      <w:pPr>
        <w:pStyle w:val="W3MUZkonOdstavec"/>
      </w:pPr>
    </w:p>
    <w:p w14:paraId="3200B933" w14:textId="02758F30" w:rsidR="006B2894" w:rsidRPr="006B2894" w:rsidRDefault="006B2894" w:rsidP="00B71E2D">
      <w:pPr>
        <w:pStyle w:val="W3MUZkonParagrafNzev"/>
        <w:numPr>
          <w:ilvl w:val="0"/>
          <w:numId w:val="0"/>
        </w:numPr>
        <w:jc w:val="both"/>
      </w:pPr>
    </w:p>
    <w:p w14:paraId="0C77C774" w14:textId="489FBCA1" w:rsidR="000C036C" w:rsidRPr="00B71E2D" w:rsidRDefault="000C036C" w:rsidP="00B71E2D">
      <w:pPr>
        <w:pStyle w:val="W3MUZkonParagrafNzev"/>
        <w:numPr>
          <w:ilvl w:val="0"/>
          <w:numId w:val="0"/>
        </w:numPr>
        <w:jc w:val="both"/>
        <w:rPr>
          <w:highlight w:val="yellow"/>
        </w:rPr>
      </w:pPr>
    </w:p>
    <w:sectPr w:rsidR="000C036C" w:rsidRPr="00B71E2D" w:rsidSect="00641D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487EE" w14:textId="77777777" w:rsidR="00A11BEE" w:rsidRDefault="00A11BEE" w:rsidP="00A116E7">
      <w:r>
        <w:separator/>
      </w:r>
    </w:p>
  </w:endnote>
  <w:endnote w:type="continuationSeparator" w:id="0">
    <w:p w14:paraId="221B402A" w14:textId="77777777" w:rsidR="00A11BEE" w:rsidRDefault="00A11BEE" w:rsidP="00A1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F2BA" w14:textId="7F73CAA0" w:rsidR="0017017A" w:rsidRPr="0017017A" w:rsidRDefault="0017017A" w:rsidP="0017017A">
    <w:pPr>
      <w:pStyle w:val="Zpat"/>
      <w:jc w:val="center"/>
      <w:rPr>
        <w:rFonts w:ascii="Arial" w:hAnsi="Arial" w:cs="Arial"/>
        <w:sz w:val="20"/>
        <w:szCs w:val="20"/>
      </w:rPr>
    </w:pP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E33080">
      <w:rPr>
        <w:rFonts w:ascii="Arial" w:hAnsi="Arial" w:cs="Arial"/>
        <w:bCs/>
        <w:noProof/>
        <w:sz w:val="20"/>
        <w:szCs w:val="20"/>
      </w:rPr>
      <w:t>11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E33080">
      <w:rPr>
        <w:rFonts w:ascii="Arial" w:hAnsi="Arial" w:cs="Arial"/>
        <w:bCs/>
        <w:noProof/>
        <w:sz w:val="20"/>
        <w:szCs w:val="20"/>
      </w:rPr>
      <w:t>11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14:paraId="597ED6E2" w14:textId="77777777" w:rsidR="00D43CA4" w:rsidRDefault="00D43C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74D11" w14:textId="76CBBB5D" w:rsidR="0017017A" w:rsidRPr="0017017A" w:rsidRDefault="0017017A">
    <w:pPr>
      <w:pStyle w:val="Zpat"/>
      <w:jc w:val="center"/>
      <w:rPr>
        <w:rFonts w:ascii="Arial" w:hAnsi="Arial" w:cs="Arial"/>
        <w:sz w:val="20"/>
        <w:szCs w:val="20"/>
      </w:rPr>
    </w:pP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9E292D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9E292D">
      <w:rPr>
        <w:rFonts w:ascii="Arial" w:hAnsi="Arial" w:cs="Arial"/>
        <w:bCs/>
        <w:noProof/>
        <w:sz w:val="20"/>
        <w:szCs w:val="20"/>
      </w:rPr>
      <w:t>11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14:paraId="263476D8" w14:textId="77777777" w:rsidR="0017017A" w:rsidRDefault="001701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F822" w14:textId="77777777" w:rsidR="00A11BEE" w:rsidRDefault="00A11BEE" w:rsidP="00A116E7">
      <w:r>
        <w:separator/>
      </w:r>
    </w:p>
  </w:footnote>
  <w:footnote w:type="continuationSeparator" w:id="0">
    <w:p w14:paraId="6753088A" w14:textId="77777777" w:rsidR="00A11BEE" w:rsidRDefault="00A11BEE" w:rsidP="00A1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A49F2" w14:textId="46FCCB64" w:rsidR="0054212E" w:rsidRDefault="00314248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6CC410D" wp14:editId="7A69C6CE">
          <wp:simplePos x="0" y="0"/>
          <wp:positionH relativeFrom="page">
            <wp:posOffset>504190</wp:posOffset>
          </wp:positionH>
          <wp:positionV relativeFrom="page">
            <wp:posOffset>371475</wp:posOffset>
          </wp:positionV>
          <wp:extent cx="2162175" cy="866775"/>
          <wp:effectExtent l="0" t="0" r="0" b="0"/>
          <wp:wrapNone/>
          <wp:docPr id="4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D47"/>
    <w:multiLevelType w:val="hybridMultilevel"/>
    <w:tmpl w:val="2A2EA7E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51AE8"/>
    <w:multiLevelType w:val="hybridMultilevel"/>
    <w:tmpl w:val="DF94ED4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A02173"/>
    <w:multiLevelType w:val="hybridMultilevel"/>
    <w:tmpl w:val="DF94ED4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D12BFB"/>
    <w:multiLevelType w:val="hybridMultilevel"/>
    <w:tmpl w:val="2E8E4FE2"/>
    <w:lvl w:ilvl="0" w:tplc="09A8B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F1B3A"/>
    <w:multiLevelType w:val="multilevel"/>
    <w:tmpl w:val="885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6" w15:restartNumberingAfterBreak="0">
    <w:nsid w:val="1AD108A4"/>
    <w:multiLevelType w:val="multilevel"/>
    <w:tmpl w:val="3B6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3928"/>
    <w:multiLevelType w:val="multilevel"/>
    <w:tmpl w:val="1E8EA1EE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9" w15:restartNumberingAfterBreak="0">
    <w:nsid w:val="2E9D74ED"/>
    <w:multiLevelType w:val="hybridMultilevel"/>
    <w:tmpl w:val="0E9CFB3E"/>
    <w:lvl w:ilvl="0" w:tplc="F53E092E">
      <w:start w:val="2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060299"/>
    <w:multiLevelType w:val="hybridMultilevel"/>
    <w:tmpl w:val="5F4AFE3C"/>
    <w:lvl w:ilvl="0" w:tplc="7F36DA7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31AB3BC2"/>
    <w:multiLevelType w:val="hybridMultilevel"/>
    <w:tmpl w:val="DF94ED4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173973"/>
    <w:multiLevelType w:val="hybridMultilevel"/>
    <w:tmpl w:val="6F882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7380D"/>
    <w:multiLevelType w:val="multilevel"/>
    <w:tmpl w:val="0BFE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6" w15:restartNumberingAfterBreak="0">
    <w:nsid w:val="4D556C72"/>
    <w:multiLevelType w:val="hybridMultilevel"/>
    <w:tmpl w:val="1F3C9CE4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926B5"/>
    <w:multiLevelType w:val="hybridMultilevel"/>
    <w:tmpl w:val="48461AF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83A47"/>
    <w:multiLevelType w:val="multilevel"/>
    <w:tmpl w:val="E00E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A027FB"/>
    <w:multiLevelType w:val="hybridMultilevel"/>
    <w:tmpl w:val="ED324746"/>
    <w:lvl w:ilvl="0" w:tplc="AC7E0EC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0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1" w15:restartNumberingAfterBreak="0">
    <w:nsid w:val="710806A0"/>
    <w:multiLevelType w:val="multilevel"/>
    <w:tmpl w:val="BAD0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F64B5A"/>
    <w:multiLevelType w:val="hybridMultilevel"/>
    <w:tmpl w:val="4386C85E"/>
    <w:lvl w:ilvl="0" w:tplc="712AE5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74A42"/>
    <w:multiLevelType w:val="hybridMultilevel"/>
    <w:tmpl w:val="02EC9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5"/>
  </w:num>
  <w:num w:numId="5">
    <w:abstractNumId w:val="8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6"/>
  </w:num>
  <w:num w:numId="11">
    <w:abstractNumId w:val="18"/>
  </w:num>
  <w:num w:numId="12">
    <w:abstractNumId w:val="4"/>
  </w:num>
  <w:num w:numId="13">
    <w:abstractNumId w:val="10"/>
  </w:num>
  <w:num w:numId="14">
    <w:abstractNumId w:val="0"/>
  </w:num>
  <w:num w:numId="15">
    <w:abstractNumId w:val="9"/>
  </w:num>
  <w:num w:numId="16">
    <w:abstractNumId w:val="23"/>
  </w:num>
  <w:num w:numId="17">
    <w:abstractNumId w:val="17"/>
  </w:num>
  <w:num w:numId="18">
    <w:abstractNumId w:val="16"/>
  </w:num>
  <w:num w:numId="19">
    <w:abstractNumId w:val="2"/>
  </w:num>
  <w:num w:numId="20">
    <w:abstractNumId w:val="12"/>
  </w:num>
  <w:num w:numId="21">
    <w:abstractNumId w:val="11"/>
  </w:num>
  <w:num w:numId="22">
    <w:abstractNumId w:val="1"/>
  </w:num>
  <w:num w:numId="23">
    <w:abstractNumId w:val="3"/>
  </w:num>
  <w:num w:numId="24">
    <w:abstractNumId w:val="22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31"/>
    <w:rsid w:val="00023AD9"/>
    <w:rsid w:val="00045C36"/>
    <w:rsid w:val="00071008"/>
    <w:rsid w:val="00076BD4"/>
    <w:rsid w:val="00085BFB"/>
    <w:rsid w:val="0008793A"/>
    <w:rsid w:val="0008795A"/>
    <w:rsid w:val="00094341"/>
    <w:rsid w:val="0009713D"/>
    <w:rsid w:val="000A1A32"/>
    <w:rsid w:val="000C036C"/>
    <w:rsid w:val="000C1917"/>
    <w:rsid w:val="000D44B6"/>
    <w:rsid w:val="000E3194"/>
    <w:rsid w:val="000E3D38"/>
    <w:rsid w:val="000E7B6A"/>
    <w:rsid w:val="000F0FF7"/>
    <w:rsid w:val="000F3624"/>
    <w:rsid w:val="000F3ED7"/>
    <w:rsid w:val="00111F73"/>
    <w:rsid w:val="00122229"/>
    <w:rsid w:val="00130F99"/>
    <w:rsid w:val="0013301E"/>
    <w:rsid w:val="0014124B"/>
    <w:rsid w:val="00154C01"/>
    <w:rsid w:val="00163BBC"/>
    <w:rsid w:val="0017017A"/>
    <w:rsid w:val="00170D91"/>
    <w:rsid w:val="00187858"/>
    <w:rsid w:val="00190E4D"/>
    <w:rsid w:val="0019266D"/>
    <w:rsid w:val="00197FA8"/>
    <w:rsid w:val="001A395D"/>
    <w:rsid w:val="001B291A"/>
    <w:rsid w:val="001E1FD4"/>
    <w:rsid w:val="001F1CB4"/>
    <w:rsid w:val="0021144D"/>
    <w:rsid w:val="0022005F"/>
    <w:rsid w:val="0022379A"/>
    <w:rsid w:val="002315F1"/>
    <w:rsid w:val="00250F13"/>
    <w:rsid w:val="00256938"/>
    <w:rsid w:val="00262113"/>
    <w:rsid w:val="00262C41"/>
    <w:rsid w:val="00286AA0"/>
    <w:rsid w:val="002A42D5"/>
    <w:rsid w:val="002C600A"/>
    <w:rsid w:val="002D4695"/>
    <w:rsid w:val="002D4C63"/>
    <w:rsid w:val="002E1224"/>
    <w:rsid w:val="002F00E5"/>
    <w:rsid w:val="002F4477"/>
    <w:rsid w:val="0031116B"/>
    <w:rsid w:val="00314248"/>
    <w:rsid w:val="003227F1"/>
    <w:rsid w:val="003368AE"/>
    <w:rsid w:val="00351F0E"/>
    <w:rsid w:val="00356A78"/>
    <w:rsid w:val="00362A7D"/>
    <w:rsid w:val="003725BF"/>
    <w:rsid w:val="003742B4"/>
    <w:rsid w:val="00377F7E"/>
    <w:rsid w:val="00381BEC"/>
    <w:rsid w:val="003835B7"/>
    <w:rsid w:val="003C51CD"/>
    <w:rsid w:val="003C5D47"/>
    <w:rsid w:val="003C790D"/>
    <w:rsid w:val="003D7972"/>
    <w:rsid w:val="003E1E90"/>
    <w:rsid w:val="003F3354"/>
    <w:rsid w:val="00403D13"/>
    <w:rsid w:val="00407DF7"/>
    <w:rsid w:val="0041254B"/>
    <w:rsid w:val="0043420C"/>
    <w:rsid w:val="004350A2"/>
    <w:rsid w:val="00451BE3"/>
    <w:rsid w:val="0045432E"/>
    <w:rsid w:val="00455BCF"/>
    <w:rsid w:val="004647A1"/>
    <w:rsid w:val="004661E5"/>
    <w:rsid w:val="00495F65"/>
    <w:rsid w:val="004A4D1D"/>
    <w:rsid w:val="004B13E3"/>
    <w:rsid w:val="004B1AFE"/>
    <w:rsid w:val="004C481D"/>
    <w:rsid w:val="004C6A29"/>
    <w:rsid w:val="004D3BA2"/>
    <w:rsid w:val="004E3226"/>
    <w:rsid w:val="00500D24"/>
    <w:rsid w:val="005354EB"/>
    <w:rsid w:val="00541A52"/>
    <w:rsid w:val="0054212E"/>
    <w:rsid w:val="005545CC"/>
    <w:rsid w:val="0055552A"/>
    <w:rsid w:val="005727DF"/>
    <w:rsid w:val="005828FF"/>
    <w:rsid w:val="005972AD"/>
    <w:rsid w:val="005A1944"/>
    <w:rsid w:val="005A7660"/>
    <w:rsid w:val="005A7B86"/>
    <w:rsid w:val="005B07C7"/>
    <w:rsid w:val="005D25BB"/>
    <w:rsid w:val="005D64B6"/>
    <w:rsid w:val="005D6DBA"/>
    <w:rsid w:val="00606B73"/>
    <w:rsid w:val="00614ACD"/>
    <w:rsid w:val="00627C0D"/>
    <w:rsid w:val="006373D6"/>
    <w:rsid w:val="00641C46"/>
    <w:rsid w:val="00641D91"/>
    <w:rsid w:val="00641DFA"/>
    <w:rsid w:val="00663216"/>
    <w:rsid w:val="0066467A"/>
    <w:rsid w:val="0067267A"/>
    <w:rsid w:val="006A1CE1"/>
    <w:rsid w:val="006B2894"/>
    <w:rsid w:val="006B74AC"/>
    <w:rsid w:val="006C662B"/>
    <w:rsid w:val="006C71B8"/>
    <w:rsid w:val="006C73B1"/>
    <w:rsid w:val="006F1284"/>
    <w:rsid w:val="0070173C"/>
    <w:rsid w:val="007061EA"/>
    <w:rsid w:val="0071082C"/>
    <w:rsid w:val="0071245D"/>
    <w:rsid w:val="00722965"/>
    <w:rsid w:val="00744F7A"/>
    <w:rsid w:val="00761A03"/>
    <w:rsid w:val="0078439A"/>
    <w:rsid w:val="00787F9C"/>
    <w:rsid w:val="00793F2B"/>
    <w:rsid w:val="007B7B45"/>
    <w:rsid w:val="007C0014"/>
    <w:rsid w:val="007C413F"/>
    <w:rsid w:val="007C42E1"/>
    <w:rsid w:val="007D34F7"/>
    <w:rsid w:val="007E2B45"/>
    <w:rsid w:val="007E3B8B"/>
    <w:rsid w:val="00814B63"/>
    <w:rsid w:val="00814B69"/>
    <w:rsid w:val="0082009C"/>
    <w:rsid w:val="008243B7"/>
    <w:rsid w:val="00827892"/>
    <w:rsid w:val="00831615"/>
    <w:rsid w:val="00832800"/>
    <w:rsid w:val="008448F0"/>
    <w:rsid w:val="008474D5"/>
    <w:rsid w:val="00852BFA"/>
    <w:rsid w:val="008554F4"/>
    <w:rsid w:val="008561F3"/>
    <w:rsid w:val="00857CEB"/>
    <w:rsid w:val="00861914"/>
    <w:rsid w:val="008716C2"/>
    <w:rsid w:val="00886EC9"/>
    <w:rsid w:val="00890373"/>
    <w:rsid w:val="008A23CA"/>
    <w:rsid w:val="008A2CDE"/>
    <w:rsid w:val="008A7E0C"/>
    <w:rsid w:val="008E0FEC"/>
    <w:rsid w:val="008E1998"/>
    <w:rsid w:val="008E29BC"/>
    <w:rsid w:val="008F04FA"/>
    <w:rsid w:val="008F068D"/>
    <w:rsid w:val="008F4722"/>
    <w:rsid w:val="008F6048"/>
    <w:rsid w:val="008F7930"/>
    <w:rsid w:val="00904266"/>
    <w:rsid w:val="00904EB7"/>
    <w:rsid w:val="0095226A"/>
    <w:rsid w:val="00965EBB"/>
    <w:rsid w:val="00982897"/>
    <w:rsid w:val="009902AC"/>
    <w:rsid w:val="00996CA6"/>
    <w:rsid w:val="009A025C"/>
    <w:rsid w:val="009A1A64"/>
    <w:rsid w:val="009B5189"/>
    <w:rsid w:val="009C2420"/>
    <w:rsid w:val="009C54EF"/>
    <w:rsid w:val="009E292D"/>
    <w:rsid w:val="009E4505"/>
    <w:rsid w:val="009F44CA"/>
    <w:rsid w:val="009F5AF3"/>
    <w:rsid w:val="00A103EB"/>
    <w:rsid w:val="00A116E7"/>
    <w:rsid w:val="00A11BEE"/>
    <w:rsid w:val="00A172EE"/>
    <w:rsid w:val="00A21586"/>
    <w:rsid w:val="00A24752"/>
    <w:rsid w:val="00A253D6"/>
    <w:rsid w:val="00A26D70"/>
    <w:rsid w:val="00A330A8"/>
    <w:rsid w:val="00A43E27"/>
    <w:rsid w:val="00A82F7F"/>
    <w:rsid w:val="00A929CB"/>
    <w:rsid w:val="00A95E97"/>
    <w:rsid w:val="00AB2EBC"/>
    <w:rsid w:val="00AC3B26"/>
    <w:rsid w:val="00AD3655"/>
    <w:rsid w:val="00AE5FA5"/>
    <w:rsid w:val="00AF5CC6"/>
    <w:rsid w:val="00AF79FE"/>
    <w:rsid w:val="00B0095E"/>
    <w:rsid w:val="00B131DF"/>
    <w:rsid w:val="00B24843"/>
    <w:rsid w:val="00B3081B"/>
    <w:rsid w:val="00B353F8"/>
    <w:rsid w:val="00B71E2D"/>
    <w:rsid w:val="00B773A3"/>
    <w:rsid w:val="00B84BC5"/>
    <w:rsid w:val="00B85658"/>
    <w:rsid w:val="00B905DE"/>
    <w:rsid w:val="00BA1631"/>
    <w:rsid w:val="00BB0DBF"/>
    <w:rsid w:val="00BB2702"/>
    <w:rsid w:val="00BB3A32"/>
    <w:rsid w:val="00BB4383"/>
    <w:rsid w:val="00BC64D2"/>
    <w:rsid w:val="00BE2A58"/>
    <w:rsid w:val="00BE42D0"/>
    <w:rsid w:val="00BF39BC"/>
    <w:rsid w:val="00C105DD"/>
    <w:rsid w:val="00C41329"/>
    <w:rsid w:val="00C47AFB"/>
    <w:rsid w:val="00C55075"/>
    <w:rsid w:val="00C57EAD"/>
    <w:rsid w:val="00C6654D"/>
    <w:rsid w:val="00C67DBC"/>
    <w:rsid w:val="00C71820"/>
    <w:rsid w:val="00C80B1E"/>
    <w:rsid w:val="00C82653"/>
    <w:rsid w:val="00CA6C03"/>
    <w:rsid w:val="00CC0A7E"/>
    <w:rsid w:val="00CE55A5"/>
    <w:rsid w:val="00D06BA8"/>
    <w:rsid w:val="00D06EA0"/>
    <w:rsid w:val="00D11139"/>
    <w:rsid w:val="00D161A8"/>
    <w:rsid w:val="00D164BC"/>
    <w:rsid w:val="00D17FCE"/>
    <w:rsid w:val="00D2480D"/>
    <w:rsid w:val="00D26ECE"/>
    <w:rsid w:val="00D26ECF"/>
    <w:rsid w:val="00D3102D"/>
    <w:rsid w:val="00D3271F"/>
    <w:rsid w:val="00D3570E"/>
    <w:rsid w:val="00D40A34"/>
    <w:rsid w:val="00D43CA4"/>
    <w:rsid w:val="00D51409"/>
    <w:rsid w:val="00D714F1"/>
    <w:rsid w:val="00D7191B"/>
    <w:rsid w:val="00D726DD"/>
    <w:rsid w:val="00D874C6"/>
    <w:rsid w:val="00D91466"/>
    <w:rsid w:val="00D9473E"/>
    <w:rsid w:val="00D957D4"/>
    <w:rsid w:val="00DC2082"/>
    <w:rsid w:val="00DC50EF"/>
    <w:rsid w:val="00DD7F0B"/>
    <w:rsid w:val="00E0201A"/>
    <w:rsid w:val="00E13887"/>
    <w:rsid w:val="00E33080"/>
    <w:rsid w:val="00E362B7"/>
    <w:rsid w:val="00E3745E"/>
    <w:rsid w:val="00E61165"/>
    <w:rsid w:val="00E72EE4"/>
    <w:rsid w:val="00E823DF"/>
    <w:rsid w:val="00E83B6E"/>
    <w:rsid w:val="00EB5EFE"/>
    <w:rsid w:val="00EC6CC8"/>
    <w:rsid w:val="00EF3D72"/>
    <w:rsid w:val="00F06A72"/>
    <w:rsid w:val="00F15702"/>
    <w:rsid w:val="00F2182C"/>
    <w:rsid w:val="00F37BCA"/>
    <w:rsid w:val="00F41054"/>
    <w:rsid w:val="00F7743C"/>
    <w:rsid w:val="00F95431"/>
    <w:rsid w:val="00F97403"/>
    <w:rsid w:val="00FA0BEC"/>
    <w:rsid w:val="00FC22D0"/>
    <w:rsid w:val="00FD6794"/>
    <w:rsid w:val="00FE43C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FBADF"/>
  <w15:chartTrackingRefBased/>
  <w15:docId w15:val="{F6380AA2-422B-4DCA-80E0-FBF934A2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BEC"/>
    <w:pPr>
      <w:ind w:firstLine="425"/>
      <w:jc w:val="both"/>
    </w:pPr>
    <w:rPr>
      <w:strike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0A1A32"/>
    <w:pPr>
      <w:ind w:firstLine="0"/>
      <w:jc w:val="center"/>
      <w:outlineLvl w:val="4"/>
    </w:pPr>
    <w:rPr>
      <w:b/>
      <w:bCs/>
      <w:strike w:val="0"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after="120"/>
      <w:ind w:firstLine="0"/>
      <w:jc w:val="left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numPr>
        <w:numId w:val="6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qFormat/>
    <w:rsid w:val="002C600A"/>
    <w:pPr>
      <w:numPr>
        <w:ilvl w:val="1"/>
        <w:numId w:val="6"/>
      </w:numPr>
      <w:outlineLvl w:val="1"/>
    </w:pPr>
  </w:style>
  <w:style w:type="paragraph" w:customStyle="1" w:styleId="W3MUZkonPsmeno">
    <w:name w:val="W3MU: Zákon Písmeno"/>
    <w:basedOn w:val="W3MUNormln"/>
    <w:rsid w:val="002C600A"/>
    <w:pPr>
      <w:numPr>
        <w:ilvl w:val="2"/>
        <w:numId w:val="6"/>
      </w:num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pPr>
      <w:ind w:firstLine="0"/>
    </w:pPr>
    <w:rPr>
      <w:strike w:val="0"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  <w:ind w:firstLine="0"/>
      <w:jc w:val="left"/>
    </w:pPr>
    <w:rPr>
      <w:strike w:val="0"/>
    </w:rPr>
  </w:style>
  <w:style w:type="character" w:styleId="Zdraznn">
    <w:name w:val="Emphasis"/>
    <w:qFormat/>
    <w:rsid w:val="003F3354"/>
    <w:rPr>
      <w:i/>
      <w:iCs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rsid w:val="00890373"/>
    <w:rPr>
      <w:vertAlign w:val="superscript"/>
    </w:rPr>
  </w:style>
  <w:style w:type="paragraph" w:styleId="Nzev">
    <w:name w:val="Title"/>
    <w:basedOn w:val="Normln"/>
    <w:qFormat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pat">
    <w:name w:val="footer"/>
    <w:basedOn w:val="Normln"/>
    <w:link w:val="ZpatChar"/>
    <w:uiPriority w:val="99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Char">
    <w:name w:val="W3MU: Zákon Odstavec Char"/>
    <w:link w:val="W3MUZkonOdstavec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slovanChar">
    <w:name w:val="W3MU: Zákon Odstavec Číslovaný Char"/>
    <w:link w:val="W3MUZkonOdstavecslovan"/>
    <w:qFormat/>
    <w:rsid w:val="0095226A"/>
    <w:rPr>
      <w:rFonts w:ascii="Verdana" w:hAnsi="Verdana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0A1A32"/>
    <w:pPr>
      <w:ind w:left="283" w:hanging="283"/>
      <w:jc w:val="left"/>
    </w:pPr>
    <w:rPr>
      <w:strike w:val="0"/>
      <w:sz w:val="20"/>
      <w:szCs w:val="20"/>
    </w:rPr>
  </w:style>
  <w:style w:type="paragraph" w:styleId="Seznam2">
    <w:name w:val="List 2"/>
    <w:basedOn w:val="Normln"/>
    <w:rsid w:val="000A1A32"/>
    <w:pPr>
      <w:ind w:left="566" w:hanging="283"/>
      <w:jc w:val="left"/>
    </w:pPr>
    <w:rPr>
      <w:strike w:val="0"/>
      <w:sz w:val="20"/>
      <w:szCs w:val="20"/>
    </w:rPr>
  </w:style>
  <w:style w:type="paragraph" w:styleId="Pokraovnseznamu2">
    <w:name w:val="List Continue 2"/>
    <w:basedOn w:val="Normln"/>
    <w:rsid w:val="008561F3"/>
    <w:pPr>
      <w:spacing w:after="120"/>
      <w:ind w:left="566" w:firstLine="0"/>
      <w:jc w:val="left"/>
    </w:pPr>
    <w:rPr>
      <w:strike w:val="0"/>
      <w:sz w:val="20"/>
      <w:szCs w:val="20"/>
    </w:rPr>
  </w:style>
  <w:style w:type="paragraph" w:styleId="Zhlav">
    <w:name w:val="header"/>
    <w:basedOn w:val="Normln"/>
    <w:link w:val="ZhlavChar"/>
    <w:rsid w:val="00A116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16E7"/>
    <w:rPr>
      <w:strike/>
      <w:sz w:val="24"/>
      <w:szCs w:val="24"/>
    </w:rPr>
  </w:style>
  <w:style w:type="paragraph" w:styleId="Textbubliny">
    <w:name w:val="Balloon Text"/>
    <w:basedOn w:val="Normln"/>
    <w:link w:val="TextbublinyChar"/>
    <w:rsid w:val="00D43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43CA4"/>
    <w:rPr>
      <w:rFonts w:ascii="Segoe UI" w:hAnsi="Segoe UI" w:cs="Segoe UI"/>
      <w:strike/>
      <w:sz w:val="18"/>
      <w:szCs w:val="18"/>
    </w:rPr>
  </w:style>
  <w:style w:type="character" w:customStyle="1" w:styleId="ZpatChar">
    <w:name w:val="Zápatí Char"/>
    <w:link w:val="Zpat"/>
    <w:uiPriority w:val="99"/>
    <w:rsid w:val="00D43CA4"/>
    <w:rPr>
      <w:sz w:val="24"/>
      <w:szCs w:val="24"/>
    </w:rPr>
  </w:style>
  <w:style w:type="character" w:customStyle="1" w:styleId="W3MUNadpis3Char">
    <w:name w:val="W3MU: Nadpis 3 Char"/>
    <w:link w:val="W3MUNadpis3"/>
    <w:rsid w:val="00831615"/>
    <w:rPr>
      <w:rFonts w:ascii="Arial" w:hAnsi="Arial"/>
      <w:b/>
      <w:color w:val="808080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F0FF7"/>
    <w:pPr>
      <w:spacing w:after="0"/>
      <w:ind w:firstLine="425"/>
      <w:jc w:val="both"/>
    </w:pPr>
    <w:rPr>
      <w:rFonts w:ascii="Times New Roman" w:hAnsi="Times New Roman"/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0F0FF7"/>
    <w:rPr>
      <w:rFonts w:ascii="Verdana" w:hAnsi="Verdana"/>
      <w:strike/>
    </w:rPr>
  </w:style>
  <w:style w:type="character" w:customStyle="1" w:styleId="PedmtkomenteChar">
    <w:name w:val="Předmět komentáře Char"/>
    <w:link w:val="Pedmtkomente"/>
    <w:rsid w:val="000F0FF7"/>
    <w:rPr>
      <w:rFonts w:ascii="Verdana" w:hAnsi="Verdana"/>
      <w:b/>
      <w:bCs/>
      <w:strike/>
    </w:rPr>
  </w:style>
  <w:style w:type="paragraph" w:styleId="Revize">
    <w:name w:val="Revision"/>
    <w:hidden/>
    <w:uiPriority w:val="99"/>
    <w:semiHidden/>
    <w:rsid w:val="00BE2A58"/>
    <w:rPr>
      <w:strike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7B6A"/>
    <w:pPr>
      <w:ind w:left="720" w:firstLine="0"/>
      <w:jc w:val="left"/>
    </w:pPr>
    <w:rPr>
      <w:rFonts w:ascii="Calibri" w:eastAsiaTheme="minorHAnsi" w:hAnsi="Calibri" w:cs="Calibri"/>
      <w:strike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4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3mutexty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0E27-1A24-41CC-B547-A273DD90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w3mutextyz</Template>
  <TotalTime>45</TotalTime>
  <Pages>11</Pages>
  <Words>3385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Koťátková Věra</dc:creator>
  <cp:keywords/>
  <cp:lastModifiedBy>Koťátková Věra</cp:lastModifiedBy>
  <cp:revision>3</cp:revision>
  <cp:lastPrinted>2017-06-23T09:15:00Z</cp:lastPrinted>
  <dcterms:created xsi:type="dcterms:W3CDTF">2017-06-23T08:06:00Z</dcterms:created>
  <dcterms:modified xsi:type="dcterms:W3CDTF">2017-06-23T09:26:00Z</dcterms:modified>
</cp:coreProperties>
</file>