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4D" w:rsidRDefault="00A9594D" w:rsidP="00F6717E">
      <w:pPr>
        <w:jc w:val="center"/>
      </w:pPr>
      <w:r>
        <w:rPr>
          <w:rFonts w:ascii="Arial Black" w:hAnsi="Arial Black"/>
          <w:sz w:val="56"/>
          <w:szCs w:val="56"/>
          <w:lang w:val="fr-FR"/>
        </w:rPr>
        <w:t>Placement Offer Form</w:t>
      </w:r>
    </w:p>
    <w:tbl>
      <w:tblPr>
        <w:tblW w:w="9474" w:type="dxa"/>
        <w:tblInd w:w="-10" w:type="dxa"/>
        <w:tblLayout w:type="fixed"/>
        <w:tblLook w:val="0000"/>
      </w:tblPr>
      <w:tblGrid>
        <w:gridCol w:w="2480"/>
        <w:gridCol w:w="6994"/>
      </w:tblGrid>
      <w:tr w:rsidR="00A9594D" w:rsidTr="00BC16E5"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9594D" w:rsidRDefault="00A9594D">
            <w:pPr>
              <w:snapToGrid w:val="0"/>
              <w:spacing w:after="24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SCHOOL  INFORMATION</w:t>
            </w:r>
          </w:p>
        </w:tc>
      </w:tr>
      <w:tr w:rsidR="00A9594D" w:rsidTr="00BC16E5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Name of organization</w:t>
            </w:r>
            <w:r>
              <w:rPr>
                <w:lang w:val="en-US"/>
              </w:rPr>
              <w:tab/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rPr>
                <w:lang w:val="en-US"/>
              </w:rPr>
            </w:pPr>
            <w:r>
              <w:rPr>
                <w:lang w:val="en-US"/>
              </w:rPr>
              <w:t>Ecole privée les 4 vents</w:t>
            </w:r>
          </w:p>
        </w:tc>
      </w:tr>
      <w:tr w:rsidR="00A9594D" w:rsidTr="00BC16E5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 w:rsidP="004F3D85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Chemin du Grillet</w:t>
            </w:r>
          </w:p>
        </w:tc>
      </w:tr>
      <w:tr w:rsidR="00A9594D" w:rsidTr="00BC16E5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Postal Code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42330</w:t>
            </w:r>
          </w:p>
        </w:tc>
      </w:tr>
      <w:tr w:rsidR="00A9594D" w:rsidTr="00BC16E5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Saint Bonnet les Oules</w:t>
            </w:r>
          </w:p>
        </w:tc>
      </w:tr>
      <w:tr w:rsidR="00A9594D" w:rsidTr="00BC16E5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Country</w:t>
            </w:r>
            <w:r>
              <w:rPr>
                <w:lang w:val="en-US"/>
              </w:rPr>
              <w:tab/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France</w:t>
            </w:r>
          </w:p>
        </w:tc>
      </w:tr>
      <w:tr w:rsidR="00A9594D" w:rsidTr="00BC16E5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0033477541729</w:t>
            </w:r>
          </w:p>
        </w:tc>
      </w:tr>
      <w:tr w:rsidR="00A9594D" w:rsidTr="00BC16E5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</w:p>
        </w:tc>
      </w:tr>
      <w:tr w:rsidR="00A9594D" w:rsidTr="00BC16E5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rPr>
                <w:lang w:val="en-US"/>
              </w:rPr>
              <w:tab/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 w:rsidP="004F3D85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 w:rsidRPr="004F3D85">
              <w:rPr>
                <w:lang w:val="en-US"/>
              </w:rPr>
              <w:t>ecole.st-bonnet-les-oules@wanadoo.fr</w:t>
            </w:r>
          </w:p>
        </w:tc>
      </w:tr>
      <w:tr w:rsidR="00A9594D" w:rsidTr="00BC16E5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 w:rsidRPr="007B5BC3">
              <w:rPr>
                <w:lang w:val="en-US"/>
              </w:rPr>
              <w:t>http://www.ecoleles4vents.fr/</w:t>
            </w:r>
          </w:p>
        </w:tc>
      </w:tr>
      <w:tr w:rsidR="00A9594D" w:rsidTr="00BC16E5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Size of organization [nr of employees]: small </w:t>
            </w:r>
            <w:r>
              <w:rPr>
                <w:lang w:val="en-US"/>
              </w:rPr>
              <w:br/>
              <w:t>(≤ 50), medium (51-250), large (&gt; 250)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</w:tr>
      <w:tr w:rsidR="00A9594D" w:rsidRPr="0059359B" w:rsidTr="00BC16E5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 w:rsidRPr="001F1B31">
              <w:rPr>
                <w:lang w:val="en-US"/>
              </w:rPr>
              <w:t>Short Description of the school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Pr="007B5BC3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 w:rsidRPr="007B5BC3">
              <w:rPr>
                <w:lang w:val="en-US"/>
              </w:rPr>
              <w:t xml:space="preserve">Our school is a small catholic state school: </w:t>
            </w:r>
            <w:r>
              <w:rPr>
                <w:lang w:val="en-US"/>
              </w:rPr>
              <w:t>5</w:t>
            </w:r>
            <w:r w:rsidRPr="007B5BC3">
              <w:rPr>
                <w:lang w:val="en-US"/>
              </w:rPr>
              <w:t xml:space="preserve"> classes with </w:t>
            </w:r>
            <w:r>
              <w:rPr>
                <w:lang w:val="en-US"/>
              </w:rPr>
              <w:t>140 pupils from</w:t>
            </w:r>
            <w:r w:rsidRPr="007B5BC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2 </w:t>
            </w:r>
            <w:r w:rsidRPr="007B5BC3">
              <w:rPr>
                <w:lang w:val="en-US"/>
              </w:rPr>
              <w:t>to 11 years old</w:t>
            </w:r>
            <w:r>
              <w:rPr>
                <w:lang w:val="en-US"/>
              </w:rPr>
              <w:t xml:space="preserve"> and one pre-school class</w:t>
            </w:r>
            <w:r w:rsidRPr="007B5BC3">
              <w:rPr>
                <w:lang w:val="en-US"/>
              </w:rPr>
              <w:t>.</w:t>
            </w:r>
          </w:p>
          <w:p w:rsidR="00A9594D" w:rsidRPr="007B5BC3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 w:rsidRPr="007B5BC3">
              <w:rPr>
                <w:lang w:val="en-US"/>
              </w:rPr>
              <w:t xml:space="preserve">The village of Saint Bonnet les Oules is situated in a rural area, </w:t>
            </w:r>
            <w:r>
              <w:rPr>
                <w:lang w:val="en-US"/>
              </w:rPr>
              <w:t>in a worth-seeing landscape</w:t>
            </w:r>
            <w:r w:rsidRPr="007B5BC3">
              <w:rPr>
                <w:lang w:val="en-US"/>
              </w:rPr>
              <w:t>.</w:t>
            </w:r>
          </w:p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 w:rsidRPr="0008240D">
              <w:rPr>
                <w:lang w:val="en-US"/>
              </w:rPr>
              <w:t>The educational team is dynamic: we have a lot of projects (theatre, history, circus, tales, music,</w:t>
            </w:r>
            <w:r>
              <w:rPr>
                <w:lang w:val="en-US"/>
              </w:rPr>
              <w:t xml:space="preserve"> etc.</w:t>
            </w:r>
            <w:r w:rsidRPr="0008240D">
              <w:rPr>
                <w:lang w:val="en-US"/>
              </w:rPr>
              <w:t>)</w:t>
            </w:r>
            <w:r>
              <w:rPr>
                <w:lang w:val="en-US"/>
              </w:rPr>
              <w:t xml:space="preserve"> that we change every year.</w:t>
            </w:r>
          </w:p>
          <w:p w:rsidR="00A9594D" w:rsidRPr="0008240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We often organize school journeys </w:t>
            </w:r>
            <w:r w:rsidRPr="0008240D">
              <w:rPr>
                <w:lang w:val="en-US"/>
              </w:rPr>
              <w:t>(</w:t>
            </w:r>
            <w:r>
              <w:rPr>
                <w:lang w:val="en-US"/>
              </w:rPr>
              <w:t>trip to</w:t>
            </w:r>
            <w:r w:rsidRPr="0008240D">
              <w:rPr>
                <w:lang w:val="en-US"/>
              </w:rPr>
              <w:t xml:space="preserve"> Paris, </w:t>
            </w:r>
            <w:r>
              <w:rPr>
                <w:lang w:val="en-US"/>
              </w:rPr>
              <w:t>“English week”</w:t>
            </w:r>
            <w:r w:rsidRPr="0008240D">
              <w:rPr>
                <w:lang w:val="en-US"/>
              </w:rPr>
              <w:t>,</w:t>
            </w:r>
            <w:r>
              <w:rPr>
                <w:lang w:val="en-US"/>
              </w:rPr>
              <w:t xml:space="preserve"> snow classes</w:t>
            </w:r>
            <w:r w:rsidRPr="0008240D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</w:p>
          <w:p w:rsidR="00A9594D" w:rsidRPr="0008240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 w:rsidRPr="0008240D">
              <w:rPr>
                <w:lang w:val="en-US"/>
              </w:rPr>
              <w:t>We try to bring about the practice of dif</w:t>
            </w:r>
            <w:r>
              <w:rPr>
                <w:lang w:val="en-US"/>
              </w:rPr>
              <w:t>f</w:t>
            </w:r>
            <w:r w:rsidRPr="0008240D">
              <w:rPr>
                <w:lang w:val="en-US"/>
              </w:rPr>
              <w:t>erents sports.</w:t>
            </w:r>
          </w:p>
          <w:p w:rsidR="00A9594D" w:rsidRPr="0008240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 w:rsidRPr="0008240D">
              <w:rPr>
                <w:lang w:val="en-US"/>
              </w:rPr>
              <w:t>The pupils’ families are actively engaged in the</w:t>
            </w:r>
            <w:r>
              <w:rPr>
                <w:lang w:val="en-US"/>
              </w:rPr>
              <w:t xml:space="preserve"> life of the school : they organize several encounters in a year to help people meeting each other and to earn money for our activities.</w:t>
            </w:r>
          </w:p>
          <w:p w:rsidR="00A9594D" w:rsidRPr="0008240D" w:rsidRDefault="00A9594D" w:rsidP="0008240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We teach </w:t>
            </w:r>
            <w:r w:rsidRPr="0008240D">
              <w:rPr>
                <w:lang w:val="en-US"/>
              </w:rPr>
              <w:t xml:space="preserve">English in all our classes. </w:t>
            </w:r>
            <w:r>
              <w:rPr>
                <w:lang w:val="en-US"/>
              </w:rPr>
              <w:t>(initiation with the younger)</w:t>
            </w:r>
          </w:p>
        </w:tc>
      </w:tr>
    </w:tbl>
    <w:p w:rsidR="00A9594D" w:rsidRPr="0008240D" w:rsidRDefault="00A9594D">
      <w:pPr>
        <w:spacing w:after="0" w:line="240" w:lineRule="auto"/>
        <w:rPr>
          <w:lang w:val="en-US"/>
        </w:rPr>
      </w:pPr>
    </w:p>
    <w:p w:rsidR="00A9594D" w:rsidRDefault="00A9594D" w:rsidP="00F6717E">
      <w:pPr>
        <w:suppressAutoHyphens w:val="0"/>
        <w:spacing w:after="0" w:line="240" w:lineRule="auto"/>
      </w:pPr>
      <w:r>
        <w:br w:type="page"/>
      </w: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A9594D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9594D" w:rsidRDefault="00A9594D" w:rsidP="001F1B31">
            <w:pPr>
              <w:snapToGrid w:val="0"/>
              <w:spacing w:after="0" w:line="240" w:lineRule="auto"/>
              <w:rPr>
                <w:b/>
                <w:sz w:val="28"/>
                <w:szCs w:val="28"/>
                <w:shd w:val="clear" w:color="auto" w:fill="C0C0C0"/>
                <w:lang w:val="en-US"/>
              </w:rPr>
            </w:pPr>
            <w:r>
              <w:rPr>
                <w:b/>
                <w:sz w:val="28"/>
                <w:szCs w:val="28"/>
                <w:shd w:val="clear" w:color="auto" w:fill="C0C0C0"/>
                <w:lang w:val="en-US"/>
              </w:rPr>
              <w:t>CONTACT PERSON DETAILS</w:t>
            </w:r>
          </w:p>
        </w:tc>
      </w:tr>
      <w:tr w:rsidR="00A959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0" w:line="240" w:lineRule="auto"/>
            </w:pPr>
            <w:r>
              <w:t>Name</w:t>
            </w:r>
          </w:p>
          <w:p w:rsidR="00A9594D" w:rsidRDefault="00A9594D">
            <w:pPr>
              <w:spacing w:after="0" w:line="240" w:lineRule="auto"/>
              <w:rPr>
                <w:shd w:val="clear" w:color="auto" w:fill="C0C0C0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>
            <w:pPr>
              <w:snapToGrid w:val="0"/>
              <w:spacing w:after="0" w:line="240" w:lineRule="auto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BELLON Mathilde</w:t>
            </w:r>
          </w:p>
        </w:tc>
      </w:tr>
      <w:tr w:rsidR="00A959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>
              <w:rPr>
                <w:lang w:val="en-US"/>
              </w:rPr>
              <w:t>Department / Function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>
            <w:pPr>
              <w:snapToGrid w:val="0"/>
              <w:spacing w:after="0" w:line="240" w:lineRule="auto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Teacher (CM1-CM2)</w:t>
            </w:r>
          </w:p>
        </w:tc>
      </w:tr>
      <w:tr w:rsidR="00A959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Pr="001F1B31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 w:rsidRPr="001F1B31">
              <w:rPr>
                <w:lang w:val="en-US"/>
              </w:rPr>
              <w:t>Direct telephone number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Pr="007B7D6E" w:rsidRDefault="00A9594D">
            <w:pPr>
              <w:snapToGrid w:val="0"/>
              <w:spacing w:after="0" w:line="240" w:lineRule="auto"/>
              <w:rPr>
                <w:highlight w:val="green"/>
                <w:shd w:val="clear" w:color="auto" w:fill="C0C0C0"/>
              </w:rPr>
            </w:pPr>
            <w:r>
              <w:rPr>
                <w:highlight w:val="green"/>
                <w:shd w:val="clear" w:color="auto" w:fill="C0C0C0"/>
              </w:rPr>
              <w:t>0033477893238</w:t>
            </w:r>
          </w:p>
        </w:tc>
      </w:tr>
      <w:tr w:rsidR="00A959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Pr="001F1B31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 w:rsidRPr="001F1B31">
              <w:rPr>
                <w:lang w:val="en-US"/>
              </w:rPr>
              <w:t>Direct mobile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Pr="007B7D6E" w:rsidRDefault="00A9594D">
            <w:pPr>
              <w:snapToGrid w:val="0"/>
              <w:spacing w:after="0" w:line="240" w:lineRule="auto"/>
              <w:rPr>
                <w:highlight w:val="green"/>
                <w:shd w:val="clear" w:color="auto" w:fill="C0C0C0"/>
              </w:rPr>
            </w:pPr>
            <w:r>
              <w:rPr>
                <w:highlight w:val="green"/>
                <w:shd w:val="clear" w:color="auto" w:fill="C0C0C0"/>
              </w:rPr>
              <w:t>0033622196509</w:t>
            </w:r>
          </w:p>
        </w:tc>
      </w:tr>
      <w:tr w:rsidR="00A959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Pr="001F1B31" w:rsidRDefault="00A9594D">
            <w:pPr>
              <w:snapToGrid w:val="0"/>
              <w:spacing w:after="240" w:line="240" w:lineRule="auto"/>
              <w:ind w:right="-142"/>
              <w:rPr>
                <w:lang w:val="en-US"/>
              </w:rPr>
            </w:pPr>
            <w:r w:rsidRPr="001F1B31">
              <w:rPr>
                <w:lang w:val="en-US"/>
              </w:rPr>
              <w:t>Direct e-mail address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Pr="007B7D6E" w:rsidRDefault="00A9594D">
            <w:pPr>
              <w:snapToGrid w:val="0"/>
              <w:spacing w:after="0" w:line="240" w:lineRule="auto"/>
              <w:rPr>
                <w:highlight w:val="green"/>
                <w:shd w:val="clear" w:color="auto" w:fill="C0C0C0"/>
              </w:rPr>
            </w:pPr>
            <w:r>
              <w:rPr>
                <w:highlight w:val="green"/>
                <w:shd w:val="clear" w:color="auto" w:fill="C0C0C0"/>
              </w:rPr>
              <w:t>mathilde.bellon@gmail.com</w:t>
            </w:r>
          </w:p>
        </w:tc>
      </w:tr>
    </w:tbl>
    <w:p w:rsidR="00A9594D" w:rsidRDefault="00A9594D">
      <w:pPr>
        <w:spacing w:after="0" w:line="240" w:lineRule="auto"/>
      </w:pPr>
    </w:p>
    <w:p w:rsidR="00A9594D" w:rsidRDefault="00A9594D">
      <w:pPr>
        <w:spacing w:after="0" w:line="240" w:lineRule="auto"/>
      </w:pPr>
    </w:p>
    <w:tbl>
      <w:tblPr>
        <w:tblW w:w="0" w:type="auto"/>
        <w:tblInd w:w="-10" w:type="dxa"/>
        <w:tblLayout w:type="fixed"/>
        <w:tblLook w:val="0000"/>
      </w:tblPr>
      <w:tblGrid>
        <w:gridCol w:w="2480"/>
        <w:gridCol w:w="6648"/>
      </w:tblGrid>
      <w:tr w:rsidR="00A9594D"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9594D" w:rsidRDefault="00A9594D">
            <w:pPr>
              <w:snapToGrid w:val="0"/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PLACEMENT INFORMATION </w:t>
            </w:r>
          </w:p>
        </w:tc>
      </w:tr>
      <w:tr w:rsidR="00A9594D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Department / Function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Education: teacher assistant</w:t>
            </w:r>
          </w:p>
        </w:tc>
      </w:tr>
      <w:tr w:rsidR="00A9594D" w:rsidRPr="0059359B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120"/>
              <w:ind w:right="-142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Description of activities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>
            <w:pPr>
              <w:snapToGrid w:val="0"/>
              <w:spacing w:after="120"/>
              <w:rPr>
                <w:lang w:val="en-GB"/>
              </w:rPr>
            </w:pPr>
            <w:r w:rsidRPr="0008240D">
              <w:rPr>
                <w:lang w:val="en-GB"/>
              </w:rPr>
              <w:t xml:space="preserve">We expect the student to spend time in all our classes in a complete immersion. </w:t>
            </w:r>
            <w:r>
              <w:rPr>
                <w:lang w:val="en-GB"/>
              </w:rPr>
              <w:t>He/she will be in charge of artistic, sport or language activities during school time, during lunch time or evening classes.</w:t>
            </w:r>
          </w:p>
          <w:p w:rsidR="00A9594D" w:rsidRPr="00642144" w:rsidRDefault="00A9594D" w:rsidP="00642144">
            <w:pPr>
              <w:snapToGrid w:val="0"/>
              <w:spacing w:after="120"/>
              <w:rPr>
                <w:lang w:val="en-US"/>
              </w:rPr>
            </w:pPr>
            <w:r w:rsidRPr="0008240D">
              <w:rPr>
                <w:lang w:val="en-US"/>
              </w:rPr>
              <w:t xml:space="preserve">In </w:t>
            </w:r>
            <w:r>
              <w:rPr>
                <w:lang w:val="en-US"/>
              </w:rPr>
              <w:t>our school, all the classes receive two grade levels: the student may work with a group while the teacher works with the second group.</w:t>
            </w:r>
          </w:p>
        </w:tc>
      </w:tr>
      <w:tr w:rsidR="00A9594D" w:rsidRPr="0035730B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Duration et period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Pr="00642144" w:rsidRDefault="00A9594D" w:rsidP="009105E9">
            <w:pPr>
              <w:snapToGrid w:val="0"/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Pr="00642144">
              <w:rPr>
                <w:lang w:val="en-US"/>
              </w:rPr>
              <w:t xml:space="preserve">months– ( </w:t>
            </w:r>
            <w:r>
              <w:rPr>
                <w:lang w:val="en-US"/>
              </w:rPr>
              <w:t>W</w:t>
            </w:r>
            <w:r w:rsidRPr="00642144">
              <w:rPr>
                <w:lang w:val="en-US"/>
              </w:rPr>
              <w:t xml:space="preserve">hich can be completed with </w:t>
            </w:r>
            <w:r>
              <w:rPr>
                <w:lang w:val="en-US"/>
              </w:rPr>
              <w:t xml:space="preserve"> a placement of 3</w:t>
            </w:r>
            <w:r w:rsidRPr="00642144">
              <w:rPr>
                <w:lang w:val="en-US"/>
              </w:rPr>
              <w:t xml:space="preserve"> other months in  </w:t>
            </w:r>
            <w:r>
              <w:rPr>
                <w:lang w:val="en-US"/>
              </w:rPr>
              <w:t>the school “</w:t>
            </w:r>
            <w:r w:rsidRPr="00642144">
              <w:rPr>
                <w:lang w:val="en-US"/>
              </w:rPr>
              <w:t>St Benoît</w:t>
            </w:r>
            <w:r>
              <w:rPr>
                <w:lang w:val="en-US"/>
              </w:rPr>
              <w:t>”</w:t>
            </w:r>
            <w:r w:rsidRPr="00642144">
              <w:rPr>
                <w:lang w:val="en-US"/>
              </w:rPr>
              <w:t xml:space="preserve"> de Chevrières</w:t>
            </w:r>
            <w:r>
              <w:rPr>
                <w:lang w:val="en-US"/>
              </w:rPr>
              <w:t>- 15 km away</w:t>
            </w:r>
            <w:r w:rsidRPr="00642144">
              <w:rPr>
                <w:lang w:val="en-US"/>
              </w:rPr>
              <w:t>)</w:t>
            </w:r>
            <w:r>
              <w:rPr>
                <w:lang w:val="en-US"/>
              </w:rPr>
              <w:t xml:space="preserve">. </w:t>
            </w:r>
          </w:p>
        </w:tc>
      </w:tr>
      <w:tr w:rsidR="00A9594D" w:rsidRPr="0035730B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Working hours / Weekly working hours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 w:rsidP="0035730B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About 20 hours a week . Working hours will be discussed </w:t>
            </w:r>
            <w:bookmarkStart w:id="0" w:name="_GoBack"/>
            <w:bookmarkEnd w:id="0"/>
            <w:r>
              <w:rPr>
                <w:lang w:val="en-US"/>
              </w:rPr>
              <w:t>according to University requirements.</w:t>
            </w:r>
          </w:p>
          <w:p w:rsidR="00A9594D" w:rsidRDefault="00A9594D" w:rsidP="0035730B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Between  8.30 AM  to 5.30 PM. T</w:t>
            </w:r>
          </w:p>
          <w:p w:rsidR="00A9594D" w:rsidRDefault="00A9594D" w:rsidP="0035730B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The school is closed on Wednesday.</w:t>
            </w:r>
          </w:p>
          <w:p w:rsidR="00A9594D" w:rsidRPr="00642144" w:rsidRDefault="00A9594D" w:rsidP="0035730B">
            <w:pPr>
              <w:snapToGrid w:val="0"/>
              <w:spacing w:after="120"/>
              <w:ind w:right="-142"/>
              <w:rPr>
                <w:lang w:val="en-US"/>
              </w:rPr>
            </w:pPr>
          </w:p>
        </w:tc>
      </w:tr>
      <w:tr w:rsidR="00A9594D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St bonnet les Oules </w:t>
            </w:r>
          </w:p>
        </w:tc>
      </w:tr>
      <w:tr w:rsidR="00A9594D" w:rsidRPr="00566F39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Help with finding accommodation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>
            <w:pPr>
              <w:snapToGrid w:val="0"/>
              <w:spacing w:after="120"/>
              <w:ind w:right="-142"/>
              <w:rPr>
                <w:lang w:val="en-US"/>
              </w:rPr>
            </w:pPr>
            <w:r w:rsidRPr="00642144">
              <w:rPr>
                <w:lang w:val="en-US"/>
              </w:rPr>
              <w:t>The student will be housed</w:t>
            </w:r>
            <w:r>
              <w:rPr>
                <w:lang w:val="en-US"/>
              </w:rPr>
              <w:t xml:space="preserve"> and fed</w:t>
            </w:r>
            <w:r w:rsidRPr="00642144">
              <w:rPr>
                <w:lang w:val="en-US"/>
              </w:rPr>
              <w:t xml:space="preserve"> at a teacher’s </w:t>
            </w:r>
            <w:r>
              <w:rPr>
                <w:lang w:val="en-US"/>
              </w:rPr>
              <w:t xml:space="preserve">residence for free, in the little city of St Héand, 12 km away from St Etienne. </w:t>
            </w:r>
          </w:p>
          <w:p w:rsidR="00A9594D" w:rsidRDefault="00A9594D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From St Héand, you can easily reach st Etienne with public transports.</w:t>
            </w:r>
          </w:p>
          <w:p w:rsidR="00A9594D" w:rsidRPr="00642144" w:rsidRDefault="00A9594D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Free lunch at school.</w:t>
            </w:r>
          </w:p>
        </w:tc>
      </w:tr>
      <w:tr w:rsidR="00A9594D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120"/>
              <w:ind w:right="-142"/>
              <w:rPr>
                <w:lang w:val="en-US"/>
              </w:rPr>
            </w:pPr>
            <w:r w:rsidRPr="001F1B31">
              <w:rPr>
                <w:lang w:val="en-US"/>
              </w:rPr>
              <w:t>Other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 w:rsidP="00566F39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St Bonnet les Oules is located about 1 hour away from Lyon and 3 hours from Paris by train, 3 hours to drive to the Cote d’Azur, and 2.30 hours to reach the Alps.</w:t>
            </w:r>
          </w:p>
          <w:p w:rsidR="00A9594D" w:rsidRDefault="00A9594D" w:rsidP="00566F39">
            <w:pPr>
              <w:snapToGrid w:val="0"/>
              <w:spacing w:after="120"/>
              <w:ind w:right="-142"/>
              <w:rPr>
                <w:lang w:val="en-US"/>
              </w:rPr>
            </w:pPr>
            <w:r w:rsidRPr="004F3D85">
              <w:rPr>
                <w:lang w:val="en-US"/>
              </w:rPr>
              <w:t>The nearest student city is St Etienne.</w:t>
            </w:r>
            <w:r>
              <w:rPr>
                <w:lang w:val="en-US"/>
              </w:rPr>
              <w:t xml:space="preserve"> It is really near St Bonnet les Oules.  It is well known as the “cité du design”</w:t>
            </w:r>
            <w:r w:rsidRPr="004F3D8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several activities (university, museum, sports, concerts). </w:t>
            </w:r>
          </w:p>
          <w:p w:rsidR="00A9594D" w:rsidRDefault="00A9594D" w:rsidP="00566F39">
            <w:pPr>
              <w:snapToGrid w:val="0"/>
              <w:spacing w:after="120"/>
              <w:ind w:right="-142"/>
              <w:rPr>
                <w:lang w:val="en-US"/>
              </w:rPr>
            </w:pPr>
            <w:r w:rsidRPr="00F6717E">
              <w:rPr>
                <w:lang w:val="en-US"/>
              </w:rPr>
              <w:t>http://saint-etiennetourisme.com/</w:t>
            </w:r>
          </w:p>
          <w:p w:rsidR="00A9594D" w:rsidRPr="004F3D85" w:rsidRDefault="00A9594D" w:rsidP="00566F39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TGV train station in St Etienne.</w:t>
            </w:r>
          </w:p>
          <w:p w:rsidR="00A9594D" w:rsidRPr="004F3D85" w:rsidRDefault="00A9594D" w:rsidP="00566F39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International airport st-Etienne- Bouthéon nearby our school.</w:t>
            </w:r>
          </w:p>
          <w:p w:rsidR="00A9594D" w:rsidRPr="004F3D85" w:rsidRDefault="00A9594D" w:rsidP="00BC16E5">
            <w:pPr>
              <w:snapToGrid w:val="0"/>
              <w:spacing w:after="120"/>
              <w:ind w:right="-142"/>
              <w:rPr>
                <w:lang w:val="en-US"/>
              </w:rPr>
            </w:pPr>
            <w:r w:rsidRPr="004F3D85">
              <w:rPr>
                <w:lang w:val="en-US"/>
              </w:rPr>
              <w:t>Th</w:t>
            </w:r>
            <w:r>
              <w:rPr>
                <w:lang w:val="en-US"/>
              </w:rPr>
              <w:t>e</w:t>
            </w:r>
            <w:r w:rsidRPr="004F3D85">
              <w:rPr>
                <w:lang w:val="en-US"/>
              </w:rPr>
              <w:t xml:space="preserve"> educative team and the families will be happy to let you discover France during the weekends and the holidays.</w:t>
            </w:r>
          </w:p>
        </w:tc>
      </w:tr>
    </w:tbl>
    <w:p w:rsidR="00A9594D" w:rsidRDefault="00A9594D">
      <w:pPr>
        <w:spacing w:after="120" w:line="240" w:lineRule="auto"/>
      </w:pPr>
    </w:p>
    <w:tbl>
      <w:tblPr>
        <w:tblW w:w="0" w:type="auto"/>
        <w:tblInd w:w="-10" w:type="dxa"/>
        <w:tblLayout w:type="fixed"/>
        <w:tblLook w:val="0000"/>
      </w:tblPr>
      <w:tblGrid>
        <w:gridCol w:w="2480"/>
        <w:gridCol w:w="6648"/>
      </w:tblGrid>
      <w:tr w:rsidR="00A9594D"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9594D" w:rsidRDefault="00A9594D" w:rsidP="007B7D6E">
            <w:pPr>
              <w:snapToGrid w:val="0"/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REQUIREMENTS </w:t>
            </w:r>
          </w:p>
        </w:tc>
      </w:tr>
      <w:tr w:rsidR="00A9594D" w:rsidRPr="00566F39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Oral and written language skills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 w:rsidP="004F3D85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English : B2 minimum</w:t>
            </w:r>
          </w:p>
          <w:p w:rsidR="00A9594D" w:rsidRPr="004F3D85" w:rsidRDefault="00A9594D" w:rsidP="004F3D85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French : B1</w:t>
            </w:r>
          </w:p>
        </w:tc>
      </w:tr>
      <w:tr w:rsidR="00A9594D" w:rsidRPr="00566F39">
        <w:tblPrEx>
          <w:tblCellMar>
            <w:left w:w="70" w:type="dxa"/>
            <w:right w:w="70" w:type="dxa"/>
          </w:tblCellMar>
        </w:tblPrEx>
        <w:trPr>
          <w:trHeight w:val="42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Field of study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Pr="004F3D85" w:rsidRDefault="00A9594D">
            <w:pPr>
              <w:snapToGrid w:val="0"/>
              <w:spacing w:after="120"/>
              <w:ind w:right="-142"/>
              <w:rPr>
                <w:lang w:val="en-US"/>
              </w:rPr>
            </w:pPr>
            <w:r w:rsidRPr="004F3D85">
              <w:rPr>
                <w:lang w:val="en-US"/>
              </w:rPr>
              <w:t>Educational or early childhood field</w:t>
            </w:r>
          </w:p>
        </w:tc>
      </w:tr>
      <w:tr w:rsidR="00A9594D">
        <w:tblPrEx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Computer skills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Default="00A9594D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Basic </w:t>
            </w:r>
          </w:p>
        </w:tc>
      </w:tr>
      <w:tr w:rsidR="00A9594D">
        <w:tblPrEx>
          <w:tblCellMar>
            <w:left w:w="70" w:type="dxa"/>
            <w:right w:w="70" w:type="dxa"/>
          </w:tblCellMar>
        </w:tblPrEx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94D" w:rsidRDefault="00A9594D">
            <w:pPr>
              <w:snapToGrid w:val="0"/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4D" w:rsidRPr="004F3D85" w:rsidRDefault="00A9594D" w:rsidP="00566F39">
            <w:pPr>
              <w:snapToGrid w:val="0"/>
              <w:spacing w:after="120"/>
              <w:ind w:right="-142"/>
              <w:rPr>
                <w:lang w:val="en-US"/>
              </w:rPr>
            </w:pPr>
            <w:bookmarkStart w:id="1" w:name="Text5"/>
            <w:bookmarkEnd w:id="1"/>
            <w:r w:rsidRPr="004F3D85">
              <w:rPr>
                <w:lang w:val="en-US"/>
              </w:rPr>
              <w:t xml:space="preserve">Appreciated : sports, music, arts, dance…. </w:t>
            </w:r>
          </w:p>
          <w:p w:rsidR="00A9594D" w:rsidRDefault="00A9594D" w:rsidP="00566F39">
            <w:pPr>
              <w:snapToGrid w:val="0"/>
              <w:spacing w:after="120"/>
              <w:ind w:right="-142"/>
              <w:rPr>
                <w:lang w:val="en-US"/>
              </w:rPr>
            </w:pPr>
            <w:r w:rsidRPr="004F3D85">
              <w:rPr>
                <w:lang w:val="en-US"/>
              </w:rPr>
              <w:t>Interested in working with children, patient, creative…</w:t>
            </w:r>
          </w:p>
        </w:tc>
      </w:tr>
    </w:tbl>
    <w:p w:rsidR="00A9594D" w:rsidRDefault="00A9594D">
      <w:pPr>
        <w:spacing w:after="0" w:line="240" w:lineRule="auto"/>
      </w:pPr>
    </w:p>
    <w:p w:rsidR="00A9594D" w:rsidRDefault="00A9594D">
      <w:pPr>
        <w:spacing w:after="0" w:line="240" w:lineRule="auto"/>
        <w:ind w:right="-142"/>
      </w:pPr>
    </w:p>
    <w:sectPr w:rsidR="00A9594D" w:rsidSect="00F6717E">
      <w:pgSz w:w="11906" w:h="16838"/>
      <w:pgMar w:top="993" w:right="1417" w:bottom="776" w:left="1417" w:header="5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4D" w:rsidRDefault="00A9594D">
      <w:pPr>
        <w:spacing w:after="0" w:line="240" w:lineRule="auto"/>
      </w:pPr>
      <w:r>
        <w:separator/>
      </w:r>
    </w:p>
  </w:endnote>
  <w:endnote w:type="continuationSeparator" w:id="0">
    <w:p w:rsidR="00A9594D" w:rsidRDefault="00A9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4D" w:rsidRDefault="00A9594D">
      <w:pPr>
        <w:spacing w:after="0" w:line="240" w:lineRule="auto"/>
      </w:pPr>
      <w:r>
        <w:separator/>
      </w:r>
    </w:p>
  </w:footnote>
  <w:footnote w:type="continuationSeparator" w:id="0">
    <w:p w:rsidR="00A9594D" w:rsidRDefault="00A95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BE"/>
    <w:rsid w:val="00025A4D"/>
    <w:rsid w:val="0008240D"/>
    <w:rsid w:val="001F1B31"/>
    <w:rsid w:val="0035730B"/>
    <w:rsid w:val="00392C1A"/>
    <w:rsid w:val="004F3D85"/>
    <w:rsid w:val="00566F39"/>
    <w:rsid w:val="00592C1D"/>
    <w:rsid w:val="0059359B"/>
    <w:rsid w:val="005C7FE9"/>
    <w:rsid w:val="006301BF"/>
    <w:rsid w:val="00642144"/>
    <w:rsid w:val="006C4452"/>
    <w:rsid w:val="007B5BC3"/>
    <w:rsid w:val="007B7D6E"/>
    <w:rsid w:val="009105E9"/>
    <w:rsid w:val="00A9594D"/>
    <w:rsid w:val="00BC16E5"/>
    <w:rsid w:val="00C105BE"/>
    <w:rsid w:val="00C24953"/>
    <w:rsid w:val="00CA58A0"/>
    <w:rsid w:val="00D2685A"/>
    <w:rsid w:val="00D92EF9"/>
    <w:rsid w:val="00F6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A0"/>
    <w:pPr>
      <w:suppressAutoHyphens/>
      <w:spacing w:after="200" w:line="276" w:lineRule="auto"/>
    </w:pPr>
    <w:rPr>
      <w:rFonts w:ascii="Calibri" w:hAnsi="Calibri" w:cs="Calibri"/>
      <w:lang w:val="sl-SI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58A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Times New Roman"/>
      <w:b/>
      <w:sz w:val="24"/>
      <w:szCs w:val="20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24900"/>
    <w:rPr>
      <w:rFonts w:asciiTheme="majorHAnsi" w:eastAsiaTheme="majorEastAsia" w:hAnsiTheme="majorHAnsi" w:cstheme="majorBidi"/>
      <w:b/>
      <w:bCs/>
      <w:i/>
      <w:iCs/>
      <w:sz w:val="28"/>
      <w:szCs w:val="28"/>
      <w:lang w:val="sl-SI" w:eastAsia="ar-SA"/>
    </w:rPr>
  </w:style>
  <w:style w:type="character" w:customStyle="1" w:styleId="Absatz-Standardschriftart">
    <w:name w:val="Absatz-Standardschriftart"/>
    <w:uiPriority w:val="99"/>
    <w:rsid w:val="00CA58A0"/>
  </w:style>
  <w:style w:type="character" w:customStyle="1" w:styleId="Domylnaczcionkaakapitu">
    <w:name w:val="Domyślna czcionka akapitu"/>
    <w:uiPriority w:val="99"/>
    <w:rsid w:val="00CA58A0"/>
  </w:style>
  <w:style w:type="character" w:customStyle="1" w:styleId="ZnakZnak3">
    <w:name w:val="Znak Znak3"/>
    <w:basedOn w:val="Domylnaczcionkaakapitu"/>
    <w:uiPriority w:val="99"/>
    <w:rsid w:val="00CA58A0"/>
    <w:rPr>
      <w:rFonts w:cs="Times New Roman"/>
    </w:rPr>
  </w:style>
  <w:style w:type="character" w:customStyle="1" w:styleId="ZnakZnak2">
    <w:name w:val="Znak Znak2"/>
    <w:basedOn w:val="Domylnaczcionkaakapitu"/>
    <w:uiPriority w:val="99"/>
    <w:rsid w:val="00CA58A0"/>
    <w:rPr>
      <w:rFonts w:cs="Times New Roman"/>
    </w:rPr>
  </w:style>
  <w:style w:type="character" w:customStyle="1" w:styleId="ZnakZnak4">
    <w:name w:val="Znak Znak4"/>
    <w:uiPriority w:val="99"/>
    <w:rsid w:val="00CA58A0"/>
    <w:rPr>
      <w:rFonts w:ascii="Arial" w:hAnsi="Arial"/>
      <w:b/>
      <w:sz w:val="20"/>
      <w:lang w:val="fr-FR"/>
    </w:rPr>
  </w:style>
  <w:style w:type="character" w:customStyle="1" w:styleId="ZnakZnak1">
    <w:name w:val="Znak Znak1"/>
    <w:uiPriority w:val="99"/>
    <w:rsid w:val="00CA58A0"/>
    <w:rPr>
      <w:rFonts w:ascii="Arial" w:hAnsi="Arial"/>
      <w:sz w:val="22"/>
      <w:lang w:val="fr-FR"/>
    </w:rPr>
  </w:style>
  <w:style w:type="character" w:styleId="Hyperlink">
    <w:name w:val="Hyperlink"/>
    <w:basedOn w:val="DefaultParagraphFont"/>
    <w:uiPriority w:val="99"/>
    <w:semiHidden/>
    <w:rsid w:val="00CA58A0"/>
    <w:rPr>
      <w:rFonts w:cs="Times New Roman"/>
      <w:color w:val="0000FF"/>
      <w:u w:val="single"/>
    </w:rPr>
  </w:style>
  <w:style w:type="character" w:customStyle="1" w:styleId="ZnakZnak">
    <w:name w:val="Znak Znak"/>
    <w:uiPriority w:val="99"/>
    <w:rsid w:val="00CA58A0"/>
    <w:rPr>
      <w:rFonts w:ascii="Arial" w:hAnsi="Arial"/>
      <w:i/>
      <w:sz w:val="24"/>
      <w:lang w:val="fr-FR"/>
    </w:rPr>
  </w:style>
  <w:style w:type="paragraph" w:customStyle="1" w:styleId="Nagwek">
    <w:name w:val="Nagłówek"/>
    <w:basedOn w:val="Normal"/>
    <w:next w:val="BodyText"/>
    <w:uiPriority w:val="99"/>
    <w:rsid w:val="00CA58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CA58A0"/>
    <w:pPr>
      <w:spacing w:after="0" w:line="240" w:lineRule="auto"/>
    </w:pPr>
    <w:rPr>
      <w:rFonts w:ascii="Arial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4900"/>
    <w:rPr>
      <w:rFonts w:ascii="Calibri" w:hAnsi="Calibri" w:cs="Calibri"/>
      <w:lang w:val="sl-SI" w:eastAsia="ar-SA"/>
    </w:rPr>
  </w:style>
  <w:style w:type="paragraph" w:styleId="List">
    <w:name w:val="List"/>
    <w:basedOn w:val="BodyText"/>
    <w:uiPriority w:val="99"/>
    <w:semiHidden/>
    <w:rsid w:val="00CA58A0"/>
    <w:rPr>
      <w:rFonts w:cs="Mangal"/>
    </w:rPr>
  </w:style>
  <w:style w:type="paragraph" w:styleId="Signature">
    <w:name w:val="Signature"/>
    <w:basedOn w:val="Normal"/>
    <w:link w:val="SignatureChar"/>
    <w:uiPriority w:val="99"/>
    <w:rsid w:val="00CA58A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4900"/>
    <w:rPr>
      <w:rFonts w:ascii="Calibri" w:hAnsi="Calibri" w:cs="Calibri"/>
      <w:lang w:val="sl-SI" w:eastAsia="ar-SA"/>
    </w:rPr>
  </w:style>
  <w:style w:type="paragraph" w:customStyle="1" w:styleId="Indeks">
    <w:name w:val="Indeks"/>
    <w:basedOn w:val="Normal"/>
    <w:uiPriority w:val="99"/>
    <w:rsid w:val="00CA58A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rsid w:val="00CA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900"/>
    <w:rPr>
      <w:rFonts w:ascii="Calibri" w:hAnsi="Calibri" w:cs="Calibri"/>
      <w:lang w:val="sl-SI" w:eastAsia="ar-SA"/>
    </w:rPr>
  </w:style>
  <w:style w:type="paragraph" w:styleId="Footer">
    <w:name w:val="footer"/>
    <w:basedOn w:val="Normal"/>
    <w:link w:val="FooterChar"/>
    <w:uiPriority w:val="99"/>
    <w:semiHidden/>
    <w:rsid w:val="00CA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900"/>
    <w:rPr>
      <w:rFonts w:ascii="Calibri" w:hAnsi="Calibri" w:cs="Calibri"/>
      <w:lang w:val="sl-SI" w:eastAsia="ar-SA"/>
    </w:rPr>
  </w:style>
  <w:style w:type="paragraph" w:customStyle="1" w:styleId="Tekstpodstawowy3">
    <w:name w:val="Tekst podstawowy 3"/>
    <w:basedOn w:val="Normal"/>
    <w:uiPriority w:val="99"/>
    <w:rsid w:val="00CA58A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hAnsi="Arial"/>
      <w:i/>
      <w:sz w:val="24"/>
      <w:szCs w:val="20"/>
      <w:lang w:val="fr-FR"/>
    </w:rPr>
  </w:style>
  <w:style w:type="paragraph" w:customStyle="1" w:styleId="Zawartotabeli">
    <w:name w:val="Zawartość tabeli"/>
    <w:basedOn w:val="Normal"/>
    <w:uiPriority w:val="99"/>
    <w:rsid w:val="00CA58A0"/>
    <w:pPr>
      <w:suppressLineNumbers/>
    </w:pPr>
  </w:style>
  <w:style w:type="paragraph" w:customStyle="1" w:styleId="Nagwektabeli">
    <w:name w:val="Nagłówek tabeli"/>
    <w:basedOn w:val="Zawartotabeli"/>
    <w:uiPriority w:val="99"/>
    <w:rsid w:val="00CA58A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481</Words>
  <Characters>2841</Characters>
  <Application>Microsoft Office Outlook</Application>
  <DocSecurity>0</DocSecurity>
  <Lines>0</Lines>
  <Paragraphs>0</Paragraphs>
  <ScaleCrop>false</ScaleCrop>
  <Company>AEEFF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Offer Form</dc:title>
  <dc:subject/>
  <dc:creator>aljosab</dc:creator>
  <cp:keywords/>
  <dc:description/>
  <cp:lastModifiedBy>Katka Kunovská</cp:lastModifiedBy>
  <cp:revision>2</cp:revision>
  <cp:lastPrinted>2009-05-08T10:03:00Z</cp:lastPrinted>
  <dcterms:created xsi:type="dcterms:W3CDTF">2015-03-23T11:23:00Z</dcterms:created>
  <dcterms:modified xsi:type="dcterms:W3CDTF">2015-03-23T11:23:00Z</dcterms:modified>
</cp:coreProperties>
</file>