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D077" w14:textId="54B19BDC" w:rsidR="002A5A9E" w:rsidRDefault="002A5A9E"/>
    <w:p w14:paraId="79372C76" w14:textId="77777777" w:rsidR="00DB09AB" w:rsidRDefault="00DB09AB"/>
    <w:p w14:paraId="4E80D255" w14:textId="4EB4943B" w:rsidR="00624FBE" w:rsidRDefault="00624FBE"/>
    <w:p w14:paraId="0B144966" w14:textId="00A7822A" w:rsidR="00DB09AB" w:rsidRPr="00DB09AB" w:rsidRDefault="00B90C93" w:rsidP="00DB09AB">
      <w:r w:rsidRPr="00333658">
        <w:rPr>
          <w:rFonts w:ascii="Calibri" w:eastAsia="Calibri" w:hAnsi="Calibri"/>
          <w:noProof/>
          <w:color w:val="12FABD"/>
          <w:lang w:eastAsia="en-US"/>
        </w:rPr>
        <mc:AlternateContent>
          <mc:Choice Requires="wps">
            <w:drawing>
              <wp:anchor distT="45720" distB="45720" distL="114300" distR="114300" simplePos="0" relativeHeight="251663360" behindDoc="0" locked="0" layoutInCell="1" allowOverlap="1" wp14:anchorId="64B81D55" wp14:editId="353939DC">
                <wp:simplePos x="0" y="0"/>
                <wp:positionH relativeFrom="margin">
                  <wp:align>left</wp:align>
                </wp:positionH>
                <wp:positionV relativeFrom="paragraph">
                  <wp:posOffset>40815</wp:posOffset>
                </wp:positionV>
                <wp:extent cx="6959950" cy="1404620"/>
                <wp:effectExtent l="0" t="0" r="12700" b="1587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950" cy="1404620"/>
                        </a:xfrm>
                        <a:prstGeom prst="rect">
                          <a:avLst/>
                        </a:prstGeom>
                        <a:solidFill>
                          <a:srgbClr val="FFFFFF"/>
                        </a:solidFill>
                        <a:ln w="9525">
                          <a:solidFill>
                            <a:srgbClr val="0070C0"/>
                          </a:solidFill>
                          <a:miter lim="800000"/>
                          <a:headEnd/>
                          <a:tailEnd/>
                        </a:ln>
                      </wps:spPr>
                      <wps:txbx>
                        <w:txbxContent>
                          <w:p w14:paraId="1678F0BC" w14:textId="77777777" w:rsidR="00DB09AB" w:rsidRPr="0010605B" w:rsidRDefault="00DB09AB" w:rsidP="0010605B">
                            <w:pPr>
                              <w:jc w:val="center"/>
                              <w:rPr>
                                <w:rFonts w:asciiTheme="minorHAnsi" w:hAnsiTheme="minorHAnsi" w:cstheme="minorHAnsi"/>
                                <w:color w:val="002060"/>
                                <w:sz w:val="72"/>
                                <w:szCs w:val="72"/>
                              </w:rPr>
                            </w:pPr>
                            <w:r w:rsidRPr="0010605B">
                              <w:rPr>
                                <w:rFonts w:asciiTheme="minorHAnsi" w:hAnsiTheme="minorHAnsi" w:cstheme="minorHAnsi"/>
                                <w:color w:val="002060"/>
                                <w:sz w:val="72"/>
                                <w:szCs w:val="72"/>
                              </w:rPr>
                              <w:t>Deskriptoren zur Entwicklung von mehrsprachigen Lernzielen im DaF- und DaZ-Unterricht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du="http://schemas.microsoft.com/office/word/2023/wordml/word16du">
            <w:pict>
              <v:shapetype w14:anchorId="64B81D55" id="_x0000_t202" coordsize="21600,21600" o:spt="202" path="m,l,21600r21600,l21600,xe">
                <v:stroke joinstyle="miter"/>
                <v:path gradientshapeok="t" o:connecttype="rect"/>
              </v:shapetype>
              <v:shape id="Textfeld 2" o:spid="_x0000_s1026" type="#_x0000_t202" style="position:absolute;margin-left:0;margin-top:3.2pt;width:548.0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" strokecolor="#0070c0">
                <v:textbox style="mso-fit-shape-to-text:t">
                  <w:txbxContent>
                    <w:p w14:paraId="1678F0BC" w14:textId="77777777" w:rsidR="00DB09AB" w:rsidRPr="0010605B" w:rsidRDefault="00DB09AB" w:rsidP="0010605B">
                      <w:pPr>
                        <w:jc w:val="center"/>
                        <w:rPr>
                          <w:rFonts w:asciiTheme="minorHAnsi" w:hAnsiTheme="minorHAnsi" w:cstheme="minorHAnsi"/>
                          <w:color w:val="002060"/>
                          <w:sz w:val="72"/>
                          <w:szCs w:val="72"/>
                        </w:rPr>
                      </w:pPr>
                      <w:r w:rsidRPr="0010605B">
                        <w:rPr>
                          <w:rFonts w:asciiTheme="minorHAnsi" w:hAnsiTheme="minorHAnsi" w:cstheme="minorHAnsi"/>
                          <w:color w:val="002060"/>
                          <w:sz w:val="72"/>
                          <w:szCs w:val="72"/>
                        </w:rPr>
                        <w:t>Deskriptoren zur Entwicklung von mehrsprachigen Lernzielen im DaF- und DaZ-Unterricht</w:t>
                      </w:r>
                    </w:p>
                  </w:txbxContent>
                </v:textbox>
                <w10:wrap anchorx="margin"/>
              </v:shape>
            </w:pict>
          </mc:Fallback>
        </mc:AlternateContent>
      </w:r>
    </w:p>
    <w:p w14:paraId="11FE22DF" w14:textId="4B3C7252" w:rsidR="00DB09AB" w:rsidRPr="00DB09AB" w:rsidRDefault="00DB09AB" w:rsidP="00DB09AB"/>
    <w:p w14:paraId="7435DFB4" w14:textId="51D3FA6B" w:rsidR="00DB09AB" w:rsidRPr="00DB09AB" w:rsidRDefault="00DB09AB" w:rsidP="00DB09AB"/>
    <w:p w14:paraId="4C3AC8CA" w14:textId="0635D922" w:rsidR="00DB09AB" w:rsidRPr="00DB09AB" w:rsidRDefault="00DB09AB" w:rsidP="00DB09AB"/>
    <w:p w14:paraId="5AD7A878" w14:textId="1E66E980" w:rsidR="00DB09AB" w:rsidRPr="00DB09AB" w:rsidRDefault="00DB09AB" w:rsidP="00DB09AB"/>
    <w:p w14:paraId="6D18882C" w14:textId="785D9D29" w:rsidR="00DB09AB" w:rsidRPr="00DB09AB" w:rsidRDefault="00DB09AB" w:rsidP="00DB09AB"/>
    <w:p w14:paraId="14A9B791" w14:textId="4DF3F178" w:rsidR="00DB09AB" w:rsidRPr="00DB09AB" w:rsidRDefault="00DB09AB" w:rsidP="00DB09AB"/>
    <w:p w14:paraId="2283607D" w14:textId="2519515C" w:rsidR="00DB09AB" w:rsidRPr="00DB09AB" w:rsidRDefault="00DB09AB" w:rsidP="00DB09AB"/>
    <w:p w14:paraId="575307DE" w14:textId="2761BA7F" w:rsidR="00DB09AB" w:rsidRPr="00DB09AB" w:rsidRDefault="00DB09AB" w:rsidP="00DB09AB"/>
    <w:p w14:paraId="6B3C74B9" w14:textId="0956CE34" w:rsidR="00DB09AB" w:rsidRPr="00DB09AB" w:rsidRDefault="00DB09AB" w:rsidP="00DB09AB"/>
    <w:p w14:paraId="62315111" w14:textId="18FFF183" w:rsidR="00DB09AB" w:rsidRPr="00DB09AB" w:rsidRDefault="00DB09AB" w:rsidP="00DB09AB"/>
    <w:p w14:paraId="2DE0FD7E" w14:textId="2B698884" w:rsidR="00DB09AB" w:rsidRPr="00DB09AB" w:rsidRDefault="00DB09AB" w:rsidP="00DB09AB"/>
    <w:p w14:paraId="0AA6FD35" w14:textId="36694291" w:rsidR="00DB09AB" w:rsidRPr="00DB09AB" w:rsidRDefault="00AE3A7E" w:rsidP="00DB09AB">
      <w:r w:rsidRPr="00F25993">
        <w:rPr>
          <w:rFonts w:ascii="Calibri" w:eastAsia="Calibri" w:hAnsi="Calibri"/>
          <w:noProof/>
          <w:color w:val="12FABD"/>
          <w:lang w:eastAsia="en-US"/>
        </w:rPr>
        <mc:AlternateContent>
          <mc:Choice Requires="wps">
            <w:drawing>
              <wp:anchor distT="45720" distB="45720" distL="114300" distR="114300" simplePos="0" relativeHeight="251661312" behindDoc="0" locked="0" layoutInCell="1" allowOverlap="1" wp14:anchorId="14B1DC3E" wp14:editId="7F2B7423">
                <wp:simplePos x="0" y="0"/>
                <wp:positionH relativeFrom="margin">
                  <wp:align>center</wp:align>
                </wp:positionH>
                <wp:positionV relativeFrom="paragraph">
                  <wp:posOffset>81059</wp:posOffset>
                </wp:positionV>
                <wp:extent cx="3903980" cy="1404620"/>
                <wp:effectExtent l="0" t="0" r="127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1404620"/>
                        </a:xfrm>
                        <a:prstGeom prst="rect">
                          <a:avLst/>
                        </a:prstGeom>
                        <a:solidFill>
                          <a:srgbClr val="FFFFFF"/>
                        </a:solidFill>
                        <a:ln w="9525">
                          <a:noFill/>
                          <a:miter lim="800000"/>
                          <a:headEnd/>
                          <a:tailEnd/>
                        </a:ln>
                      </wps:spPr>
                      <wps:txbx>
                        <w:txbxContent>
                          <w:p w14:paraId="00BEF1CF" w14:textId="77777777" w:rsidR="00DB09AB" w:rsidRPr="0010605B" w:rsidRDefault="00DB09AB" w:rsidP="00DB09AB">
                            <w:pPr>
                              <w:rPr>
                                <w:rFonts w:asciiTheme="minorHAnsi" w:hAnsiTheme="minorHAnsi" w:cstheme="minorHAnsi"/>
                                <w:color w:val="002060"/>
                                <w:sz w:val="56"/>
                                <w:szCs w:val="56"/>
                              </w:rPr>
                            </w:pPr>
                            <w:r w:rsidRPr="0010605B">
                              <w:rPr>
                                <w:rFonts w:asciiTheme="minorHAnsi" w:hAnsiTheme="minorHAnsi" w:cstheme="minorHAnsi"/>
                                <w:color w:val="002060"/>
                                <w:sz w:val="56"/>
                                <w:szCs w:val="56"/>
                              </w:rPr>
                              <w:t>(auf der Basis des RePa)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du="http://schemas.microsoft.com/office/word/2023/wordml/word16du">
            <w:pict>
              <v:shape w14:anchorId="14B1DC3E" id="_x0000_s1027" type="#_x0000_t202" style="position:absolute;margin-left:0;margin-top:6.4pt;width:307.4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" stroked="f">
                <v:textbox style="mso-fit-shape-to-text:t">
                  <w:txbxContent>
                    <w:p w14:paraId="00BEF1CF" w14:textId="77777777" w:rsidR="00DB09AB" w:rsidRPr="0010605B" w:rsidRDefault="00DB09AB" w:rsidP="00DB09AB">
                      <w:pPr>
                        <w:rPr>
                          <w:rFonts w:asciiTheme="minorHAnsi" w:hAnsiTheme="minorHAnsi" w:cstheme="minorHAnsi"/>
                          <w:color w:val="002060"/>
                          <w:sz w:val="56"/>
                          <w:szCs w:val="56"/>
                        </w:rPr>
                      </w:pPr>
                      <w:r w:rsidRPr="0010605B">
                        <w:rPr>
                          <w:rFonts w:asciiTheme="minorHAnsi" w:hAnsiTheme="minorHAnsi" w:cstheme="minorHAnsi"/>
                          <w:color w:val="002060"/>
                          <w:sz w:val="56"/>
                          <w:szCs w:val="56"/>
                        </w:rPr>
                        <w:t>(auf der Basis des RePa)</w:t>
                      </w:r>
                    </w:p>
                  </w:txbxContent>
                </v:textbox>
                <w10:wrap type="square" anchorx="margin"/>
              </v:shape>
            </w:pict>
          </mc:Fallback>
        </mc:AlternateContent>
      </w:r>
    </w:p>
    <w:p w14:paraId="6C759EA0" w14:textId="46D742E0" w:rsidR="00DB09AB" w:rsidRPr="00DB09AB" w:rsidRDefault="00DB09AB" w:rsidP="00DB09AB"/>
    <w:p w14:paraId="54F6A470" w14:textId="6E83192A" w:rsidR="00DB09AB" w:rsidRPr="00DB09AB" w:rsidRDefault="00DB09AB" w:rsidP="00DB09AB"/>
    <w:p w14:paraId="02F3B2FF" w14:textId="5A268EDE" w:rsidR="00DB09AB" w:rsidRPr="00DB09AB" w:rsidRDefault="00DB09AB" w:rsidP="00DB09AB"/>
    <w:p w14:paraId="1443B744" w14:textId="04DA634E" w:rsidR="00DB09AB" w:rsidRPr="00DB09AB" w:rsidRDefault="00DB09AB" w:rsidP="00DB09AB"/>
    <w:p w14:paraId="49205245" w14:textId="36042F90" w:rsidR="00DB09AB" w:rsidRPr="00DB09AB" w:rsidRDefault="00DB09AB" w:rsidP="00DB09AB"/>
    <w:p w14:paraId="591C42A6" w14:textId="2C35CAA0" w:rsidR="00DB09AB" w:rsidRPr="00DB09AB" w:rsidRDefault="00DB09AB" w:rsidP="00DB09AB"/>
    <w:p w14:paraId="26AB1A51" w14:textId="0D1D6621" w:rsidR="00DB09AB" w:rsidRPr="00DB09AB" w:rsidRDefault="00DB09AB" w:rsidP="00DB09AB"/>
    <w:p w14:paraId="3BE3A527" w14:textId="2743A69B" w:rsidR="00DB09AB" w:rsidRPr="00DB09AB" w:rsidRDefault="00DB09AB" w:rsidP="00DB09AB"/>
    <w:p w14:paraId="695B4F30" w14:textId="6EF9DE32" w:rsidR="00DB09AB" w:rsidRPr="00DB09AB" w:rsidRDefault="00DB09AB" w:rsidP="00DB09AB"/>
    <w:p w14:paraId="02CE0460" w14:textId="348A930B" w:rsidR="00DB09AB" w:rsidRPr="00DB09AB" w:rsidRDefault="00DB09AB" w:rsidP="00DB09AB"/>
    <w:p w14:paraId="4337E15E" w14:textId="51CDB1DB" w:rsidR="00DB09AB" w:rsidRPr="00DB09AB" w:rsidRDefault="00DB09AB" w:rsidP="00DB09AB"/>
    <w:p w14:paraId="5B2D0F2D" w14:textId="6AAC0B69" w:rsidR="00DB09AB" w:rsidRPr="00DB09AB" w:rsidRDefault="00DB09AB" w:rsidP="00DB09AB"/>
    <w:p w14:paraId="653EA1B8" w14:textId="2ECF033C" w:rsidR="00DB09AB" w:rsidRPr="00DB09AB" w:rsidRDefault="00DB09AB" w:rsidP="00DB09AB"/>
    <w:p w14:paraId="56BBE425" w14:textId="012C46FF" w:rsidR="00DB09AB" w:rsidRPr="00DB09AB" w:rsidRDefault="00DB09AB" w:rsidP="00DB09AB"/>
    <w:p w14:paraId="1AAC592A" w14:textId="60E56065" w:rsidR="00DB09AB" w:rsidRPr="00DB09AB" w:rsidRDefault="00DB09AB" w:rsidP="00DB09AB"/>
    <w:p w14:paraId="5AAFFA9D" w14:textId="2C2E3B31" w:rsidR="00DB09AB" w:rsidRPr="00DB09AB" w:rsidRDefault="00DB09AB" w:rsidP="00DB09AB"/>
    <w:p w14:paraId="04A19EB2" w14:textId="4751C89D" w:rsidR="00DB09AB" w:rsidRPr="00DB09AB" w:rsidRDefault="00DB09AB" w:rsidP="00DB09AB"/>
    <w:p w14:paraId="278A007C" w14:textId="74415987" w:rsidR="00DB09AB" w:rsidRPr="00DB09AB" w:rsidRDefault="00DB09AB" w:rsidP="00DB09AB"/>
    <w:p w14:paraId="0A149100" w14:textId="520B5157" w:rsidR="00DB09AB" w:rsidRPr="00DB09AB" w:rsidRDefault="00DB09AB" w:rsidP="00DB09AB"/>
    <w:p w14:paraId="173C541E" w14:textId="0073D0C1" w:rsidR="00DB09AB" w:rsidRPr="00DB09AB" w:rsidRDefault="00DB09AB" w:rsidP="00DB09AB"/>
    <w:p w14:paraId="761C2505" w14:textId="30C537C4" w:rsidR="00DB09AB" w:rsidRPr="00DB09AB" w:rsidRDefault="00DB09AB" w:rsidP="00DB09AB"/>
    <w:p w14:paraId="18F91E77" w14:textId="281280EA" w:rsidR="00DB09AB" w:rsidRPr="00DB09AB" w:rsidRDefault="00DB09AB" w:rsidP="00DB09AB"/>
    <w:p w14:paraId="68E867FF" w14:textId="36EA9D6B" w:rsidR="00DB09AB" w:rsidRPr="00DB09AB" w:rsidRDefault="00DB09AB" w:rsidP="00DB09AB"/>
    <w:p w14:paraId="61A5EE68" w14:textId="35B7F222" w:rsidR="00DB09AB" w:rsidRPr="00DB09AB" w:rsidRDefault="00DB09AB" w:rsidP="00DB09AB"/>
    <w:p w14:paraId="6CD0E0D5" w14:textId="244E4D75" w:rsidR="00DB09AB" w:rsidRPr="00DB09AB" w:rsidRDefault="00DB09AB" w:rsidP="00DB09AB"/>
    <w:p w14:paraId="6AFE4191" w14:textId="37263D21" w:rsidR="00DB09AB" w:rsidRPr="00DB09AB" w:rsidRDefault="00DB09AB" w:rsidP="00DB09AB"/>
    <w:p w14:paraId="5103F2BB" w14:textId="1FA93CE3" w:rsidR="00DB09AB" w:rsidRPr="00DB09AB" w:rsidRDefault="00DB09AB" w:rsidP="00DB09AB"/>
    <w:p w14:paraId="1C28B664" w14:textId="60E9DE10" w:rsidR="00DB09AB" w:rsidRPr="00DB09AB" w:rsidRDefault="00DB09AB" w:rsidP="00DB09AB"/>
    <w:p w14:paraId="06F8ED73" w14:textId="16B9FBE5" w:rsidR="00DB09AB" w:rsidRPr="00DB09AB" w:rsidRDefault="00DB09AB" w:rsidP="00DB09AB"/>
    <w:p w14:paraId="78012C9F" w14:textId="43474932" w:rsidR="00DB09AB" w:rsidRPr="00DB09AB" w:rsidRDefault="00DB09AB" w:rsidP="00DB09AB"/>
    <w:p w14:paraId="57A57B69" w14:textId="1E3DCCE3" w:rsidR="00DB09AB" w:rsidRPr="00DB09AB" w:rsidRDefault="00DB09AB" w:rsidP="00DB09AB"/>
    <w:p w14:paraId="78EA359D" w14:textId="7313D211" w:rsidR="00DB09AB" w:rsidRPr="00DB09AB" w:rsidRDefault="00DB09AB" w:rsidP="00DB09AB"/>
    <w:p w14:paraId="48248C81" w14:textId="3D2F08D4" w:rsidR="00DB09AB" w:rsidRPr="00DB09AB" w:rsidRDefault="00DB09AB" w:rsidP="00DB09AB"/>
    <w:p w14:paraId="5072904C" w14:textId="561680EF" w:rsidR="00DB09AB" w:rsidRPr="00DB09AB" w:rsidRDefault="00DB09AB" w:rsidP="00DB09AB"/>
    <w:p w14:paraId="385D3C0C" w14:textId="6BD56F6C" w:rsidR="00DB09AB" w:rsidRDefault="00DB09AB" w:rsidP="00DB09AB"/>
    <w:p w14:paraId="78D71502" w14:textId="77777777" w:rsidR="002A5A9E" w:rsidRDefault="002A5A9E" w:rsidP="00AE3A7E">
      <w:pPr>
        <w:pStyle w:val="FSE2"/>
      </w:pPr>
    </w:p>
    <w:p w14:paraId="55092458" w14:textId="77777777" w:rsidR="00B90C93" w:rsidRDefault="00B90C93" w:rsidP="00AE3A7E">
      <w:pPr>
        <w:pStyle w:val="FSE2"/>
      </w:pPr>
    </w:p>
    <w:p w14:paraId="3205D0DF" w14:textId="77777777" w:rsidR="00B90C93" w:rsidRDefault="00B90C93" w:rsidP="00AE3A7E">
      <w:pPr>
        <w:pStyle w:val="FSE2"/>
      </w:pPr>
    </w:p>
    <w:p w14:paraId="7E34B0EE" w14:textId="77777777" w:rsidR="0096413D" w:rsidRDefault="0096413D" w:rsidP="00AE3A7E">
      <w:pPr>
        <w:pStyle w:val="FSE2"/>
      </w:pPr>
    </w:p>
    <w:p w14:paraId="0238DF44" w14:textId="77777777" w:rsidR="0096413D" w:rsidRDefault="0096413D" w:rsidP="00AE3A7E">
      <w:pPr>
        <w:pStyle w:val="FSE2"/>
      </w:pPr>
    </w:p>
    <w:p w14:paraId="50EA7D23" w14:textId="467499B0" w:rsidR="00AE3A7E" w:rsidRPr="00327ADA" w:rsidRDefault="00AE3A7E" w:rsidP="00AE3A7E">
      <w:pPr>
        <w:pStyle w:val="FSE2"/>
      </w:pPr>
      <w:r w:rsidRPr="00327ADA">
        <w:lastRenderedPageBreak/>
        <w:t>Deskriptoren zur Entwicklung von mehrsprachigen Lernzielen im DaF- und DaZ-Unterricht</w:t>
      </w:r>
    </w:p>
    <w:p w14:paraId="0CDA5188" w14:textId="77777777" w:rsidR="00AE3A7E" w:rsidRPr="00327ADA" w:rsidRDefault="005931C3" w:rsidP="00AE3A7E">
      <w:pPr>
        <w:pStyle w:val="FSE2"/>
        <w:spacing w:line="240" w:lineRule="exact"/>
        <w:rPr>
          <w:rFonts w:asciiTheme="minorHAnsi" w:eastAsiaTheme="minorEastAsia" w:hAnsiTheme="minorHAnsi" w:cstheme="minorBidi"/>
          <w:color w:val="12FABD"/>
          <w:szCs w:val="22"/>
          <w:lang w:val="pl-PL" w:eastAsia="pl-PL"/>
        </w:rPr>
      </w:pPr>
      <w:sdt>
        <w:sdtPr>
          <w:rPr>
            <w:rFonts w:ascii="Calibri" w:eastAsia="Calibri" w:hAnsi="Calibri"/>
            <w:color w:val="12FABD"/>
            <w:lang w:eastAsia="en-US"/>
          </w:rPr>
          <w:id w:val="-953177342"/>
          <w:docPartObj>
            <w:docPartGallery w:val="Cover Pages"/>
            <w:docPartUnique/>
          </w:docPartObj>
        </w:sdtPr>
        <w:sdtEndPr>
          <w:rPr>
            <w:rFonts w:ascii="Times New Roman" w:eastAsia="Times New Roman" w:hAnsi="Times New Roman"/>
            <w:sz w:val="28"/>
            <w:szCs w:val="28"/>
            <w:lang w:eastAsia="de-DE"/>
          </w:rPr>
        </w:sdtEndPr>
        <w:sdtContent>
          <w:r w:rsidR="00AE3A7E">
            <w:rPr>
              <w:noProof/>
              <w:sz w:val="56"/>
              <w:szCs w:val="56"/>
            </w:rPr>
            <mc:AlternateContent>
              <mc:Choice Requires="wps">
                <w:drawing>
                  <wp:anchor distT="0" distB="0" distL="114300" distR="114300" simplePos="0" relativeHeight="251665408" behindDoc="0" locked="0" layoutInCell="1" allowOverlap="1" wp14:anchorId="167AAA41" wp14:editId="7AE22BF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840220" cy="645795"/>
                    <wp:effectExtent l="0" t="0" r="0" b="0"/>
                    <wp:wrapNone/>
                    <wp:docPr id="1" name="Pole tekstowe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0220" cy="645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1E96D" w14:textId="77777777" w:rsidR="00AE3A7E" w:rsidRPr="00707D03" w:rsidRDefault="00AE3A7E" w:rsidP="00AE3A7E">
                                <w:pPr>
                                  <w:pStyle w:val="KeinLeerraum"/>
                                  <w:jc w:val="center"/>
                                  <w:rPr>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oel="http://schemas.microsoft.com/office/2019/extlst" xmlns:w16du="http://schemas.microsoft.com/office/word/2023/wordml/word16du">
                <w:pict>
                  <v:shape w14:anchorId="167AAA41" id="_x0000_s1029" type="#_x0000_t202" style="position:absolute;margin-left:0;margin-top:0;width:538.6pt;height:50.85pt;z-index:25166540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" filled="f" stroked="f" strokeweight=".5pt">
                    <v:textbox style="mso-fit-shape-to-text:t" inset="0,0,0,0">
                      <w:txbxContent>
                        <w:p w14:paraId="3561E96D" w14:textId="77777777" w:rsidR="00AE3A7E" w:rsidRPr="00707D03" w:rsidRDefault="00AE3A7E" w:rsidP="00AE3A7E">
                          <w:pPr>
                            <w:pStyle w:val="KeinLeerraum"/>
                            <w:jc w:val="center"/>
                            <w:rPr>
                              <w:sz w:val="40"/>
                              <w:szCs w:val="40"/>
                            </w:rPr>
                          </w:pPr>
                        </w:p>
                      </w:txbxContent>
                    </v:textbox>
                    <w10:wrap anchorx="margin" anchory="page"/>
                  </v:shape>
                </w:pict>
              </mc:Fallback>
            </mc:AlternateContent>
          </w:r>
        </w:sdtContent>
      </w:sdt>
    </w:p>
    <w:tbl>
      <w:tblPr>
        <w:tblW w:w="10627" w:type="dxa"/>
        <w:jc w:val="center"/>
        <w:tblCellMar>
          <w:left w:w="70" w:type="dxa"/>
          <w:right w:w="70" w:type="dxa"/>
        </w:tblCellMar>
        <w:tblLook w:val="04A0" w:firstRow="1" w:lastRow="0" w:firstColumn="1" w:lastColumn="0" w:noHBand="0" w:noVBand="1"/>
      </w:tblPr>
      <w:tblGrid>
        <w:gridCol w:w="727"/>
        <w:gridCol w:w="9900"/>
      </w:tblGrid>
      <w:tr w:rsidR="00AE3A7E" w:rsidRPr="00384EBE" w14:paraId="180C226D" w14:textId="77777777" w:rsidTr="0096413D">
        <w:trPr>
          <w:trHeight w:val="96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000000" w:fill="9BFBD6"/>
            <w:vAlign w:val="center"/>
            <w:hideMark/>
          </w:tcPr>
          <w:p w14:paraId="2E769451" w14:textId="77777777" w:rsidR="00AE3A7E" w:rsidRPr="00384EBE" w:rsidRDefault="00AE3A7E" w:rsidP="007A7DA4">
            <w:pPr>
              <w:rPr>
                <w:rFonts w:cs="Calibri"/>
                <w:b/>
                <w:bCs/>
                <w:color w:val="000000" w:themeColor="text1"/>
                <w:lang w:eastAsia="pl-PL"/>
              </w:rPr>
            </w:pPr>
            <w:r w:rsidRPr="00384EBE">
              <w:rPr>
                <w:rFonts w:cs="Calibri"/>
                <w:b/>
                <w:bCs/>
                <w:color w:val="000000" w:themeColor="text1"/>
                <w:lang w:eastAsia="pl-PL"/>
              </w:rPr>
              <w:t>Wissen / Kenntnisse</w:t>
            </w:r>
            <w:r w:rsidRPr="00384EBE">
              <w:rPr>
                <w:rFonts w:cs="Calibri"/>
                <w:b/>
                <w:bCs/>
                <w:color w:val="000000" w:themeColor="text1"/>
                <w:lang w:eastAsia="pl-PL"/>
              </w:rPr>
              <w:br/>
              <w:t xml:space="preserve">Aktivierung bzw. Aneignung von Wissen über Sprachen, ihre verschiedenen Formen und Funktionen </w:t>
            </w:r>
          </w:p>
          <w:p w14:paraId="1624ACF6" w14:textId="772544EF" w:rsidR="00AE3A7E" w:rsidRPr="00384EBE" w:rsidRDefault="00AE3A7E" w:rsidP="007A7DA4">
            <w:pPr>
              <w:rPr>
                <w:rFonts w:cs="Calibri"/>
                <w:b/>
                <w:bCs/>
                <w:color w:val="000000" w:themeColor="text1"/>
                <w:lang w:eastAsia="pl-PL"/>
              </w:rPr>
            </w:pPr>
            <w:r w:rsidRPr="00384EBE">
              <w:rPr>
                <w:rFonts w:cs="Calibri"/>
                <w:b/>
                <w:bCs/>
                <w:color w:val="000000" w:themeColor="text1"/>
                <w:lang w:eastAsia="pl-PL"/>
              </w:rPr>
              <w:t>und über verschiedene kultur</w:t>
            </w:r>
            <w:r w:rsidR="0096413D">
              <w:rPr>
                <w:rFonts w:cs="Calibri"/>
                <w:b/>
                <w:bCs/>
                <w:color w:val="000000" w:themeColor="text1"/>
                <w:lang w:eastAsia="pl-PL"/>
              </w:rPr>
              <w:t>bezogene</w:t>
            </w:r>
            <w:r w:rsidRPr="00384EBE">
              <w:rPr>
                <w:rFonts w:cs="Calibri"/>
                <w:b/>
                <w:bCs/>
                <w:color w:val="000000" w:themeColor="text1"/>
                <w:lang w:eastAsia="pl-PL"/>
              </w:rPr>
              <w:t xml:space="preserve"> Phänomene</w:t>
            </w:r>
          </w:p>
        </w:tc>
      </w:tr>
      <w:tr w:rsidR="00AE3A7E" w:rsidRPr="00384EBE" w14:paraId="24547638" w14:textId="77777777" w:rsidTr="0096413D">
        <w:trPr>
          <w:trHeight w:val="960"/>
          <w:jc w:val="center"/>
        </w:trPr>
        <w:tc>
          <w:tcPr>
            <w:tcW w:w="727" w:type="dxa"/>
            <w:tcBorders>
              <w:top w:val="single" w:sz="4" w:space="0" w:color="auto"/>
              <w:left w:val="single" w:sz="4" w:space="0" w:color="auto"/>
              <w:bottom w:val="single" w:sz="4" w:space="0" w:color="auto"/>
              <w:right w:val="single" w:sz="4" w:space="0" w:color="auto"/>
            </w:tcBorders>
            <w:shd w:val="clear" w:color="000000" w:fill="9BFBD6"/>
            <w:noWrap/>
            <w:vAlign w:val="center"/>
            <w:hideMark/>
          </w:tcPr>
          <w:p w14:paraId="249166E6" w14:textId="77777777" w:rsidR="00AE3A7E" w:rsidRPr="00384EBE" w:rsidRDefault="00AE3A7E" w:rsidP="007A7DA4">
            <w:pPr>
              <w:rPr>
                <w:rFonts w:cs="Calibri"/>
                <w:b/>
                <w:bCs/>
                <w:color w:val="000000" w:themeColor="text1"/>
                <w:lang w:val="pl-PL" w:eastAsia="pl-PL"/>
              </w:rPr>
            </w:pPr>
            <w:r w:rsidRPr="00384EBE">
              <w:rPr>
                <w:rFonts w:cs="Calibri"/>
                <w:b/>
                <w:bCs/>
                <w:color w:val="000000" w:themeColor="text1"/>
                <w:lang w:val="pl-PL" w:eastAsia="pl-PL"/>
              </w:rPr>
              <w:t>1.</w:t>
            </w:r>
          </w:p>
        </w:tc>
        <w:tc>
          <w:tcPr>
            <w:tcW w:w="9900" w:type="dxa"/>
            <w:tcBorders>
              <w:top w:val="single" w:sz="4" w:space="0" w:color="auto"/>
              <w:left w:val="single" w:sz="4" w:space="0" w:color="auto"/>
              <w:bottom w:val="single" w:sz="4" w:space="0" w:color="auto"/>
              <w:right w:val="single" w:sz="4" w:space="0" w:color="auto"/>
            </w:tcBorders>
            <w:shd w:val="clear" w:color="000000" w:fill="9BFBD6"/>
            <w:noWrap/>
            <w:vAlign w:val="center"/>
            <w:hideMark/>
          </w:tcPr>
          <w:p w14:paraId="79253AFA" w14:textId="77777777" w:rsidR="00AE3A7E" w:rsidRPr="00384EBE" w:rsidRDefault="00AE3A7E" w:rsidP="007A7DA4">
            <w:pPr>
              <w:rPr>
                <w:rFonts w:cs="Calibri"/>
                <w:b/>
                <w:bCs/>
                <w:color w:val="000000" w:themeColor="text1"/>
                <w:lang w:eastAsia="pl-PL"/>
              </w:rPr>
            </w:pPr>
            <w:r w:rsidRPr="00384EBE">
              <w:rPr>
                <w:rFonts w:cs="Calibri"/>
                <w:b/>
                <w:bCs/>
                <w:color w:val="000000" w:themeColor="text1"/>
                <w:lang w:eastAsia="pl-PL"/>
              </w:rPr>
              <w:t>Wissen über</w:t>
            </w:r>
          </w:p>
        </w:tc>
      </w:tr>
      <w:tr w:rsidR="00AE3A7E" w:rsidRPr="00681C75" w14:paraId="12FFF5D3" w14:textId="77777777" w:rsidTr="0096413D">
        <w:trPr>
          <w:trHeight w:val="960"/>
          <w:jc w:val="center"/>
        </w:trPr>
        <w:tc>
          <w:tcPr>
            <w:tcW w:w="727" w:type="dxa"/>
            <w:tcBorders>
              <w:top w:val="single" w:sz="4" w:space="0" w:color="auto"/>
              <w:left w:val="single" w:sz="4" w:space="0" w:color="auto"/>
              <w:bottom w:val="single" w:sz="4" w:space="0" w:color="auto"/>
              <w:right w:val="single" w:sz="4" w:space="0" w:color="auto"/>
            </w:tcBorders>
            <w:shd w:val="clear" w:color="auto" w:fill="9BFBD6"/>
            <w:vAlign w:val="center"/>
            <w:hideMark/>
          </w:tcPr>
          <w:p w14:paraId="5747FD50" w14:textId="77777777" w:rsidR="00AE3A7E" w:rsidRPr="00384EBE" w:rsidRDefault="00AE3A7E" w:rsidP="007A7DA4">
            <w:pPr>
              <w:spacing w:line="252" w:lineRule="auto"/>
              <w:rPr>
                <w:rFonts w:cs="Calibri"/>
                <w:color w:val="000000" w:themeColor="text1"/>
                <w:lang w:val="pl-PL" w:eastAsia="pl-PL"/>
              </w:rPr>
            </w:pPr>
            <w:r w:rsidRPr="00384EBE">
              <w:rPr>
                <w:rFonts w:cs="Calibri"/>
                <w:color w:val="000000" w:themeColor="text1"/>
                <w:lang w:val="pl-PL" w:eastAsia="pl-PL"/>
              </w:rPr>
              <w:t>1.1</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DBE06" w14:textId="38800416" w:rsidR="00AE3A7E" w:rsidRPr="00384EBE" w:rsidRDefault="00AE3A7E" w:rsidP="007A7DA4">
            <w:pPr>
              <w:spacing w:line="240" w:lineRule="exact"/>
              <w:rPr>
                <w:rFonts w:cs="Calibri"/>
                <w:color w:val="000000" w:themeColor="text1"/>
                <w:lang w:eastAsia="pl-PL"/>
              </w:rPr>
            </w:pPr>
            <w:r w:rsidRPr="00384EBE">
              <w:rPr>
                <w:rFonts w:cs="Calibri"/>
                <w:color w:val="000000" w:themeColor="text1"/>
                <w:lang w:eastAsia="pl-PL"/>
              </w:rPr>
              <w:t>Sprachenvielfalt / Mehrsprachigkeit (z.B. Erstsprache, Schulsprache, Fremdsprachen) und über Unterschiede und Ähnlichkeiten zwischen den verschiedenen Sprachen bzw. Sprachvarietäten und</w:t>
            </w:r>
            <w:r w:rsidR="0096413D">
              <w:rPr>
                <w:rFonts w:cs="Calibri"/>
                <w:color w:val="000000" w:themeColor="text1"/>
                <w:lang w:eastAsia="pl-PL"/>
              </w:rPr>
              <w:t xml:space="preserve"> kulturbezogenen Ausprägungen</w:t>
            </w:r>
          </w:p>
        </w:tc>
      </w:tr>
      <w:tr w:rsidR="00AE3A7E" w:rsidRPr="00681C75" w14:paraId="20754CF5" w14:textId="77777777" w:rsidTr="0096413D">
        <w:trPr>
          <w:trHeight w:val="960"/>
          <w:jc w:val="center"/>
        </w:trPr>
        <w:tc>
          <w:tcPr>
            <w:tcW w:w="727" w:type="dxa"/>
            <w:tcBorders>
              <w:top w:val="single" w:sz="4" w:space="0" w:color="auto"/>
              <w:left w:val="single" w:sz="4" w:space="0" w:color="auto"/>
              <w:bottom w:val="single" w:sz="4" w:space="0" w:color="auto"/>
              <w:right w:val="single" w:sz="4" w:space="0" w:color="auto"/>
            </w:tcBorders>
            <w:shd w:val="clear" w:color="auto" w:fill="9BFBD6"/>
            <w:vAlign w:val="center"/>
            <w:hideMark/>
          </w:tcPr>
          <w:p w14:paraId="00866D0F" w14:textId="77777777" w:rsidR="00AE3A7E" w:rsidRPr="00384EBE" w:rsidRDefault="00AE3A7E" w:rsidP="007A7DA4">
            <w:pPr>
              <w:spacing w:line="252" w:lineRule="auto"/>
              <w:rPr>
                <w:rFonts w:cs="Calibri"/>
                <w:color w:val="000000" w:themeColor="text1"/>
                <w:lang w:val="pl-PL" w:eastAsia="pl-PL"/>
              </w:rPr>
            </w:pPr>
            <w:r w:rsidRPr="00384EBE">
              <w:rPr>
                <w:rFonts w:cs="Calibri"/>
                <w:color w:val="000000" w:themeColor="text1"/>
                <w:lang w:val="pl-PL" w:eastAsia="pl-PL"/>
              </w:rPr>
              <w:t>1.2</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27DEA" w14:textId="470E92E5" w:rsidR="00AE3A7E" w:rsidRPr="00384EBE" w:rsidRDefault="00AE3A7E" w:rsidP="007A7DA4">
            <w:pPr>
              <w:spacing w:line="240" w:lineRule="exact"/>
              <w:rPr>
                <w:rFonts w:cs="Calibri"/>
                <w:color w:val="000000" w:themeColor="text1"/>
                <w:lang w:eastAsia="pl-PL"/>
              </w:rPr>
            </w:pPr>
            <w:r w:rsidRPr="00384EBE">
              <w:rPr>
                <w:rFonts w:cs="Calibri"/>
                <w:color w:val="000000" w:themeColor="text1"/>
                <w:lang w:eastAsia="pl-PL"/>
              </w:rPr>
              <w:t>Teilsysteme (</w:t>
            </w:r>
            <w:r w:rsidR="0096413D">
              <w:rPr>
                <w:rFonts w:cs="Calibri"/>
                <w:color w:val="000000" w:themeColor="text1"/>
                <w:lang w:eastAsia="pl-PL"/>
              </w:rPr>
              <w:t xml:space="preserve">z.B. </w:t>
            </w:r>
            <w:r w:rsidRPr="00384EBE">
              <w:rPr>
                <w:rFonts w:cs="Calibri"/>
                <w:color w:val="000000" w:themeColor="text1"/>
                <w:lang w:eastAsia="pl-PL"/>
              </w:rPr>
              <w:t>Wortschatz</w:t>
            </w:r>
            <w:r w:rsidR="0096413D">
              <w:rPr>
                <w:rFonts w:cs="Calibri"/>
                <w:color w:val="000000" w:themeColor="text1"/>
                <w:lang w:eastAsia="pl-PL"/>
              </w:rPr>
              <w:t xml:space="preserve">, </w:t>
            </w:r>
            <w:r w:rsidRPr="00384EBE">
              <w:rPr>
                <w:rFonts w:cs="Calibri"/>
                <w:color w:val="000000" w:themeColor="text1"/>
                <w:lang w:eastAsia="pl-PL"/>
              </w:rPr>
              <w:t xml:space="preserve">Grammatik) verschiedener Sprachen bzw. Sprachvarietäten und ihre Funktionsweisen; über </w:t>
            </w:r>
            <w:r w:rsidR="0096413D">
              <w:rPr>
                <w:rFonts w:cs="Calibri"/>
                <w:color w:val="000000" w:themeColor="text1"/>
                <w:lang w:eastAsia="pl-PL"/>
              </w:rPr>
              <w:t xml:space="preserve">die </w:t>
            </w:r>
            <w:r w:rsidRPr="00384EBE">
              <w:rPr>
                <w:rFonts w:cs="Calibri"/>
                <w:color w:val="000000" w:themeColor="text1"/>
                <w:lang w:eastAsia="pl-PL"/>
              </w:rPr>
              <w:t>Ähnlichkeiten und Unterschiede in Teilsystemen verschiedener Sprachen bzw. Sprachvarietäten (</w:t>
            </w:r>
            <w:r w:rsidR="0096413D">
              <w:rPr>
                <w:rFonts w:cs="Calibri"/>
                <w:color w:val="000000" w:themeColor="text1"/>
                <w:lang w:eastAsia="pl-PL"/>
              </w:rPr>
              <w:t xml:space="preserve">z.B. </w:t>
            </w:r>
            <w:r w:rsidRPr="00384EBE">
              <w:rPr>
                <w:rFonts w:cs="Calibri"/>
                <w:color w:val="000000" w:themeColor="text1"/>
                <w:lang w:eastAsia="pl-PL"/>
              </w:rPr>
              <w:t>Sprachverwandtschaft</w:t>
            </w:r>
            <w:r w:rsidR="0096413D">
              <w:rPr>
                <w:rFonts w:cs="Calibri"/>
                <w:color w:val="000000" w:themeColor="text1"/>
                <w:lang w:eastAsia="pl-PL"/>
              </w:rPr>
              <w:t xml:space="preserve">, </w:t>
            </w:r>
            <w:r w:rsidRPr="00384EBE">
              <w:rPr>
                <w:rFonts w:cs="Calibri"/>
                <w:color w:val="000000" w:themeColor="text1"/>
                <w:lang w:eastAsia="pl-PL"/>
              </w:rPr>
              <w:t>Wortentlehnungen</w:t>
            </w:r>
            <w:r w:rsidR="0096413D">
              <w:rPr>
                <w:rFonts w:cs="Calibri"/>
                <w:color w:val="000000" w:themeColor="text1"/>
                <w:lang w:eastAsia="pl-PL"/>
              </w:rPr>
              <w:t xml:space="preserve">, </w:t>
            </w:r>
            <w:r w:rsidRPr="00384EBE">
              <w:rPr>
                <w:rFonts w:cs="Calibri"/>
                <w:color w:val="000000" w:themeColor="text1"/>
                <w:lang w:eastAsia="pl-PL"/>
              </w:rPr>
              <w:t>Universalien)</w:t>
            </w:r>
          </w:p>
        </w:tc>
      </w:tr>
      <w:tr w:rsidR="00AE3A7E" w:rsidRPr="00681C75" w14:paraId="227CDD75" w14:textId="77777777" w:rsidTr="0096413D">
        <w:trPr>
          <w:trHeight w:val="960"/>
          <w:jc w:val="center"/>
        </w:trPr>
        <w:tc>
          <w:tcPr>
            <w:tcW w:w="727" w:type="dxa"/>
            <w:tcBorders>
              <w:top w:val="single" w:sz="4" w:space="0" w:color="auto"/>
              <w:left w:val="single" w:sz="4" w:space="0" w:color="auto"/>
              <w:bottom w:val="single" w:sz="4" w:space="0" w:color="auto"/>
              <w:right w:val="single" w:sz="4" w:space="0" w:color="auto"/>
            </w:tcBorders>
            <w:shd w:val="clear" w:color="auto" w:fill="9BFBD6"/>
            <w:vAlign w:val="center"/>
            <w:hideMark/>
          </w:tcPr>
          <w:p w14:paraId="4F1614DE" w14:textId="77777777" w:rsidR="00AE3A7E" w:rsidRPr="00384EBE" w:rsidRDefault="00AE3A7E" w:rsidP="007A7DA4">
            <w:pPr>
              <w:spacing w:line="252" w:lineRule="auto"/>
              <w:rPr>
                <w:rFonts w:cs="Calibri"/>
                <w:color w:val="000000" w:themeColor="text1"/>
                <w:lang w:val="pl-PL" w:eastAsia="pl-PL"/>
              </w:rPr>
            </w:pPr>
            <w:r w:rsidRPr="00384EBE">
              <w:rPr>
                <w:rFonts w:cs="Calibri"/>
                <w:color w:val="000000" w:themeColor="text1"/>
                <w:lang w:val="pl-PL" w:eastAsia="pl-PL"/>
              </w:rPr>
              <w:t>1.3</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B5587" w14:textId="2BF3D769" w:rsidR="00AE3A7E" w:rsidRPr="00384EBE" w:rsidRDefault="00AE3A7E" w:rsidP="007A7DA4">
            <w:pPr>
              <w:spacing w:line="240" w:lineRule="exact"/>
              <w:rPr>
                <w:rFonts w:cs="Calibri"/>
                <w:color w:val="000000" w:themeColor="text1"/>
                <w:lang w:eastAsia="pl-PL"/>
              </w:rPr>
            </w:pPr>
            <w:r w:rsidRPr="00384EBE">
              <w:rPr>
                <w:rFonts w:cs="Calibri"/>
                <w:color w:val="000000" w:themeColor="text1"/>
                <w:lang w:eastAsia="pl-PL"/>
              </w:rPr>
              <w:t xml:space="preserve">sprachliche Mittel (z.B. Vereinfachung, Umformulierung) und über verbale und nonverbale </w:t>
            </w:r>
            <w:r w:rsidR="0096413D">
              <w:rPr>
                <w:rFonts w:cs="Calibri"/>
                <w:color w:val="000000" w:themeColor="text1"/>
                <w:lang w:eastAsia="pl-PL"/>
              </w:rPr>
              <w:t xml:space="preserve">Handlungsmöglichkeiten in </w:t>
            </w:r>
            <w:r w:rsidRPr="00384EBE">
              <w:rPr>
                <w:rFonts w:cs="Calibri"/>
                <w:color w:val="000000" w:themeColor="text1"/>
                <w:lang w:eastAsia="pl-PL"/>
              </w:rPr>
              <w:t xml:space="preserve">kommunikativen </w:t>
            </w:r>
            <w:r w:rsidR="0096413D">
              <w:rPr>
                <w:rFonts w:cs="Calibri"/>
                <w:color w:val="000000" w:themeColor="text1"/>
                <w:lang w:eastAsia="pl-PL"/>
              </w:rPr>
              <w:t>Situationen</w:t>
            </w:r>
          </w:p>
        </w:tc>
      </w:tr>
      <w:tr w:rsidR="00AE3A7E" w:rsidRPr="00681C75" w14:paraId="30CE76EA" w14:textId="77777777" w:rsidTr="0096413D">
        <w:trPr>
          <w:trHeight w:val="960"/>
          <w:jc w:val="center"/>
        </w:trPr>
        <w:tc>
          <w:tcPr>
            <w:tcW w:w="727" w:type="dxa"/>
            <w:tcBorders>
              <w:top w:val="single" w:sz="4" w:space="0" w:color="auto"/>
              <w:left w:val="single" w:sz="4" w:space="0" w:color="auto"/>
              <w:bottom w:val="single" w:sz="4" w:space="0" w:color="auto"/>
              <w:right w:val="single" w:sz="4" w:space="0" w:color="auto"/>
            </w:tcBorders>
            <w:shd w:val="clear" w:color="auto" w:fill="9BFBD6"/>
            <w:vAlign w:val="center"/>
            <w:hideMark/>
          </w:tcPr>
          <w:p w14:paraId="2B489AEF" w14:textId="77777777" w:rsidR="00AE3A7E" w:rsidRPr="00384EBE" w:rsidRDefault="00AE3A7E" w:rsidP="007A7DA4">
            <w:pPr>
              <w:spacing w:line="252" w:lineRule="auto"/>
              <w:rPr>
                <w:rFonts w:cs="Calibri"/>
                <w:color w:val="000000" w:themeColor="text1"/>
                <w:lang w:val="pl-PL" w:eastAsia="pl-PL"/>
              </w:rPr>
            </w:pPr>
            <w:r w:rsidRPr="00384EBE">
              <w:rPr>
                <w:rFonts w:cs="Calibri"/>
                <w:color w:val="000000" w:themeColor="text1"/>
                <w:lang w:val="pl-PL" w:eastAsia="pl-PL"/>
              </w:rPr>
              <w:t>1.4</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C9CF7" w14:textId="77777777" w:rsidR="00AE3A7E" w:rsidRPr="00384EBE" w:rsidRDefault="00AE3A7E" w:rsidP="007A7DA4">
            <w:pPr>
              <w:spacing w:line="240" w:lineRule="exact"/>
              <w:rPr>
                <w:rFonts w:cs="Calibri"/>
                <w:color w:val="000000" w:themeColor="text1"/>
                <w:lang w:eastAsia="pl-PL"/>
              </w:rPr>
            </w:pPr>
            <w:r w:rsidRPr="00384EBE">
              <w:rPr>
                <w:rFonts w:cs="Calibri"/>
                <w:color w:val="000000" w:themeColor="text1"/>
                <w:lang w:eastAsia="pl-PL"/>
              </w:rPr>
              <w:t>Ähnlichkeiten und Unterschiede in vergleichbaren Sprachhandlungen (z.B. Begrüßen, Erklären, Erläutern, Beschreiben)</w:t>
            </w:r>
          </w:p>
        </w:tc>
      </w:tr>
      <w:tr w:rsidR="00AE3A7E" w:rsidRPr="00681C75" w14:paraId="2BCBF8F7" w14:textId="77777777" w:rsidTr="0096413D">
        <w:trPr>
          <w:trHeight w:val="960"/>
          <w:jc w:val="center"/>
        </w:trPr>
        <w:tc>
          <w:tcPr>
            <w:tcW w:w="727" w:type="dxa"/>
            <w:tcBorders>
              <w:top w:val="single" w:sz="4" w:space="0" w:color="auto"/>
              <w:left w:val="single" w:sz="4" w:space="0" w:color="auto"/>
              <w:bottom w:val="single" w:sz="4" w:space="0" w:color="auto"/>
              <w:right w:val="single" w:sz="4" w:space="0" w:color="auto"/>
            </w:tcBorders>
            <w:shd w:val="clear" w:color="auto" w:fill="9BFBD6"/>
            <w:vAlign w:val="center"/>
            <w:hideMark/>
          </w:tcPr>
          <w:p w14:paraId="7BB4B7E9" w14:textId="77777777" w:rsidR="00AE3A7E" w:rsidRPr="00384EBE" w:rsidRDefault="00AE3A7E" w:rsidP="007A7DA4">
            <w:pPr>
              <w:spacing w:line="252" w:lineRule="auto"/>
              <w:rPr>
                <w:rFonts w:cs="Calibri"/>
                <w:color w:val="000000" w:themeColor="text1"/>
                <w:lang w:val="pl-PL" w:eastAsia="pl-PL"/>
              </w:rPr>
            </w:pPr>
            <w:r w:rsidRPr="00384EBE">
              <w:rPr>
                <w:rFonts w:cs="Calibri"/>
                <w:color w:val="000000" w:themeColor="text1"/>
                <w:lang w:val="pl-PL" w:eastAsia="pl-PL"/>
              </w:rPr>
              <w:t>1.5</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05BBB" w14:textId="77777777" w:rsidR="00AE3A7E" w:rsidRPr="00384EBE" w:rsidRDefault="00AE3A7E" w:rsidP="007A7DA4">
            <w:pPr>
              <w:spacing w:line="240" w:lineRule="exact"/>
              <w:rPr>
                <w:rFonts w:cs="Calibri"/>
                <w:color w:val="000000" w:themeColor="text1"/>
                <w:lang w:eastAsia="pl-PL"/>
              </w:rPr>
            </w:pPr>
            <w:r w:rsidRPr="00384EBE">
              <w:rPr>
                <w:rFonts w:cs="Calibri"/>
                <w:color w:val="000000" w:themeColor="text1"/>
                <w:lang w:eastAsia="pl-PL"/>
              </w:rPr>
              <w:t>unterschiedliche kulturbezogene Systeme (z.B. soziale Interaktion, Beziehung zur Umwelt, gesellschaftliches Zusammenleben)</w:t>
            </w:r>
          </w:p>
        </w:tc>
      </w:tr>
      <w:tr w:rsidR="00AE3A7E" w:rsidRPr="00384EBE" w14:paraId="5970310B" w14:textId="77777777" w:rsidTr="0096413D">
        <w:trPr>
          <w:trHeight w:val="960"/>
          <w:jc w:val="center"/>
        </w:trPr>
        <w:tc>
          <w:tcPr>
            <w:tcW w:w="727" w:type="dxa"/>
            <w:tcBorders>
              <w:top w:val="single" w:sz="4" w:space="0" w:color="auto"/>
              <w:left w:val="single" w:sz="4" w:space="0" w:color="auto"/>
              <w:bottom w:val="single" w:sz="4" w:space="0" w:color="auto"/>
              <w:right w:val="single" w:sz="4" w:space="0" w:color="auto"/>
            </w:tcBorders>
            <w:shd w:val="clear" w:color="auto" w:fill="9BFBD6"/>
            <w:vAlign w:val="center"/>
            <w:hideMark/>
          </w:tcPr>
          <w:p w14:paraId="4B1AE203" w14:textId="77777777" w:rsidR="00AE3A7E" w:rsidRPr="00384EBE" w:rsidRDefault="00AE3A7E" w:rsidP="007A7DA4">
            <w:pPr>
              <w:spacing w:line="252" w:lineRule="auto"/>
              <w:rPr>
                <w:rFonts w:cs="Calibri"/>
                <w:color w:val="000000" w:themeColor="text1"/>
                <w:lang w:val="pl-PL" w:eastAsia="pl-PL"/>
              </w:rPr>
            </w:pPr>
            <w:r w:rsidRPr="00384EBE">
              <w:rPr>
                <w:rFonts w:cs="Calibri"/>
                <w:color w:val="000000" w:themeColor="text1"/>
                <w:lang w:val="pl-PL" w:eastAsia="pl-PL"/>
              </w:rPr>
              <w:t>1.6</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D7577" w14:textId="77777777" w:rsidR="00AE3A7E" w:rsidRPr="00384EBE" w:rsidRDefault="00AE3A7E" w:rsidP="007A7DA4">
            <w:pPr>
              <w:spacing w:line="240" w:lineRule="exact"/>
              <w:rPr>
                <w:rFonts w:cs="Calibri"/>
                <w:color w:val="000000" w:themeColor="text1"/>
                <w:lang w:eastAsia="pl-PL"/>
              </w:rPr>
            </w:pPr>
            <w:r w:rsidRPr="00384EBE">
              <w:rPr>
                <w:rFonts w:cs="Calibri"/>
                <w:color w:val="000000" w:themeColor="text1"/>
                <w:lang w:eastAsia="pl-PL"/>
              </w:rPr>
              <w:t>Strategien zur Bewältigung von unterschiedlichen sprachlichen Anforderungen in mehrsprachigen Situationen (z.B. Texterschließungsstrategien, kommunikative Strategien, Lern- und Sprachlernstrategien)</w:t>
            </w:r>
          </w:p>
        </w:tc>
      </w:tr>
      <w:tr w:rsidR="00AE3A7E" w:rsidRPr="00681C75" w14:paraId="309A0161" w14:textId="77777777" w:rsidTr="0096413D">
        <w:trPr>
          <w:trHeight w:val="742"/>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DBB30" w14:textId="77777777" w:rsidR="00AE3A7E" w:rsidRPr="0088339C" w:rsidRDefault="00AE3A7E" w:rsidP="007A7DA4">
            <w:pPr>
              <w:spacing w:line="252" w:lineRule="auto"/>
              <w:ind w:left="360"/>
              <w:rPr>
                <w:rFonts w:cs="Calibri"/>
                <w:color w:val="000000"/>
                <w:sz w:val="8"/>
                <w:szCs w:val="12"/>
                <w:lang w:eastAsia="pl-PL"/>
              </w:rPr>
            </w:pPr>
          </w:p>
          <w:p w14:paraId="78F31373" w14:textId="493BE4CD" w:rsidR="00AE3A7E" w:rsidRPr="00216B77" w:rsidRDefault="0096413D" w:rsidP="0096413D">
            <w:pPr>
              <w:spacing w:line="252" w:lineRule="auto"/>
              <w:rPr>
                <w:rFonts w:cs="Calibri"/>
                <w:color w:val="000000" w:themeColor="text1"/>
                <w:lang w:eastAsia="pl-PL"/>
              </w:rPr>
            </w:pPr>
            <w:r>
              <w:rPr>
                <w:rFonts w:cs="Calibri"/>
                <w:color w:val="000000" w:themeColor="text1"/>
                <w:lang w:eastAsia="pl-PL"/>
              </w:rPr>
              <w:t xml:space="preserve">Vorschläge für Aufgaben auf dieser Ebene:  </w:t>
            </w:r>
          </w:p>
          <w:p w14:paraId="203E1C03" w14:textId="77777777" w:rsidR="00AE3A7E" w:rsidRPr="00216B77" w:rsidRDefault="00AE3A7E" w:rsidP="007A7DA4">
            <w:pPr>
              <w:spacing w:line="252" w:lineRule="auto"/>
              <w:rPr>
                <w:rFonts w:cs="Calibri"/>
                <w:color w:val="000000" w:themeColor="text1"/>
                <w:sz w:val="8"/>
                <w:szCs w:val="12"/>
                <w:lang w:eastAsia="pl-PL"/>
              </w:rPr>
            </w:pPr>
          </w:p>
          <w:p w14:paraId="11187FA9" w14:textId="77777777" w:rsidR="00AE3A7E" w:rsidRPr="00216B77" w:rsidRDefault="00AE3A7E" w:rsidP="00AE3A7E">
            <w:pPr>
              <w:pStyle w:val="Listenabsatz"/>
              <w:numPr>
                <w:ilvl w:val="0"/>
                <w:numId w:val="1"/>
              </w:numPr>
              <w:spacing w:after="0" w:line="240" w:lineRule="exact"/>
              <w:ind w:left="714" w:hanging="357"/>
              <w:rPr>
                <w:rFonts w:eastAsia="Times New Roman" w:cs="Calibri"/>
                <w:color w:val="000000" w:themeColor="text1"/>
                <w:lang w:eastAsia="pl-PL"/>
              </w:rPr>
            </w:pPr>
            <w:r w:rsidRPr="00216B77">
              <w:rPr>
                <w:rFonts w:eastAsia="Times New Roman" w:cs="Calibri"/>
                <w:color w:val="000000" w:themeColor="text1"/>
                <w:lang w:eastAsia="pl-PL"/>
              </w:rPr>
              <w:t>zur sprachvernetzenden Arbeit an der Grammatik / an sprachlichen Strukturen von Sprachen bzw. Sprachvarietäten (Erst-, Schul- und Fremdsprache)</w:t>
            </w:r>
          </w:p>
          <w:p w14:paraId="73E6424B" w14:textId="7C7B6024" w:rsidR="00AE3A7E" w:rsidRPr="00216B77" w:rsidRDefault="00AE3A7E" w:rsidP="00AE3A7E">
            <w:pPr>
              <w:pStyle w:val="Listenabsatz"/>
              <w:numPr>
                <w:ilvl w:val="0"/>
                <w:numId w:val="1"/>
              </w:numPr>
              <w:spacing w:after="0" w:line="240" w:lineRule="exact"/>
              <w:ind w:left="714" w:hanging="357"/>
              <w:rPr>
                <w:rFonts w:eastAsia="Times New Roman" w:cs="Calibri"/>
                <w:color w:val="000000" w:themeColor="text1"/>
                <w:lang w:eastAsia="pl-PL"/>
              </w:rPr>
            </w:pPr>
            <w:r w:rsidRPr="00216B77">
              <w:rPr>
                <w:rFonts w:eastAsia="Times New Roman" w:cs="Calibri"/>
                <w:color w:val="000000" w:themeColor="text1"/>
                <w:lang w:eastAsia="pl-PL"/>
              </w:rPr>
              <w:t>zur Aktivierung / zum Kennenlernen und Aneignen interkultureller Inhalte (z.B. soziokulturelle, kultur</w:t>
            </w:r>
            <w:r w:rsidR="0096413D">
              <w:rPr>
                <w:rFonts w:eastAsia="Times New Roman" w:cs="Calibri"/>
                <w:color w:val="000000" w:themeColor="text1"/>
                <w:lang w:eastAsia="pl-PL"/>
              </w:rPr>
              <w:t>bezogene und-ü</w:t>
            </w:r>
            <w:r w:rsidRPr="00216B77">
              <w:rPr>
                <w:rFonts w:eastAsia="Times New Roman" w:cs="Calibri"/>
                <w:color w:val="000000" w:themeColor="text1"/>
                <w:lang w:eastAsia="pl-PL"/>
              </w:rPr>
              <w:t>bergreifende, politische, geografische Aspekte)</w:t>
            </w:r>
          </w:p>
          <w:p w14:paraId="638A3785" w14:textId="77777777" w:rsidR="00AE3A7E" w:rsidRPr="00216B77" w:rsidRDefault="00AE3A7E" w:rsidP="00AE3A7E">
            <w:pPr>
              <w:pStyle w:val="Listenabsatz"/>
              <w:numPr>
                <w:ilvl w:val="0"/>
                <w:numId w:val="1"/>
              </w:numPr>
              <w:spacing w:after="0" w:line="240" w:lineRule="exact"/>
              <w:ind w:left="714" w:hanging="357"/>
              <w:rPr>
                <w:rFonts w:eastAsia="Times New Roman" w:cs="Calibri"/>
                <w:color w:val="000000" w:themeColor="text1"/>
                <w:lang w:eastAsia="pl-PL"/>
              </w:rPr>
            </w:pPr>
            <w:r w:rsidRPr="00216B77">
              <w:rPr>
                <w:rFonts w:eastAsia="Times New Roman" w:cs="Calibri"/>
                <w:color w:val="000000" w:themeColor="text1"/>
                <w:lang w:eastAsia="pl-PL"/>
              </w:rPr>
              <w:t xml:space="preserve">zur Arbeit an der Auseinandersetzung mit kulturbezogenen Phänomenen (z.B. Stereotype; Xenophobie vs. Xenophilie, Werte und Normen) </w:t>
            </w:r>
          </w:p>
          <w:p w14:paraId="76FBAFF3" w14:textId="3EA68B3E" w:rsidR="00AE3A7E" w:rsidRPr="00AE3A7E" w:rsidRDefault="00AE3A7E" w:rsidP="007A7DA4">
            <w:pPr>
              <w:pStyle w:val="Listenabsatz"/>
              <w:numPr>
                <w:ilvl w:val="0"/>
                <w:numId w:val="1"/>
              </w:numPr>
              <w:spacing w:after="0" w:line="240" w:lineRule="exact"/>
              <w:ind w:left="714" w:hanging="357"/>
              <w:rPr>
                <w:rFonts w:eastAsia="Times New Roman" w:cs="Calibri"/>
                <w:color w:val="000000" w:themeColor="text1"/>
                <w:lang w:eastAsia="pl-PL"/>
              </w:rPr>
            </w:pPr>
            <w:r w:rsidRPr="00216B77">
              <w:rPr>
                <w:rFonts w:eastAsia="Times New Roman" w:cs="Calibri"/>
                <w:color w:val="000000" w:themeColor="text1"/>
                <w:lang w:eastAsia="pl-PL"/>
              </w:rPr>
              <w:t>zur Aktivierung, zum Kennenlernen und Aneignen von anzuwendenden Strategien hinsichtlich eines bestimmten sprachlichen Ziels in mehrsprachigen Situationen</w:t>
            </w:r>
          </w:p>
        </w:tc>
      </w:tr>
    </w:tbl>
    <w:p w14:paraId="3DB06EE7" w14:textId="77777777" w:rsidR="0096413D" w:rsidRDefault="0096413D"/>
    <w:p w14:paraId="7B3A3339" w14:textId="77777777" w:rsidR="0096413D" w:rsidRDefault="0096413D">
      <w:r>
        <w:t xml:space="preserve">Umsetzungsbeispiel: </w:t>
      </w:r>
    </w:p>
    <w:p w14:paraId="1F576356" w14:textId="6D4365BD" w:rsidR="0096413D" w:rsidRDefault="0096413D">
      <w:r>
        <w:t>DaF-Szenario….</w:t>
      </w:r>
      <w:r>
        <w:br w:type="page"/>
      </w:r>
    </w:p>
    <w:tbl>
      <w:tblPr>
        <w:tblW w:w="10627" w:type="dxa"/>
        <w:jc w:val="center"/>
        <w:tblCellMar>
          <w:left w:w="70" w:type="dxa"/>
          <w:right w:w="70" w:type="dxa"/>
        </w:tblCellMar>
        <w:tblLook w:val="04A0" w:firstRow="1" w:lastRow="0" w:firstColumn="1" w:lastColumn="0" w:noHBand="0" w:noVBand="1"/>
      </w:tblPr>
      <w:tblGrid>
        <w:gridCol w:w="727"/>
        <w:gridCol w:w="9900"/>
      </w:tblGrid>
      <w:tr w:rsidR="00AE3A7E" w:rsidRPr="0016374B" w14:paraId="1AF5C3A3" w14:textId="77777777" w:rsidTr="0096413D">
        <w:trPr>
          <w:trHeight w:val="905"/>
          <w:jc w:val="center"/>
        </w:trPr>
        <w:tc>
          <w:tcPr>
            <w:tcW w:w="10627"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F33A2B5" w14:textId="24244AD4" w:rsidR="00AE3A7E" w:rsidRPr="00384EBE" w:rsidRDefault="00AE3A7E" w:rsidP="007A7DA4">
            <w:pPr>
              <w:rPr>
                <w:rFonts w:cs="Calibri"/>
                <w:b/>
                <w:bCs/>
                <w:color w:val="000000"/>
                <w:lang w:eastAsia="pl-PL"/>
              </w:rPr>
            </w:pPr>
            <w:r w:rsidRPr="00384EBE">
              <w:rPr>
                <w:rFonts w:cs="Calibri"/>
                <w:b/>
                <w:bCs/>
                <w:color w:val="000000"/>
                <w:lang w:eastAsia="pl-PL"/>
              </w:rPr>
              <w:lastRenderedPageBreak/>
              <w:t>Fähigkeiten und Fertigkeiten</w:t>
            </w:r>
            <w:r w:rsidRPr="00384EBE">
              <w:rPr>
                <w:rFonts w:cs="Calibri"/>
                <w:b/>
                <w:bCs/>
                <w:color w:val="000000"/>
                <w:lang w:eastAsia="pl-PL"/>
              </w:rPr>
              <w:br/>
              <w:t>Nutzen und Anwenden von Wissen und Kenntnissen (rezeptiv und produktiv)</w:t>
            </w:r>
          </w:p>
        </w:tc>
      </w:tr>
      <w:tr w:rsidR="00AE3A7E" w:rsidRPr="0016374B" w14:paraId="32126261" w14:textId="77777777" w:rsidTr="0096413D">
        <w:trPr>
          <w:trHeight w:val="905"/>
          <w:jc w:val="center"/>
        </w:trPr>
        <w:tc>
          <w:tcPr>
            <w:tcW w:w="72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15EFB6F" w14:textId="77777777" w:rsidR="00AE3A7E" w:rsidRPr="0016374B" w:rsidRDefault="00AE3A7E" w:rsidP="007A7DA4">
            <w:pPr>
              <w:rPr>
                <w:rFonts w:cs="Calibri"/>
                <w:b/>
                <w:bCs/>
                <w:color w:val="000000"/>
                <w:lang w:val="pl-PL" w:eastAsia="pl-PL"/>
              </w:rPr>
            </w:pPr>
            <w:r>
              <w:rPr>
                <w:rFonts w:cs="Calibri"/>
                <w:b/>
                <w:bCs/>
                <w:color w:val="000000"/>
                <w:lang w:val="pl-PL" w:eastAsia="pl-PL"/>
              </w:rPr>
              <w:t>2.</w:t>
            </w:r>
          </w:p>
        </w:tc>
        <w:tc>
          <w:tcPr>
            <w:tcW w:w="990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3E0CC82" w14:textId="77777777" w:rsidR="00AE3A7E" w:rsidRPr="001A2233" w:rsidRDefault="00AE3A7E" w:rsidP="007A7DA4">
            <w:pPr>
              <w:pStyle w:val="berschrift4"/>
              <w:tabs>
                <w:tab w:val="left" w:pos="708"/>
              </w:tabs>
              <w:rPr>
                <w:b w:val="0"/>
                <w:bCs w:val="0"/>
                <w:sz w:val="24"/>
                <w:szCs w:val="24"/>
              </w:rPr>
            </w:pPr>
            <w:r w:rsidRPr="001A2233">
              <w:rPr>
                <w:b w:val="0"/>
                <w:bCs w:val="0"/>
                <w:sz w:val="24"/>
                <w:szCs w:val="24"/>
              </w:rPr>
              <w:t>Nutzen bzw. Anwenden von</w:t>
            </w:r>
          </w:p>
        </w:tc>
      </w:tr>
      <w:tr w:rsidR="00AE3A7E" w:rsidRPr="00216B77" w14:paraId="2F745131" w14:textId="77777777" w:rsidTr="0096413D">
        <w:trPr>
          <w:trHeight w:val="960"/>
          <w:jc w:val="center"/>
        </w:trPr>
        <w:tc>
          <w:tcPr>
            <w:tcW w:w="727"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06550433" w14:textId="77777777" w:rsidR="00AE3A7E" w:rsidRPr="00384EBE" w:rsidRDefault="00AE3A7E" w:rsidP="007A7DA4">
            <w:pPr>
              <w:rPr>
                <w:rFonts w:cs="Calibri"/>
                <w:color w:val="000000" w:themeColor="text1"/>
                <w:lang w:val="pl-PL" w:eastAsia="pl-PL"/>
              </w:rPr>
            </w:pPr>
            <w:r w:rsidRPr="00384EBE">
              <w:rPr>
                <w:rFonts w:cs="Calibri"/>
                <w:color w:val="000000" w:themeColor="text1"/>
                <w:lang w:val="pl-PL" w:eastAsia="pl-PL"/>
              </w:rPr>
              <w:t>2.1</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068ECDA8" w14:textId="51DA4DDD" w:rsidR="00AE3A7E" w:rsidRPr="00384EBE" w:rsidRDefault="00AE3A7E" w:rsidP="007A7DA4">
            <w:pPr>
              <w:spacing w:line="240" w:lineRule="exact"/>
              <w:rPr>
                <w:rFonts w:cs="Calibri"/>
                <w:color w:val="000000" w:themeColor="text1"/>
                <w:lang w:eastAsia="pl-PL"/>
              </w:rPr>
            </w:pPr>
            <w:r w:rsidRPr="00384EBE">
              <w:rPr>
                <w:rFonts w:cs="Calibri"/>
                <w:color w:val="000000" w:themeColor="text1"/>
                <w:lang w:eastAsia="pl-PL"/>
              </w:rPr>
              <w:t>Kenntnissen in bereits bekannten Sprachen</w:t>
            </w:r>
            <w:r w:rsidR="0096413D">
              <w:rPr>
                <w:rFonts w:cs="Calibri"/>
                <w:color w:val="000000" w:themeColor="text1"/>
                <w:lang w:eastAsia="pl-PL"/>
              </w:rPr>
              <w:t xml:space="preserve">, </w:t>
            </w:r>
            <w:r w:rsidRPr="00384EBE">
              <w:rPr>
                <w:rFonts w:cs="Calibri"/>
                <w:color w:val="000000" w:themeColor="text1"/>
                <w:lang w:eastAsia="pl-PL"/>
              </w:rPr>
              <w:t xml:space="preserve">Sprachvarietäten </w:t>
            </w:r>
            <w:r w:rsidR="0096413D">
              <w:rPr>
                <w:rFonts w:cs="Calibri"/>
                <w:color w:val="000000" w:themeColor="text1"/>
                <w:lang w:eastAsia="pl-PL"/>
              </w:rPr>
              <w:t>bzw. kulturbezogenen Ausprägungen</w:t>
            </w:r>
            <w:r w:rsidRPr="00384EBE">
              <w:rPr>
                <w:rFonts w:cs="Calibri"/>
                <w:color w:val="000000" w:themeColor="text1"/>
                <w:lang w:eastAsia="pl-PL"/>
              </w:rPr>
              <w:t xml:space="preserve"> bei der Sprachrezeption und der Kommunikation (z.B. sprachverwandte Wörter identifizieren und ihre Bedeutung erschließen, Einheiten</w:t>
            </w:r>
            <w:r w:rsidR="00703237">
              <w:rPr>
                <w:rFonts w:cs="Calibri"/>
                <w:color w:val="000000" w:themeColor="text1"/>
                <w:lang w:eastAsia="pl-PL"/>
              </w:rPr>
              <w:t xml:space="preserve"> der Wort- und Satzgestaltung erkennen</w:t>
            </w:r>
            <w:r w:rsidRPr="00384EBE">
              <w:rPr>
                <w:rFonts w:cs="Calibri"/>
                <w:color w:val="000000" w:themeColor="text1"/>
                <w:lang w:eastAsia="pl-PL"/>
              </w:rPr>
              <w:t xml:space="preserve">, Ausdrucksmittel, </w:t>
            </w:r>
            <w:r w:rsidR="00703237">
              <w:rPr>
                <w:rFonts w:cs="Calibri"/>
                <w:color w:val="000000" w:themeColor="text1"/>
                <w:lang w:eastAsia="pl-PL"/>
              </w:rPr>
              <w:t xml:space="preserve">feststehende Redewendungen (u.a. </w:t>
            </w:r>
            <w:r w:rsidRPr="00384EBE">
              <w:rPr>
                <w:rFonts w:cs="Calibri"/>
                <w:color w:val="000000" w:themeColor="text1"/>
                <w:lang w:eastAsia="pl-PL"/>
              </w:rPr>
              <w:t>Chunks</w:t>
            </w:r>
            <w:r w:rsidR="00703237">
              <w:rPr>
                <w:rFonts w:cs="Calibri"/>
                <w:color w:val="000000" w:themeColor="text1"/>
                <w:lang w:eastAsia="pl-PL"/>
              </w:rPr>
              <w:t xml:space="preserve">) </w:t>
            </w:r>
            <w:r w:rsidRPr="00384EBE">
              <w:rPr>
                <w:rFonts w:cs="Calibri"/>
                <w:color w:val="000000" w:themeColor="text1"/>
                <w:lang w:eastAsia="pl-PL"/>
              </w:rPr>
              <w:t>produktiv anwenden)</w:t>
            </w:r>
          </w:p>
        </w:tc>
      </w:tr>
      <w:tr w:rsidR="00AE3A7E" w:rsidRPr="00216B77" w14:paraId="196FC4A3" w14:textId="77777777" w:rsidTr="0096413D">
        <w:trPr>
          <w:trHeight w:val="960"/>
          <w:jc w:val="center"/>
        </w:trPr>
        <w:tc>
          <w:tcPr>
            <w:tcW w:w="727" w:type="dxa"/>
            <w:tcBorders>
              <w:top w:val="single" w:sz="4" w:space="0" w:color="auto"/>
              <w:left w:val="single" w:sz="4" w:space="0" w:color="auto"/>
              <w:bottom w:val="single" w:sz="4" w:space="0" w:color="auto"/>
              <w:right w:val="single" w:sz="4" w:space="0" w:color="auto"/>
            </w:tcBorders>
            <w:shd w:val="clear" w:color="auto" w:fill="D9E1F2"/>
            <w:vAlign w:val="center"/>
          </w:tcPr>
          <w:p w14:paraId="1C5B9042" w14:textId="77777777" w:rsidR="00AE3A7E" w:rsidRPr="00384EBE" w:rsidRDefault="00AE3A7E" w:rsidP="007A7DA4">
            <w:pPr>
              <w:rPr>
                <w:rFonts w:cs="Calibri"/>
                <w:color w:val="000000" w:themeColor="text1"/>
                <w:lang w:val="pl-PL" w:eastAsia="pl-PL"/>
              </w:rPr>
            </w:pPr>
            <w:r w:rsidRPr="00384EBE">
              <w:rPr>
                <w:rFonts w:cs="Calibri"/>
                <w:color w:val="000000" w:themeColor="text1"/>
                <w:lang w:val="pl-PL" w:eastAsia="pl-PL"/>
              </w:rPr>
              <w:t>2.2</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7FB9E414" w14:textId="77777777" w:rsidR="00AE3A7E" w:rsidRPr="00384EBE" w:rsidRDefault="00AE3A7E" w:rsidP="007A7DA4">
            <w:pPr>
              <w:spacing w:line="240" w:lineRule="exact"/>
              <w:rPr>
                <w:rFonts w:cs="Calibri"/>
                <w:color w:val="000000" w:themeColor="text1"/>
                <w:lang w:eastAsia="pl-PL"/>
              </w:rPr>
            </w:pPr>
            <w:r w:rsidRPr="00384EBE">
              <w:rPr>
                <w:rFonts w:cs="Calibri"/>
                <w:color w:val="000000" w:themeColor="text1"/>
                <w:lang w:eastAsia="pl-PL"/>
              </w:rPr>
              <w:t>Kenntnissen über Teilsysteme und Funktionsweisen verschiedener Sprachen bzw. Sprachvarietäten, über deren Ähnlichkeiten und Unterschiede in eigenen sprachlichen Verstehens- und Produktionshandlungen</w:t>
            </w:r>
          </w:p>
        </w:tc>
      </w:tr>
      <w:tr w:rsidR="00AE3A7E" w:rsidRPr="00216B77" w14:paraId="7FBA7EAF" w14:textId="77777777" w:rsidTr="0096413D">
        <w:trPr>
          <w:trHeight w:val="960"/>
          <w:jc w:val="center"/>
        </w:trPr>
        <w:tc>
          <w:tcPr>
            <w:tcW w:w="727" w:type="dxa"/>
            <w:tcBorders>
              <w:top w:val="single" w:sz="4" w:space="0" w:color="auto"/>
              <w:left w:val="single" w:sz="4" w:space="0" w:color="auto"/>
              <w:bottom w:val="single" w:sz="4" w:space="0" w:color="auto"/>
              <w:right w:val="single" w:sz="4" w:space="0" w:color="auto"/>
            </w:tcBorders>
            <w:shd w:val="clear" w:color="auto" w:fill="D9E1F2"/>
            <w:vAlign w:val="center"/>
          </w:tcPr>
          <w:p w14:paraId="6FD74DF2" w14:textId="77777777" w:rsidR="00AE3A7E" w:rsidRPr="00384EBE" w:rsidRDefault="00AE3A7E" w:rsidP="007A7DA4">
            <w:pPr>
              <w:rPr>
                <w:rFonts w:cs="Calibri"/>
                <w:color w:val="000000" w:themeColor="text1"/>
                <w:lang w:val="pl-PL" w:eastAsia="pl-PL"/>
              </w:rPr>
            </w:pPr>
            <w:r w:rsidRPr="00384EBE">
              <w:rPr>
                <w:rFonts w:cs="Calibri"/>
                <w:color w:val="000000" w:themeColor="text1"/>
                <w:lang w:val="pl-PL" w:eastAsia="pl-PL"/>
              </w:rPr>
              <w:t>2.3</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31D6279D" w14:textId="77777777" w:rsidR="00AE3A7E" w:rsidRPr="00384EBE" w:rsidRDefault="00AE3A7E" w:rsidP="007A7DA4">
            <w:pPr>
              <w:spacing w:line="240" w:lineRule="exact"/>
              <w:rPr>
                <w:rFonts w:cs="Calibri"/>
                <w:color w:val="000000" w:themeColor="text1"/>
                <w:lang w:eastAsia="pl-PL"/>
              </w:rPr>
            </w:pPr>
            <w:r w:rsidRPr="00384EBE">
              <w:rPr>
                <w:rFonts w:cs="Calibri"/>
                <w:color w:val="000000" w:themeColor="text1"/>
                <w:lang w:eastAsia="pl-PL"/>
              </w:rPr>
              <w:t>Kenntnissen über sprachliche Mittel (z.B. Vereinfachung, Umformulierung) und über verbale und nonverbale Vorgehensweisen in kommunikativen Handlungen</w:t>
            </w:r>
          </w:p>
        </w:tc>
      </w:tr>
      <w:tr w:rsidR="00AE3A7E" w:rsidRPr="00216B77" w14:paraId="17479308" w14:textId="77777777" w:rsidTr="0096413D">
        <w:trPr>
          <w:trHeight w:val="960"/>
          <w:jc w:val="center"/>
        </w:trPr>
        <w:tc>
          <w:tcPr>
            <w:tcW w:w="727" w:type="dxa"/>
            <w:tcBorders>
              <w:top w:val="single" w:sz="4" w:space="0" w:color="auto"/>
              <w:left w:val="single" w:sz="4" w:space="0" w:color="auto"/>
              <w:bottom w:val="single" w:sz="4" w:space="0" w:color="auto"/>
              <w:right w:val="single" w:sz="4" w:space="0" w:color="auto"/>
            </w:tcBorders>
            <w:shd w:val="clear" w:color="auto" w:fill="D9E1F2"/>
            <w:vAlign w:val="center"/>
          </w:tcPr>
          <w:p w14:paraId="309AF8CF" w14:textId="77777777" w:rsidR="00AE3A7E" w:rsidRPr="00384EBE" w:rsidRDefault="00AE3A7E" w:rsidP="007A7DA4">
            <w:pPr>
              <w:rPr>
                <w:rFonts w:cs="Calibri"/>
                <w:color w:val="000000" w:themeColor="text1"/>
                <w:lang w:val="pl-PL" w:eastAsia="pl-PL"/>
              </w:rPr>
            </w:pPr>
            <w:r w:rsidRPr="00384EBE">
              <w:rPr>
                <w:rFonts w:cs="Calibri"/>
                <w:color w:val="000000" w:themeColor="text1"/>
                <w:lang w:val="pl-PL" w:eastAsia="pl-PL"/>
              </w:rPr>
              <w:t>2.4</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4447F324" w14:textId="77A7442D" w:rsidR="00AE3A7E" w:rsidRPr="00384EBE" w:rsidRDefault="00AE3A7E" w:rsidP="007A7DA4">
            <w:pPr>
              <w:spacing w:line="240" w:lineRule="exact"/>
              <w:rPr>
                <w:rFonts w:cs="Calibri"/>
                <w:color w:val="000000" w:themeColor="text1"/>
                <w:lang w:eastAsia="pl-PL"/>
              </w:rPr>
            </w:pPr>
            <w:r w:rsidRPr="00384EBE">
              <w:rPr>
                <w:rFonts w:cs="Calibri"/>
                <w:color w:val="000000" w:themeColor="text1"/>
                <w:lang w:eastAsia="pl-PL"/>
              </w:rPr>
              <w:t xml:space="preserve">Kenntnissen über Unterschiede und Ähnlichkeiten in Sprachhandlungen </w:t>
            </w:r>
            <w:r w:rsidR="00703237">
              <w:rPr>
                <w:rFonts w:cs="Calibri"/>
                <w:color w:val="000000" w:themeColor="text1"/>
                <w:lang w:eastAsia="pl-PL"/>
              </w:rPr>
              <w:t xml:space="preserve">verschiedener Sprachen </w:t>
            </w:r>
            <w:r w:rsidRPr="00384EBE">
              <w:rPr>
                <w:rFonts w:cs="Calibri"/>
                <w:color w:val="000000" w:themeColor="text1"/>
                <w:lang w:eastAsia="pl-PL"/>
              </w:rPr>
              <w:t xml:space="preserve">(z.B. Begrüßen, Erklären, Erläutern, Beschreiben) </w:t>
            </w:r>
          </w:p>
        </w:tc>
      </w:tr>
      <w:tr w:rsidR="00AE3A7E" w:rsidRPr="00216B77" w14:paraId="510E44AC" w14:textId="77777777" w:rsidTr="0096413D">
        <w:trPr>
          <w:trHeight w:val="960"/>
          <w:jc w:val="center"/>
        </w:trPr>
        <w:tc>
          <w:tcPr>
            <w:tcW w:w="727" w:type="dxa"/>
            <w:tcBorders>
              <w:top w:val="single" w:sz="4" w:space="0" w:color="auto"/>
              <w:left w:val="single" w:sz="4" w:space="0" w:color="auto"/>
              <w:bottom w:val="single" w:sz="4" w:space="0" w:color="auto"/>
              <w:right w:val="single" w:sz="4" w:space="0" w:color="auto"/>
            </w:tcBorders>
            <w:shd w:val="clear" w:color="auto" w:fill="D9E1F2"/>
            <w:vAlign w:val="center"/>
          </w:tcPr>
          <w:p w14:paraId="2FE0636A" w14:textId="77777777" w:rsidR="00AE3A7E" w:rsidRPr="00384EBE" w:rsidRDefault="00AE3A7E" w:rsidP="007A7DA4">
            <w:pPr>
              <w:rPr>
                <w:rFonts w:cs="Calibri"/>
                <w:color w:val="000000" w:themeColor="text1"/>
                <w:lang w:val="pl-PL" w:eastAsia="pl-PL"/>
              </w:rPr>
            </w:pPr>
            <w:r w:rsidRPr="00384EBE">
              <w:rPr>
                <w:rFonts w:cs="Calibri"/>
                <w:color w:val="000000" w:themeColor="text1"/>
                <w:lang w:val="pl-PL" w:eastAsia="pl-PL"/>
              </w:rPr>
              <w:t>2.5</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4E529440" w14:textId="77777777" w:rsidR="00AE3A7E" w:rsidRPr="00384EBE" w:rsidRDefault="00AE3A7E" w:rsidP="007A7DA4">
            <w:pPr>
              <w:spacing w:line="240" w:lineRule="exact"/>
              <w:rPr>
                <w:rFonts w:cs="Calibri"/>
                <w:color w:val="000000" w:themeColor="text1"/>
                <w:lang w:eastAsia="pl-PL"/>
              </w:rPr>
            </w:pPr>
            <w:r w:rsidRPr="00384EBE">
              <w:rPr>
                <w:rFonts w:cs="Calibri"/>
                <w:color w:val="000000" w:themeColor="text1"/>
                <w:lang w:eastAsia="pl-PL"/>
              </w:rPr>
              <w:t>Kenntnissen über unterschiedliche kulturbezogene Systeme (z.B. soziale Interaktion, Beziehung zur Umwelt, gesellschaftliches Zusammenleben) in den eigenen kommunikativen Handlungen</w:t>
            </w:r>
          </w:p>
        </w:tc>
      </w:tr>
      <w:tr w:rsidR="00AE3A7E" w:rsidRPr="00216B77" w14:paraId="08E4673A" w14:textId="77777777" w:rsidTr="0096413D">
        <w:trPr>
          <w:trHeight w:val="960"/>
          <w:jc w:val="center"/>
        </w:trPr>
        <w:tc>
          <w:tcPr>
            <w:tcW w:w="727" w:type="dxa"/>
            <w:tcBorders>
              <w:top w:val="single" w:sz="4" w:space="0" w:color="auto"/>
              <w:left w:val="single" w:sz="4" w:space="0" w:color="auto"/>
              <w:bottom w:val="single" w:sz="4" w:space="0" w:color="auto"/>
              <w:right w:val="single" w:sz="4" w:space="0" w:color="auto"/>
            </w:tcBorders>
            <w:shd w:val="clear" w:color="auto" w:fill="D9E1F2"/>
            <w:vAlign w:val="center"/>
          </w:tcPr>
          <w:p w14:paraId="2B6D6A21" w14:textId="77777777" w:rsidR="00AE3A7E" w:rsidRPr="00384EBE" w:rsidRDefault="00AE3A7E" w:rsidP="007A7DA4">
            <w:pPr>
              <w:rPr>
                <w:rFonts w:cs="Calibri"/>
                <w:color w:val="000000" w:themeColor="text1"/>
                <w:lang w:val="pl-PL" w:eastAsia="pl-PL"/>
              </w:rPr>
            </w:pPr>
            <w:r w:rsidRPr="00384EBE">
              <w:rPr>
                <w:rFonts w:cs="Calibri"/>
                <w:color w:val="000000" w:themeColor="text1"/>
                <w:lang w:val="pl-PL" w:eastAsia="pl-PL"/>
              </w:rPr>
              <w:t>2.6</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1F8D4031" w14:textId="77777777" w:rsidR="00AE3A7E" w:rsidRPr="00384EBE" w:rsidRDefault="00AE3A7E" w:rsidP="007A7DA4">
            <w:pPr>
              <w:spacing w:line="240" w:lineRule="exact"/>
              <w:rPr>
                <w:rFonts w:cs="Calibri"/>
                <w:color w:val="000000" w:themeColor="text1"/>
                <w:lang w:eastAsia="pl-PL"/>
              </w:rPr>
            </w:pPr>
            <w:r w:rsidRPr="00384EBE">
              <w:rPr>
                <w:rFonts w:cs="Calibri"/>
                <w:color w:val="000000" w:themeColor="text1"/>
                <w:lang w:eastAsia="pl-PL"/>
              </w:rPr>
              <w:t>Strategien zur Bewältigung von unterschiedlichen sprachlichen Anforderungen in mehrsprachigen Situationen (z.B. Texterschließungsstrategien, kommunikative Strategien, Lern- und Sprachlernstrategien)</w:t>
            </w:r>
          </w:p>
        </w:tc>
      </w:tr>
      <w:tr w:rsidR="00AE3A7E" w:rsidRPr="0016374B" w14:paraId="763DA156" w14:textId="77777777" w:rsidTr="0096413D">
        <w:trPr>
          <w:trHeight w:val="1134"/>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9214D" w14:textId="77777777" w:rsidR="00AE3A7E" w:rsidRPr="00E278D7" w:rsidRDefault="00AE3A7E" w:rsidP="007A7DA4">
            <w:pPr>
              <w:pStyle w:val="Listenabsatz"/>
              <w:spacing w:line="252" w:lineRule="auto"/>
              <w:rPr>
                <w:rFonts w:eastAsia="Times New Roman" w:cs="Calibri"/>
                <w:color w:val="000000"/>
                <w:sz w:val="10"/>
                <w:szCs w:val="24"/>
                <w:lang w:eastAsia="pl-PL"/>
              </w:rPr>
            </w:pPr>
          </w:p>
          <w:p w14:paraId="0C670BCC" w14:textId="3B421785" w:rsidR="00AE3A7E" w:rsidRDefault="00703237" w:rsidP="00703237">
            <w:pPr>
              <w:spacing w:line="240" w:lineRule="exact"/>
              <w:rPr>
                <w:rFonts w:cs="Calibri"/>
                <w:color w:val="000000" w:themeColor="text1"/>
                <w:lang w:eastAsia="pl-PL"/>
              </w:rPr>
            </w:pPr>
            <w:r>
              <w:rPr>
                <w:rFonts w:cs="Calibri"/>
                <w:color w:val="000000" w:themeColor="text1"/>
                <w:lang w:eastAsia="pl-PL"/>
              </w:rPr>
              <w:t xml:space="preserve">Vorschläge für Aufgaben auf dieser Ebene:  </w:t>
            </w:r>
          </w:p>
          <w:p w14:paraId="718D13B8" w14:textId="77777777" w:rsidR="00703237" w:rsidRPr="00703237" w:rsidRDefault="00703237" w:rsidP="00703237">
            <w:pPr>
              <w:spacing w:line="240" w:lineRule="exact"/>
              <w:rPr>
                <w:rFonts w:cs="Calibri"/>
                <w:color w:val="000000" w:themeColor="text1"/>
                <w:sz w:val="10"/>
                <w:lang w:eastAsia="pl-PL"/>
              </w:rPr>
            </w:pPr>
          </w:p>
          <w:p w14:paraId="683C37B2" w14:textId="77777777" w:rsidR="00AE3A7E" w:rsidRPr="00216B77" w:rsidRDefault="00AE3A7E" w:rsidP="00AE3A7E">
            <w:pPr>
              <w:pStyle w:val="Listenabsatz"/>
              <w:numPr>
                <w:ilvl w:val="0"/>
                <w:numId w:val="1"/>
              </w:numPr>
              <w:spacing w:after="0" w:line="240" w:lineRule="exact"/>
              <w:ind w:left="357" w:hanging="357"/>
              <w:rPr>
                <w:rFonts w:eastAsia="Times New Roman" w:cs="Calibri"/>
                <w:color w:val="000000" w:themeColor="text1"/>
                <w:lang w:eastAsia="pl-PL"/>
              </w:rPr>
            </w:pPr>
            <w:r w:rsidRPr="00216B77">
              <w:rPr>
                <w:rFonts w:eastAsia="Times New Roman" w:cs="Calibri"/>
                <w:color w:val="000000" w:themeColor="text1"/>
                <w:lang w:eastAsia="pl-PL"/>
              </w:rPr>
              <w:t>zum Anwenden von zwischensprachlichen Transfermöglichkeiten (z.B. SuS können die in einer Sprache verfügbaren Kenntnisse und Fertigkeiten für das Verstehen oder für die Sprachproduktion in der anderen Sprache nutzen und anwenden)</w:t>
            </w:r>
          </w:p>
          <w:p w14:paraId="496C807A" w14:textId="77777777" w:rsidR="00AE3A7E" w:rsidRPr="00216B77" w:rsidRDefault="00AE3A7E" w:rsidP="00AE3A7E">
            <w:pPr>
              <w:pStyle w:val="Listenabsatz"/>
              <w:numPr>
                <w:ilvl w:val="0"/>
                <w:numId w:val="1"/>
              </w:numPr>
              <w:spacing w:after="0" w:line="240" w:lineRule="exact"/>
              <w:ind w:left="357" w:hanging="357"/>
              <w:rPr>
                <w:rFonts w:eastAsia="Times New Roman" w:cs="Calibri"/>
                <w:color w:val="000000" w:themeColor="text1"/>
                <w:lang w:eastAsia="pl-PL"/>
              </w:rPr>
            </w:pPr>
            <w:r w:rsidRPr="00216B77">
              <w:rPr>
                <w:rFonts w:eastAsia="Times New Roman" w:cs="Calibri"/>
                <w:color w:val="000000" w:themeColor="text1"/>
                <w:lang w:eastAsia="pl-PL"/>
              </w:rPr>
              <w:t>zum Anwenden von Lern</w:t>
            </w:r>
            <w:r w:rsidRPr="00216B77">
              <w:rPr>
                <w:rFonts w:eastAsia="Times New Roman" w:cs="Calibri"/>
                <w:color w:val="000000" w:themeColor="text1"/>
                <w:lang w:eastAsia="pl-PL"/>
              </w:rPr>
              <w:noBreakHyphen/>
              <w:t xml:space="preserve"> bzw. Spracherwerbs- und Kommunikationsstrategien (z.B. SuS können Lesestrategien beim Textverstehen; Kompositions- und Revisionsstrategien beim Schreiben anwenden und weitere kommunikative Situationen bewältigen)</w:t>
            </w:r>
          </w:p>
          <w:p w14:paraId="7C47B00A" w14:textId="18627132" w:rsidR="00AE3A7E" w:rsidRDefault="00AE3A7E" w:rsidP="007A7DA4">
            <w:pPr>
              <w:spacing w:line="240" w:lineRule="exact"/>
              <w:rPr>
                <w:rFonts w:cs="Calibri"/>
                <w:color w:val="000000"/>
                <w:lang w:eastAsia="pl-PL"/>
              </w:rPr>
            </w:pPr>
          </w:p>
          <w:p w14:paraId="139D4636" w14:textId="139B3E31" w:rsidR="00AE3A7E" w:rsidRDefault="00AE3A7E" w:rsidP="007A7DA4">
            <w:pPr>
              <w:spacing w:line="240" w:lineRule="exact"/>
              <w:rPr>
                <w:rFonts w:cs="Calibri"/>
                <w:color w:val="000000"/>
                <w:lang w:eastAsia="pl-PL"/>
              </w:rPr>
            </w:pPr>
          </w:p>
          <w:p w14:paraId="45AD9699" w14:textId="2F773949" w:rsidR="00AE3A7E" w:rsidRDefault="00AE3A7E" w:rsidP="007A7DA4">
            <w:pPr>
              <w:spacing w:line="240" w:lineRule="exact"/>
              <w:rPr>
                <w:rFonts w:cs="Calibri"/>
                <w:color w:val="000000"/>
                <w:lang w:eastAsia="pl-PL"/>
              </w:rPr>
            </w:pPr>
          </w:p>
          <w:p w14:paraId="0BDD66DC" w14:textId="47BFC862" w:rsidR="00AE3A7E" w:rsidRDefault="00AE3A7E" w:rsidP="007A7DA4">
            <w:pPr>
              <w:spacing w:line="240" w:lineRule="exact"/>
              <w:rPr>
                <w:rFonts w:cs="Calibri"/>
                <w:color w:val="000000"/>
                <w:lang w:eastAsia="pl-PL"/>
              </w:rPr>
            </w:pPr>
          </w:p>
          <w:p w14:paraId="237735DD" w14:textId="2F5A2618" w:rsidR="00AE3A7E" w:rsidRDefault="00AE3A7E" w:rsidP="007A7DA4">
            <w:pPr>
              <w:spacing w:line="240" w:lineRule="exact"/>
              <w:rPr>
                <w:rFonts w:cs="Calibri"/>
                <w:color w:val="000000"/>
                <w:lang w:eastAsia="pl-PL"/>
              </w:rPr>
            </w:pPr>
          </w:p>
          <w:p w14:paraId="30743326" w14:textId="74DAF6C4" w:rsidR="00AE3A7E" w:rsidRDefault="00AE3A7E" w:rsidP="007A7DA4">
            <w:pPr>
              <w:spacing w:line="240" w:lineRule="exact"/>
              <w:rPr>
                <w:rFonts w:cs="Calibri"/>
                <w:color w:val="000000"/>
                <w:lang w:eastAsia="pl-PL"/>
              </w:rPr>
            </w:pPr>
          </w:p>
          <w:p w14:paraId="669B7E00" w14:textId="77777777" w:rsidR="00AE3A7E" w:rsidRPr="007C20AF" w:rsidRDefault="00AE3A7E" w:rsidP="007A7DA4">
            <w:pPr>
              <w:spacing w:line="240" w:lineRule="exact"/>
              <w:rPr>
                <w:rFonts w:cs="Calibri"/>
                <w:color w:val="000000"/>
                <w:lang w:eastAsia="pl-PL"/>
              </w:rPr>
            </w:pPr>
          </w:p>
        </w:tc>
      </w:tr>
    </w:tbl>
    <w:p w14:paraId="64CE2B1D" w14:textId="49B21ECA" w:rsidR="00703237" w:rsidRDefault="00703237"/>
    <w:p w14:paraId="63F18229" w14:textId="77777777" w:rsidR="00703237" w:rsidRDefault="00703237">
      <w:pPr>
        <w:spacing w:after="160" w:line="259" w:lineRule="auto"/>
      </w:pPr>
      <w:r>
        <w:t xml:space="preserve">Umsetzungsbeispiel </w:t>
      </w:r>
    </w:p>
    <w:p w14:paraId="515410AF" w14:textId="7E3B3C25" w:rsidR="00703237" w:rsidRDefault="00703237">
      <w:pPr>
        <w:spacing w:after="160" w:line="259" w:lineRule="auto"/>
      </w:pPr>
      <w:r>
        <w:t>DaF-Szenario… hier Polen</w:t>
      </w:r>
      <w:r>
        <w:br w:type="page"/>
      </w:r>
    </w:p>
    <w:p w14:paraId="30305824" w14:textId="77777777" w:rsidR="00703237" w:rsidRDefault="00703237"/>
    <w:tbl>
      <w:tblPr>
        <w:tblW w:w="10627" w:type="dxa"/>
        <w:jc w:val="center"/>
        <w:tblCellMar>
          <w:left w:w="70" w:type="dxa"/>
          <w:right w:w="70" w:type="dxa"/>
        </w:tblCellMar>
        <w:tblLook w:val="04A0" w:firstRow="1" w:lastRow="0" w:firstColumn="1" w:lastColumn="0" w:noHBand="0" w:noVBand="1"/>
      </w:tblPr>
      <w:tblGrid>
        <w:gridCol w:w="727"/>
        <w:gridCol w:w="9900"/>
      </w:tblGrid>
      <w:tr w:rsidR="00AE3A7E" w:rsidRPr="00F517D1" w14:paraId="5E725698" w14:textId="77777777" w:rsidTr="0096413D">
        <w:trPr>
          <w:trHeight w:val="120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000000" w:fill="FFD966"/>
            <w:vAlign w:val="center"/>
            <w:hideMark/>
          </w:tcPr>
          <w:p w14:paraId="35634A31" w14:textId="6DC2CA0C" w:rsidR="00AE3A7E" w:rsidRPr="00384EBE" w:rsidRDefault="00AE3A7E" w:rsidP="007A7DA4">
            <w:pPr>
              <w:rPr>
                <w:rFonts w:cs="Calibri"/>
                <w:b/>
                <w:bCs/>
                <w:color w:val="000000"/>
                <w:lang w:eastAsia="pl-PL"/>
              </w:rPr>
            </w:pPr>
            <w:r w:rsidRPr="00384EBE">
              <w:rPr>
                <w:rFonts w:cs="Calibri"/>
                <w:b/>
                <w:bCs/>
                <w:color w:val="000000"/>
                <w:lang w:eastAsia="pl-PL"/>
              </w:rPr>
              <w:t>Einstellungen und Haltungen</w:t>
            </w:r>
            <w:r w:rsidRPr="00384EBE">
              <w:rPr>
                <w:rFonts w:cs="Calibri"/>
                <w:b/>
                <w:bCs/>
                <w:color w:val="000000"/>
                <w:lang w:eastAsia="pl-PL"/>
              </w:rPr>
              <w:br/>
              <w:t xml:space="preserve">Sensibilisierung bzw. Entwicklung von Akzeptanz für Vielfalt von Sprachen </w:t>
            </w:r>
          </w:p>
          <w:p w14:paraId="3D220DA5" w14:textId="77777777" w:rsidR="00AE3A7E" w:rsidRPr="00F517D1" w:rsidRDefault="00AE3A7E" w:rsidP="007A7DA4">
            <w:pPr>
              <w:rPr>
                <w:rFonts w:cs="Calibri"/>
                <w:b/>
                <w:bCs/>
                <w:color w:val="000000"/>
                <w:lang w:eastAsia="pl-PL"/>
              </w:rPr>
            </w:pPr>
            <w:r w:rsidRPr="00384EBE">
              <w:rPr>
                <w:rFonts w:cs="Calibri"/>
                <w:b/>
                <w:bCs/>
                <w:color w:val="000000"/>
                <w:lang w:eastAsia="pl-PL"/>
              </w:rPr>
              <w:t>und kulturbezogenen Gegebenheiten</w:t>
            </w:r>
          </w:p>
        </w:tc>
      </w:tr>
      <w:tr w:rsidR="00AE3A7E" w:rsidRPr="00384EBE" w14:paraId="534A0611" w14:textId="77777777" w:rsidTr="0096413D">
        <w:trPr>
          <w:trHeight w:val="808"/>
          <w:jc w:val="center"/>
        </w:trPr>
        <w:tc>
          <w:tcPr>
            <w:tcW w:w="727"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6370F562" w14:textId="77777777" w:rsidR="00AE3A7E" w:rsidRPr="00384EBE" w:rsidRDefault="00AE3A7E" w:rsidP="007A7DA4">
            <w:pPr>
              <w:spacing w:line="240" w:lineRule="exact"/>
              <w:rPr>
                <w:rFonts w:cs="Calibri"/>
                <w:b/>
                <w:bCs/>
                <w:color w:val="000000"/>
                <w:lang w:val="pl-PL" w:eastAsia="pl-PL"/>
              </w:rPr>
            </w:pPr>
            <w:r w:rsidRPr="00384EBE">
              <w:rPr>
                <w:rFonts w:cs="Calibri"/>
                <w:b/>
                <w:bCs/>
                <w:color w:val="000000"/>
                <w:lang w:val="pl-PL" w:eastAsia="pl-PL"/>
              </w:rPr>
              <w:t>3.</w:t>
            </w:r>
          </w:p>
        </w:tc>
        <w:tc>
          <w:tcPr>
            <w:tcW w:w="990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7F82AD94" w14:textId="77777777" w:rsidR="00AE3A7E" w:rsidRPr="00441F96" w:rsidRDefault="00AE3A7E" w:rsidP="007A7DA4">
            <w:pPr>
              <w:spacing w:line="240" w:lineRule="exact"/>
              <w:rPr>
                <w:rFonts w:cs="Calibri"/>
                <w:color w:val="000000"/>
                <w:lang w:eastAsia="pl-PL"/>
              </w:rPr>
            </w:pPr>
            <w:r w:rsidRPr="00441F96">
              <w:rPr>
                <w:rFonts w:cs="Calibri"/>
                <w:color w:val="000000"/>
                <w:lang w:eastAsia="pl-PL"/>
              </w:rPr>
              <w:t>Entwicklung von Sensibilität, Interesse, Neugier, Akzeptanz, Bereitschaft / Motivation in Hinblick auf</w:t>
            </w:r>
          </w:p>
        </w:tc>
      </w:tr>
      <w:tr w:rsidR="00AE3A7E" w:rsidRPr="001B3B70" w14:paraId="712BC5E6" w14:textId="77777777" w:rsidTr="0096413D">
        <w:trPr>
          <w:trHeight w:val="977"/>
          <w:jc w:val="center"/>
        </w:trPr>
        <w:tc>
          <w:tcPr>
            <w:tcW w:w="72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59D7AB64" w14:textId="77777777" w:rsidR="00AE3A7E" w:rsidRPr="00384EBE" w:rsidRDefault="00AE3A7E" w:rsidP="007A7DA4">
            <w:pPr>
              <w:spacing w:line="240" w:lineRule="exact"/>
              <w:rPr>
                <w:rFonts w:cs="Calibri"/>
                <w:color w:val="000000"/>
                <w:lang w:val="pl-PL" w:eastAsia="pl-PL"/>
              </w:rPr>
            </w:pPr>
            <w:r w:rsidRPr="00384EBE">
              <w:rPr>
                <w:rFonts w:cs="Calibri"/>
                <w:color w:val="000000"/>
                <w:lang w:val="pl-PL" w:eastAsia="pl-PL"/>
              </w:rPr>
              <w:t>3.1</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706C7" w14:textId="6599C3A8" w:rsidR="00AE3A7E" w:rsidRPr="00F517D1" w:rsidRDefault="00AE3A7E" w:rsidP="007A7DA4">
            <w:pPr>
              <w:spacing w:line="240" w:lineRule="exact"/>
              <w:rPr>
                <w:rFonts w:cs="Calibri"/>
                <w:color w:val="000000"/>
                <w:lang w:eastAsia="pl-PL"/>
              </w:rPr>
            </w:pPr>
            <w:r w:rsidRPr="00F517D1">
              <w:rPr>
                <w:rFonts w:cs="Calibri"/>
                <w:color w:val="000000"/>
                <w:lang w:eastAsia="pl-PL"/>
              </w:rPr>
              <w:t>Sprachenvielfalt / Mehrsprachigkeit (z.B. Erstsprache, Schulsprache, Fremdsprachen, lokale / regionale / soziale / generationsbedingte</w:t>
            </w:r>
            <w:r>
              <w:rPr>
                <w:rFonts w:cs="Calibri"/>
                <w:color w:val="000000"/>
                <w:lang w:eastAsia="pl-PL"/>
              </w:rPr>
              <w:t xml:space="preserve"> Varianten einer Sprache), </w:t>
            </w:r>
            <w:r w:rsidR="009169CE">
              <w:rPr>
                <w:rFonts w:cs="Calibri"/>
                <w:color w:val="000000"/>
                <w:lang w:eastAsia="pl-PL"/>
              </w:rPr>
              <w:t>die</w:t>
            </w:r>
            <w:r>
              <w:rPr>
                <w:rFonts w:cs="Calibri"/>
                <w:color w:val="000000"/>
                <w:lang w:eastAsia="pl-PL"/>
              </w:rPr>
              <w:t xml:space="preserve"> </w:t>
            </w:r>
            <w:r w:rsidRPr="00F517D1">
              <w:rPr>
                <w:rFonts w:cs="Calibri"/>
                <w:color w:val="000000"/>
                <w:lang w:eastAsia="pl-PL"/>
              </w:rPr>
              <w:t xml:space="preserve">Vielfalt der </w:t>
            </w:r>
            <w:r w:rsidR="00703237">
              <w:rPr>
                <w:rFonts w:cs="Calibri"/>
                <w:color w:val="000000"/>
                <w:lang w:eastAsia="pl-PL"/>
              </w:rPr>
              <w:t>kulturbezogenen Ausprägungen</w:t>
            </w:r>
            <w:r w:rsidRPr="00F517D1">
              <w:rPr>
                <w:rFonts w:cs="Calibri"/>
                <w:color w:val="000000"/>
                <w:lang w:eastAsia="pl-PL"/>
              </w:rPr>
              <w:t xml:space="preserve"> und ihre Merkmale und Praxen (z.B.</w:t>
            </w:r>
            <w:r>
              <w:rPr>
                <w:rFonts w:cs="Calibri"/>
                <w:color w:val="000000"/>
                <w:lang w:eastAsia="pl-PL"/>
              </w:rPr>
              <w:t xml:space="preserve"> </w:t>
            </w:r>
            <w:r w:rsidRPr="00F517D1">
              <w:rPr>
                <w:rFonts w:cs="Calibri"/>
                <w:color w:val="000000"/>
                <w:lang w:eastAsia="pl-PL"/>
              </w:rPr>
              <w:t>Institutionen, Traditionen, Artefakte)</w:t>
            </w:r>
          </w:p>
        </w:tc>
      </w:tr>
      <w:tr w:rsidR="00AE3A7E" w:rsidRPr="001B3B70" w14:paraId="3181ECD4" w14:textId="77777777" w:rsidTr="0096413D">
        <w:trPr>
          <w:trHeight w:val="977"/>
          <w:jc w:val="center"/>
        </w:trPr>
        <w:tc>
          <w:tcPr>
            <w:tcW w:w="72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3753FEF1" w14:textId="77777777" w:rsidR="00AE3A7E" w:rsidRPr="00384EBE" w:rsidRDefault="00AE3A7E" w:rsidP="007A7DA4">
            <w:pPr>
              <w:spacing w:line="240" w:lineRule="exact"/>
              <w:rPr>
                <w:rFonts w:cs="Calibri"/>
                <w:color w:val="000000"/>
                <w:lang w:val="pl-PL" w:eastAsia="pl-PL"/>
              </w:rPr>
            </w:pPr>
            <w:r w:rsidRPr="00384EBE">
              <w:rPr>
                <w:rFonts w:cs="Calibri"/>
                <w:color w:val="000000"/>
                <w:lang w:val="pl-PL" w:eastAsia="pl-PL"/>
              </w:rPr>
              <w:t>3.2</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83D17" w14:textId="38E52BB0" w:rsidR="00AE3A7E" w:rsidRPr="00F517D1" w:rsidRDefault="00AE3A7E" w:rsidP="007A7DA4">
            <w:pPr>
              <w:spacing w:line="240" w:lineRule="exact"/>
              <w:rPr>
                <w:rFonts w:cs="Calibri"/>
                <w:color w:val="000000"/>
                <w:lang w:eastAsia="pl-PL"/>
              </w:rPr>
            </w:pPr>
            <w:r w:rsidRPr="00F517D1">
              <w:rPr>
                <w:rFonts w:cs="Calibri"/>
                <w:color w:val="000000"/>
                <w:lang w:eastAsia="pl-PL"/>
              </w:rPr>
              <w:t xml:space="preserve">Vergleiche von verschiedenen Sprachen bzw. Sprachvarietäten (z.B. Wortschatz, Strukturen, Laut- und Schreibsysteme) und </w:t>
            </w:r>
            <w:r w:rsidR="00703237">
              <w:rPr>
                <w:rFonts w:cs="Calibri"/>
                <w:color w:val="000000"/>
                <w:lang w:eastAsia="pl-PL"/>
              </w:rPr>
              <w:t>kulturbezogenen Ausprägungen</w:t>
            </w:r>
            <w:r w:rsidRPr="00F517D1">
              <w:rPr>
                <w:rFonts w:cs="Calibri"/>
                <w:color w:val="000000"/>
                <w:lang w:eastAsia="pl-PL"/>
              </w:rPr>
              <w:t xml:space="preserve"> (Gemeinsamkeiten und</w:t>
            </w:r>
            <w:r>
              <w:rPr>
                <w:rFonts w:cs="Calibri"/>
                <w:color w:val="000000"/>
                <w:lang w:eastAsia="pl-PL"/>
              </w:rPr>
              <w:t xml:space="preserve"> </w:t>
            </w:r>
            <w:r w:rsidRPr="00F517D1">
              <w:rPr>
                <w:rFonts w:cs="Calibri"/>
                <w:color w:val="000000"/>
                <w:lang w:eastAsia="pl-PL"/>
              </w:rPr>
              <w:t>Unterschiede)</w:t>
            </w:r>
          </w:p>
          <w:p w14:paraId="35FC7785" w14:textId="77777777" w:rsidR="00AE3A7E" w:rsidRPr="00F517D1" w:rsidRDefault="00AE3A7E" w:rsidP="007A7DA4">
            <w:pPr>
              <w:spacing w:line="240" w:lineRule="exact"/>
              <w:rPr>
                <w:rFonts w:cs="Calibri"/>
                <w:color w:val="000000"/>
                <w:lang w:eastAsia="pl-PL"/>
              </w:rPr>
            </w:pPr>
          </w:p>
        </w:tc>
      </w:tr>
      <w:tr w:rsidR="00AE3A7E" w:rsidRPr="001B3B70" w14:paraId="03512EF6" w14:textId="77777777" w:rsidTr="0096413D">
        <w:trPr>
          <w:trHeight w:val="977"/>
          <w:jc w:val="center"/>
        </w:trPr>
        <w:tc>
          <w:tcPr>
            <w:tcW w:w="72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60674DBE" w14:textId="77777777" w:rsidR="00AE3A7E" w:rsidRPr="00384EBE" w:rsidRDefault="00AE3A7E" w:rsidP="007A7DA4">
            <w:pPr>
              <w:spacing w:line="240" w:lineRule="exact"/>
              <w:rPr>
                <w:rFonts w:cs="Calibri"/>
                <w:color w:val="000000"/>
                <w:lang w:val="pl-PL" w:eastAsia="pl-PL"/>
              </w:rPr>
            </w:pPr>
            <w:r w:rsidRPr="00384EBE">
              <w:rPr>
                <w:rFonts w:cs="Calibri"/>
                <w:color w:val="000000"/>
                <w:lang w:val="pl-PL" w:eastAsia="pl-PL"/>
              </w:rPr>
              <w:t>3.3</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E4BDC" w14:textId="3982BFFD" w:rsidR="00AE3A7E" w:rsidRPr="00F517D1" w:rsidRDefault="00AE3A7E" w:rsidP="007A7DA4">
            <w:pPr>
              <w:spacing w:line="240" w:lineRule="exact"/>
              <w:rPr>
                <w:rFonts w:cs="Calibri"/>
                <w:color w:val="000000"/>
                <w:lang w:eastAsia="pl-PL"/>
              </w:rPr>
            </w:pPr>
            <w:r w:rsidRPr="00F517D1">
              <w:rPr>
                <w:rFonts w:cs="Calibri"/>
                <w:color w:val="000000"/>
                <w:lang w:eastAsia="pl-PL"/>
              </w:rPr>
              <w:t xml:space="preserve">Wahrnehmungs- und Ausdrucksformen in verschiedenen sprachlichen und </w:t>
            </w:r>
            <w:r w:rsidR="00703237">
              <w:rPr>
                <w:rFonts w:cs="Calibri"/>
                <w:color w:val="000000"/>
                <w:lang w:eastAsia="pl-PL"/>
              </w:rPr>
              <w:t>kulturbezogenen</w:t>
            </w:r>
            <w:r w:rsidRPr="00F517D1">
              <w:rPr>
                <w:rFonts w:cs="Calibri"/>
                <w:color w:val="000000"/>
                <w:lang w:eastAsia="pl-PL"/>
              </w:rPr>
              <w:t xml:space="preserve"> Praxen im näheren und weiteren Umfeld</w:t>
            </w:r>
          </w:p>
        </w:tc>
      </w:tr>
      <w:tr w:rsidR="00AE3A7E" w:rsidRPr="001B3B70" w14:paraId="3E4313E9" w14:textId="77777777" w:rsidTr="0096413D">
        <w:trPr>
          <w:trHeight w:val="977"/>
          <w:jc w:val="center"/>
        </w:trPr>
        <w:tc>
          <w:tcPr>
            <w:tcW w:w="72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5C83468B" w14:textId="77777777" w:rsidR="00AE3A7E" w:rsidRPr="00384EBE" w:rsidRDefault="00AE3A7E" w:rsidP="007A7DA4">
            <w:pPr>
              <w:spacing w:line="240" w:lineRule="exact"/>
              <w:rPr>
                <w:rFonts w:cs="Calibri"/>
                <w:color w:val="000000"/>
                <w:lang w:val="pl-PL" w:eastAsia="pl-PL"/>
              </w:rPr>
            </w:pPr>
            <w:r w:rsidRPr="00384EBE">
              <w:rPr>
                <w:rFonts w:cs="Calibri"/>
                <w:color w:val="000000"/>
                <w:lang w:val="pl-PL" w:eastAsia="pl-PL"/>
              </w:rPr>
              <w:t>3.4</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61EA9" w14:textId="77777777" w:rsidR="00AE3A7E" w:rsidRPr="00F517D1" w:rsidRDefault="00AE3A7E" w:rsidP="007A7DA4">
            <w:pPr>
              <w:spacing w:line="240" w:lineRule="exact"/>
              <w:rPr>
                <w:rFonts w:cs="Calibri"/>
                <w:color w:val="000000"/>
                <w:lang w:eastAsia="pl-PL"/>
              </w:rPr>
            </w:pPr>
            <w:r w:rsidRPr="00F517D1">
              <w:rPr>
                <w:rFonts w:cs="Calibri"/>
                <w:color w:val="000000"/>
                <w:lang w:eastAsia="pl-PL"/>
              </w:rPr>
              <w:t>Aktivitäten und Engagement in einem mehrsprachigen oder interkulturellen Umfeld unter Einbezug der eigenen mehrsprachigen Sprach- und</w:t>
            </w:r>
            <w:r>
              <w:rPr>
                <w:rFonts w:cs="Calibri"/>
                <w:color w:val="000000"/>
                <w:lang w:eastAsia="pl-PL"/>
              </w:rPr>
              <w:t xml:space="preserve"> </w:t>
            </w:r>
            <w:r w:rsidRPr="00F517D1">
              <w:rPr>
                <w:rFonts w:cs="Calibri"/>
                <w:color w:val="000000"/>
                <w:lang w:eastAsia="pl-PL"/>
              </w:rPr>
              <w:t>kulturbezogenen Hintergründe</w:t>
            </w:r>
          </w:p>
        </w:tc>
      </w:tr>
      <w:tr w:rsidR="00AE3A7E" w:rsidRPr="001B3B70" w14:paraId="3CA64D99" w14:textId="77777777" w:rsidTr="0096413D">
        <w:trPr>
          <w:trHeight w:val="977"/>
          <w:jc w:val="center"/>
        </w:trPr>
        <w:tc>
          <w:tcPr>
            <w:tcW w:w="72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2E5F954E" w14:textId="77777777" w:rsidR="00AE3A7E" w:rsidRPr="00384EBE" w:rsidRDefault="00AE3A7E" w:rsidP="007A7DA4">
            <w:pPr>
              <w:spacing w:line="240" w:lineRule="exact"/>
              <w:rPr>
                <w:rFonts w:cs="Calibri"/>
                <w:color w:val="000000"/>
                <w:lang w:val="pl-PL" w:eastAsia="pl-PL"/>
              </w:rPr>
            </w:pPr>
            <w:r w:rsidRPr="00384EBE">
              <w:rPr>
                <w:rFonts w:cs="Calibri"/>
                <w:color w:val="000000"/>
                <w:lang w:val="pl-PL" w:eastAsia="pl-PL"/>
              </w:rPr>
              <w:t>3.5</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FAC00" w14:textId="77777777" w:rsidR="00AE3A7E" w:rsidRPr="00F517D1" w:rsidRDefault="00AE3A7E" w:rsidP="007A7DA4">
            <w:pPr>
              <w:spacing w:line="240" w:lineRule="exact"/>
              <w:rPr>
                <w:rFonts w:cs="Calibri"/>
                <w:color w:val="000000"/>
                <w:lang w:eastAsia="pl-PL"/>
              </w:rPr>
            </w:pPr>
            <w:r w:rsidRPr="00F517D1">
              <w:rPr>
                <w:rFonts w:cs="Calibri"/>
                <w:color w:val="000000"/>
                <w:lang w:eastAsia="pl-PL"/>
              </w:rPr>
              <w:t>Aneignung der in der Schule unterrichteten Fremdsprachen</w:t>
            </w:r>
          </w:p>
        </w:tc>
      </w:tr>
      <w:tr w:rsidR="00AE3A7E" w:rsidRPr="001B3B70" w14:paraId="61E76A7E" w14:textId="77777777" w:rsidTr="0096413D">
        <w:trPr>
          <w:trHeight w:val="977"/>
          <w:jc w:val="center"/>
        </w:trPr>
        <w:tc>
          <w:tcPr>
            <w:tcW w:w="727" w:type="dxa"/>
            <w:tcBorders>
              <w:top w:val="single" w:sz="4" w:space="0" w:color="auto"/>
              <w:left w:val="single" w:sz="4" w:space="0" w:color="auto"/>
              <w:bottom w:val="single" w:sz="4" w:space="0" w:color="auto"/>
              <w:right w:val="single" w:sz="4" w:space="0" w:color="auto"/>
            </w:tcBorders>
            <w:shd w:val="clear" w:color="auto" w:fill="FFD966"/>
            <w:vAlign w:val="center"/>
            <w:hideMark/>
          </w:tcPr>
          <w:p w14:paraId="52FBB901" w14:textId="77777777" w:rsidR="00AE3A7E" w:rsidRPr="00384EBE" w:rsidRDefault="00AE3A7E" w:rsidP="007A7DA4">
            <w:pPr>
              <w:spacing w:line="240" w:lineRule="exact"/>
              <w:rPr>
                <w:rFonts w:cs="Calibri"/>
                <w:color w:val="000000"/>
                <w:lang w:val="pl-PL" w:eastAsia="pl-PL"/>
              </w:rPr>
            </w:pPr>
            <w:r w:rsidRPr="00384EBE">
              <w:rPr>
                <w:rFonts w:cs="Calibri"/>
                <w:color w:val="000000"/>
                <w:lang w:val="pl-PL" w:eastAsia="pl-PL"/>
              </w:rPr>
              <w:t>3.6</w:t>
            </w:r>
          </w:p>
        </w:tc>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52DB6" w14:textId="77777777" w:rsidR="00AE3A7E" w:rsidRPr="00F517D1" w:rsidRDefault="00AE3A7E" w:rsidP="007A7DA4">
            <w:pPr>
              <w:spacing w:line="240" w:lineRule="exact"/>
              <w:rPr>
                <w:rFonts w:cs="Calibri"/>
                <w:color w:val="000000"/>
                <w:lang w:eastAsia="pl-PL"/>
              </w:rPr>
            </w:pPr>
            <w:r>
              <w:rPr>
                <w:rFonts w:cs="Calibri"/>
                <w:color w:val="000000"/>
                <w:lang w:eastAsia="pl-PL"/>
              </w:rPr>
              <w:t>m</w:t>
            </w:r>
            <w:r w:rsidRPr="00F517D1">
              <w:rPr>
                <w:rFonts w:cs="Calibri"/>
                <w:color w:val="000000"/>
                <w:lang w:eastAsia="pl-PL"/>
              </w:rPr>
              <w:t>ehrsprachige und interkulturelle Sozialisation (z.B. Wille oder Wunsch, sich an der Kommunikation mit Menschen anderer gesellschaftlicher Gruppen zu beteiligen, mit anderen in Kontakt zu treten und Schwierigkeiten in Interaktionen gemeinsam zu bewältigen; Aufgeschlossenheit gegenüber anderen Wertvorstellungen, Unverständlichem und Fremdem haben)</w:t>
            </w:r>
          </w:p>
        </w:tc>
      </w:tr>
      <w:tr w:rsidR="00AE3A7E" w:rsidRPr="00166CF3" w14:paraId="1615909A" w14:textId="77777777" w:rsidTr="0096413D">
        <w:trPr>
          <w:trHeight w:val="310"/>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988940" w14:textId="77777777" w:rsidR="00AE3A7E" w:rsidRPr="00E278D7" w:rsidRDefault="00AE3A7E" w:rsidP="007A7DA4">
            <w:pPr>
              <w:spacing w:line="252" w:lineRule="auto"/>
              <w:ind w:left="351"/>
              <w:rPr>
                <w:rFonts w:cs="Calibri"/>
                <w:color w:val="000000"/>
                <w:sz w:val="10"/>
                <w:lang w:eastAsia="pl-PL"/>
              </w:rPr>
            </w:pPr>
          </w:p>
          <w:p w14:paraId="53EB4ABF" w14:textId="353A454B" w:rsidR="00AE3A7E" w:rsidRDefault="00703237" w:rsidP="007A7DA4">
            <w:pPr>
              <w:spacing w:line="0" w:lineRule="atLeast"/>
              <w:rPr>
                <w:rFonts w:cs="Calibri"/>
                <w:color w:val="000000" w:themeColor="text1"/>
                <w:lang w:eastAsia="pl-PL"/>
              </w:rPr>
            </w:pPr>
            <w:r>
              <w:rPr>
                <w:rFonts w:cs="Calibri"/>
                <w:color w:val="000000" w:themeColor="text1"/>
                <w:lang w:eastAsia="pl-PL"/>
              </w:rPr>
              <w:t xml:space="preserve">Vorschläge für Aufgaben auf dieser Ebene:  </w:t>
            </w:r>
          </w:p>
          <w:p w14:paraId="17812384" w14:textId="77777777" w:rsidR="00703237" w:rsidRPr="00E278D7" w:rsidRDefault="00703237" w:rsidP="007A7DA4">
            <w:pPr>
              <w:spacing w:line="0" w:lineRule="atLeast"/>
              <w:rPr>
                <w:rFonts w:cs="Calibri"/>
                <w:color w:val="000000"/>
                <w:sz w:val="10"/>
                <w:lang w:eastAsia="pl-PL"/>
              </w:rPr>
            </w:pPr>
          </w:p>
          <w:p w14:paraId="2F7126E5" w14:textId="77777777" w:rsidR="00AE3A7E" w:rsidRPr="003827CF" w:rsidRDefault="00AE3A7E" w:rsidP="00AE3A7E">
            <w:pPr>
              <w:pStyle w:val="Listenabsatz"/>
              <w:numPr>
                <w:ilvl w:val="0"/>
                <w:numId w:val="1"/>
              </w:numPr>
              <w:spacing w:after="0" w:line="240" w:lineRule="auto"/>
              <w:ind w:left="357"/>
              <w:rPr>
                <w:rFonts w:eastAsia="Times New Roman" w:cs="Calibri"/>
                <w:color w:val="000000"/>
                <w:lang w:eastAsia="pl-PL"/>
              </w:rPr>
            </w:pPr>
            <w:r w:rsidRPr="003827CF">
              <w:rPr>
                <w:rFonts w:eastAsia="Times New Roman" w:cs="Calibri"/>
                <w:color w:val="000000"/>
                <w:lang w:eastAsia="pl-PL"/>
              </w:rPr>
              <w:t>um für Unterschiede und Ähnlichkeiten in der Ausgestaltung verglei</w:t>
            </w:r>
            <w:r>
              <w:rPr>
                <w:rFonts w:eastAsia="Times New Roman" w:cs="Calibri"/>
                <w:color w:val="000000"/>
                <w:lang w:eastAsia="pl-PL"/>
              </w:rPr>
              <w:t xml:space="preserve">chbarer sprachlicher Handlungen </w:t>
            </w:r>
            <w:r w:rsidRPr="003827CF">
              <w:rPr>
                <w:rFonts w:eastAsia="Times New Roman" w:cs="Calibri"/>
                <w:color w:val="000000"/>
                <w:lang w:eastAsia="pl-PL"/>
              </w:rPr>
              <w:t>zu sensibilisieren und um Motivation zu erzeugen, sich damit auseinanderzusetzen (z.B. sich begrüßen, eine Kommunikation aufnehmen, etwas erklären / erläutern / beschreiben)</w:t>
            </w:r>
          </w:p>
          <w:p w14:paraId="443E02D9" w14:textId="77777777" w:rsidR="00AE3A7E" w:rsidRPr="003827CF" w:rsidRDefault="00AE3A7E" w:rsidP="00AE3A7E">
            <w:pPr>
              <w:pStyle w:val="Listenabsatz"/>
              <w:numPr>
                <w:ilvl w:val="0"/>
                <w:numId w:val="1"/>
              </w:numPr>
              <w:spacing w:after="0" w:line="240" w:lineRule="auto"/>
              <w:ind w:left="357" w:hanging="357"/>
              <w:rPr>
                <w:rFonts w:eastAsia="Times New Roman" w:cs="Calibri"/>
                <w:color w:val="000000"/>
                <w:lang w:eastAsia="pl-PL"/>
              </w:rPr>
            </w:pPr>
            <w:r w:rsidRPr="003827CF">
              <w:rPr>
                <w:rFonts w:eastAsia="Times New Roman" w:cs="Calibri"/>
                <w:color w:val="000000"/>
                <w:lang w:eastAsia="pl-PL"/>
              </w:rPr>
              <w:t>um Interesse für die Auseinandersetzung mit der eigenen inneren und äußeren Mehrsprachigkeit zu entwickeln und um sich damit auseinanderzusetzen</w:t>
            </w:r>
          </w:p>
          <w:p w14:paraId="02336914" w14:textId="77777777" w:rsidR="00AE3A7E" w:rsidRPr="00703237" w:rsidRDefault="00AE3A7E" w:rsidP="00AE3A7E">
            <w:pPr>
              <w:pStyle w:val="Listenabsatz"/>
              <w:numPr>
                <w:ilvl w:val="0"/>
                <w:numId w:val="1"/>
              </w:numPr>
              <w:spacing w:after="0" w:line="240" w:lineRule="auto"/>
              <w:ind w:left="357" w:hanging="357"/>
              <w:rPr>
                <w:rFonts w:eastAsia="Times New Roman" w:cs="Calibri"/>
                <w:color w:val="000000"/>
                <w:sz w:val="24"/>
                <w:szCs w:val="24"/>
                <w:lang w:eastAsia="pl-PL"/>
              </w:rPr>
            </w:pPr>
            <w:r w:rsidRPr="003827CF">
              <w:rPr>
                <w:rFonts w:eastAsia="Times New Roman" w:cs="Calibri"/>
                <w:color w:val="000000"/>
                <w:lang w:eastAsia="pl-PL"/>
              </w:rPr>
              <w:t>um Interesse an Sprachenporträts oder Sprachlernbiografien zu entwickeln</w:t>
            </w:r>
          </w:p>
          <w:p w14:paraId="12EFD6F1" w14:textId="2DB7E0AF" w:rsidR="00703237" w:rsidRPr="00703237" w:rsidRDefault="00703237" w:rsidP="00703237">
            <w:pPr>
              <w:rPr>
                <w:rFonts w:cs="Calibri"/>
                <w:color w:val="000000"/>
                <w:lang w:eastAsia="pl-PL"/>
              </w:rPr>
            </w:pPr>
          </w:p>
        </w:tc>
      </w:tr>
    </w:tbl>
    <w:p w14:paraId="67AFE422" w14:textId="77777777" w:rsidR="00703237" w:rsidRDefault="00703237"/>
    <w:p w14:paraId="48905831" w14:textId="0D5ED5DA" w:rsidR="00703237" w:rsidRDefault="00703237">
      <w:r>
        <w:t xml:space="preserve">Beispielaufgabe aus… </w:t>
      </w:r>
      <w:r>
        <w:br w:type="page"/>
      </w:r>
    </w:p>
    <w:tbl>
      <w:tblPr>
        <w:tblW w:w="10627" w:type="dxa"/>
        <w:tblCellMar>
          <w:left w:w="70" w:type="dxa"/>
          <w:right w:w="70" w:type="dxa"/>
        </w:tblCellMar>
        <w:tblLook w:val="04A0" w:firstRow="1" w:lastRow="0" w:firstColumn="1" w:lastColumn="0" w:noHBand="0" w:noVBand="1"/>
      </w:tblPr>
      <w:tblGrid>
        <w:gridCol w:w="1008"/>
        <w:gridCol w:w="9619"/>
      </w:tblGrid>
      <w:tr w:rsidR="00AE3A7E" w:rsidRPr="00384EBE" w14:paraId="7C59B412" w14:textId="77777777" w:rsidTr="00AE3A7E">
        <w:trPr>
          <w:trHeight w:val="1500"/>
        </w:trPr>
        <w:tc>
          <w:tcPr>
            <w:tcW w:w="10627"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54592E80" w14:textId="0952CD08" w:rsidR="00AE3A7E" w:rsidRPr="00384EBE" w:rsidRDefault="00AE3A7E" w:rsidP="007A7DA4">
            <w:pPr>
              <w:rPr>
                <w:rFonts w:cs="Calibri"/>
                <w:b/>
                <w:bCs/>
                <w:color w:val="000000"/>
                <w:lang w:eastAsia="pl-PL"/>
              </w:rPr>
            </w:pPr>
            <w:r w:rsidRPr="00384EBE">
              <w:rPr>
                <w:rFonts w:cs="Calibri"/>
                <w:b/>
                <w:bCs/>
                <w:color w:val="000000"/>
                <w:lang w:eastAsia="pl-PL"/>
              </w:rPr>
              <w:lastRenderedPageBreak/>
              <w:t>Sprachenübergreifende Sprachlernbewusstheit</w:t>
            </w:r>
            <w:r w:rsidRPr="00384EBE">
              <w:rPr>
                <w:rFonts w:cs="Calibri"/>
                <w:b/>
                <w:bCs/>
                <w:color w:val="000000"/>
                <w:lang w:eastAsia="pl-PL"/>
              </w:rPr>
              <w:br/>
              <w:t xml:space="preserve">Reflexion über Anwendung und Nutzung von Ressourcen </w:t>
            </w:r>
            <w:r w:rsidRPr="00384EBE">
              <w:rPr>
                <w:rFonts w:cs="Calibri"/>
                <w:b/>
                <w:bCs/>
                <w:color w:val="000000"/>
                <w:lang w:eastAsia="pl-PL"/>
              </w:rPr>
              <w:br/>
              <w:t>in Bezug auf multiples Sprachenlernen und über ihre Wirksamkeit</w:t>
            </w:r>
          </w:p>
        </w:tc>
      </w:tr>
      <w:tr w:rsidR="00AE3A7E" w:rsidRPr="00664898" w14:paraId="1282DF65" w14:textId="77777777" w:rsidTr="00AE3A7E">
        <w:trPr>
          <w:trHeight w:val="923"/>
        </w:trPr>
        <w:tc>
          <w:tcPr>
            <w:tcW w:w="1008" w:type="dxa"/>
            <w:tcBorders>
              <w:top w:val="nil"/>
              <w:left w:val="single" w:sz="4" w:space="0" w:color="auto"/>
              <w:bottom w:val="single" w:sz="4" w:space="0" w:color="auto"/>
              <w:right w:val="single" w:sz="4" w:space="0" w:color="auto"/>
            </w:tcBorders>
            <w:shd w:val="clear" w:color="000000" w:fill="E2EFDA"/>
            <w:noWrap/>
            <w:vAlign w:val="center"/>
            <w:hideMark/>
          </w:tcPr>
          <w:p w14:paraId="185E12FF" w14:textId="77777777" w:rsidR="00AE3A7E" w:rsidRPr="00664898" w:rsidRDefault="00AE3A7E" w:rsidP="007A7DA4">
            <w:pPr>
              <w:rPr>
                <w:rFonts w:cs="Calibri"/>
                <w:b/>
                <w:bCs/>
                <w:color w:val="000000"/>
                <w:lang w:val="pl-PL" w:eastAsia="pl-PL"/>
              </w:rPr>
            </w:pPr>
            <w:r w:rsidRPr="00664898">
              <w:rPr>
                <w:rFonts w:cs="Calibri"/>
                <w:b/>
                <w:bCs/>
                <w:color w:val="000000"/>
                <w:lang w:val="pl-PL" w:eastAsia="pl-PL"/>
              </w:rPr>
              <w:t>4</w:t>
            </w:r>
            <w:r>
              <w:rPr>
                <w:rFonts w:cs="Calibri"/>
                <w:b/>
                <w:bCs/>
                <w:color w:val="000000"/>
                <w:lang w:val="pl-PL" w:eastAsia="pl-PL"/>
              </w:rPr>
              <w:t>.</w:t>
            </w:r>
          </w:p>
        </w:tc>
        <w:tc>
          <w:tcPr>
            <w:tcW w:w="9619" w:type="dxa"/>
            <w:tcBorders>
              <w:top w:val="single" w:sz="4" w:space="0" w:color="auto"/>
              <w:left w:val="nil"/>
              <w:bottom w:val="single" w:sz="4" w:space="0" w:color="auto"/>
              <w:right w:val="single" w:sz="4" w:space="0" w:color="000000"/>
            </w:tcBorders>
            <w:shd w:val="clear" w:color="000000" w:fill="E2EFDA"/>
            <w:vAlign w:val="center"/>
            <w:hideMark/>
          </w:tcPr>
          <w:p w14:paraId="6C0B8F3C" w14:textId="66B35D37" w:rsidR="00AE3A7E" w:rsidRPr="00664898" w:rsidRDefault="00AE3A7E" w:rsidP="007A7DA4">
            <w:pPr>
              <w:rPr>
                <w:rFonts w:cs="Calibri"/>
                <w:b/>
                <w:bCs/>
                <w:color w:val="000000"/>
                <w:lang w:eastAsia="pl-PL"/>
              </w:rPr>
            </w:pPr>
            <w:r w:rsidRPr="00664898">
              <w:rPr>
                <w:rFonts w:cs="Calibri"/>
                <w:b/>
                <w:bCs/>
                <w:color w:val="000000"/>
                <w:lang w:eastAsia="pl-PL"/>
              </w:rPr>
              <w:t>Reflex</w:t>
            </w:r>
            <w:r w:rsidR="00703237">
              <w:rPr>
                <w:rFonts w:cs="Calibri"/>
                <w:b/>
                <w:bCs/>
                <w:color w:val="000000"/>
                <w:lang w:eastAsia="pl-PL"/>
              </w:rPr>
              <w:t xml:space="preserve">ion über </w:t>
            </w:r>
          </w:p>
        </w:tc>
      </w:tr>
      <w:tr w:rsidR="00AE3A7E" w:rsidRPr="00664898" w14:paraId="1AF650F4" w14:textId="77777777" w:rsidTr="00AE3A7E">
        <w:trPr>
          <w:trHeight w:val="923"/>
        </w:trPr>
        <w:tc>
          <w:tcPr>
            <w:tcW w:w="1008"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41C0DD10" w14:textId="77777777" w:rsidR="00AE3A7E" w:rsidRPr="00384EBE" w:rsidRDefault="00AE3A7E" w:rsidP="007A7DA4">
            <w:pPr>
              <w:rPr>
                <w:rFonts w:cs="Calibri"/>
                <w:color w:val="000000"/>
                <w:lang w:val="pl-PL" w:eastAsia="pl-PL"/>
              </w:rPr>
            </w:pPr>
            <w:r w:rsidRPr="00384EBE">
              <w:rPr>
                <w:rFonts w:cs="Calibri"/>
                <w:color w:val="000000"/>
                <w:lang w:val="pl-PL" w:eastAsia="pl-PL"/>
              </w:rPr>
              <w:t>4.1</w:t>
            </w:r>
          </w:p>
        </w:tc>
        <w:tc>
          <w:tcPr>
            <w:tcW w:w="9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D9192" w14:textId="77777777" w:rsidR="00AE3A7E" w:rsidRPr="00384EBE" w:rsidRDefault="00AE3A7E" w:rsidP="007A7DA4">
            <w:pPr>
              <w:spacing w:line="252" w:lineRule="auto"/>
              <w:rPr>
                <w:rFonts w:cs="Calibri"/>
                <w:color w:val="000000"/>
                <w:lang w:eastAsia="pl-PL"/>
              </w:rPr>
            </w:pPr>
            <w:r w:rsidRPr="00384EBE">
              <w:rPr>
                <w:rFonts w:cs="Calibri"/>
                <w:color w:val="000000"/>
                <w:lang w:eastAsia="pl-PL"/>
              </w:rPr>
              <w:t>Einsatz und Erfolg bei der Anwendung der eigenen Wissensbestände über  Sprachenvielfalt / Mehrsprachigkeit</w:t>
            </w:r>
          </w:p>
        </w:tc>
      </w:tr>
      <w:tr w:rsidR="00AE3A7E" w:rsidRPr="00664898" w14:paraId="17602D07" w14:textId="77777777" w:rsidTr="00AE3A7E">
        <w:trPr>
          <w:trHeight w:val="923"/>
        </w:trPr>
        <w:tc>
          <w:tcPr>
            <w:tcW w:w="1008"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768C5BFB" w14:textId="77777777" w:rsidR="00AE3A7E" w:rsidRPr="00384EBE" w:rsidRDefault="00AE3A7E" w:rsidP="007A7DA4">
            <w:pPr>
              <w:rPr>
                <w:rFonts w:cs="Calibri"/>
                <w:color w:val="000000"/>
                <w:lang w:val="pl-PL" w:eastAsia="pl-PL"/>
              </w:rPr>
            </w:pPr>
            <w:r w:rsidRPr="00384EBE">
              <w:rPr>
                <w:rFonts w:cs="Calibri"/>
                <w:color w:val="000000"/>
                <w:lang w:val="pl-PL" w:eastAsia="pl-PL"/>
              </w:rPr>
              <w:t>4.2</w:t>
            </w:r>
          </w:p>
        </w:tc>
        <w:tc>
          <w:tcPr>
            <w:tcW w:w="9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1A6FF" w14:textId="77777777" w:rsidR="00AE3A7E" w:rsidRPr="00384EBE" w:rsidRDefault="00AE3A7E" w:rsidP="007A7DA4">
            <w:pPr>
              <w:spacing w:line="252" w:lineRule="auto"/>
              <w:rPr>
                <w:rFonts w:cs="Calibri"/>
                <w:color w:val="000000"/>
                <w:lang w:eastAsia="pl-PL"/>
              </w:rPr>
            </w:pPr>
            <w:r w:rsidRPr="00384EBE">
              <w:rPr>
                <w:rFonts w:cs="Calibri"/>
                <w:color w:val="000000"/>
                <w:lang w:eastAsia="pl-PL"/>
              </w:rPr>
              <w:t>Einsatz und Erfolg bei der Anwendung von sprachstrukturellem und sprachpragmatischem Wissen in</w:t>
            </w:r>
            <w:r>
              <w:rPr>
                <w:rFonts w:cs="Calibri"/>
                <w:color w:val="000000"/>
                <w:lang w:eastAsia="pl-PL"/>
              </w:rPr>
              <w:t> </w:t>
            </w:r>
            <w:r w:rsidRPr="00384EBE">
              <w:rPr>
                <w:rFonts w:cs="Calibri"/>
                <w:color w:val="000000"/>
                <w:lang w:eastAsia="pl-PL"/>
              </w:rPr>
              <w:t>verschiedenen Sprachen und Sprachvarietäten</w:t>
            </w:r>
          </w:p>
        </w:tc>
      </w:tr>
      <w:tr w:rsidR="00AE3A7E" w:rsidRPr="00664898" w14:paraId="2E201675" w14:textId="77777777" w:rsidTr="00AE3A7E">
        <w:trPr>
          <w:trHeight w:val="923"/>
        </w:trPr>
        <w:tc>
          <w:tcPr>
            <w:tcW w:w="1008"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5FAC1559" w14:textId="77777777" w:rsidR="00AE3A7E" w:rsidRPr="00384EBE" w:rsidRDefault="00AE3A7E" w:rsidP="007A7DA4">
            <w:pPr>
              <w:rPr>
                <w:rFonts w:cs="Calibri"/>
                <w:color w:val="000000"/>
                <w:lang w:val="pl-PL" w:eastAsia="pl-PL"/>
              </w:rPr>
            </w:pPr>
            <w:r w:rsidRPr="00384EBE">
              <w:rPr>
                <w:rFonts w:cs="Calibri"/>
                <w:color w:val="000000"/>
                <w:lang w:val="pl-PL" w:eastAsia="pl-PL"/>
              </w:rPr>
              <w:t>4.3</w:t>
            </w:r>
          </w:p>
        </w:tc>
        <w:tc>
          <w:tcPr>
            <w:tcW w:w="9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BE3D3" w14:textId="77777777" w:rsidR="00AE3A7E" w:rsidRPr="00384EBE" w:rsidRDefault="00AE3A7E" w:rsidP="007A7DA4">
            <w:pPr>
              <w:spacing w:line="252" w:lineRule="auto"/>
              <w:rPr>
                <w:rFonts w:cs="Calibri"/>
                <w:color w:val="000000"/>
                <w:lang w:eastAsia="pl-PL"/>
              </w:rPr>
            </w:pPr>
            <w:r w:rsidRPr="00384EBE">
              <w:rPr>
                <w:rFonts w:cs="Calibri"/>
                <w:color w:val="000000"/>
                <w:lang w:eastAsia="pl-PL"/>
              </w:rPr>
              <w:t>die eigenen nonverbalen und verbalen Möglichkeiten/Ressourcen zur Bewältigung von kommunikativen Handlungsanforderungen in mehrsprachigen Situationen und ihren Nutzen für die Kommunikation</w:t>
            </w:r>
          </w:p>
        </w:tc>
      </w:tr>
      <w:tr w:rsidR="00AE3A7E" w:rsidRPr="00664898" w14:paraId="2FC44280" w14:textId="77777777" w:rsidTr="00AE3A7E">
        <w:trPr>
          <w:trHeight w:val="923"/>
        </w:trPr>
        <w:tc>
          <w:tcPr>
            <w:tcW w:w="1008"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200A4333" w14:textId="77777777" w:rsidR="00AE3A7E" w:rsidRPr="00384EBE" w:rsidRDefault="00AE3A7E" w:rsidP="007A7DA4">
            <w:pPr>
              <w:rPr>
                <w:rFonts w:cs="Calibri"/>
                <w:color w:val="000000"/>
                <w:lang w:val="pl-PL" w:eastAsia="pl-PL"/>
              </w:rPr>
            </w:pPr>
            <w:r w:rsidRPr="00384EBE">
              <w:rPr>
                <w:rFonts w:cs="Calibri"/>
                <w:color w:val="000000"/>
                <w:lang w:val="pl-PL" w:eastAsia="pl-PL"/>
              </w:rPr>
              <w:t>4.4</w:t>
            </w:r>
          </w:p>
        </w:tc>
        <w:tc>
          <w:tcPr>
            <w:tcW w:w="9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0B3F3" w14:textId="77777777" w:rsidR="00AE3A7E" w:rsidRPr="00384EBE" w:rsidRDefault="00AE3A7E" w:rsidP="007A7DA4">
            <w:pPr>
              <w:spacing w:line="252" w:lineRule="auto"/>
              <w:rPr>
                <w:rFonts w:cs="Calibri"/>
                <w:color w:val="000000"/>
                <w:lang w:eastAsia="pl-PL"/>
              </w:rPr>
            </w:pPr>
            <w:r w:rsidRPr="00384EBE">
              <w:rPr>
                <w:rFonts w:cs="Calibri"/>
                <w:color w:val="000000"/>
                <w:lang w:eastAsia="pl-PL"/>
              </w:rPr>
              <w:t>die eigenen Kenntnisse über unterschiedliche kulturbezogene Systeme und ihren Gewinn für</w:t>
            </w:r>
            <w:r>
              <w:rPr>
                <w:rFonts w:cs="Calibri"/>
                <w:color w:val="000000"/>
                <w:lang w:eastAsia="pl-PL"/>
              </w:rPr>
              <w:t xml:space="preserve"> </w:t>
            </w:r>
            <w:r w:rsidRPr="00384EBE">
              <w:rPr>
                <w:rFonts w:cs="Calibri"/>
                <w:color w:val="000000"/>
                <w:lang w:eastAsia="pl-PL"/>
              </w:rPr>
              <w:t>das Sprachenlernen</w:t>
            </w:r>
          </w:p>
        </w:tc>
      </w:tr>
      <w:tr w:rsidR="00AE3A7E" w:rsidRPr="00664898" w14:paraId="76241BDD" w14:textId="77777777" w:rsidTr="00AE3A7E">
        <w:trPr>
          <w:trHeight w:val="923"/>
        </w:trPr>
        <w:tc>
          <w:tcPr>
            <w:tcW w:w="1008"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1737FE72" w14:textId="77777777" w:rsidR="00AE3A7E" w:rsidRPr="00384EBE" w:rsidRDefault="00AE3A7E" w:rsidP="007A7DA4">
            <w:pPr>
              <w:rPr>
                <w:rFonts w:cs="Calibri"/>
                <w:color w:val="000000"/>
                <w:lang w:val="pl-PL" w:eastAsia="pl-PL"/>
              </w:rPr>
            </w:pPr>
            <w:r w:rsidRPr="00384EBE">
              <w:rPr>
                <w:rFonts w:cs="Calibri"/>
                <w:color w:val="000000"/>
                <w:lang w:val="pl-PL" w:eastAsia="pl-PL"/>
              </w:rPr>
              <w:t>4.5</w:t>
            </w:r>
          </w:p>
        </w:tc>
        <w:tc>
          <w:tcPr>
            <w:tcW w:w="9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91C00" w14:textId="77777777" w:rsidR="00AE3A7E" w:rsidRPr="00384EBE" w:rsidRDefault="00AE3A7E" w:rsidP="007A7DA4">
            <w:pPr>
              <w:spacing w:line="252" w:lineRule="auto"/>
              <w:rPr>
                <w:rFonts w:cs="Calibri"/>
                <w:color w:val="000000"/>
                <w:lang w:eastAsia="pl-PL"/>
              </w:rPr>
            </w:pPr>
            <w:r w:rsidRPr="00384EBE">
              <w:rPr>
                <w:rFonts w:cs="Calibri"/>
                <w:color w:val="000000"/>
                <w:lang w:eastAsia="pl-PL"/>
              </w:rPr>
              <w:t xml:space="preserve">eigenes strategisches (Sprachlern-)Repertoire zur Bewältigung von kommunikativen Handlungsanforderungen und über seinen erfolgreichen Einsatz </w:t>
            </w:r>
          </w:p>
        </w:tc>
      </w:tr>
      <w:tr w:rsidR="00AE3A7E" w:rsidRPr="00664898" w14:paraId="774A6C69" w14:textId="77777777" w:rsidTr="00AE3A7E">
        <w:trPr>
          <w:trHeight w:val="923"/>
        </w:trPr>
        <w:tc>
          <w:tcPr>
            <w:tcW w:w="1008"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624DF4C1" w14:textId="77777777" w:rsidR="00AE3A7E" w:rsidRPr="00384EBE" w:rsidRDefault="00AE3A7E" w:rsidP="007A7DA4">
            <w:pPr>
              <w:rPr>
                <w:rFonts w:cs="Calibri"/>
                <w:color w:val="000000"/>
                <w:lang w:val="pl-PL" w:eastAsia="pl-PL"/>
              </w:rPr>
            </w:pPr>
            <w:r w:rsidRPr="00384EBE">
              <w:rPr>
                <w:rFonts w:cs="Calibri"/>
                <w:color w:val="000000"/>
                <w:lang w:val="pl-PL" w:eastAsia="pl-PL"/>
              </w:rPr>
              <w:t>4.6</w:t>
            </w:r>
          </w:p>
        </w:tc>
        <w:tc>
          <w:tcPr>
            <w:tcW w:w="9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37989" w14:textId="77777777" w:rsidR="00AE3A7E" w:rsidRPr="00384EBE" w:rsidRDefault="00AE3A7E" w:rsidP="007A7DA4">
            <w:pPr>
              <w:spacing w:line="252" w:lineRule="auto"/>
              <w:rPr>
                <w:rFonts w:cs="Calibri"/>
                <w:color w:val="000000"/>
                <w:lang w:eastAsia="pl-PL"/>
              </w:rPr>
            </w:pPr>
            <w:r w:rsidRPr="00384EBE">
              <w:rPr>
                <w:rFonts w:cs="Calibri"/>
                <w:color w:val="000000"/>
                <w:lang w:eastAsia="pl-PL"/>
              </w:rPr>
              <w:t>Anwendung der eigenen Sprachenkenntnisse und der Sprachlernstrategien und ihre Potentiale für den mehrsprachigen Lernprozess</w:t>
            </w:r>
          </w:p>
        </w:tc>
      </w:tr>
      <w:tr w:rsidR="00AE3A7E" w:rsidRPr="00664898" w14:paraId="10974690" w14:textId="77777777" w:rsidTr="00AE3A7E">
        <w:trPr>
          <w:trHeight w:val="310"/>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7BE233" w14:textId="77777777" w:rsidR="00AE3A7E" w:rsidRPr="003344D9" w:rsidRDefault="00AE3A7E" w:rsidP="007A7DA4">
            <w:pPr>
              <w:rPr>
                <w:rFonts w:cs="Calibri"/>
                <w:color w:val="000000"/>
                <w:sz w:val="10"/>
                <w:szCs w:val="10"/>
                <w:lang w:eastAsia="pl-PL"/>
              </w:rPr>
            </w:pPr>
          </w:p>
          <w:p w14:paraId="1CA17B4C" w14:textId="33C5E9C9" w:rsidR="00AE3A7E" w:rsidRPr="003344D9" w:rsidRDefault="00703237" w:rsidP="00703237">
            <w:pPr>
              <w:spacing w:line="252" w:lineRule="auto"/>
              <w:rPr>
                <w:rFonts w:cs="Calibri"/>
                <w:color w:val="000000"/>
                <w:lang w:eastAsia="pl-PL"/>
              </w:rPr>
            </w:pPr>
            <w:r>
              <w:rPr>
                <w:rFonts w:cs="Calibri"/>
                <w:color w:val="000000" w:themeColor="text1"/>
                <w:lang w:eastAsia="pl-PL"/>
              </w:rPr>
              <w:t xml:space="preserve">Vorschläge für Aufgaben auf dieser Ebene:  </w:t>
            </w:r>
          </w:p>
          <w:p w14:paraId="7A03D1FF" w14:textId="77777777" w:rsidR="00AE3A7E" w:rsidRPr="003344D9" w:rsidRDefault="00AE3A7E" w:rsidP="007A7DA4">
            <w:pPr>
              <w:spacing w:line="252" w:lineRule="auto"/>
              <w:ind w:left="351"/>
              <w:rPr>
                <w:rFonts w:cs="Calibri"/>
                <w:color w:val="000000"/>
                <w:sz w:val="10"/>
                <w:szCs w:val="10"/>
                <w:lang w:eastAsia="pl-PL"/>
              </w:rPr>
            </w:pPr>
          </w:p>
          <w:p w14:paraId="7F9C1719" w14:textId="715AB3F9" w:rsidR="00AE3A7E" w:rsidRPr="003344D9" w:rsidRDefault="00AE3A7E" w:rsidP="00AE3A7E">
            <w:pPr>
              <w:pStyle w:val="Listenabsatz"/>
              <w:numPr>
                <w:ilvl w:val="0"/>
                <w:numId w:val="2"/>
              </w:numPr>
              <w:spacing w:after="0" w:line="252" w:lineRule="auto"/>
              <w:ind w:left="359"/>
              <w:rPr>
                <w:rFonts w:eastAsia="Times New Roman" w:cs="Calibri"/>
                <w:color w:val="000000"/>
                <w:sz w:val="24"/>
                <w:szCs w:val="24"/>
                <w:lang w:eastAsia="pl-PL"/>
              </w:rPr>
            </w:pPr>
            <w:r w:rsidRPr="003344D9">
              <w:rPr>
                <w:rFonts w:eastAsia="Times New Roman" w:cs="Calibri"/>
                <w:color w:val="000000"/>
                <w:sz w:val="24"/>
                <w:szCs w:val="24"/>
                <w:lang w:eastAsia="pl-PL"/>
              </w:rPr>
              <w:t>zur Analyse</w:t>
            </w:r>
            <w:r w:rsidR="00703237">
              <w:rPr>
                <w:rFonts w:eastAsia="Times New Roman" w:cs="Calibri"/>
                <w:color w:val="000000"/>
                <w:sz w:val="24"/>
                <w:szCs w:val="24"/>
                <w:lang w:eastAsia="pl-PL"/>
              </w:rPr>
              <w:t xml:space="preserve"> und </w:t>
            </w:r>
            <w:r w:rsidRPr="003344D9">
              <w:rPr>
                <w:rFonts w:eastAsia="Times New Roman" w:cs="Calibri"/>
                <w:color w:val="000000"/>
                <w:sz w:val="24"/>
                <w:szCs w:val="24"/>
                <w:lang w:eastAsia="pl-PL"/>
              </w:rPr>
              <w:t>Bewertung</w:t>
            </w:r>
            <w:r w:rsidR="00703237">
              <w:rPr>
                <w:rFonts w:eastAsia="Times New Roman" w:cs="Calibri"/>
                <w:color w:val="000000"/>
                <w:sz w:val="24"/>
                <w:szCs w:val="24"/>
                <w:lang w:eastAsia="pl-PL"/>
              </w:rPr>
              <w:t xml:space="preserve"> von</w:t>
            </w:r>
            <w:r w:rsidRPr="003344D9">
              <w:rPr>
                <w:rFonts w:eastAsia="Times New Roman" w:cs="Calibri"/>
                <w:color w:val="000000"/>
                <w:sz w:val="24"/>
                <w:szCs w:val="24"/>
                <w:lang w:eastAsia="pl-PL"/>
              </w:rPr>
              <w:t xml:space="preserve"> </w:t>
            </w:r>
            <w:r w:rsidR="00703237">
              <w:rPr>
                <w:rFonts w:eastAsia="Times New Roman" w:cs="Calibri"/>
                <w:color w:val="000000"/>
                <w:sz w:val="24"/>
                <w:szCs w:val="24"/>
                <w:lang w:eastAsia="pl-PL"/>
              </w:rPr>
              <w:t xml:space="preserve">und Reflexion über die </w:t>
            </w:r>
            <w:r w:rsidRPr="003344D9">
              <w:rPr>
                <w:rFonts w:eastAsia="Times New Roman" w:cs="Calibri"/>
                <w:color w:val="000000"/>
                <w:sz w:val="24"/>
                <w:szCs w:val="24"/>
                <w:lang w:eastAsia="pl-PL"/>
              </w:rPr>
              <w:t>eigenen Wissensbestände über Sprachenvielfalt und</w:t>
            </w:r>
            <w:r>
              <w:rPr>
                <w:rFonts w:eastAsia="Times New Roman" w:cs="Calibri"/>
                <w:color w:val="000000"/>
                <w:sz w:val="24"/>
                <w:szCs w:val="24"/>
                <w:lang w:eastAsia="pl-PL"/>
              </w:rPr>
              <w:t> </w:t>
            </w:r>
            <w:r w:rsidRPr="003344D9">
              <w:rPr>
                <w:rFonts w:eastAsia="Times New Roman" w:cs="Calibri"/>
                <w:color w:val="000000"/>
                <w:sz w:val="24"/>
                <w:szCs w:val="24"/>
                <w:lang w:eastAsia="pl-PL"/>
              </w:rPr>
              <w:t>Mehrsprachigkeit</w:t>
            </w:r>
          </w:p>
          <w:p w14:paraId="222F16D7" w14:textId="77777777" w:rsidR="00AE3A7E" w:rsidRPr="003344D9" w:rsidRDefault="00AE3A7E" w:rsidP="00AE3A7E">
            <w:pPr>
              <w:pStyle w:val="Listenabsatz"/>
              <w:numPr>
                <w:ilvl w:val="0"/>
                <w:numId w:val="2"/>
              </w:numPr>
              <w:spacing w:after="0" w:line="252" w:lineRule="auto"/>
              <w:ind w:left="359"/>
              <w:rPr>
                <w:rFonts w:eastAsia="Times New Roman" w:cs="Calibri"/>
                <w:color w:val="000000"/>
                <w:sz w:val="24"/>
                <w:szCs w:val="24"/>
                <w:lang w:eastAsia="pl-PL"/>
              </w:rPr>
            </w:pPr>
            <w:r w:rsidRPr="003344D9">
              <w:rPr>
                <w:rFonts w:eastAsia="Times New Roman" w:cs="Calibri"/>
                <w:color w:val="000000"/>
                <w:sz w:val="24"/>
                <w:szCs w:val="24"/>
                <w:lang w:eastAsia="pl-PL"/>
              </w:rPr>
              <w:t>zur Reflexion über das vorhandene strategische Sprachlernrepertoire zur Bewältigung von</w:t>
            </w:r>
            <w:r>
              <w:rPr>
                <w:rFonts w:eastAsia="Times New Roman" w:cs="Calibri"/>
                <w:color w:val="000000"/>
                <w:sz w:val="24"/>
                <w:szCs w:val="24"/>
                <w:lang w:eastAsia="pl-PL"/>
              </w:rPr>
              <w:t> </w:t>
            </w:r>
            <w:r w:rsidRPr="003344D9">
              <w:rPr>
                <w:rFonts w:eastAsia="Times New Roman" w:cs="Calibri"/>
                <w:color w:val="000000"/>
                <w:sz w:val="24"/>
                <w:szCs w:val="24"/>
                <w:lang w:eastAsia="pl-PL"/>
              </w:rPr>
              <w:t>kommunikativen Handlungsanforderungen in mehrsprachigen Situationen</w:t>
            </w:r>
          </w:p>
          <w:p w14:paraId="2C0AEE18" w14:textId="77777777" w:rsidR="00AE3A7E" w:rsidRPr="003344D9" w:rsidRDefault="00AE3A7E" w:rsidP="00AE3A7E">
            <w:pPr>
              <w:pStyle w:val="Listenabsatz"/>
              <w:numPr>
                <w:ilvl w:val="0"/>
                <w:numId w:val="2"/>
              </w:numPr>
              <w:spacing w:after="0" w:line="252" w:lineRule="auto"/>
              <w:ind w:left="359"/>
              <w:rPr>
                <w:rFonts w:eastAsia="Times New Roman" w:cs="Calibri"/>
                <w:color w:val="000000"/>
                <w:sz w:val="24"/>
                <w:szCs w:val="24"/>
                <w:lang w:eastAsia="pl-PL"/>
              </w:rPr>
            </w:pPr>
            <w:r w:rsidRPr="003344D9">
              <w:rPr>
                <w:rFonts w:eastAsia="Times New Roman" w:cs="Calibri"/>
                <w:color w:val="000000"/>
                <w:sz w:val="24"/>
                <w:szCs w:val="24"/>
                <w:lang w:eastAsia="pl-PL"/>
              </w:rPr>
              <w:t xml:space="preserve">zur Reflexion über die Wirksamkeit der eingesetzten Strategien für ein </w:t>
            </w:r>
            <w:r>
              <w:rPr>
                <w:rFonts w:eastAsia="Times New Roman" w:cs="Calibri"/>
                <w:color w:val="000000"/>
                <w:sz w:val="24"/>
                <w:szCs w:val="24"/>
                <w:lang w:eastAsia="pl-PL"/>
              </w:rPr>
              <w:t>bestimmtes sprachliches Ziel in </w:t>
            </w:r>
            <w:r w:rsidRPr="003344D9">
              <w:rPr>
                <w:rFonts w:eastAsia="Times New Roman" w:cs="Calibri"/>
                <w:color w:val="000000"/>
                <w:sz w:val="24"/>
                <w:szCs w:val="24"/>
                <w:lang w:eastAsia="pl-PL"/>
              </w:rPr>
              <w:t>mehrsprachigen Situationen</w:t>
            </w:r>
          </w:p>
          <w:p w14:paraId="3A5CC797" w14:textId="19D4B98D" w:rsidR="00AE3A7E" w:rsidRPr="003344D9" w:rsidRDefault="00AE3A7E" w:rsidP="00AE3A7E">
            <w:pPr>
              <w:pStyle w:val="Listenabsatz"/>
              <w:numPr>
                <w:ilvl w:val="0"/>
                <w:numId w:val="2"/>
              </w:numPr>
              <w:spacing w:after="0" w:line="252" w:lineRule="auto"/>
              <w:ind w:left="359"/>
              <w:rPr>
                <w:rFonts w:eastAsia="Times New Roman" w:cs="Calibri"/>
                <w:color w:val="000000"/>
                <w:sz w:val="24"/>
                <w:szCs w:val="24"/>
                <w:lang w:eastAsia="pl-PL"/>
              </w:rPr>
            </w:pPr>
            <w:r w:rsidRPr="003344D9">
              <w:rPr>
                <w:rFonts w:eastAsia="Times New Roman" w:cs="Calibri"/>
                <w:color w:val="000000"/>
                <w:sz w:val="24"/>
                <w:szCs w:val="24"/>
                <w:lang w:eastAsia="pl-PL"/>
              </w:rPr>
              <w:t>zur Weiterentwicklung von sprachlernbezogenen Strategien</w:t>
            </w:r>
            <w:r w:rsidR="005768A7">
              <w:rPr>
                <w:rFonts w:eastAsia="Times New Roman" w:cs="Calibri"/>
                <w:color w:val="000000"/>
                <w:sz w:val="24"/>
                <w:szCs w:val="24"/>
                <w:lang w:eastAsia="pl-PL"/>
              </w:rPr>
              <w:t xml:space="preserve"> und von mehrsprachigen Kenntnissen und Fertigkeiten</w:t>
            </w:r>
          </w:p>
          <w:p w14:paraId="1461C087" w14:textId="77777777" w:rsidR="00AE3A7E" w:rsidRPr="003344D9" w:rsidRDefault="00AE3A7E" w:rsidP="00AE3A7E">
            <w:pPr>
              <w:pStyle w:val="Listenabsatz"/>
              <w:numPr>
                <w:ilvl w:val="0"/>
                <w:numId w:val="2"/>
              </w:numPr>
              <w:spacing w:after="0" w:line="252" w:lineRule="auto"/>
              <w:ind w:left="359"/>
              <w:rPr>
                <w:rFonts w:eastAsia="Times New Roman" w:cs="Calibri"/>
                <w:color w:val="000000"/>
                <w:sz w:val="24"/>
                <w:szCs w:val="24"/>
                <w:lang w:eastAsia="pl-PL"/>
              </w:rPr>
            </w:pPr>
            <w:r w:rsidRPr="003344D9">
              <w:rPr>
                <w:rFonts w:eastAsia="Times New Roman" w:cs="Calibri"/>
                <w:color w:val="000000"/>
                <w:sz w:val="24"/>
                <w:szCs w:val="24"/>
                <w:lang w:eastAsia="pl-PL"/>
              </w:rPr>
              <w:t>zur Reflexion über den Einsatz von mehrsprachigen Kenntnissen und Fertigkeiten für</w:t>
            </w:r>
            <w:r>
              <w:rPr>
                <w:rFonts w:eastAsia="Times New Roman" w:cs="Calibri"/>
                <w:color w:val="000000"/>
                <w:sz w:val="24"/>
                <w:szCs w:val="24"/>
                <w:lang w:eastAsia="pl-PL"/>
              </w:rPr>
              <w:t> </w:t>
            </w:r>
            <w:r w:rsidRPr="003344D9">
              <w:rPr>
                <w:rFonts w:eastAsia="Times New Roman" w:cs="Calibri"/>
                <w:color w:val="000000"/>
                <w:sz w:val="24"/>
                <w:szCs w:val="24"/>
                <w:lang w:eastAsia="pl-PL"/>
              </w:rPr>
              <w:t>ein</w:t>
            </w:r>
            <w:r>
              <w:rPr>
                <w:rFonts w:eastAsia="Times New Roman" w:cs="Calibri"/>
                <w:color w:val="000000"/>
                <w:sz w:val="24"/>
                <w:szCs w:val="24"/>
                <w:lang w:eastAsia="pl-PL"/>
              </w:rPr>
              <w:t> </w:t>
            </w:r>
            <w:r w:rsidRPr="003344D9">
              <w:rPr>
                <w:rFonts w:eastAsia="Times New Roman" w:cs="Calibri"/>
                <w:color w:val="000000"/>
                <w:sz w:val="24"/>
                <w:szCs w:val="24"/>
                <w:lang w:eastAsia="pl-PL"/>
              </w:rPr>
              <w:t>bestimmtes sprachliches Ziel</w:t>
            </w:r>
          </w:p>
          <w:p w14:paraId="4660A52D" w14:textId="77777777" w:rsidR="00AE3A7E" w:rsidRPr="003344D9" w:rsidRDefault="00AE3A7E" w:rsidP="00AE3A7E">
            <w:pPr>
              <w:pStyle w:val="Listenabsatz"/>
              <w:numPr>
                <w:ilvl w:val="0"/>
                <w:numId w:val="2"/>
              </w:numPr>
              <w:spacing w:after="0" w:line="252" w:lineRule="auto"/>
              <w:ind w:left="359"/>
              <w:rPr>
                <w:rFonts w:eastAsia="Times New Roman" w:cs="Calibri"/>
                <w:color w:val="000000"/>
                <w:sz w:val="24"/>
                <w:szCs w:val="24"/>
                <w:lang w:eastAsia="pl-PL"/>
              </w:rPr>
            </w:pPr>
            <w:r w:rsidRPr="003344D9">
              <w:rPr>
                <w:rFonts w:eastAsia="Times New Roman" w:cs="Calibri"/>
                <w:color w:val="000000"/>
                <w:sz w:val="24"/>
                <w:szCs w:val="24"/>
                <w:lang w:eastAsia="pl-PL"/>
              </w:rPr>
              <w:t>zur Reflexion über den Einsatz von sprachlichen Hilfsmitteln (z.B. zwei-/ mehrsprachige Wörterbücher, Grammatikbücher) und Erarbeitung weiterer Sprachlerntools </w:t>
            </w:r>
          </w:p>
          <w:p w14:paraId="04AD8A17" w14:textId="77777777" w:rsidR="00AE3A7E" w:rsidRPr="00664898" w:rsidRDefault="00AE3A7E" w:rsidP="007A7DA4">
            <w:pPr>
              <w:rPr>
                <w:rFonts w:cs="Calibri"/>
                <w:color w:val="000000"/>
                <w:lang w:eastAsia="pl-PL"/>
              </w:rPr>
            </w:pPr>
            <w:r w:rsidRPr="00664898">
              <w:rPr>
                <w:rFonts w:cs="Calibri"/>
                <w:color w:val="000000"/>
                <w:lang w:eastAsia="pl-PL"/>
              </w:rPr>
              <w:t> </w:t>
            </w:r>
          </w:p>
        </w:tc>
      </w:tr>
    </w:tbl>
    <w:p w14:paraId="3B2167DE" w14:textId="149EC055" w:rsidR="00B90C93" w:rsidRDefault="005768A7" w:rsidP="00B90C93">
      <w:pPr>
        <w:sectPr w:rsidR="00B90C93" w:rsidSect="00DB09AB">
          <w:headerReference w:type="default" r:id="rId8"/>
          <w:pgSz w:w="11906" w:h="16838"/>
          <w:pgMar w:top="284" w:right="567" w:bottom="284" w:left="567" w:header="709" w:footer="709" w:gutter="0"/>
          <w:cols w:space="708"/>
          <w:docGrid w:linePitch="360"/>
        </w:sectPr>
      </w:pPr>
      <w:r>
        <w:t xml:space="preserve">Beispielaufgaben aus: </w:t>
      </w:r>
    </w:p>
    <w:p w14:paraId="7F21F547" w14:textId="13E33FB4" w:rsidR="00494165" w:rsidRPr="00DB09AB" w:rsidRDefault="00494165" w:rsidP="0010605B">
      <w:pPr>
        <w:pStyle w:val="berschrift3"/>
        <w:jc w:val="both"/>
      </w:pPr>
    </w:p>
    <w:sectPr w:rsidR="00494165" w:rsidRPr="00DB09AB" w:rsidSect="00494165">
      <w:headerReference w:type="default" r:id="rId9"/>
      <w:pgSz w:w="11906" w:h="16838"/>
      <w:pgMar w:top="1134" w:right="3402"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0C02" w14:textId="77777777" w:rsidR="005931C3" w:rsidRDefault="005931C3" w:rsidP="00AE3A7E">
      <w:r>
        <w:separator/>
      </w:r>
    </w:p>
  </w:endnote>
  <w:endnote w:type="continuationSeparator" w:id="0">
    <w:p w14:paraId="437CF2D6" w14:textId="77777777" w:rsidR="005931C3" w:rsidRDefault="005931C3" w:rsidP="00AE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B368" w14:textId="77777777" w:rsidR="005931C3" w:rsidRDefault="005931C3" w:rsidP="00AE3A7E">
      <w:r>
        <w:separator/>
      </w:r>
    </w:p>
  </w:footnote>
  <w:footnote w:type="continuationSeparator" w:id="0">
    <w:p w14:paraId="57EDFEC7" w14:textId="77777777" w:rsidR="005931C3" w:rsidRDefault="005931C3" w:rsidP="00AE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5715" w14:textId="42F54C4E" w:rsidR="00B90C93" w:rsidRPr="00B90C93" w:rsidRDefault="00B90C93" w:rsidP="00B90C93">
    <w:pPr>
      <w:pStyle w:val="Kopfzeile"/>
      <w:tabs>
        <w:tab w:val="clear" w:pos="4536"/>
        <w:tab w:val="clear" w:pos="9072"/>
        <w:tab w:val="left" w:pos="3483"/>
      </w:tabs>
    </w:pPr>
    <w:r>
      <w:t xml:space="preserve">                                   </w:t>
    </w:r>
    <w:r>
      <w:tab/>
    </w:r>
    <w:r>
      <w:tab/>
    </w:r>
    <w:r>
      <w:tab/>
    </w:r>
    <w:r>
      <w:tab/>
    </w: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6169" w14:textId="77777777" w:rsidR="00B90C93" w:rsidRDefault="00B90C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381"/>
    <w:multiLevelType w:val="hybridMultilevel"/>
    <w:tmpl w:val="42FAE48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83A47AF"/>
    <w:multiLevelType w:val="hybridMultilevel"/>
    <w:tmpl w:val="D9DA3982"/>
    <w:lvl w:ilvl="0" w:tplc="3DD8EFA8">
      <w:start w:val="2"/>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1632BA5"/>
    <w:multiLevelType w:val="multilevel"/>
    <w:tmpl w:val="292CEE70"/>
    <w:lvl w:ilvl="0">
      <w:start w:val="1"/>
      <w:numFmt w:val="bullet"/>
      <w:lvlText w:val=""/>
      <w:lvlJc w:val="left"/>
      <w:pPr>
        <w:tabs>
          <w:tab w:val="num" w:pos="-24"/>
        </w:tabs>
        <w:ind w:left="-24" w:hanging="360"/>
      </w:pPr>
      <w:rPr>
        <w:rFonts w:ascii="Symbol" w:hAnsi="Symbol" w:hint="default"/>
        <w:sz w:val="20"/>
      </w:rPr>
    </w:lvl>
    <w:lvl w:ilvl="1">
      <w:start w:val="1"/>
      <w:numFmt w:val="bullet"/>
      <w:lvlText w:val="o"/>
      <w:lvlJc w:val="left"/>
      <w:pPr>
        <w:tabs>
          <w:tab w:val="num" w:pos="696"/>
        </w:tabs>
        <w:ind w:left="696" w:hanging="360"/>
      </w:pPr>
      <w:rPr>
        <w:rFonts w:ascii="Courier New" w:hAnsi="Courier New" w:cs="Times New Roman" w:hint="default"/>
        <w:sz w:val="20"/>
      </w:rPr>
    </w:lvl>
    <w:lvl w:ilvl="2">
      <w:start w:val="1"/>
      <w:numFmt w:val="bullet"/>
      <w:lvlText w:val=""/>
      <w:lvlJc w:val="left"/>
      <w:pPr>
        <w:tabs>
          <w:tab w:val="num" w:pos="1416"/>
        </w:tabs>
        <w:ind w:left="1416" w:hanging="360"/>
      </w:pPr>
      <w:rPr>
        <w:rFonts w:ascii="Wingdings" w:hAnsi="Wingdings" w:hint="default"/>
        <w:sz w:val="20"/>
      </w:rPr>
    </w:lvl>
    <w:lvl w:ilvl="3">
      <w:start w:val="1"/>
      <w:numFmt w:val="bullet"/>
      <w:lvlText w:val=""/>
      <w:lvlJc w:val="left"/>
      <w:pPr>
        <w:tabs>
          <w:tab w:val="num" w:pos="2136"/>
        </w:tabs>
        <w:ind w:left="2136" w:hanging="360"/>
      </w:pPr>
      <w:rPr>
        <w:rFonts w:ascii="Wingdings" w:hAnsi="Wingdings" w:hint="default"/>
        <w:sz w:val="20"/>
      </w:rPr>
    </w:lvl>
    <w:lvl w:ilvl="4">
      <w:start w:val="1"/>
      <w:numFmt w:val="bullet"/>
      <w:lvlText w:val=""/>
      <w:lvlJc w:val="left"/>
      <w:pPr>
        <w:tabs>
          <w:tab w:val="num" w:pos="2856"/>
        </w:tabs>
        <w:ind w:left="2856" w:hanging="360"/>
      </w:pPr>
      <w:rPr>
        <w:rFonts w:ascii="Wingdings" w:hAnsi="Wingdings" w:hint="default"/>
        <w:sz w:val="20"/>
      </w:rPr>
    </w:lvl>
    <w:lvl w:ilvl="5">
      <w:start w:val="1"/>
      <w:numFmt w:val="bullet"/>
      <w:lvlText w:val=""/>
      <w:lvlJc w:val="left"/>
      <w:pPr>
        <w:tabs>
          <w:tab w:val="num" w:pos="3576"/>
        </w:tabs>
        <w:ind w:left="3576" w:hanging="360"/>
      </w:pPr>
      <w:rPr>
        <w:rFonts w:ascii="Wingdings" w:hAnsi="Wingdings" w:hint="default"/>
        <w:sz w:val="20"/>
      </w:rPr>
    </w:lvl>
    <w:lvl w:ilvl="6">
      <w:start w:val="1"/>
      <w:numFmt w:val="bullet"/>
      <w:lvlText w:val=""/>
      <w:lvlJc w:val="left"/>
      <w:pPr>
        <w:tabs>
          <w:tab w:val="num" w:pos="4296"/>
        </w:tabs>
        <w:ind w:left="4296" w:hanging="360"/>
      </w:pPr>
      <w:rPr>
        <w:rFonts w:ascii="Wingdings" w:hAnsi="Wingdings" w:hint="default"/>
        <w:sz w:val="20"/>
      </w:rPr>
    </w:lvl>
    <w:lvl w:ilvl="7">
      <w:start w:val="1"/>
      <w:numFmt w:val="bullet"/>
      <w:lvlText w:val=""/>
      <w:lvlJc w:val="left"/>
      <w:pPr>
        <w:tabs>
          <w:tab w:val="num" w:pos="5016"/>
        </w:tabs>
        <w:ind w:left="5016" w:hanging="360"/>
      </w:pPr>
      <w:rPr>
        <w:rFonts w:ascii="Wingdings" w:hAnsi="Wingdings" w:hint="default"/>
        <w:sz w:val="20"/>
      </w:rPr>
    </w:lvl>
    <w:lvl w:ilvl="8">
      <w:start w:val="1"/>
      <w:numFmt w:val="bullet"/>
      <w:lvlText w:val=""/>
      <w:lvlJc w:val="left"/>
      <w:pPr>
        <w:tabs>
          <w:tab w:val="num" w:pos="5736"/>
        </w:tabs>
        <w:ind w:left="5736" w:hanging="360"/>
      </w:pPr>
      <w:rPr>
        <w:rFonts w:ascii="Wingdings" w:hAnsi="Wingdings" w:hint="default"/>
        <w:sz w:val="20"/>
      </w:rPr>
    </w:lvl>
  </w:abstractNum>
  <w:abstractNum w:abstractNumId="3" w15:restartNumberingAfterBreak="0">
    <w:nsid w:val="487207B2"/>
    <w:multiLevelType w:val="hybridMultilevel"/>
    <w:tmpl w:val="EBCC88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A7B7348"/>
    <w:multiLevelType w:val="hybridMultilevel"/>
    <w:tmpl w:val="DBF4A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0129E5"/>
    <w:multiLevelType w:val="hybridMultilevel"/>
    <w:tmpl w:val="FBD49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E186D"/>
    <w:multiLevelType w:val="hybridMultilevel"/>
    <w:tmpl w:val="92D80AE4"/>
    <w:lvl w:ilvl="0" w:tplc="0415000D">
      <w:start w:val="1"/>
      <w:numFmt w:val="bullet"/>
      <w:lvlText w:val=""/>
      <w:lvlJc w:val="left"/>
      <w:pPr>
        <w:ind w:left="1071" w:hanging="360"/>
      </w:pPr>
      <w:rPr>
        <w:rFonts w:ascii="Wingdings" w:hAnsi="Wingdings"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99"/>
    <w:rsid w:val="00016168"/>
    <w:rsid w:val="0010605B"/>
    <w:rsid w:val="001A2233"/>
    <w:rsid w:val="002A5A9E"/>
    <w:rsid w:val="00310521"/>
    <w:rsid w:val="00350F19"/>
    <w:rsid w:val="003B6336"/>
    <w:rsid w:val="00441F96"/>
    <w:rsid w:val="00494165"/>
    <w:rsid w:val="005768A7"/>
    <w:rsid w:val="005931C3"/>
    <w:rsid w:val="005B09FE"/>
    <w:rsid w:val="00611DF8"/>
    <w:rsid w:val="00624FBE"/>
    <w:rsid w:val="006C53B0"/>
    <w:rsid w:val="00703237"/>
    <w:rsid w:val="00747174"/>
    <w:rsid w:val="007C51EE"/>
    <w:rsid w:val="009169CE"/>
    <w:rsid w:val="00932A99"/>
    <w:rsid w:val="0096413D"/>
    <w:rsid w:val="009757BC"/>
    <w:rsid w:val="00A3235B"/>
    <w:rsid w:val="00A35F20"/>
    <w:rsid w:val="00AE3A7E"/>
    <w:rsid w:val="00B90C93"/>
    <w:rsid w:val="00BB0D12"/>
    <w:rsid w:val="00BE1E87"/>
    <w:rsid w:val="00BF071F"/>
    <w:rsid w:val="00DB09AB"/>
    <w:rsid w:val="00E8638F"/>
    <w:rsid w:val="00F55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2B5FA"/>
  <w15:chartTrackingRefBased/>
  <w15:docId w15:val="{11A1BF3F-98DB-4FB6-AF19-1E6F1BB3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09AB"/>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A5A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2A5A9E"/>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qFormat/>
    <w:rsid w:val="00AE3A7E"/>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494165"/>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Uni">
    <w:name w:val="Überschrift Uni"/>
    <w:basedOn w:val="Standard"/>
    <w:qFormat/>
    <w:rsid w:val="00310521"/>
    <w:pPr>
      <w:jc w:val="both"/>
    </w:pPr>
    <w:rPr>
      <w:b/>
    </w:rPr>
  </w:style>
  <w:style w:type="paragraph" w:styleId="KeinLeerraum">
    <w:name w:val="No Spacing"/>
    <w:link w:val="KeinLeerraumZchn"/>
    <w:uiPriority w:val="1"/>
    <w:qFormat/>
    <w:rsid w:val="00932A99"/>
    <w:pPr>
      <w:spacing w:after="0" w:line="240" w:lineRule="auto"/>
    </w:pPr>
    <w:rPr>
      <w:rFonts w:eastAsiaTheme="minorEastAsia"/>
      <w:lang w:val="pl-PL" w:eastAsia="pl-PL"/>
    </w:rPr>
  </w:style>
  <w:style w:type="character" w:customStyle="1" w:styleId="KeinLeerraumZchn">
    <w:name w:val="Kein Leerraum Zchn"/>
    <w:basedOn w:val="Absatz-Standardschriftart"/>
    <w:link w:val="KeinLeerraum"/>
    <w:uiPriority w:val="1"/>
    <w:rsid w:val="00932A99"/>
    <w:rPr>
      <w:rFonts w:eastAsiaTheme="minorEastAsia"/>
      <w:lang w:val="pl-PL" w:eastAsia="pl-PL"/>
    </w:rPr>
  </w:style>
  <w:style w:type="character" w:customStyle="1" w:styleId="berschrift4Zchn">
    <w:name w:val="Überschrift 4 Zchn"/>
    <w:basedOn w:val="Absatz-Standardschriftart"/>
    <w:link w:val="berschrift4"/>
    <w:rsid w:val="00AE3A7E"/>
    <w:rPr>
      <w:rFonts w:ascii="Times New Roman" w:eastAsia="Times New Roman" w:hAnsi="Times New Roman" w:cs="Times New Roman"/>
      <w:b/>
      <w:bCs/>
      <w:sz w:val="28"/>
      <w:szCs w:val="28"/>
      <w:lang w:eastAsia="de-DE"/>
    </w:rPr>
  </w:style>
  <w:style w:type="paragraph" w:customStyle="1" w:styleId="FSE2">
    <w:name w:val="FSE Ü2"/>
    <w:basedOn w:val="Standard"/>
    <w:rsid w:val="00AE3A7E"/>
    <w:rPr>
      <w:b/>
      <w:sz w:val="22"/>
    </w:rPr>
  </w:style>
  <w:style w:type="paragraph" w:styleId="Listenabsatz">
    <w:name w:val="List Paragraph"/>
    <w:basedOn w:val="Standard"/>
    <w:uiPriority w:val="34"/>
    <w:qFormat/>
    <w:rsid w:val="00AE3A7E"/>
    <w:pPr>
      <w:spacing w:after="160" w:line="259" w:lineRule="auto"/>
      <w:ind w:left="720"/>
      <w:contextualSpacing/>
    </w:pPr>
    <w:rPr>
      <w:rFonts w:ascii="Calibri" w:eastAsia="Calibri" w:hAnsi="Calibri"/>
      <w:sz w:val="22"/>
      <w:szCs w:val="22"/>
      <w:lang w:eastAsia="en-US"/>
    </w:rPr>
  </w:style>
  <w:style w:type="paragraph" w:styleId="Kopfzeile">
    <w:name w:val="header"/>
    <w:basedOn w:val="Standard"/>
    <w:link w:val="KopfzeileZchn"/>
    <w:uiPriority w:val="99"/>
    <w:unhideWhenUsed/>
    <w:rsid w:val="00AE3A7E"/>
    <w:pPr>
      <w:tabs>
        <w:tab w:val="center" w:pos="4536"/>
        <w:tab w:val="right" w:pos="9072"/>
      </w:tabs>
    </w:pPr>
  </w:style>
  <w:style w:type="character" w:customStyle="1" w:styleId="KopfzeileZchn">
    <w:name w:val="Kopfzeile Zchn"/>
    <w:basedOn w:val="Absatz-Standardschriftart"/>
    <w:link w:val="Kopfzeile"/>
    <w:uiPriority w:val="99"/>
    <w:rsid w:val="00AE3A7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E3A7E"/>
    <w:pPr>
      <w:tabs>
        <w:tab w:val="center" w:pos="4536"/>
        <w:tab w:val="right" w:pos="9072"/>
      </w:tabs>
    </w:pPr>
  </w:style>
  <w:style w:type="character" w:customStyle="1" w:styleId="FuzeileZchn">
    <w:name w:val="Fußzeile Zchn"/>
    <w:basedOn w:val="Absatz-Standardschriftart"/>
    <w:link w:val="Fuzeile"/>
    <w:uiPriority w:val="99"/>
    <w:rsid w:val="00AE3A7E"/>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A5A9E"/>
    <w:rPr>
      <w:rFonts w:asciiTheme="majorHAnsi" w:eastAsiaTheme="majorEastAsia" w:hAnsiTheme="majorHAnsi" w:cstheme="majorBidi"/>
      <w:color w:val="2F5496" w:themeColor="accent1" w:themeShade="BF"/>
      <w:sz w:val="32"/>
      <w:szCs w:val="32"/>
      <w:lang w:eastAsia="de-DE"/>
    </w:rPr>
  </w:style>
  <w:style w:type="character" w:customStyle="1" w:styleId="berschrift3Zchn">
    <w:name w:val="Überschrift 3 Zchn"/>
    <w:basedOn w:val="Absatz-Standardschriftart"/>
    <w:link w:val="berschrift3"/>
    <w:uiPriority w:val="9"/>
    <w:rsid w:val="002A5A9E"/>
    <w:rPr>
      <w:rFonts w:asciiTheme="majorHAnsi" w:eastAsiaTheme="majorEastAsia" w:hAnsiTheme="majorHAnsi" w:cstheme="majorBidi"/>
      <w:color w:val="1F3763" w:themeColor="accent1" w:themeShade="7F"/>
      <w:sz w:val="24"/>
      <w:szCs w:val="24"/>
      <w:lang w:eastAsia="de-DE"/>
    </w:rPr>
  </w:style>
  <w:style w:type="paragraph" w:customStyle="1" w:styleId="ASBMarginalien">
    <w:name w:val="ASB_Marginalien"/>
    <w:link w:val="ASBMarginalienZchn"/>
    <w:rsid w:val="002A5A9E"/>
    <w:pPr>
      <w:framePr w:w="1418" w:hSpace="284" w:vSpace="142" w:wrap="around" w:vAnchor="text" w:hAnchor="page" w:xAlign="outside" w:y="1"/>
      <w:spacing w:after="0" w:line="180" w:lineRule="exact"/>
    </w:pPr>
    <w:rPr>
      <w:rFonts w:ascii="Arial" w:eastAsia="Times New Roman" w:hAnsi="Arial" w:cs="Times New Roman"/>
      <w:color w:val="999999"/>
      <w:spacing w:val="12"/>
      <w:sz w:val="14"/>
      <w:szCs w:val="20"/>
      <w:lang w:eastAsia="de-DE"/>
    </w:rPr>
  </w:style>
  <w:style w:type="table" w:styleId="Tabellenraster">
    <w:name w:val="Table Grid"/>
    <w:basedOn w:val="NormaleTabelle"/>
    <w:uiPriority w:val="39"/>
    <w:rsid w:val="002A5A9E"/>
    <w:pPr>
      <w:spacing w:after="0" w:line="240" w:lineRule="auto"/>
    </w:pPr>
    <w:rPr>
      <w:rFonts w:ascii="Times New Roman" w:eastAsia="Times New Roman" w:hAnsi="Times New Roman" w:cs="Times New Roman"/>
      <w:sz w:val="20"/>
      <w:szCs w:val="20"/>
      <w:lang w:val="cs-CZ"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EFlietext">
    <w:name w:val="FSE Fließtext"/>
    <w:basedOn w:val="Standard"/>
    <w:link w:val="FSEFlietextZchn"/>
    <w:rsid w:val="002A5A9E"/>
    <w:pPr>
      <w:spacing w:line="240" w:lineRule="exact"/>
      <w:jc w:val="both"/>
    </w:pPr>
    <w:rPr>
      <w:spacing w:val="6"/>
      <w:sz w:val="22"/>
      <w:szCs w:val="18"/>
    </w:rPr>
  </w:style>
  <w:style w:type="paragraph" w:customStyle="1" w:styleId="FSE1">
    <w:name w:val="FSE Ü1"/>
    <w:basedOn w:val="Standard"/>
    <w:link w:val="FSE1Zchn"/>
    <w:rsid w:val="002A5A9E"/>
    <w:pPr>
      <w:tabs>
        <w:tab w:val="left" w:pos="680"/>
      </w:tabs>
      <w:spacing w:after="960"/>
    </w:pPr>
    <w:rPr>
      <w:b/>
      <w:sz w:val="26"/>
      <w:szCs w:val="20"/>
    </w:rPr>
  </w:style>
  <w:style w:type="character" w:customStyle="1" w:styleId="FSEVerweise">
    <w:name w:val="FSE_Verweise"/>
    <w:basedOn w:val="Absatz-Standardschriftart"/>
    <w:rsid w:val="002A5A9E"/>
    <w:rPr>
      <w:rFonts w:ascii="Arial" w:hAnsi="Arial" w:cs="Arial"/>
      <w:b/>
      <w:bCs/>
      <w:smallCaps/>
      <w:dstrike w:val="0"/>
      <w:color w:val="A29995"/>
      <w:spacing w:val="6"/>
      <w:sz w:val="18"/>
      <w:szCs w:val="14"/>
      <w:vertAlign w:val="baseline"/>
    </w:rPr>
  </w:style>
  <w:style w:type="character" w:customStyle="1" w:styleId="FSEFlietextZchn">
    <w:name w:val="FSE Fließtext Zchn"/>
    <w:link w:val="FSEFlietext"/>
    <w:rsid w:val="002A5A9E"/>
    <w:rPr>
      <w:rFonts w:ascii="Times New Roman" w:eastAsia="Times New Roman" w:hAnsi="Times New Roman" w:cs="Times New Roman"/>
      <w:spacing w:val="6"/>
      <w:szCs w:val="18"/>
      <w:lang w:eastAsia="de-DE"/>
    </w:rPr>
  </w:style>
  <w:style w:type="character" w:customStyle="1" w:styleId="ASBMarginalienZchn">
    <w:name w:val="ASB_Marginalien Zchn"/>
    <w:link w:val="ASBMarginalien"/>
    <w:rsid w:val="002A5A9E"/>
    <w:rPr>
      <w:rFonts w:ascii="Arial" w:eastAsia="Times New Roman" w:hAnsi="Arial" w:cs="Times New Roman"/>
      <w:color w:val="999999"/>
      <w:spacing w:val="12"/>
      <w:sz w:val="14"/>
      <w:szCs w:val="20"/>
      <w:lang w:eastAsia="de-DE"/>
    </w:rPr>
  </w:style>
  <w:style w:type="character" w:customStyle="1" w:styleId="FSE1Zchn">
    <w:name w:val="FSE Ü1 Zchn"/>
    <w:link w:val="FSE1"/>
    <w:rsid w:val="002A5A9E"/>
    <w:rPr>
      <w:rFonts w:ascii="Times New Roman" w:eastAsia="Times New Roman" w:hAnsi="Times New Roman" w:cs="Times New Roman"/>
      <w:b/>
      <w:sz w:val="26"/>
      <w:szCs w:val="20"/>
      <w:lang w:eastAsia="de-DE"/>
    </w:rPr>
  </w:style>
  <w:style w:type="paragraph" w:customStyle="1" w:styleId="Formatvorlage8">
    <w:name w:val="Formatvorlage8"/>
    <w:basedOn w:val="Standard"/>
    <w:qFormat/>
    <w:rsid w:val="002A5A9E"/>
    <w:pPr>
      <w:spacing w:line="240" w:lineRule="exact"/>
      <w:ind w:firstLine="227"/>
      <w:jc w:val="both"/>
    </w:pPr>
    <w:rPr>
      <w:spacing w:val="6"/>
      <w:sz w:val="18"/>
      <w:szCs w:val="18"/>
    </w:rPr>
  </w:style>
  <w:style w:type="paragraph" w:styleId="Funotentext">
    <w:name w:val="footnote text"/>
    <w:basedOn w:val="Standard"/>
    <w:link w:val="FunotentextZchn"/>
    <w:uiPriority w:val="99"/>
    <w:unhideWhenUsed/>
    <w:rsid w:val="002A5A9E"/>
    <w:rPr>
      <w:rFonts w:ascii="Cambria" w:eastAsia="MS Mincho" w:hAnsi="Cambria"/>
    </w:rPr>
  </w:style>
  <w:style w:type="character" w:customStyle="1" w:styleId="FunotentextZchn">
    <w:name w:val="Fußnotentext Zchn"/>
    <w:basedOn w:val="Absatz-Standardschriftart"/>
    <w:link w:val="Funotentext"/>
    <w:uiPriority w:val="99"/>
    <w:rsid w:val="002A5A9E"/>
    <w:rPr>
      <w:rFonts w:ascii="Cambria" w:eastAsia="MS Mincho" w:hAnsi="Cambria" w:cs="Times New Roman"/>
      <w:sz w:val="24"/>
      <w:szCs w:val="24"/>
      <w:lang w:eastAsia="de-DE"/>
    </w:rPr>
  </w:style>
  <w:style w:type="character" w:styleId="Funotenzeichen">
    <w:name w:val="footnote reference"/>
    <w:uiPriority w:val="99"/>
    <w:unhideWhenUsed/>
    <w:rsid w:val="002A5A9E"/>
    <w:rPr>
      <w:vertAlign w:val="superscript"/>
    </w:rPr>
  </w:style>
  <w:style w:type="character" w:customStyle="1" w:styleId="normaltextrun">
    <w:name w:val="normaltextrun"/>
    <w:basedOn w:val="Absatz-Standardschriftart"/>
    <w:rsid w:val="002A5A9E"/>
  </w:style>
  <w:style w:type="character" w:customStyle="1" w:styleId="berschrift5Zchn">
    <w:name w:val="Überschrift 5 Zchn"/>
    <w:basedOn w:val="Absatz-Standardschriftart"/>
    <w:link w:val="berschrift5"/>
    <w:uiPriority w:val="9"/>
    <w:semiHidden/>
    <w:rsid w:val="00494165"/>
    <w:rPr>
      <w:rFonts w:asciiTheme="majorHAnsi" w:eastAsiaTheme="majorEastAsia" w:hAnsiTheme="majorHAnsi" w:cstheme="majorBidi"/>
      <w:color w:val="2F5496" w:themeColor="accent1" w:themeShade="BF"/>
      <w:sz w:val="24"/>
      <w:szCs w:val="24"/>
      <w:lang w:eastAsia="de-DE"/>
    </w:rPr>
  </w:style>
  <w:style w:type="character" w:customStyle="1" w:styleId="cf01">
    <w:name w:val="cf01"/>
    <w:basedOn w:val="Absatz-Standardschriftart"/>
    <w:rsid w:val="00494165"/>
    <w:rPr>
      <w:rFonts w:ascii="Segoe UI" w:hAnsi="Segoe UI" w:cs="Segoe UI" w:hint="default"/>
      <w:sz w:val="18"/>
      <w:szCs w:val="18"/>
    </w:rPr>
  </w:style>
  <w:style w:type="paragraph" w:customStyle="1" w:styleId="paragraph">
    <w:name w:val="paragraph"/>
    <w:basedOn w:val="Standard"/>
    <w:rsid w:val="00494165"/>
    <w:pPr>
      <w:spacing w:before="100" w:beforeAutospacing="1" w:after="100" w:afterAutospacing="1"/>
    </w:pPr>
    <w:rPr>
      <w:lang w:val="de-AT" w:eastAsia="de-AT"/>
    </w:rPr>
  </w:style>
  <w:style w:type="character" w:customStyle="1" w:styleId="cf11">
    <w:name w:val="cf11"/>
    <w:basedOn w:val="Absatz-Standardschriftart"/>
    <w:rsid w:val="00494165"/>
    <w:rPr>
      <w:rFonts w:ascii="Segoe UI" w:hAnsi="Segoe UI" w:cs="Segoe UI" w:hint="default"/>
      <w:color w:val="212121"/>
      <w:sz w:val="18"/>
      <w:szCs w:val="18"/>
      <w:shd w:val="clear" w:color="auto" w:fill="FFFFFF"/>
    </w:rPr>
  </w:style>
  <w:style w:type="paragraph" w:customStyle="1" w:styleId="MARGINALIENCalibri10">
    <w:name w:val="MARGINALIEN Calibri 10"/>
    <w:basedOn w:val="ASBMarginalien"/>
    <w:link w:val="MARGINALIENCalibri10Char"/>
    <w:qFormat/>
    <w:rsid w:val="00494165"/>
    <w:pPr>
      <w:framePr w:w="2172" w:h="550" w:hRule="exact" w:wrap="around" w:x="8744"/>
    </w:pPr>
  </w:style>
  <w:style w:type="character" w:customStyle="1" w:styleId="MARGINALIENCalibri10Char">
    <w:name w:val="MARGINALIEN Calibri 10 Char"/>
    <w:basedOn w:val="ASBMarginalienZchn"/>
    <w:link w:val="MARGINALIENCalibri10"/>
    <w:rsid w:val="00494165"/>
    <w:rPr>
      <w:rFonts w:ascii="Arial" w:eastAsia="Times New Roman" w:hAnsi="Arial" w:cs="Times New Roman"/>
      <w:color w:val="999999"/>
      <w:spacing w:val="12"/>
      <w:sz w:val="14"/>
      <w:szCs w:val="20"/>
      <w:lang w:eastAsia="de-DE"/>
    </w:rPr>
  </w:style>
  <w:style w:type="paragraph" w:customStyle="1" w:styleId="pf0">
    <w:name w:val="pf0"/>
    <w:basedOn w:val="Standard"/>
    <w:rsid w:val="00494165"/>
    <w:pPr>
      <w:spacing w:before="100" w:beforeAutospacing="1" w:after="100" w:afterAutospacing="1"/>
    </w:pPr>
  </w:style>
  <w:style w:type="character" w:customStyle="1" w:styleId="eop">
    <w:name w:val="eop"/>
    <w:basedOn w:val="Absatz-Standardschriftart"/>
    <w:rsid w:val="0049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02D1D-7352-4A3B-A4A3-0C40BEB8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1086</Words>
  <Characters>6843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Noffc</dc:creator>
  <cp:keywords/>
  <dc:description/>
  <cp:lastModifiedBy>mbudde</cp:lastModifiedBy>
  <cp:revision>4</cp:revision>
  <dcterms:created xsi:type="dcterms:W3CDTF">2023-12-19T18:48:00Z</dcterms:created>
  <dcterms:modified xsi:type="dcterms:W3CDTF">2023-12-19T20:29:00Z</dcterms:modified>
</cp:coreProperties>
</file>