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02" w:rsidRDefault="0039250E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Bruno Schulz – text mezi texty</w:t>
      </w:r>
    </w:p>
    <w:p w:rsidR="00E163BF" w:rsidRDefault="00E163BF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63BF" w:rsidRDefault="00E163BF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Beletrie</w:t>
      </w:r>
    </w:p>
    <w:p w:rsidR="00E163BF" w:rsidRPr="00232CF2" w:rsidRDefault="00E163BF" w:rsidP="0039250E">
      <w:p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232CF2">
        <w:rPr>
          <w:rFonts w:asciiTheme="majorBidi" w:hAnsiTheme="majorBidi" w:cstheme="majorBidi"/>
          <w:color w:val="FF0000"/>
          <w:sz w:val="24"/>
          <w:szCs w:val="24"/>
        </w:rPr>
        <w:t>VOGEL, Debora. Akacje kwitną (polsky)</w:t>
      </w:r>
    </w:p>
    <w:p w:rsidR="00E163BF" w:rsidRPr="00232CF2" w:rsidRDefault="00E163BF" w:rsidP="00232CF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2CF2">
        <w:rPr>
          <w:rFonts w:asciiTheme="majorBidi" w:hAnsiTheme="majorBidi" w:cstheme="majorBidi"/>
          <w:color w:val="FF0000"/>
          <w:sz w:val="24"/>
          <w:szCs w:val="24"/>
        </w:rPr>
        <w:t>HUELLE, Paweł. Davídek Weiser (česky)</w:t>
      </w:r>
      <w:r w:rsidR="00232CF2" w:rsidRPr="00232CF2">
        <w:rPr>
          <w:rFonts w:asciiTheme="majorBidi" w:hAnsiTheme="majorBidi" w:cstheme="majorBidi"/>
          <w:sz w:val="24"/>
          <w:szCs w:val="24"/>
        </w:rPr>
        <w:t xml:space="preserve"> </w:t>
      </w:r>
      <w:r w:rsidR="00232CF2" w:rsidRPr="00232CF2">
        <w:rPr>
          <w:rFonts w:asciiTheme="majorBidi" w:hAnsiTheme="majorBidi" w:cstheme="majorBidi"/>
          <w:b/>
          <w:bCs/>
          <w:sz w:val="24"/>
          <w:szCs w:val="24"/>
        </w:rPr>
        <w:t>(Vladimíra Salášková)</w:t>
      </w:r>
    </w:p>
    <w:p w:rsidR="00E163BF" w:rsidRPr="00F8393A" w:rsidRDefault="00E163BF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2CF2">
        <w:rPr>
          <w:rFonts w:asciiTheme="majorBidi" w:hAnsiTheme="majorBidi" w:cstheme="majorBidi"/>
          <w:color w:val="FFD966" w:themeColor="accent4" w:themeTint="99"/>
          <w:sz w:val="24"/>
          <w:szCs w:val="24"/>
        </w:rPr>
        <w:t>BILLER, Maxim. W głowie Brunon</w:t>
      </w:r>
      <w:r w:rsidR="00FD0776">
        <w:rPr>
          <w:rFonts w:asciiTheme="majorBidi" w:hAnsiTheme="majorBidi" w:cstheme="majorBidi"/>
          <w:color w:val="FFD966" w:themeColor="accent4" w:themeTint="99"/>
          <w:sz w:val="24"/>
          <w:szCs w:val="24"/>
        </w:rPr>
        <w:t>a Schulza (pol., příp. něm.</w:t>
      </w:r>
      <w:r w:rsidRPr="00232CF2">
        <w:rPr>
          <w:rFonts w:asciiTheme="majorBidi" w:hAnsiTheme="majorBidi" w:cstheme="majorBidi"/>
          <w:color w:val="FFD966" w:themeColor="accent4" w:themeTint="99"/>
          <w:sz w:val="24"/>
          <w:szCs w:val="24"/>
        </w:rPr>
        <w:t>)</w:t>
      </w:r>
      <w:r w:rsidR="00F8393A">
        <w:rPr>
          <w:rFonts w:asciiTheme="majorBidi" w:hAnsiTheme="majorBidi" w:cstheme="majorBidi"/>
          <w:color w:val="FFD966" w:themeColor="accent4" w:themeTint="99"/>
          <w:sz w:val="24"/>
          <w:szCs w:val="24"/>
        </w:rPr>
        <w:t xml:space="preserve"> </w:t>
      </w:r>
      <w:r w:rsidR="00F8393A" w:rsidRPr="00F8393A">
        <w:rPr>
          <w:rFonts w:asciiTheme="majorBidi" w:hAnsiTheme="majorBidi" w:cstheme="majorBidi"/>
          <w:b/>
          <w:bCs/>
          <w:sz w:val="24"/>
          <w:szCs w:val="24"/>
        </w:rPr>
        <w:t>(Martyna Joanna Nysk)</w:t>
      </w:r>
    </w:p>
    <w:p w:rsidR="00E163BF" w:rsidRPr="00FD0776" w:rsidRDefault="00E163BF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2CF2">
        <w:rPr>
          <w:rFonts w:asciiTheme="majorBidi" w:hAnsiTheme="majorBidi" w:cstheme="majorBidi"/>
          <w:color w:val="C00000"/>
          <w:sz w:val="24"/>
          <w:szCs w:val="24"/>
        </w:rPr>
        <w:t xml:space="preserve">KIŠ, Danilo. Ze sametového </w:t>
      </w:r>
      <w:r w:rsidR="00FD0776">
        <w:rPr>
          <w:rFonts w:asciiTheme="majorBidi" w:hAnsiTheme="majorBidi" w:cstheme="majorBidi"/>
          <w:color w:val="C00000"/>
          <w:sz w:val="24"/>
          <w:szCs w:val="24"/>
        </w:rPr>
        <w:t>alba; Zahrada, popel (čes.); Klepsydra (</w:t>
      </w:r>
      <w:proofErr w:type="gramStart"/>
      <w:r w:rsidR="00FD0776">
        <w:rPr>
          <w:rFonts w:asciiTheme="majorBidi" w:hAnsiTheme="majorBidi" w:cstheme="majorBidi"/>
          <w:color w:val="C00000"/>
          <w:sz w:val="24"/>
          <w:szCs w:val="24"/>
        </w:rPr>
        <w:t>pol.</w:t>
      </w:r>
      <w:r w:rsidRPr="00232CF2">
        <w:rPr>
          <w:rFonts w:asciiTheme="majorBidi" w:hAnsiTheme="majorBidi" w:cstheme="majorBidi"/>
          <w:color w:val="C00000"/>
          <w:sz w:val="24"/>
          <w:szCs w:val="24"/>
        </w:rPr>
        <w:t>)</w:t>
      </w:r>
      <w:r w:rsidR="00FD0776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FD0776" w:rsidRPr="00FD0776">
        <w:rPr>
          <w:rFonts w:asciiTheme="majorBidi" w:hAnsiTheme="majorBidi" w:cstheme="majorBidi"/>
          <w:b/>
          <w:bCs/>
          <w:sz w:val="24"/>
          <w:szCs w:val="24"/>
        </w:rPr>
        <w:t>(Kateřina</w:t>
      </w:r>
      <w:proofErr w:type="gramEnd"/>
      <w:r w:rsidR="00FD0776" w:rsidRPr="00FD0776">
        <w:rPr>
          <w:rFonts w:asciiTheme="majorBidi" w:hAnsiTheme="majorBidi" w:cstheme="majorBidi"/>
          <w:b/>
          <w:bCs/>
          <w:sz w:val="24"/>
          <w:szCs w:val="24"/>
        </w:rPr>
        <w:t xml:space="preserve"> Vaňková)</w:t>
      </w:r>
    </w:p>
    <w:p w:rsidR="00E163BF" w:rsidRPr="00232CF2" w:rsidRDefault="00E163BF" w:rsidP="0039250E">
      <w:pPr>
        <w:spacing w:line="360" w:lineRule="auto"/>
        <w:jc w:val="both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232CF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OZICK, Cynthia. Mesjasz ze Sztokholmu (polsky</w:t>
      </w:r>
      <w:r w:rsidR="00232CF2" w:rsidRPr="00232CF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, příp. anglicky</w:t>
      </w:r>
      <w:r w:rsidRPr="00232CF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)</w:t>
      </w:r>
    </w:p>
    <w:p w:rsidR="00E163BF" w:rsidRPr="00232CF2" w:rsidRDefault="00E163BF" w:rsidP="0039250E">
      <w:pPr>
        <w:spacing w:line="360" w:lineRule="auto"/>
        <w:jc w:val="both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232CF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ROTH, Philip. Pražské orgie (česky)</w:t>
      </w:r>
    </w:p>
    <w:p w:rsidR="00E163BF" w:rsidRPr="00232CF2" w:rsidRDefault="00232CF2" w:rsidP="0039250E">
      <w:pPr>
        <w:spacing w:line="360" w:lineRule="auto"/>
        <w:jc w:val="both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  <w:r w:rsidRPr="00232CF2">
        <w:rPr>
          <w:rFonts w:asciiTheme="majorBidi" w:hAnsiTheme="majorBidi" w:cstheme="majorBidi"/>
          <w:color w:val="1F4E79" w:themeColor="accent1" w:themeShade="80"/>
          <w:sz w:val="24"/>
          <w:szCs w:val="24"/>
        </w:rPr>
        <w:t>KRAUSSE, Nicole. Dějiny lásky (česky)</w:t>
      </w:r>
    </w:p>
    <w:p w:rsidR="00232CF2" w:rsidRPr="00232CF2" w:rsidRDefault="00232CF2" w:rsidP="0039250E">
      <w:pPr>
        <w:spacing w:line="360" w:lineRule="auto"/>
        <w:jc w:val="both"/>
        <w:rPr>
          <w:rFonts w:asciiTheme="majorBidi" w:hAnsiTheme="majorBidi" w:cstheme="majorBidi"/>
          <w:color w:val="5B9BD5" w:themeColor="accent1"/>
          <w:sz w:val="24"/>
          <w:szCs w:val="24"/>
        </w:rPr>
      </w:pPr>
      <w:r w:rsidRPr="00232CF2">
        <w:rPr>
          <w:rFonts w:asciiTheme="majorBidi" w:hAnsiTheme="majorBidi" w:cstheme="majorBidi"/>
          <w:color w:val="5B9BD5" w:themeColor="accent1"/>
          <w:sz w:val="24"/>
          <w:szCs w:val="24"/>
        </w:rPr>
        <w:t>GROSSMAN, David. Viz láska (česky)</w:t>
      </w:r>
    </w:p>
    <w:p w:rsidR="00232CF2" w:rsidRPr="00232CF2" w:rsidRDefault="00232CF2" w:rsidP="0039250E">
      <w:pPr>
        <w:spacing w:line="360" w:lineRule="auto"/>
        <w:jc w:val="both"/>
        <w:rPr>
          <w:rFonts w:asciiTheme="majorBidi" w:hAnsiTheme="majorBidi" w:cstheme="majorBidi"/>
          <w:color w:val="5B9BD5" w:themeColor="accent1"/>
          <w:sz w:val="24"/>
          <w:szCs w:val="24"/>
        </w:rPr>
      </w:pPr>
      <w:r w:rsidRPr="00232CF2">
        <w:rPr>
          <w:rFonts w:asciiTheme="majorBidi" w:hAnsiTheme="majorBidi" w:cstheme="majorBidi"/>
          <w:color w:val="5B9BD5" w:themeColor="accent1"/>
          <w:sz w:val="24"/>
          <w:szCs w:val="24"/>
        </w:rPr>
        <w:t>GUTFREUND, Amir. Terst; Kdyby tu seděl Bruno Schulz (česky)</w:t>
      </w:r>
    </w:p>
    <w:p w:rsidR="00E163BF" w:rsidRDefault="00E163BF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63BF" w:rsidRDefault="00E163BF" w:rsidP="0039250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250E" w:rsidRPr="00E163BF" w:rsidRDefault="0039250E" w:rsidP="00E163B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Kolokviální témata</w:t>
      </w:r>
    </w:p>
    <w:p w:rsidR="0039250E" w:rsidRDefault="0039250E" w:rsidP="0039250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Jungovské archetypy postav v schulzovských posttextech: archetyp geniálního dítěte, archetyp kore/panny, </w:t>
      </w:r>
      <w:r w:rsidR="00B93F2B">
        <w:rPr>
          <w:rFonts w:asciiTheme="majorBidi" w:hAnsiTheme="majorBidi" w:cstheme="majorBidi"/>
          <w:sz w:val="24"/>
          <w:szCs w:val="24"/>
        </w:rPr>
        <w:t xml:space="preserve">archetyp hrdiny, </w:t>
      </w:r>
      <w:r>
        <w:rPr>
          <w:rFonts w:asciiTheme="majorBidi" w:hAnsiTheme="majorBidi" w:cstheme="majorBidi"/>
          <w:sz w:val="24"/>
          <w:szCs w:val="24"/>
        </w:rPr>
        <w:t>archetyp moudrého starce</w:t>
      </w:r>
      <w:r w:rsidR="00FD0776">
        <w:rPr>
          <w:rFonts w:asciiTheme="majorBidi" w:hAnsiTheme="majorBidi" w:cstheme="majorBidi"/>
          <w:sz w:val="24"/>
          <w:szCs w:val="24"/>
        </w:rPr>
        <w:t xml:space="preserve"> </w:t>
      </w:r>
      <w:r w:rsidR="00FD0776" w:rsidRPr="00FD0776">
        <w:rPr>
          <w:rFonts w:asciiTheme="majorBidi" w:hAnsiTheme="majorBidi" w:cstheme="majorBidi"/>
          <w:b/>
          <w:bCs/>
          <w:sz w:val="24"/>
          <w:szCs w:val="24"/>
        </w:rPr>
        <w:t>(Kateřina Vaňková)</w:t>
      </w:r>
    </w:p>
    <w:p w:rsidR="001D3849" w:rsidRDefault="001D3849" w:rsidP="0039250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Šlemílové v schulzovských posttextech</w:t>
      </w:r>
      <w:bookmarkStart w:id="0" w:name="_GoBack"/>
      <w:bookmarkEnd w:id="0"/>
    </w:p>
    <w:p w:rsidR="00B93F2B" w:rsidRDefault="00B93F2B" w:rsidP="0039250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Mýtus hledání ztraceného otce v schulzovských posttextech</w:t>
      </w:r>
    </w:p>
    <w:p w:rsidR="0039250E" w:rsidRDefault="001D3849" w:rsidP="0039250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Metamorfózy v schulzovských posttextech</w:t>
      </w:r>
    </w:p>
    <w:p w:rsidR="00B93F2B" w:rsidRPr="00E163BF" w:rsidRDefault="00B93F2B" w:rsidP="00B93F2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Kniha je jen mýtem? Kniha-Autentik v schulzovských posttextech</w:t>
      </w:r>
      <w:r w:rsidR="00E163BF">
        <w:rPr>
          <w:rFonts w:asciiTheme="majorBidi" w:hAnsiTheme="majorBidi" w:cstheme="majorBidi"/>
          <w:sz w:val="24"/>
          <w:szCs w:val="24"/>
        </w:rPr>
        <w:t xml:space="preserve"> </w:t>
      </w:r>
      <w:r w:rsidR="00E163BF" w:rsidRPr="00E163BF">
        <w:rPr>
          <w:rFonts w:asciiTheme="majorBidi" w:hAnsiTheme="majorBidi" w:cstheme="majorBidi"/>
          <w:b/>
          <w:bCs/>
          <w:sz w:val="24"/>
          <w:szCs w:val="24"/>
        </w:rPr>
        <w:t>(Vladimíra Salášková)</w:t>
      </w:r>
    </w:p>
    <w:p w:rsidR="00D16F0C" w:rsidRPr="00F8393A" w:rsidRDefault="00D16F0C" w:rsidP="007C165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Kabalistická (luriánská) koncepce stvoření, úpadku a nápravy světa v schulzovských posttextech</w:t>
      </w:r>
      <w:r w:rsidR="00F8393A">
        <w:rPr>
          <w:rFonts w:asciiTheme="majorBidi" w:hAnsiTheme="majorBidi" w:cstheme="majorBidi"/>
          <w:sz w:val="24"/>
          <w:szCs w:val="24"/>
        </w:rPr>
        <w:t xml:space="preserve"> </w:t>
      </w:r>
      <w:r w:rsidR="00F8393A" w:rsidRPr="00F8393A">
        <w:rPr>
          <w:rFonts w:asciiTheme="majorBidi" w:hAnsiTheme="majorBidi" w:cstheme="majorBidi"/>
          <w:b/>
          <w:bCs/>
          <w:sz w:val="24"/>
          <w:szCs w:val="24"/>
        </w:rPr>
        <w:t>(Martyna Joanna Nysk)</w:t>
      </w:r>
    </w:p>
    <w:p w:rsidR="00E163BF" w:rsidRPr="00F8393A" w:rsidRDefault="007C1659" w:rsidP="00F8393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„Tys zabil mého Žida, teď já zabiju toho tvého.“ Bruno Schulz jako literární postava v schulzovských posttextech</w:t>
      </w:r>
    </w:p>
    <w:sectPr w:rsidR="00E163BF" w:rsidRPr="00F8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4F53"/>
    <w:multiLevelType w:val="hybridMultilevel"/>
    <w:tmpl w:val="56F69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782D"/>
    <w:multiLevelType w:val="hybridMultilevel"/>
    <w:tmpl w:val="35EE4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8FA"/>
    <w:multiLevelType w:val="hybridMultilevel"/>
    <w:tmpl w:val="3018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57A22"/>
    <w:multiLevelType w:val="hybridMultilevel"/>
    <w:tmpl w:val="E9ACF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E"/>
    <w:rsid w:val="00026478"/>
    <w:rsid w:val="001D3849"/>
    <w:rsid w:val="00232CF2"/>
    <w:rsid w:val="0039250E"/>
    <w:rsid w:val="007C1659"/>
    <w:rsid w:val="00AF527C"/>
    <w:rsid w:val="00B93F2B"/>
    <w:rsid w:val="00C77D52"/>
    <w:rsid w:val="00D16F0C"/>
    <w:rsid w:val="00E163BF"/>
    <w:rsid w:val="00F638C6"/>
    <w:rsid w:val="00F8393A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D5D3-99BE-4E7C-894F-C0A5911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joklap</dc:creator>
  <cp:keywords/>
  <dc:description/>
  <cp:lastModifiedBy>joklap</cp:lastModifiedBy>
  <cp:revision>8</cp:revision>
  <dcterms:created xsi:type="dcterms:W3CDTF">2016-01-12T03:17:00Z</dcterms:created>
  <dcterms:modified xsi:type="dcterms:W3CDTF">2016-02-10T09:18:00Z</dcterms:modified>
</cp:coreProperties>
</file>