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F2AD" w14:textId="77777777" w:rsidR="00D65195" w:rsidRPr="00D65195" w:rsidRDefault="00D65195" w:rsidP="00D65195">
      <w:pPr>
        <w:spacing w:line="360" w:lineRule="auto"/>
        <w:ind w:firstLine="708"/>
        <w:jc w:val="center"/>
        <w:rPr>
          <w:b/>
          <w:sz w:val="28"/>
          <w:szCs w:val="28"/>
        </w:rPr>
      </w:pPr>
    </w:p>
    <w:p w14:paraId="6CB59449" w14:textId="77777777" w:rsidR="00D65195" w:rsidRPr="00D65195" w:rsidRDefault="00D65195" w:rsidP="00D65195">
      <w:pPr>
        <w:spacing w:line="360" w:lineRule="auto"/>
        <w:ind w:firstLine="708"/>
        <w:jc w:val="center"/>
        <w:rPr>
          <w:b/>
          <w:sz w:val="32"/>
          <w:szCs w:val="32"/>
        </w:rPr>
      </w:pPr>
      <w:proofErr w:type="spellStart"/>
      <w:r w:rsidRPr="00D65195">
        <w:rPr>
          <w:b/>
          <w:sz w:val="32"/>
          <w:szCs w:val="32"/>
        </w:rPr>
        <w:t>Zajonc</w:t>
      </w:r>
      <w:proofErr w:type="spellEnd"/>
      <w:r w:rsidRPr="00D65195">
        <w:rPr>
          <w:b/>
          <w:sz w:val="32"/>
          <w:szCs w:val="32"/>
        </w:rPr>
        <w:t xml:space="preserve"> a jeho nejznámější experimenty</w:t>
      </w:r>
    </w:p>
    <w:p w14:paraId="0D06B2A1" w14:textId="77777777" w:rsidR="002A3E94" w:rsidRPr="00D65195" w:rsidRDefault="00D65195" w:rsidP="00D65195">
      <w:pPr>
        <w:spacing w:before="240" w:line="276" w:lineRule="auto"/>
        <w:rPr>
          <w:b/>
          <w:sz w:val="28"/>
          <w:szCs w:val="28"/>
        </w:rPr>
      </w:pPr>
      <w:r>
        <w:rPr>
          <w:b/>
          <w:sz w:val="28"/>
          <w:szCs w:val="28"/>
        </w:rPr>
        <w:t xml:space="preserve">Zdeněk </w:t>
      </w:r>
      <w:proofErr w:type="spellStart"/>
      <w:r>
        <w:rPr>
          <w:b/>
          <w:sz w:val="28"/>
          <w:szCs w:val="28"/>
        </w:rPr>
        <w:t>Krpoun</w:t>
      </w:r>
      <w:proofErr w:type="spellEnd"/>
    </w:p>
    <w:p w14:paraId="54FF7293" w14:textId="77777777" w:rsidR="002A3E94" w:rsidRPr="00D65195" w:rsidRDefault="002A3E94" w:rsidP="00D65195">
      <w:pPr>
        <w:autoSpaceDE w:val="0"/>
        <w:autoSpaceDN w:val="0"/>
        <w:adjustRightInd w:val="0"/>
        <w:spacing w:line="276" w:lineRule="auto"/>
        <w:rPr>
          <w:sz w:val="20"/>
          <w:szCs w:val="20"/>
        </w:rPr>
      </w:pPr>
      <w:r w:rsidRPr="00D65195">
        <w:rPr>
          <w:sz w:val="20"/>
          <w:szCs w:val="20"/>
        </w:rPr>
        <w:t>Psychologický ústav FFMU, Brno</w:t>
      </w:r>
    </w:p>
    <w:p w14:paraId="66DB520F" w14:textId="77777777" w:rsidR="00C935E3" w:rsidRPr="00D65195" w:rsidRDefault="00C935E3" w:rsidP="00D65195">
      <w:pPr>
        <w:spacing w:after="240" w:line="276" w:lineRule="auto"/>
        <w:rPr>
          <w:sz w:val="20"/>
          <w:szCs w:val="20"/>
        </w:rPr>
      </w:pPr>
      <w:hyperlink r:id="rId9" w:history="1">
        <w:r w:rsidRPr="00D65195">
          <w:rPr>
            <w:rStyle w:val="Hyperlink"/>
            <w:color w:val="auto"/>
            <w:sz w:val="20"/>
            <w:szCs w:val="20"/>
            <w:u w:val="none"/>
          </w:rPr>
          <w:t>info@psychologon.cz</w:t>
        </w:r>
      </w:hyperlink>
    </w:p>
    <w:p w14:paraId="06E7EF6E" w14:textId="77777777" w:rsidR="00D65195" w:rsidRDefault="00D65195" w:rsidP="00D65195">
      <w:pPr>
        <w:spacing w:line="360" w:lineRule="auto"/>
        <w:jc w:val="both"/>
        <w:rPr>
          <w:rStyle w:val="hps"/>
          <w:rFonts w:ascii="Calibri" w:hAnsi="Calibri"/>
          <w:i/>
          <w:lang w:val="en"/>
        </w:rPr>
      </w:pPr>
      <w:r w:rsidRPr="00393246">
        <w:rPr>
          <w:rStyle w:val="hps"/>
          <w:rFonts w:ascii="Calibri" w:hAnsi="Calibri"/>
          <w:i/>
          <w:lang w:val="en"/>
        </w:rPr>
        <w:t>Renowned</w:t>
      </w:r>
      <w:r w:rsidRPr="00393246">
        <w:rPr>
          <w:rFonts w:ascii="Calibri" w:hAnsi="Calibri"/>
          <w:i/>
          <w:lang w:val="en"/>
        </w:rPr>
        <w:t xml:space="preserve"> </w:t>
      </w:r>
      <w:r w:rsidRPr="00393246">
        <w:rPr>
          <w:rStyle w:val="hps"/>
          <w:rFonts w:ascii="Calibri" w:hAnsi="Calibri"/>
          <w:i/>
          <w:lang w:val="en"/>
        </w:rPr>
        <w:t>psychologist and</w:t>
      </w:r>
      <w:r w:rsidRPr="00393246">
        <w:rPr>
          <w:rFonts w:ascii="Calibri" w:hAnsi="Calibri"/>
          <w:i/>
          <w:lang w:val="en"/>
        </w:rPr>
        <w:t xml:space="preserve"> </w:t>
      </w:r>
      <w:r w:rsidRPr="00393246">
        <w:rPr>
          <w:rStyle w:val="hps"/>
          <w:rFonts w:ascii="Calibri" w:hAnsi="Calibri"/>
          <w:i/>
          <w:lang w:val="en"/>
        </w:rPr>
        <w:t>academic</w:t>
      </w:r>
      <w:r w:rsidRPr="00393246">
        <w:rPr>
          <w:rFonts w:ascii="Calibri" w:hAnsi="Calibri"/>
          <w:i/>
          <w:lang w:val="en"/>
        </w:rPr>
        <w:t xml:space="preserve"> </w:t>
      </w:r>
      <w:r w:rsidRPr="00393246">
        <w:rPr>
          <w:rStyle w:val="hps"/>
          <w:rFonts w:ascii="Calibri" w:hAnsi="Calibri"/>
          <w:i/>
          <w:lang w:val="en"/>
        </w:rPr>
        <w:t>experimentalist</w:t>
      </w:r>
      <w:r w:rsidRPr="00393246">
        <w:rPr>
          <w:rFonts w:ascii="Calibri" w:hAnsi="Calibri"/>
          <w:i/>
          <w:lang w:val="en"/>
        </w:rPr>
        <w:t xml:space="preserve"> </w:t>
      </w:r>
      <w:r w:rsidRPr="00393246">
        <w:rPr>
          <w:rStyle w:val="hps"/>
          <w:rFonts w:ascii="Calibri" w:hAnsi="Calibri"/>
          <w:i/>
          <w:lang w:val="en"/>
        </w:rPr>
        <w:t>Robert</w:t>
      </w:r>
      <w:r w:rsidRPr="00393246">
        <w:rPr>
          <w:rFonts w:ascii="Calibri" w:hAnsi="Calibri"/>
          <w:i/>
          <w:lang w:val="en"/>
        </w:rPr>
        <w:t xml:space="preserve"> </w:t>
      </w:r>
      <w:r w:rsidRPr="00393246">
        <w:rPr>
          <w:rStyle w:val="hps"/>
          <w:rFonts w:ascii="Calibri" w:hAnsi="Calibri"/>
          <w:i/>
          <w:lang w:val="en"/>
        </w:rPr>
        <w:t>B.</w:t>
      </w:r>
      <w:r w:rsidRPr="00393246">
        <w:rPr>
          <w:rFonts w:ascii="Calibri" w:hAnsi="Calibri"/>
          <w:i/>
          <w:lang w:val="en"/>
        </w:rPr>
        <w:t xml:space="preserve"> </w:t>
      </w:r>
      <w:r w:rsidRPr="00393246">
        <w:rPr>
          <w:rStyle w:val="hps"/>
          <w:rFonts w:ascii="Calibri" w:hAnsi="Calibri"/>
          <w:i/>
          <w:lang w:val="en"/>
        </w:rPr>
        <w:t>Zajonc</w:t>
      </w:r>
      <w:r w:rsidRPr="00393246">
        <w:rPr>
          <w:rFonts w:ascii="Calibri" w:hAnsi="Calibri"/>
          <w:i/>
          <w:lang w:val="en"/>
        </w:rPr>
        <w:t xml:space="preserve"> </w:t>
      </w:r>
      <w:r w:rsidRPr="00393246">
        <w:rPr>
          <w:rStyle w:val="hps"/>
          <w:rFonts w:ascii="Calibri" w:hAnsi="Calibri"/>
          <w:i/>
          <w:lang w:val="en"/>
        </w:rPr>
        <w:t>conceptualize more</w:t>
      </w:r>
      <w:r w:rsidRPr="00393246">
        <w:rPr>
          <w:rFonts w:ascii="Calibri" w:hAnsi="Calibri"/>
          <w:i/>
          <w:lang w:val="en"/>
        </w:rPr>
        <w:t xml:space="preserve"> </w:t>
      </w:r>
      <w:r w:rsidRPr="00393246">
        <w:rPr>
          <w:rStyle w:val="hps"/>
          <w:rFonts w:ascii="Calibri" w:hAnsi="Calibri"/>
          <w:i/>
          <w:lang w:val="en"/>
        </w:rPr>
        <w:t>than thirty</w:t>
      </w:r>
      <w:r w:rsidRPr="00393246">
        <w:rPr>
          <w:rFonts w:ascii="Calibri" w:hAnsi="Calibri"/>
          <w:i/>
          <w:lang w:val="en"/>
        </w:rPr>
        <w:t xml:space="preserve"> </w:t>
      </w:r>
      <w:r w:rsidRPr="00393246">
        <w:rPr>
          <w:rStyle w:val="hps"/>
          <w:rFonts w:ascii="Calibri" w:hAnsi="Calibri"/>
          <w:i/>
          <w:lang w:val="en"/>
        </w:rPr>
        <w:t>years ago with</w:t>
      </w:r>
      <w:r w:rsidRPr="00393246">
        <w:rPr>
          <w:rFonts w:ascii="Calibri" w:hAnsi="Calibri"/>
          <w:i/>
          <w:lang w:val="en"/>
        </w:rPr>
        <w:t xml:space="preserve"> </w:t>
      </w:r>
      <w:r w:rsidRPr="00393246">
        <w:rPr>
          <w:rStyle w:val="hps"/>
          <w:rFonts w:ascii="Calibri" w:hAnsi="Calibri"/>
          <w:i/>
          <w:lang w:val="en"/>
        </w:rPr>
        <w:t>scientifically based</w:t>
      </w:r>
      <w:r w:rsidRPr="00393246">
        <w:rPr>
          <w:rFonts w:ascii="Calibri" w:hAnsi="Calibri"/>
          <w:i/>
          <w:lang w:val="en"/>
        </w:rPr>
        <w:t xml:space="preserve"> </w:t>
      </w:r>
      <w:r w:rsidRPr="00393246">
        <w:rPr>
          <w:rStyle w:val="hps"/>
          <w:rFonts w:ascii="Calibri" w:hAnsi="Calibri"/>
          <w:i/>
          <w:lang w:val="en"/>
        </w:rPr>
        <w:t>idea that</w:t>
      </w:r>
      <w:r w:rsidRPr="00393246">
        <w:rPr>
          <w:rFonts w:ascii="Calibri" w:hAnsi="Calibri"/>
          <w:i/>
          <w:lang w:val="en"/>
        </w:rPr>
        <w:t xml:space="preserve"> </w:t>
      </w:r>
      <w:r w:rsidRPr="00393246">
        <w:rPr>
          <w:rStyle w:val="hps"/>
          <w:rFonts w:ascii="Calibri" w:hAnsi="Calibri"/>
          <w:i/>
          <w:lang w:val="en"/>
        </w:rPr>
        <w:t>homo</w:t>
      </w:r>
      <w:r w:rsidRPr="00393246">
        <w:rPr>
          <w:rFonts w:ascii="Calibri" w:hAnsi="Calibri"/>
          <w:i/>
          <w:lang w:val="en"/>
        </w:rPr>
        <w:t xml:space="preserve"> </w:t>
      </w:r>
      <w:r w:rsidRPr="00393246">
        <w:rPr>
          <w:rStyle w:val="hps"/>
          <w:rFonts w:ascii="Calibri" w:hAnsi="Calibri"/>
          <w:i/>
          <w:lang w:val="en"/>
        </w:rPr>
        <w:t>sapiens</w:t>
      </w:r>
      <w:r w:rsidRPr="00393246">
        <w:rPr>
          <w:rFonts w:ascii="Calibri" w:hAnsi="Calibri"/>
          <w:i/>
          <w:lang w:val="en"/>
        </w:rPr>
        <w:t xml:space="preserve"> </w:t>
      </w:r>
      <w:r w:rsidRPr="00393246">
        <w:rPr>
          <w:rStyle w:val="hps"/>
          <w:rFonts w:ascii="Calibri" w:hAnsi="Calibri"/>
          <w:i/>
          <w:lang w:val="en"/>
        </w:rPr>
        <w:t>is in many</w:t>
      </w:r>
      <w:r w:rsidRPr="00393246">
        <w:rPr>
          <w:rFonts w:ascii="Calibri" w:hAnsi="Calibri"/>
          <w:i/>
          <w:lang w:val="en"/>
        </w:rPr>
        <w:t xml:space="preserve"> </w:t>
      </w:r>
      <w:r w:rsidRPr="00393246">
        <w:rPr>
          <w:rStyle w:val="hps"/>
          <w:rFonts w:ascii="Calibri" w:hAnsi="Calibri"/>
          <w:i/>
          <w:lang w:val="en"/>
        </w:rPr>
        <w:t>cases</w:t>
      </w:r>
      <w:r w:rsidRPr="00393246">
        <w:rPr>
          <w:rFonts w:ascii="Calibri" w:hAnsi="Calibri"/>
          <w:i/>
          <w:lang w:val="en"/>
        </w:rPr>
        <w:t xml:space="preserve"> </w:t>
      </w:r>
      <w:r w:rsidRPr="00393246">
        <w:rPr>
          <w:rStyle w:val="hps"/>
          <w:rFonts w:ascii="Calibri" w:hAnsi="Calibri"/>
          <w:i/>
          <w:lang w:val="en"/>
        </w:rPr>
        <w:t>far</w:t>
      </w:r>
      <w:r w:rsidRPr="00393246">
        <w:rPr>
          <w:rFonts w:ascii="Calibri" w:hAnsi="Calibri"/>
          <w:i/>
          <w:lang w:val="en"/>
        </w:rPr>
        <w:t xml:space="preserve"> </w:t>
      </w:r>
      <w:r w:rsidRPr="00393246">
        <w:rPr>
          <w:rStyle w:val="hps"/>
          <w:rFonts w:ascii="Calibri" w:hAnsi="Calibri"/>
          <w:i/>
          <w:lang w:val="en"/>
        </w:rPr>
        <w:t>more similar to</w:t>
      </w:r>
      <w:r w:rsidRPr="00393246">
        <w:rPr>
          <w:rFonts w:ascii="Calibri" w:hAnsi="Calibri"/>
          <w:i/>
          <w:lang w:val="en"/>
        </w:rPr>
        <w:t xml:space="preserve"> </w:t>
      </w:r>
      <w:r w:rsidRPr="00393246">
        <w:rPr>
          <w:rStyle w:val="hps"/>
          <w:rFonts w:ascii="Calibri" w:hAnsi="Calibri"/>
          <w:i/>
          <w:lang w:val="en"/>
        </w:rPr>
        <w:t>other animal creatures</w:t>
      </w:r>
      <w:r w:rsidRPr="00393246">
        <w:rPr>
          <w:rFonts w:ascii="Calibri" w:hAnsi="Calibri"/>
          <w:i/>
          <w:lang w:val="en"/>
        </w:rPr>
        <w:t xml:space="preserve"> </w:t>
      </w:r>
      <w:r w:rsidRPr="00393246">
        <w:rPr>
          <w:rStyle w:val="hps"/>
          <w:rFonts w:ascii="Calibri" w:hAnsi="Calibri"/>
          <w:i/>
          <w:lang w:val="en"/>
        </w:rPr>
        <w:t>than many</w:t>
      </w:r>
      <w:r w:rsidRPr="00393246">
        <w:rPr>
          <w:rFonts w:ascii="Calibri" w:hAnsi="Calibri"/>
          <w:i/>
          <w:lang w:val="en"/>
        </w:rPr>
        <w:t xml:space="preserve"> </w:t>
      </w:r>
      <w:r w:rsidRPr="00393246">
        <w:rPr>
          <w:rStyle w:val="hps"/>
          <w:rFonts w:ascii="Calibri" w:hAnsi="Calibri"/>
          <w:i/>
          <w:lang w:val="en"/>
        </w:rPr>
        <w:t>think.</w:t>
      </w:r>
    </w:p>
    <w:p w14:paraId="0AD90A9C" w14:textId="77777777" w:rsidR="002F0D3A" w:rsidRPr="00D65195" w:rsidRDefault="002F0D3A" w:rsidP="002F0D3A">
      <w:pPr>
        <w:spacing w:line="360" w:lineRule="auto"/>
        <w:jc w:val="both"/>
        <w:rPr>
          <w:i/>
          <w:lang w:val="en-GB"/>
        </w:rPr>
      </w:pPr>
    </w:p>
    <w:p w14:paraId="4378A643" w14:textId="77777777" w:rsidR="002F0D3A" w:rsidRPr="00D65195" w:rsidRDefault="00D65195" w:rsidP="002F0D3A">
      <w:pPr>
        <w:spacing w:line="360" w:lineRule="auto"/>
        <w:jc w:val="both"/>
        <w:rPr>
          <w:rFonts w:ascii="Calibri" w:hAnsi="Calibri"/>
          <w:i/>
        </w:rPr>
      </w:pPr>
      <w:r w:rsidRPr="00393246">
        <w:rPr>
          <w:rFonts w:ascii="Calibri" w:hAnsi="Calibri"/>
          <w:i/>
        </w:rPr>
        <w:t xml:space="preserve">Proslulý akademický psycholog a experimentátor Robert B. </w:t>
      </w:r>
      <w:proofErr w:type="spellStart"/>
      <w:r w:rsidRPr="00393246">
        <w:rPr>
          <w:rFonts w:ascii="Calibri" w:hAnsi="Calibri"/>
          <w:i/>
        </w:rPr>
        <w:t>Zajonc</w:t>
      </w:r>
      <w:proofErr w:type="spellEnd"/>
      <w:r w:rsidRPr="00393246">
        <w:rPr>
          <w:rFonts w:ascii="Calibri" w:hAnsi="Calibri"/>
          <w:i/>
        </w:rPr>
        <w:t xml:space="preserve"> přišel již před více než třiceti lety s vědecky podloženou myšlenkou, že homo sapiens je v mnoha případech daleko podobnější ostatním tvorům živočišné říše, než si mnozí myslí. </w:t>
      </w:r>
    </w:p>
    <w:p w14:paraId="068F3CE6" w14:textId="77777777" w:rsidR="002F0D3A" w:rsidRPr="00D65195" w:rsidRDefault="002F0D3A" w:rsidP="002F0D3A">
      <w:pPr>
        <w:spacing w:line="360" w:lineRule="auto"/>
        <w:jc w:val="both"/>
      </w:pPr>
    </w:p>
    <w:p w14:paraId="401FEDE4" w14:textId="77777777" w:rsidR="00D65195" w:rsidRPr="00393246" w:rsidRDefault="00D65195" w:rsidP="00D65195">
      <w:pPr>
        <w:pBdr>
          <w:bottom w:val="single" w:sz="4" w:space="1" w:color="auto"/>
        </w:pBdr>
        <w:spacing w:line="360" w:lineRule="auto"/>
        <w:jc w:val="both"/>
        <w:rPr>
          <w:rStyle w:val="hps"/>
          <w:rFonts w:ascii="Calibri" w:hAnsi="Calibri"/>
          <w:i/>
          <w:lang w:val="en"/>
        </w:rPr>
      </w:pPr>
      <w:r>
        <w:rPr>
          <w:rStyle w:val="hps"/>
          <w:rFonts w:ascii="Calibri" w:hAnsi="Calibri"/>
          <w:i/>
          <w:lang w:val="en"/>
        </w:rPr>
        <w:t>Key words: experiment, unconsciousness, reasoning</w:t>
      </w:r>
    </w:p>
    <w:p w14:paraId="23F60F5C" w14:textId="77777777" w:rsidR="002F0D3A" w:rsidRPr="00D65195" w:rsidRDefault="002F0D3A" w:rsidP="002F0D3A">
      <w:pPr>
        <w:spacing w:line="360" w:lineRule="auto"/>
        <w:jc w:val="both"/>
      </w:pPr>
    </w:p>
    <w:p w14:paraId="31B7F37F" w14:textId="77777777" w:rsidR="00D65195" w:rsidRDefault="00D65195" w:rsidP="00D65195">
      <w:pPr>
        <w:spacing w:line="360" w:lineRule="auto"/>
        <w:jc w:val="both"/>
      </w:pPr>
      <w:r w:rsidRPr="00470474">
        <w:rPr>
          <w:rFonts w:ascii="Calibri" w:hAnsi="Calibri"/>
        </w:rPr>
        <w:t xml:space="preserve">Ve svém stěžejním článku s originálním názvem </w:t>
      </w:r>
      <w:r w:rsidRPr="00470474">
        <w:rPr>
          <w:rFonts w:ascii="Calibri" w:hAnsi="Calibri"/>
          <w:i/>
        </w:rPr>
        <w:t xml:space="preserve">Feeling and </w:t>
      </w:r>
      <w:proofErr w:type="spellStart"/>
      <w:r w:rsidRPr="00470474">
        <w:rPr>
          <w:rFonts w:ascii="Calibri" w:hAnsi="Calibri"/>
          <w:i/>
        </w:rPr>
        <w:t>thinking</w:t>
      </w:r>
      <w:proofErr w:type="spellEnd"/>
      <w:r w:rsidRPr="00470474">
        <w:rPr>
          <w:rFonts w:ascii="Calibri" w:hAnsi="Calibri"/>
          <w:i/>
        </w:rPr>
        <w:t xml:space="preserve">: </w:t>
      </w:r>
      <w:proofErr w:type="spellStart"/>
      <w:r w:rsidRPr="00470474">
        <w:rPr>
          <w:rFonts w:ascii="Calibri" w:hAnsi="Calibri"/>
          <w:i/>
        </w:rPr>
        <w:t>Preferences</w:t>
      </w:r>
      <w:proofErr w:type="spellEnd"/>
      <w:r w:rsidRPr="00470474">
        <w:rPr>
          <w:rFonts w:ascii="Calibri" w:hAnsi="Calibri"/>
          <w:i/>
        </w:rPr>
        <w:t xml:space="preserve"> </w:t>
      </w:r>
      <w:proofErr w:type="spellStart"/>
      <w:r w:rsidRPr="00470474">
        <w:rPr>
          <w:rFonts w:ascii="Calibri" w:hAnsi="Calibri"/>
          <w:i/>
        </w:rPr>
        <w:t>need</w:t>
      </w:r>
      <w:proofErr w:type="spellEnd"/>
      <w:r w:rsidRPr="00470474">
        <w:rPr>
          <w:rFonts w:ascii="Calibri" w:hAnsi="Calibri"/>
          <w:i/>
        </w:rPr>
        <w:t xml:space="preserve"> no </w:t>
      </w:r>
      <w:proofErr w:type="spellStart"/>
      <w:r w:rsidRPr="00470474">
        <w:rPr>
          <w:rFonts w:ascii="Calibri" w:hAnsi="Calibri"/>
          <w:i/>
        </w:rPr>
        <w:t>inferences</w:t>
      </w:r>
      <w:proofErr w:type="spellEnd"/>
      <w:r w:rsidRPr="00470474">
        <w:rPr>
          <w:rFonts w:ascii="Calibri" w:hAnsi="Calibri"/>
        </w:rPr>
        <w:t xml:space="preserve"> </w:t>
      </w:r>
      <w:r>
        <w:rPr>
          <w:rFonts w:ascii="Calibri" w:hAnsi="Calibri"/>
        </w:rPr>
        <w:t xml:space="preserve">(1980) </w:t>
      </w:r>
      <w:r w:rsidRPr="00470474">
        <w:rPr>
          <w:rFonts w:ascii="Calibri" w:hAnsi="Calibri"/>
        </w:rPr>
        <w:t xml:space="preserve">navazuje na mnohé osvícenské a renesanční myslitele a </w:t>
      </w:r>
      <w:r>
        <w:rPr>
          <w:rFonts w:ascii="Calibri" w:hAnsi="Calibri"/>
        </w:rPr>
        <w:t xml:space="preserve">jeho </w:t>
      </w:r>
      <w:r w:rsidRPr="00470474">
        <w:rPr>
          <w:rFonts w:ascii="Calibri" w:hAnsi="Calibri"/>
        </w:rPr>
        <w:t xml:space="preserve">obsah lze shrnout do několika </w:t>
      </w:r>
      <w:r>
        <w:rPr>
          <w:rFonts w:ascii="Calibri" w:hAnsi="Calibri"/>
        </w:rPr>
        <w:t>vět</w:t>
      </w:r>
      <w:r w:rsidRPr="00470474">
        <w:rPr>
          <w:rFonts w:ascii="Calibri" w:hAnsi="Calibri"/>
        </w:rPr>
        <w:t xml:space="preserve"> - cítění a myšlení fungují často zcela odděleně a člověk rozumný může volit určité chování bez jakékoli racionální intence a usuzování, ačkoli se často, ne-li vždy domnívá, že za jeho skutky a každodenním rozhodnutím stojí pevná ruka rozumu.</w:t>
      </w:r>
    </w:p>
    <w:p w14:paraId="79051604" w14:textId="77777777" w:rsidR="00D65195" w:rsidRPr="00D65195" w:rsidRDefault="00D65195" w:rsidP="00D65195">
      <w:pPr>
        <w:spacing w:line="360" w:lineRule="auto"/>
        <w:jc w:val="both"/>
      </w:pPr>
    </w:p>
    <w:p w14:paraId="532A9136" w14:textId="77777777" w:rsidR="00D65195" w:rsidRDefault="00D65195" w:rsidP="00D65195">
      <w:pPr>
        <w:spacing w:line="360" w:lineRule="auto"/>
        <w:jc w:val="both"/>
      </w:pPr>
      <w:r w:rsidRPr="00470474">
        <w:rPr>
          <w:rFonts w:ascii="Calibri" w:hAnsi="Calibri"/>
        </w:rPr>
        <w:t xml:space="preserve">Stejný názor zastává i neurovědec a uznávaný profesor New Yorské univerzity Joseph E. </w:t>
      </w:r>
      <w:proofErr w:type="spellStart"/>
      <w:r w:rsidRPr="00470474">
        <w:rPr>
          <w:rFonts w:ascii="Calibri" w:hAnsi="Calibri"/>
        </w:rPr>
        <w:t>LeDoux</w:t>
      </w:r>
      <w:proofErr w:type="spellEnd"/>
      <w:r>
        <w:rPr>
          <w:rFonts w:ascii="Calibri" w:hAnsi="Calibri"/>
        </w:rPr>
        <w:t xml:space="preserve"> (1998)</w:t>
      </w:r>
      <w:r w:rsidRPr="00470474">
        <w:rPr>
          <w:rFonts w:ascii="Calibri" w:hAnsi="Calibri"/>
        </w:rPr>
        <w:t>, který provádí experimenty s lidmi i živočichy a zajímají ho především biologické mechanismy rozhodovacích procesů. Pomocí moderních zobrazovacích metod například popsal proces reakce na předměty, které jsou pro člověka smrtelně nebezpečné.</w:t>
      </w:r>
    </w:p>
    <w:p w14:paraId="2311A4E7" w14:textId="77777777" w:rsidR="00D65195" w:rsidRPr="00470474" w:rsidRDefault="00D65195" w:rsidP="00D65195">
      <w:pPr>
        <w:spacing w:line="360" w:lineRule="auto"/>
        <w:jc w:val="both"/>
        <w:rPr>
          <w:rFonts w:ascii="Calibri" w:hAnsi="Calibri"/>
        </w:rPr>
      </w:pPr>
      <w:r w:rsidRPr="00470474">
        <w:rPr>
          <w:rFonts w:ascii="Calibri" w:hAnsi="Calibri"/>
        </w:rPr>
        <w:t xml:space="preserve"> </w:t>
      </w:r>
    </w:p>
    <w:p w14:paraId="76EFF50D" w14:textId="77777777" w:rsidR="00D65195" w:rsidRPr="00470474" w:rsidRDefault="00D65195" w:rsidP="00D65195">
      <w:pPr>
        <w:spacing w:line="360" w:lineRule="auto"/>
        <w:jc w:val="both"/>
        <w:rPr>
          <w:rFonts w:ascii="Calibri" w:hAnsi="Calibri"/>
          <w:i/>
        </w:rPr>
      </w:pPr>
      <w:r w:rsidRPr="00470474">
        <w:rPr>
          <w:rFonts w:ascii="Calibri" w:hAnsi="Calibri"/>
          <w:i/>
        </w:rPr>
        <w:t xml:space="preserve">Když během procházky plání narazíme na pohybujícího se hada nebo cokoli, co jej připomíná, zareagujeme ihned, aniž bychom použili sebemenší zlomek rozumu. Děje se tak především proto, že informace o nebezpečí (uštknutí a možná otrava hadím jedem) putuje okamžitě do centra emocí amygdaly a na základě signálů vysílaných do kosterních svalů je našemu tělu ihned umožněno, aby nastala pohotová reakce. V méně naléhavých formách hrozícího nebezpečí jsou signály o vnějším </w:t>
      </w:r>
      <w:r w:rsidRPr="00470474">
        <w:rPr>
          <w:rFonts w:ascii="Calibri" w:hAnsi="Calibri"/>
          <w:i/>
        </w:rPr>
        <w:lastRenderedPageBreak/>
        <w:t>nebezpečí podrobeny strukturám mozku, především šedé hmoty mozkové a teprve poté doputují do amygdaly, která se pouze podílí na způsobu adekvátního reagování</w:t>
      </w:r>
      <w:r>
        <w:rPr>
          <w:rFonts w:ascii="Calibri" w:hAnsi="Calibri"/>
          <w:i/>
        </w:rPr>
        <w:t xml:space="preserve"> </w:t>
      </w:r>
      <w:r w:rsidRPr="00522E46">
        <w:rPr>
          <w:rFonts w:ascii="Calibri" w:hAnsi="Calibri"/>
        </w:rPr>
        <w:t>(</w:t>
      </w:r>
      <w:proofErr w:type="spellStart"/>
      <w:r w:rsidRPr="00522E46">
        <w:rPr>
          <w:rFonts w:ascii="Calibri" w:hAnsi="Calibri"/>
        </w:rPr>
        <w:t>LeDoux</w:t>
      </w:r>
      <w:proofErr w:type="spellEnd"/>
      <w:r w:rsidRPr="00522E46">
        <w:rPr>
          <w:rFonts w:ascii="Calibri" w:hAnsi="Calibri"/>
        </w:rPr>
        <w:t>, 1998, s. 51).</w:t>
      </w:r>
    </w:p>
    <w:p w14:paraId="6E98EA55" w14:textId="77777777" w:rsidR="00D65195" w:rsidRPr="00470474" w:rsidRDefault="00D65195" w:rsidP="00D65195">
      <w:pPr>
        <w:spacing w:line="360" w:lineRule="auto"/>
        <w:ind w:firstLine="708"/>
        <w:jc w:val="both"/>
        <w:rPr>
          <w:rFonts w:ascii="Calibri" w:hAnsi="Calibri"/>
        </w:rPr>
      </w:pPr>
      <w:r w:rsidRPr="00470474">
        <w:rPr>
          <w:rFonts w:ascii="Calibri" w:hAnsi="Calibri"/>
        </w:rPr>
        <w:t xml:space="preserve"> </w:t>
      </w:r>
    </w:p>
    <w:p w14:paraId="7B62AD65" w14:textId="77777777" w:rsidR="00D65195" w:rsidRPr="00B9326F" w:rsidRDefault="00D65195" w:rsidP="00D65195">
      <w:pPr>
        <w:spacing w:line="360" w:lineRule="auto"/>
        <w:jc w:val="both"/>
        <w:rPr>
          <w:rFonts w:ascii="Calibri" w:hAnsi="Calibri"/>
        </w:rPr>
      </w:pPr>
      <w:r w:rsidRPr="00470474">
        <w:rPr>
          <w:rFonts w:ascii="Calibri" w:hAnsi="Calibri"/>
        </w:rPr>
        <w:t xml:space="preserve">Robert B. </w:t>
      </w:r>
      <w:proofErr w:type="spellStart"/>
      <w:r w:rsidRPr="00470474">
        <w:rPr>
          <w:rFonts w:ascii="Calibri" w:hAnsi="Calibri"/>
        </w:rPr>
        <w:t>Zajonc</w:t>
      </w:r>
      <w:proofErr w:type="spellEnd"/>
      <w:r w:rsidRPr="00470474">
        <w:rPr>
          <w:rFonts w:ascii="Calibri" w:hAnsi="Calibri"/>
        </w:rPr>
        <w:t xml:space="preserve"> </w:t>
      </w:r>
      <w:r>
        <w:rPr>
          <w:rFonts w:ascii="Calibri" w:hAnsi="Calibri"/>
        </w:rPr>
        <w:t xml:space="preserve">(2001) </w:t>
      </w:r>
      <w:r w:rsidRPr="00470474">
        <w:rPr>
          <w:rFonts w:ascii="Calibri" w:hAnsi="Calibri"/>
        </w:rPr>
        <w:t xml:space="preserve">v mnoha experimentech jak na lidských, tak na zvířecích subjektech zdokumentoval věrohodnost </w:t>
      </w:r>
      <w:r>
        <w:rPr>
          <w:rFonts w:ascii="Calibri" w:hAnsi="Calibri"/>
        </w:rPr>
        <w:t>mnoha svých</w:t>
      </w:r>
      <w:r w:rsidRPr="00470474">
        <w:rPr>
          <w:rFonts w:ascii="Calibri" w:hAnsi="Calibri"/>
        </w:rPr>
        <w:t xml:space="preserve"> přesvědčení. </w:t>
      </w:r>
      <w:r>
        <w:rPr>
          <w:rFonts w:ascii="Calibri" w:hAnsi="Calibri"/>
        </w:rPr>
        <w:t xml:space="preserve">Dané studie podporují </w:t>
      </w:r>
      <w:proofErr w:type="spellStart"/>
      <w:r>
        <w:rPr>
          <w:rFonts w:ascii="Calibri" w:hAnsi="Calibri"/>
        </w:rPr>
        <w:t>Zajoncovu</w:t>
      </w:r>
      <w:proofErr w:type="spellEnd"/>
      <w:r>
        <w:rPr>
          <w:rFonts w:ascii="Calibri" w:hAnsi="Calibri"/>
        </w:rPr>
        <w:t xml:space="preserve"> tezi o našem předpojatém názoru, že veškeré výroky a myšlenky jsou odvozené z čistého rozumu. Skutečnost je však mnohdy zcela opačná, protože mnoho faktů, které považujeme za výsledek procesu logického usuzování, domýšlíme ad hoc, aniž bychom pátrali po kořenech jejich původu. Z mnoha </w:t>
      </w:r>
      <w:proofErr w:type="spellStart"/>
      <w:r>
        <w:rPr>
          <w:rFonts w:ascii="Calibri" w:hAnsi="Calibri"/>
        </w:rPr>
        <w:t>Zajoncových</w:t>
      </w:r>
      <w:proofErr w:type="spellEnd"/>
      <w:r>
        <w:rPr>
          <w:rFonts w:ascii="Calibri" w:hAnsi="Calibri"/>
        </w:rPr>
        <w:t xml:space="preserve"> experimentů jsou známy studie  dokumentující vliv tzv. </w:t>
      </w:r>
      <w:r w:rsidRPr="00B9326F">
        <w:rPr>
          <w:rFonts w:ascii="Calibri" w:hAnsi="Calibri"/>
          <w:b/>
        </w:rPr>
        <w:t>efektu pouhého vystavení</w:t>
      </w:r>
      <w:r>
        <w:rPr>
          <w:rFonts w:ascii="Calibri" w:hAnsi="Calibri"/>
        </w:rPr>
        <w:t xml:space="preserve">, jehož vliv byl primárně dokumentován na základě experimentu se </w:t>
      </w:r>
      <w:proofErr w:type="spellStart"/>
      <w:r>
        <w:rPr>
          <w:rFonts w:ascii="Calibri" w:hAnsi="Calibri"/>
        </w:rPr>
        <w:t>subhumánními</w:t>
      </w:r>
      <w:proofErr w:type="spellEnd"/>
      <w:r>
        <w:rPr>
          <w:rFonts w:ascii="Calibri" w:hAnsi="Calibri"/>
        </w:rPr>
        <w:t xml:space="preserve"> tvory.</w:t>
      </w:r>
    </w:p>
    <w:p w14:paraId="13A2F8E6" w14:textId="77777777" w:rsidR="00D65195" w:rsidRDefault="00D65195" w:rsidP="00D65195">
      <w:pPr>
        <w:spacing w:line="360" w:lineRule="auto"/>
        <w:jc w:val="both"/>
      </w:pPr>
    </w:p>
    <w:p w14:paraId="6E33571C" w14:textId="77777777" w:rsidR="00D65195" w:rsidRDefault="00D65195" w:rsidP="00D65195">
      <w:pPr>
        <w:spacing w:line="360" w:lineRule="auto"/>
        <w:jc w:val="both"/>
        <w:rPr>
          <w:rFonts w:ascii="Calibri" w:hAnsi="Calibri"/>
        </w:rPr>
      </w:pPr>
      <w:r>
        <w:rPr>
          <w:rFonts w:ascii="Calibri" w:hAnsi="Calibri"/>
        </w:rPr>
        <w:t>Asi nejcitovanější je</w:t>
      </w:r>
      <w:r w:rsidRPr="00470474">
        <w:rPr>
          <w:rFonts w:ascii="Calibri" w:hAnsi="Calibri"/>
        </w:rPr>
        <w:t xml:space="preserve"> experiment se dvěma skupinami dosud nevylíhnutých kuřat ve vejcích slepic, jimž pravidelně prezentoval akustické podněty v podobě známé písně o různé frekvenci. Po jejich vylíhnutí čekal, jaká bude jejich reakce na přehrávání těchto melodií na magnetofonovém přehrávači a zjistil, že čerstvě vylíhnutá kuřátka dávají přednost melodiím o takové frekvenci, která jim byla prezentovaná ještě před opuštěním vejce. Tento experiment několikrát opakoval a všiml si, že tento jev je platný bez ohledu na to, zda jde o melodie, jež byly nezávislými hodnotiteli </w:t>
      </w:r>
      <w:proofErr w:type="spellStart"/>
      <w:r w:rsidRPr="00470474">
        <w:rPr>
          <w:rFonts w:ascii="Calibri" w:hAnsi="Calibri"/>
        </w:rPr>
        <w:t>škálovány</w:t>
      </w:r>
      <w:proofErr w:type="spellEnd"/>
      <w:r w:rsidRPr="00470474">
        <w:rPr>
          <w:rFonts w:ascii="Calibri" w:hAnsi="Calibri"/>
        </w:rPr>
        <w:t xml:space="preserve"> jako příjemné či nepříjemné. Efekt pouhého vystavení tak funguje vždy nehledě na stupeň příjemnosti zrakových či sluchových stimulů (</w:t>
      </w:r>
      <w:proofErr w:type="spellStart"/>
      <w:r w:rsidRPr="00470474">
        <w:rPr>
          <w:rFonts w:ascii="Calibri" w:hAnsi="Calibri"/>
        </w:rPr>
        <w:t>Gail</w:t>
      </w:r>
      <w:proofErr w:type="spellEnd"/>
      <w:r w:rsidRPr="00470474">
        <w:rPr>
          <w:rFonts w:ascii="Calibri" w:hAnsi="Calibri"/>
        </w:rPr>
        <w:t xml:space="preserve">, </w:t>
      </w:r>
      <w:proofErr w:type="spellStart"/>
      <w:r w:rsidRPr="00470474">
        <w:rPr>
          <w:rFonts w:ascii="Calibri" w:hAnsi="Calibri"/>
        </w:rPr>
        <w:t>Carolyn</w:t>
      </w:r>
      <w:proofErr w:type="spellEnd"/>
      <w:r w:rsidRPr="00470474">
        <w:rPr>
          <w:rFonts w:ascii="Calibri" w:hAnsi="Calibri"/>
        </w:rPr>
        <w:t>, Tamara, Ryan, 2007)</w:t>
      </w:r>
    </w:p>
    <w:p w14:paraId="42A1B8EB" w14:textId="77777777" w:rsidR="00D65195" w:rsidRPr="00470474" w:rsidRDefault="00D65195" w:rsidP="00D65195">
      <w:pPr>
        <w:spacing w:line="360" w:lineRule="auto"/>
        <w:ind w:firstLine="708"/>
        <w:jc w:val="both"/>
        <w:rPr>
          <w:rFonts w:ascii="Calibri" w:hAnsi="Calibri"/>
        </w:rPr>
      </w:pPr>
    </w:p>
    <w:p w14:paraId="513FF100" w14:textId="77777777" w:rsidR="00D65195" w:rsidRPr="00470474" w:rsidRDefault="00D65195" w:rsidP="00D65195">
      <w:pPr>
        <w:spacing w:line="360" w:lineRule="auto"/>
        <w:jc w:val="both"/>
        <w:rPr>
          <w:rFonts w:ascii="Calibri" w:hAnsi="Calibri"/>
        </w:rPr>
      </w:pPr>
      <w:r w:rsidRPr="00470474">
        <w:rPr>
          <w:rFonts w:ascii="Calibri" w:hAnsi="Calibri"/>
        </w:rPr>
        <w:t xml:space="preserve">V pozdějším výzkumu s lidskými subjekty </w:t>
      </w:r>
      <w:proofErr w:type="spellStart"/>
      <w:r w:rsidRPr="00470474">
        <w:rPr>
          <w:rFonts w:ascii="Calibri" w:hAnsi="Calibri"/>
        </w:rPr>
        <w:t>Zajonc</w:t>
      </w:r>
      <w:proofErr w:type="spellEnd"/>
      <w:r>
        <w:rPr>
          <w:rFonts w:ascii="Calibri" w:hAnsi="Calibri"/>
        </w:rPr>
        <w:t xml:space="preserve"> (2001)</w:t>
      </w:r>
      <w:r w:rsidRPr="00470474">
        <w:rPr>
          <w:rFonts w:ascii="Calibri" w:hAnsi="Calibri"/>
        </w:rPr>
        <w:t xml:space="preserve"> zjišťoval, zda může různá forma daného efektu způsobovat odlišné chování. Prostřednictvím novinového inzerátu se experimentu účastnilo mnoho mladých lidí, u kterých se sledovala touha pít sladký nealkoholický nápoj. Po celou dobu realizace experimentu měl každý jeho účastník možnost vypít libovolné množství nápoje, což mu umožňovala snadná dostupnost baru nacházejícího se v jeho bezprostřední blízkosti. Pokusné osoby byly rozděleny na dvě skupiny, které experimentátor posadil před plátno, na který jim byla na krátký časový interval promítnuta tvář popíjejí</w:t>
      </w:r>
      <w:r>
        <w:rPr>
          <w:rFonts w:ascii="Calibri" w:hAnsi="Calibri"/>
        </w:rPr>
        <w:t>cí</w:t>
      </w:r>
      <w:r w:rsidRPr="00470474">
        <w:rPr>
          <w:rFonts w:ascii="Calibri" w:hAnsi="Calibri"/>
        </w:rPr>
        <w:t xml:space="preserve"> drink, přičemž se pro obě skupiny lišila v jediném – ve fyzické atraktivitě. Robert B. </w:t>
      </w:r>
      <w:proofErr w:type="spellStart"/>
      <w:r w:rsidRPr="00470474">
        <w:rPr>
          <w:rFonts w:ascii="Calibri" w:hAnsi="Calibri"/>
        </w:rPr>
        <w:t>Zajonc</w:t>
      </w:r>
      <w:proofErr w:type="spellEnd"/>
      <w:r w:rsidRPr="00470474">
        <w:rPr>
          <w:rFonts w:ascii="Calibri" w:hAnsi="Calibri"/>
        </w:rPr>
        <w:t xml:space="preserve"> mladým lidem nijak neurčil, zda musí po prezentaci reklamního spotu místnost opustit nebo ne a díky benevolentnímu přístupu a nabídce nápoje ještě před i po spuštění dataprojektoru sledoval spolu s dalšími kolegy, kolik účastníků navštíví bar s pitím a kolik toho vypijí. Výsledek výzkumu jednoznačně prokázal, že mladí lidé, kteří </w:t>
      </w:r>
      <w:r w:rsidRPr="00470474">
        <w:rPr>
          <w:rFonts w:ascii="Calibri" w:hAnsi="Calibri"/>
        </w:rPr>
        <w:lastRenderedPageBreak/>
        <w:t>zhlédli filmový klip s atraktivní osobou popíjející osvěžující nápoj, mají chuť pít ve více případech než skupina mladých lidí, která zhlédla v totožném klipu neutrálně vyhlížející tvář.</w:t>
      </w:r>
    </w:p>
    <w:p w14:paraId="1D0D80D7" w14:textId="77777777" w:rsidR="00D65195" w:rsidRPr="00470474" w:rsidRDefault="00D65195" w:rsidP="00D65195">
      <w:pPr>
        <w:spacing w:line="360" w:lineRule="auto"/>
        <w:ind w:firstLine="708"/>
        <w:jc w:val="both"/>
        <w:rPr>
          <w:rFonts w:ascii="Calibri" w:hAnsi="Calibri"/>
        </w:rPr>
      </w:pPr>
    </w:p>
    <w:p w14:paraId="2A148AE7" w14:textId="77777777" w:rsidR="002F0D3A" w:rsidRPr="00D65195" w:rsidRDefault="00D65195" w:rsidP="00D65195">
      <w:pPr>
        <w:pStyle w:val="normal0"/>
        <w:spacing w:line="360" w:lineRule="auto"/>
        <w:jc w:val="both"/>
        <w:rPr>
          <w:rFonts w:ascii="Times New Roman" w:hAnsi="Times New Roman" w:cs="Times New Roman"/>
        </w:rPr>
      </w:pPr>
      <w:r w:rsidRPr="00470474">
        <w:rPr>
          <w:rFonts w:ascii="Calibri" w:hAnsi="Calibri"/>
        </w:rPr>
        <w:t>Podobný jev je součástí mnohých reklamních spotů na televizních obrazovkách nebo v rádiích. Komerční průmysl zná již dlouhou dobu účinnost příjemně znějícího hlasu a přitažlivosti lidské tváře a v mnoha případech toho úspěšně využívá u všech věkových skupin diváků a posluchačů</w:t>
      </w:r>
      <w:r>
        <w:rPr>
          <w:rFonts w:ascii="Calibri" w:hAnsi="Calibri"/>
        </w:rPr>
        <w:t xml:space="preserve"> (</w:t>
      </w:r>
      <w:proofErr w:type="spellStart"/>
      <w:r>
        <w:rPr>
          <w:rFonts w:ascii="Calibri" w:hAnsi="Calibri"/>
        </w:rPr>
        <w:t>Zajonc</w:t>
      </w:r>
      <w:proofErr w:type="spellEnd"/>
      <w:r>
        <w:rPr>
          <w:rFonts w:ascii="Calibri" w:hAnsi="Calibri"/>
        </w:rPr>
        <w:t>, 2001)</w:t>
      </w:r>
      <w:r w:rsidRPr="00470474">
        <w:rPr>
          <w:rFonts w:ascii="Calibri" w:hAnsi="Calibri"/>
        </w:rPr>
        <w:t xml:space="preserve">. Tento nástroj tak představuje nejmocnější zbraň v rukou všech reklamních společností. Když utratíme velký obnos peněz za ne jednu malichernost, často ochotně lžeme i sami sobě tím, že teprve dodatečně domýšlíme racionální důvody našich rozhodnutí. Paličatě trváme na tom, že zakoupený produkt byl nezbytný, užitečný nebo jinak žádoucí, ale zcela opomíjíme jednu věc. Totiž, že naše tvrzení </w:t>
      </w:r>
      <w:r>
        <w:rPr>
          <w:rFonts w:ascii="Calibri" w:hAnsi="Calibri"/>
        </w:rPr>
        <w:t>„</w:t>
      </w:r>
      <w:r w:rsidRPr="00470474">
        <w:rPr>
          <w:rFonts w:ascii="Calibri" w:hAnsi="Calibri"/>
          <w:b/>
          <w:i/>
        </w:rPr>
        <w:t>rozhodli</w:t>
      </w:r>
      <w:r w:rsidRPr="00470474">
        <w:rPr>
          <w:rFonts w:ascii="Calibri" w:hAnsi="Calibri"/>
        </w:rPr>
        <w:t xml:space="preserve"> jsme se pro X</w:t>
      </w:r>
      <w:r>
        <w:rPr>
          <w:rFonts w:ascii="Calibri" w:hAnsi="Calibri"/>
        </w:rPr>
        <w:t>“</w:t>
      </w:r>
      <w:r w:rsidRPr="00470474">
        <w:rPr>
          <w:rFonts w:ascii="Calibri" w:hAnsi="Calibri"/>
        </w:rPr>
        <w:t xml:space="preserve"> neznamená nic víc, než, že </w:t>
      </w:r>
      <w:r>
        <w:rPr>
          <w:rFonts w:ascii="Calibri" w:hAnsi="Calibri"/>
        </w:rPr>
        <w:t>„</w:t>
      </w:r>
      <w:r w:rsidRPr="00470474">
        <w:rPr>
          <w:rFonts w:ascii="Calibri" w:hAnsi="Calibri"/>
          <w:b/>
          <w:i/>
        </w:rPr>
        <w:t>máme rádi</w:t>
      </w:r>
      <w:r w:rsidRPr="00470474">
        <w:rPr>
          <w:rFonts w:ascii="Calibri" w:hAnsi="Calibri"/>
        </w:rPr>
        <w:t xml:space="preserve"> X</w:t>
      </w:r>
      <w:r>
        <w:rPr>
          <w:rFonts w:ascii="Calibri" w:hAnsi="Calibri"/>
        </w:rPr>
        <w:t>“</w:t>
      </w:r>
      <w:r w:rsidRPr="00470474">
        <w:rPr>
          <w:rFonts w:ascii="Calibri" w:hAnsi="Calibri"/>
        </w:rPr>
        <w:t>.</w:t>
      </w:r>
    </w:p>
    <w:p w14:paraId="71218EBD" w14:textId="77777777" w:rsidR="00C935E3" w:rsidRPr="00D65195" w:rsidRDefault="004C4001" w:rsidP="00C935E3">
      <w:pPr>
        <w:pStyle w:val="normal0"/>
        <w:spacing w:line="360" w:lineRule="auto"/>
        <w:jc w:val="both"/>
        <w:rPr>
          <w:rFonts w:ascii="Times New Roman" w:hAnsi="Times New Roman" w:cs="Times New Roman"/>
        </w:rPr>
      </w:pPr>
      <w:r>
        <w:rPr>
          <w:noProof/>
          <w:lang w:val="en-US" w:eastAsia="en-US"/>
        </w:rPr>
        <w:drawing>
          <wp:anchor distT="0" distB="0" distL="114300" distR="114300" simplePos="0" relativeHeight="251659264" behindDoc="0" locked="0" layoutInCell="1" allowOverlap="1" wp14:anchorId="3526ADFE" wp14:editId="27EDBB06">
            <wp:simplePos x="0" y="0"/>
            <wp:positionH relativeFrom="column">
              <wp:posOffset>2057400</wp:posOffset>
            </wp:positionH>
            <wp:positionV relativeFrom="paragraph">
              <wp:posOffset>123190</wp:posOffset>
            </wp:positionV>
            <wp:extent cx="1625600" cy="2044700"/>
            <wp:effectExtent l="0" t="0" r="0" b="0"/>
            <wp:wrapSquare wrapText="right"/>
            <wp:docPr id="1" name="Picture 2" descr="Macintosh HD:Users:vojtechjurik:Desktop:experi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ojtechjurik:Desktop:experimen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DEC29" w14:textId="77777777" w:rsidR="00C935E3" w:rsidRDefault="00C935E3" w:rsidP="00C935E3">
      <w:pPr>
        <w:pStyle w:val="normal0"/>
        <w:spacing w:line="360" w:lineRule="auto"/>
        <w:ind w:left="426"/>
        <w:jc w:val="both"/>
        <w:rPr>
          <w:rFonts w:ascii="Times New Roman" w:hAnsi="Times New Roman" w:cs="Times New Roman"/>
        </w:rPr>
      </w:pPr>
    </w:p>
    <w:p w14:paraId="2709B258" w14:textId="77777777" w:rsidR="00D65195" w:rsidRDefault="00D65195" w:rsidP="00D65195">
      <w:pPr>
        <w:pStyle w:val="normal0"/>
        <w:spacing w:line="360" w:lineRule="auto"/>
        <w:ind w:left="426"/>
        <w:jc w:val="center"/>
        <w:rPr>
          <w:rFonts w:ascii="Times New Roman" w:hAnsi="Times New Roman" w:cs="Times New Roman"/>
        </w:rPr>
      </w:pPr>
    </w:p>
    <w:p w14:paraId="3A0B9E74" w14:textId="77777777" w:rsidR="00D65195" w:rsidRDefault="00D65195" w:rsidP="00C935E3">
      <w:pPr>
        <w:pStyle w:val="normal0"/>
        <w:spacing w:line="360" w:lineRule="auto"/>
        <w:ind w:left="426"/>
        <w:jc w:val="both"/>
        <w:rPr>
          <w:rFonts w:ascii="Times New Roman" w:hAnsi="Times New Roman" w:cs="Times New Roman"/>
        </w:rPr>
      </w:pPr>
    </w:p>
    <w:p w14:paraId="6ACAA2BA" w14:textId="77777777" w:rsidR="00D65195" w:rsidRDefault="00D65195" w:rsidP="00C935E3">
      <w:pPr>
        <w:pStyle w:val="normal0"/>
        <w:spacing w:line="360" w:lineRule="auto"/>
        <w:ind w:left="426"/>
        <w:jc w:val="both"/>
        <w:rPr>
          <w:rFonts w:ascii="Times New Roman" w:hAnsi="Times New Roman" w:cs="Times New Roman"/>
        </w:rPr>
      </w:pPr>
    </w:p>
    <w:p w14:paraId="7AD1AA8F" w14:textId="77777777" w:rsidR="00D65195" w:rsidRDefault="00D65195" w:rsidP="00C935E3">
      <w:pPr>
        <w:pStyle w:val="normal0"/>
        <w:spacing w:line="360" w:lineRule="auto"/>
        <w:ind w:left="426"/>
        <w:jc w:val="both"/>
        <w:rPr>
          <w:rFonts w:ascii="Times New Roman" w:hAnsi="Times New Roman" w:cs="Times New Roman"/>
        </w:rPr>
      </w:pPr>
    </w:p>
    <w:p w14:paraId="58892CDA" w14:textId="77777777" w:rsidR="00D65195" w:rsidRDefault="00D65195" w:rsidP="00C935E3">
      <w:pPr>
        <w:pStyle w:val="normal0"/>
        <w:spacing w:line="360" w:lineRule="auto"/>
        <w:ind w:left="426"/>
        <w:jc w:val="both"/>
        <w:rPr>
          <w:rFonts w:ascii="Times New Roman" w:hAnsi="Times New Roman" w:cs="Times New Roman"/>
        </w:rPr>
      </w:pPr>
    </w:p>
    <w:p w14:paraId="218A9F9B" w14:textId="77777777" w:rsidR="00D65195" w:rsidRDefault="00D65195" w:rsidP="00C935E3">
      <w:pPr>
        <w:pStyle w:val="normal0"/>
        <w:spacing w:line="360" w:lineRule="auto"/>
        <w:ind w:left="426"/>
        <w:jc w:val="both"/>
        <w:rPr>
          <w:rFonts w:ascii="Times New Roman" w:hAnsi="Times New Roman" w:cs="Times New Roman"/>
        </w:rPr>
      </w:pPr>
    </w:p>
    <w:p w14:paraId="5E19D32D" w14:textId="77777777" w:rsidR="00D65195" w:rsidRDefault="00D65195" w:rsidP="00C935E3">
      <w:pPr>
        <w:pStyle w:val="normal0"/>
        <w:spacing w:line="360" w:lineRule="auto"/>
        <w:ind w:left="426"/>
        <w:jc w:val="both"/>
        <w:rPr>
          <w:rFonts w:ascii="Times New Roman" w:hAnsi="Times New Roman" w:cs="Times New Roman"/>
        </w:rPr>
      </w:pPr>
    </w:p>
    <w:p w14:paraId="1FC74555" w14:textId="77777777" w:rsidR="00D65195" w:rsidRPr="00D65195" w:rsidRDefault="00D65195" w:rsidP="00D65195">
      <w:pPr>
        <w:pStyle w:val="normal0"/>
        <w:spacing w:line="360" w:lineRule="auto"/>
        <w:jc w:val="both"/>
        <w:rPr>
          <w:rFonts w:ascii="Times New Roman" w:hAnsi="Times New Roman" w:cs="Times New Roman"/>
        </w:rPr>
      </w:pPr>
    </w:p>
    <w:p w14:paraId="3ABB9B81" w14:textId="77777777" w:rsidR="006E6BAD" w:rsidRPr="00D65195" w:rsidRDefault="006E6BAD" w:rsidP="00D65195">
      <w:pPr>
        <w:shd w:val="clear" w:color="auto" w:fill="3D3D3D"/>
        <w:spacing w:line="276" w:lineRule="auto"/>
        <w:ind w:right="284"/>
        <w:rPr>
          <w:color w:val="FFFFFF"/>
          <w:sz w:val="20"/>
          <w:szCs w:val="20"/>
        </w:rPr>
      </w:pPr>
      <w:r w:rsidRPr="00D65195">
        <w:rPr>
          <w:color w:val="FFFFFF"/>
          <w:sz w:val="20"/>
          <w:szCs w:val="20"/>
        </w:rPr>
        <w:t>Zdroje:</w:t>
      </w:r>
    </w:p>
    <w:p w14:paraId="4A498498" w14:textId="77777777" w:rsidR="002F0D3A" w:rsidRPr="00D65195" w:rsidRDefault="002F0D3A" w:rsidP="002F0D3A">
      <w:pPr>
        <w:spacing w:line="360" w:lineRule="auto"/>
        <w:rPr>
          <w:b/>
        </w:rPr>
      </w:pPr>
      <w:r w:rsidRPr="00D65195">
        <w:br/>
      </w:r>
      <w:r w:rsidRPr="00D65195">
        <w:rPr>
          <w:b/>
        </w:rPr>
        <w:t>Zdroje článku:</w:t>
      </w:r>
    </w:p>
    <w:p w14:paraId="0170A82B" w14:textId="77777777" w:rsidR="00D65195" w:rsidRPr="00470474" w:rsidRDefault="00D65195" w:rsidP="00D65195">
      <w:pPr>
        <w:jc w:val="both"/>
        <w:rPr>
          <w:rFonts w:ascii="Calibri" w:hAnsi="Calibri"/>
        </w:rPr>
      </w:pPr>
      <w:proofErr w:type="spellStart"/>
      <w:r w:rsidRPr="00470474">
        <w:rPr>
          <w:rFonts w:ascii="Calibri" w:hAnsi="Calibri"/>
        </w:rPr>
        <w:t>Gail</w:t>
      </w:r>
      <w:proofErr w:type="spellEnd"/>
      <w:r w:rsidRPr="00470474">
        <w:rPr>
          <w:rFonts w:ascii="Calibri" w:hAnsi="Calibri"/>
        </w:rPr>
        <w:t xml:space="preserve">, T., </w:t>
      </w:r>
      <w:proofErr w:type="spellStart"/>
      <w:r w:rsidRPr="00470474">
        <w:rPr>
          <w:rFonts w:ascii="Calibri" w:hAnsi="Calibri"/>
        </w:rPr>
        <w:t>Carolyn</w:t>
      </w:r>
      <w:proofErr w:type="spellEnd"/>
      <w:r w:rsidRPr="00470474">
        <w:rPr>
          <w:rFonts w:ascii="Calibri" w:hAnsi="Calibri"/>
        </w:rPr>
        <w:t xml:space="preserve">, </w:t>
      </w:r>
      <w:r>
        <w:rPr>
          <w:rFonts w:ascii="Calibri" w:hAnsi="Calibri"/>
        </w:rPr>
        <w:t>J., Tamara, S., Ryan, K. (2007):</w:t>
      </w:r>
      <w:r w:rsidRPr="00470474">
        <w:rPr>
          <w:rFonts w:ascii="Calibri" w:hAnsi="Calibri"/>
        </w:rPr>
        <w:t xml:space="preserve"> </w:t>
      </w:r>
      <w:proofErr w:type="spellStart"/>
      <w:r w:rsidRPr="00470474">
        <w:rPr>
          <w:rFonts w:ascii="Calibri" w:hAnsi="Calibri"/>
        </w:rPr>
        <w:t>Mere</w:t>
      </w:r>
      <w:proofErr w:type="spellEnd"/>
      <w:r w:rsidRPr="00470474">
        <w:rPr>
          <w:rFonts w:ascii="Calibri" w:hAnsi="Calibri"/>
        </w:rPr>
        <w:t xml:space="preserve"> </w:t>
      </w:r>
      <w:proofErr w:type="spellStart"/>
      <w:r w:rsidRPr="00470474">
        <w:rPr>
          <w:rFonts w:ascii="Calibri" w:hAnsi="Calibri"/>
        </w:rPr>
        <w:t>Exposure</w:t>
      </w:r>
      <w:proofErr w:type="spellEnd"/>
      <w:r w:rsidRPr="00470474">
        <w:rPr>
          <w:rFonts w:ascii="Calibri" w:hAnsi="Calibri"/>
        </w:rPr>
        <w:t xml:space="preserve"> and </w:t>
      </w:r>
      <w:proofErr w:type="spellStart"/>
      <w:r w:rsidRPr="00470474">
        <w:rPr>
          <w:rFonts w:ascii="Calibri" w:hAnsi="Calibri"/>
        </w:rPr>
        <w:t>the</w:t>
      </w:r>
      <w:proofErr w:type="spellEnd"/>
      <w:r w:rsidRPr="00470474">
        <w:rPr>
          <w:rFonts w:ascii="Calibri" w:hAnsi="Calibri"/>
        </w:rPr>
        <w:t xml:space="preserve"> </w:t>
      </w:r>
      <w:proofErr w:type="spellStart"/>
      <w:r w:rsidRPr="00470474">
        <w:rPr>
          <w:rFonts w:ascii="Calibri" w:hAnsi="Calibri"/>
        </w:rPr>
        <w:t>Endowment</w:t>
      </w:r>
      <w:proofErr w:type="spellEnd"/>
      <w:r w:rsidRPr="00470474">
        <w:rPr>
          <w:rFonts w:ascii="Calibri" w:hAnsi="Calibri"/>
        </w:rPr>
        <w:t xml:space="preserve"> </w:t>
      </w:r>
      <w:proofErr w:type="spellStart"/>
      <w:r w:rsidRPr="00470474">
        <w:rPr>
          <w:rFonts w:ascii="Calibri" w:hAnsi="Calibri"/>
        </w:rPr>
        <w:t>Effect</w:t>
      </w:r>
      <w:proofErr w:type="spellEnd"/>
      <w:r w:rsidRPr="00470474">
        <w:rPr>
          <w:rFonts w:ascii="Calibri" w:hAnsi="Calibri"/>
        </w:rPr>
        <w:t xml:space="preserve"> on </w:t>
      </w:r>
      <w:proofErr w:type="spellStart"/>
      <w:r w:rsidRPr="00470474">
        <w:rPr>
          <w:rFonts w:ascii="Calibri" w:hAnsi="Calibri"/>
        </w:rPr>
        <w:t>Consumer</w:t>
      </w:r>
      <w:proofErr w:type="spellEnd"/>
      <w:r w:rsidRPr="00470474">
        <w:rPr>
          <w:rFonts w:ascii="Calibri" w:hAnsi="Calibri"/>
        </w:rPr>
        <w:t xml:space="preserve"> </w:t>
      </w:r>
      <w:proofErr w:type="spellStart"/>
      <w:r w:rsidRPr="00470474">
        <w:rPr>
          <w:rFonts w:ascii="Calibri" w:hAnsi="Calibri"/>
        </w:rPr>
        <w:t>Decision</w:t>
      </w:r>
      <w:proofErr w:type="spellEnd"/>
      <w:r w:rsidRPr="00470474">
        <w:rPr>
          <w:rFonts w:ascii="Calibri" w:hAnsi="Calibri"/>
        </w:rPr>
        <w:t xml:space="preserve"> </w:t>
      </w:r>
      <w:proofErr w:type="spellStart"/>
      <w:r w:rsidRPr="00470474">
        <w:rPr>
          <w:rFonts w:ascii="Calibri" w:hAnsi="Calibri"/>
        </w:rPr>
        <w:t>Making</w:t>
      </w:r>
      <w:proofErr w:type="spellEnd"/>
      <w:r w:rsidRPr="00470474">
        <w:rPr>
          <w:rFonts w:ascii="Calibri" w:hAnsi="Calibri"/>
        </w:rPr>
        <w:t xml:space="preserve">. </w:t>
      </w:r>
      <w:proofErr w:type="spellStart"/>
      <w:r w:rsidRPr="00470474">
        <w:rPr>
          <w:rFonts w:ascii="Calibri" w:hAnsi="Calibri"/>
        </w:rPr>
        <w:t>The</w:t>
      </w:r>
      <w:proofErr w:type="spellEnd"/>
      <w:r w:rsidRPr="00470474">
        <w:rPr>
          <w:rFonts w:ascii="Calibri" w:hAnsi="Calibri"/>
        </w:rPr>
        <w:t xml:space="preserve"> </w:t>
      </w:r>
      <w:proofErr w:type="spellStart"/>
      <w:r w:rsidRPr="00470474">
        <w:rPr>
          <w:rFonts w:ascii="Calibri" w:hAnsi="Calibri"/>
        </w:rPr>
        <w:t>Journal</w:t>
      </w:r>
      <w:proofErr w:type="spellEnd"/>
      <w:r w:rsidRPr="00470474">
        <w:rPr>
          <w:rFonts w:ascii="Calibri" w:hAnsi="Calibri"/>
        </w:rPr>
        <w:t xml:space="preserve"> </w:t>
      </w:r>
      <w:proofErr w:type="spellStart"/>
      <w:r w:rsidRPr="00470474">
        <w:rPr>
          <w:rFonts w:ascii="Calibri" w:hAnsi="Calibri"/>
        </w:rPr>
        <w:t>of</w:t>
      </w:r>
      <w:proofErr w:type="spellEnd"/>
      <w:r w:rsidRPr="00470474">
        <w:rPr>
          <w:rFonts w:ascii="Calibri" w:hAnsi="Calibri"/>
        </w:rPr>
        <w:t xml:space="preserve"> Psychology, 141 (2), 117–125.</w:t>
      </w:r>
    </w:p>
    <w:p w14:paraId="59F03124" w14:textId="77777777" w:rsidR="002F0D3A" w:rsidRPr="00D65195" w:rsidRDefault="002F0D3A" w:rsidP="002F0D3A">
      <w:pPr>
        <w:spacing w:line="360" w:lineRule="auto"/>
      </w:pPr>
    </w:p>
    <w:p w14:paraId="6E9A22C5" w14:textId="77777777" w:rsidR="00D65195" w:rsidRPr="00470474" w:rsidRDefault="00D65195" w:rsidP="00D65195">
      <w:pPr>
        <w:jc w:val="both"/>
        <w:rPr>
          <w:rFonts w:ascii="Calibri" w:hAnsi="Calibri"/>
        </w:rPr>
      </w:pPr>
      <w:proofErr w:type="spellStart"/>
      <w:r>
        <w:rPr>
          <w:rFonts w:ascii="Calibri" w:hAnsi="Calibri"/>
        </w:rPr>
        <w:t>Le</w:t>
      </w:r>
      <w:proofErr w:type="spellEnd"/>
      <w:r>
        <w:rPr>
          <w:rFonts w:ascii="Calibri" w:hAnsi="Calibri"/>
        </w:rPr>
        <w:t xml:space="preserve"> </w:t>
      </w:r>
      <w:proofErr w:type="spellStart"/>
      <w:r>
        <w:rPr>
          <w:rFonts w:ascii="Calibri" w:hAnsi="Calibri"/>
        </w:rPr>
        <w:t>Doux</w:t>
      </w:r>
      <w:proofErr w:type="spellEnd"/>
      <w:r>
        <w:rPr>
          <w:rFonts w:ascii="Calibri" w:hAnsi="Calibri"/>
        </w:rPr>
        <w:t xml:space="preserve">, J. E. (1998): </w:t>
      </w:r>
      <w:proofErr w:type="spellStart"/>
      <w:r w:rsidRPr="00470474">
        <w:rPr>
          <w:rFonts w:ascii="Calibri" w:hAnsi="Calibri"/>
          <w:i/>
          <w:iCs/>
        </w:rPr>
        <w:t>The</w:t>
      </w:r>
      <w:proofErr w:type="spellEnd"/>
      <w:r w:rsidRPr="00470474">
        <w:rPr>
          <w:rFonts w:ascii="Calibri" w:hAnsi="Calibri"/>
          <w:i/>
          <w:iCs/>
        </w:rPr>
        <w:t xml:space="preserve"> </w:t>
      </w:r>
      <w:proofErr w:type="spellStart"/>
      <w:r w:rsidRPr="00470474">
        <w:rPr>
          <w:rFonts w:ascii="Calibri" w:hAnsi="Calibri"/>
          <w:i/>
          <w:iCs/>
        </w:rPr>
        <w:t>Emotional</w:t>
      </w:r>
      <w:proofErr w:type="spellEnd"/>
      <w:r w:rsidRPr="00470474">
        <w:rPr>
          <w:rFonts w:ascii="Calibri" w:hAnsi="Calibri"/>
          <w:i/>
          <w:iCs/>
        </w:rPr>
        <w:t xml:space="preserve"> Brain: </w:t>
      </w:r>
      <w:proofErr w:type="spellStart"/>
      <w:r w:rsidRPr="00470474">
        <w:rPr>
          <w:rFonts w:ascii="Calibri" w:hAnsi="Calibri"/>
          <w:i/>
          <w:iCs/>
        </w:rPr>
        <w:t>The</w:t>
      </w:r>
      <w:proofErr w:type="spellEnd"/>
      <w:r w:rsidRPr="00470474">
        <w:rPr>
          <w:rFonts w:ascii="Calibri" w:hAnsi="Calibri"/>
          <w:i/>
          <w:iCs/>
        </w:rPr>
        <w:t xml:space="preserve"> </w:t>
      </w:r>
      <w:proofErr w:type="spellStart"/>
      <w:r w:rsidRPr="00470474">
        <w:rPr>
          <w:rFonts w:ascii="Calibri" w:hAnsi="Calibri"/>
          <w:i/>
          <w:iCs/>
        </w:rPr>
        <w:t>Mysterious</w:t>
      </w:r>
      <w:proofErr w:type="spellEnd"/>
      <w:r w:rsidRPr="00470474">
        <w:rPr>
          <w:rFonts w:ascii="Calibri" w:hAnsi="Calibri"/>
          <w:i/>
          <w:iCs/>
        </w:rPr>
        <w:t xml:space="preserve"> </w:t>
      </w:r>
      <w:proofErr w:type="spellStart"/>
      <w:r w:rsidRPr="00470474">
        <w:rPr>
          <w:rFonts w:ascii="Calibri" w:hAnsi="Calibri"/>
          <w:i/>
          <w:iCs/>
        </w:rPr>
        <w:t>Underpinnings</w:t>
      </w:r>
      <w:proofErr w:type="spellEnd"/>
      <w:r w:rsidRPr="00470474">
        <w:rPr>
          <w:rFonts w:ascii="Calibri" w:hAnsi="Calibri"/>
          <w:i/>
          <w:iCs/>
        </w:rPr>
        <w:t xml:space="preserve"> </w:t>
      </w:r>
      <w:proofErr w:type="spellStart"/>
      <w:r w:rsidRPr="00470474">
        <w:rPr>
          <w:rFonts w:ascii="Calibri" w:hAnsi="Calibri"/>
          <w:i/>
          <w:iCs/>
        </w:rPr>
        <w:t>of</w:t>
      </w:r>
      <w:proofErr w:type="spellEnd"/>
      <w:r w:rsidRPr="00470474">
        <w:rPr>
          <w:rFonts w:ascii="Calibri" w:hAnsi="Calibri"/>
          <w:i/>
          <w:iCs/>
        </w:rPr>
        <w:t xml:space="preserve"> </w:t>
      </w:r>
      <w:proofErr w:type="spellStart"/>
      <w:r w:rsidRPr="00470474">
        <w:rPr>
          <w:rFonts w:ascii="Calibri" w:hAnsi="Calibri"/>
          <w:i/>
          <w:iCs/>
        </w:rPr>
        <w:t>Emotional</w:t>
      </w:r>
      <w:proofErr w:type="spellEnd"/>
      <w:r w:rsidRPr="00470474">
        <w:rPr>
          <w:rFonts w:ascii="Calibri" w:hAnsi="Calibri"/>
          <w:i/>
          <w:iCs/>
        </w:rPr>
        <w:t xml:space="preserve"> </w:t>
      </w:r>
      <w:proofErr w:type="spellStart"/>
      <w:r w:rsidRPr="00470474">
        <w:rPr>
          <w:rFonts w:ascii="Calibri" w:hAnsi="Calibri"/>
          <w:i/>
          <w:iCs/>
        </w:rPr>
        <w:t>Life</w:t>
      </w:r>
      <w:proofErr w:type="spellEnd"/>
      <w:r>
        <w:rPr>
          <w:rFonts w:ascii="Calibri" w:hAnsi="Calibri"/>
        </w:rPr>
        <w:t xml:space="preserve">. </w:t>
      </w:r>
      <w:hyperlink r:id="rId11" w:tooltip="Simon &amp; Schuster" w:history="1">
        <w:r w:rsidRPr="00470474">
          <w:rPr>
            <w:rStyle w:val="Hyperlink"/>
            <w:rFonts w:ascii="Calibri" w:hAnsi="Calibri"/>
          </w:rPr>
          <w:t>Simon &amp; Schuster</w:t>
        </w:r>
      </w:hyperlink>
      <w:r>
        <w:rPr>
          <w:rFonts w:ascii="Calibri" w:hAnsi="Calibri"/>
        </w:rPr>
        <w:t>.</w:t>
      </w:r>
    </w:p>
    <w:p w14:paraId="2A34CC10" w14:textId="77777777" w:rsidR="002F0D3A" w:rsidRPr="00D65195" w:rsidRDefault="002F0D3A" w:rsidP="002F0D3A">
      <w:pPr>
        <w:spacing w:line="360" w:lineRule="auto"/>
        <w:rPr>
          <w:b/>
          <w:bCs/>
        </w:rPr>
      </w:pPr>
    </w:p>
    <w:p w14:paraId="46855C40" w14:textId="77777777" w:rsidR="00D65195" w:rsidRPr="00470474" w:rsidRDefault="00D65195" w:rsidP="00D65195">
      <w:pPr>
        <w:jc w:val="both"/>
        <w:rPr>
          <w:rFonts w:ascii="Calibri" w:hAnsi="Calibri"/>
        </w:rPr>
      </w:pPr>
      <w:proofErr w:type="spellStart"/>
      <w:r w:rsidRPr="00470474">
        <w:rPr>
          <w:rFonts w:ascii="Calibri" w:hAnsi="Calibri"/>
        </w:rPr>
        <w:t>Zajonc</w:t>
      </w:r>
      <w:proofErr w:type="spellEnd"/>
      <w:r w:rsidRPr="00470474">
        <w:rPr>
          <w:rFonts w:ascii="Calibri" w:hAnsi="Calibri"/>
        </w:rPr>
        <w:t xml:space="preserve">, R. B. (1980): Feeling and </w:t>
      </w:r>
      <w:proofErr w:type="spellStart"/>
      <w:r w:rsidRPr="00470474">
        <w:rPr>
          <w:rFonts w:ascii="Calibri" w:hAnsi="Calibri"/>
        </w:rPr>
        <w:t>thinking</w:t>
      </w:r>
      <w:proofErr w:type="spellEnd"/>
      <w:r w:rsidRPr="00470474">
        <w:rPr>
          <w:rFonts w:ascii="Calibri" w:hAnsi="Calibri"/>
        </w:rPr>
        <w:t xml:space="preserve">: </w:t>
      </w:r>
      <w:proofErr w:type="spellStart"/>
      <w:r w:rsidRPr="00470474">
        <w:rPr>
          <w:rFonts w:ascii="Calibri" w:hAnsi="Calibri"/>
        </w:rPr>
        <w:t>Preferences</w:t>
      </w:r>
      <w:proofErr w:type="spellEnd"/>
      <w:r w:rsidRPr="00470474">
        <w:rPr>
          <w:rFonts w:ascii="Calibri" w:hAnsi="Calibri"/>
        </w:rPr>
        <w:t xml:space="preserve"> </w:t>
      </w:r>
      <w:proofErr w:type="spellStart"/>
      <w:r w:rsidRPr="00470474">
        <w:rPr>
          <w:rFonts w:ascii="Calibri" w:hAnsi="Calibri"/>
        </w:rPr>
        <w:t>need</w:t>
      </w:r>
      <w:proofErr w:type="spellEnd"/>
      <w:r w:rsidRPr="00470474">
        <w:rPr>
          <w:rFonts w:ascii="Calibri" w:hAnsi="Calibri"/>
        </w:rPr>
        <w:t xml:space="preserve"> no </w:t>
      </w:r>
      <w:proofErr w:type="spellStart"/>
      <w:r w:rsidRPr="00470474">
        <w:rPr>
          <w:rFonts w:ascii="Calibri" w:hAnsi="Calibri"/>
        </w:rPr>
        <w:t>inferences</w:t>
      </w:r>
      <w:proofErr w:type="spellEnd"/>
      <w:r w:rsidRPr="00470474">
        <w:rPr>
          <w:rFonts w:ascii="Calibri" w:hAnsi="Calibri"/>
        </w:rPr>
        <w:t xml:space="preserve">, </w:t>
      </w:r>
      <w:proofErr w:type="spellStart"/>
      <w:r w:rsidRPr="00470474">
        <w:rPr>
          <w:rFonts w:ascii="Calibri" w:hAnsi="Calibri"/>
        </w:rPr>
        <w:t>American</w:t>
      </w:r>
      <w:proofErr w:type="spellEnd"/>
      <w:r w:rsidRPr="00470474">
        <w:rPr>
          <w:rFonts w:ascii="Calibri" w:hAnsi="Calibri"/>
        </w:rPr>
        <w:t xml:space="preserve"> </w:t>
      </w:r>
      <w:proofErr w:type="spellStart"/>
      <w:r w:rsidRPr="00470474">
        <w:rPr>
          <w:rFonts w:ascii="Calibri" w:hAnsi="Calibri"/>
        </w:rPr>
        <w:t>Psychologist</w:t>
      </w:r>
      <w:proofErr w:type="spellEnd"/>
      <w:r w:rsidRPr="00470474">
        <w:rPr>
          <w:rFonts w:ascii="Calibri" w:hAnsi="Calibri"/>
        </w:rPr>
        <w:t>. 35 (2), 151-175.</w:t>
      </w:r>
    </w:p>
    <w:p w14:paraId="0530E64F" w14:textId="77777777" w:rsidR="002F0D3A" w:rsidRPr="00D65195" w:rsidRDefault="002F0D3A" w:rsidP="002F0D3A">
      <w:pPr>
        <w:spacing w:line="360" w:lineRule="auto"/>
      </w:pPr>
    </w:p>
    <w:p w14:paraId="40001D1F" w14:textId="77777777" w:rsidR="00D65195" w:rsidRDefault="00D65195" w:rsidP="00D65195">
      <w:pPr>
        <w:jc w:val="both"/>
      </w:pPr>
      <w:proofErr w:type="spellStart"/>
      <w:r w:rsidRPr="00470474">
        <w:rPr>
          <w:rFonts w:ascii="Calibri" w:hAnsi="Calibri"/>
        </w:rPr>
        <w:t>Zajonc</w:t>
      </w:r>
      <w:proofErr w:type="spellEnd"/>
      <w:r w:rsidRPr="00470474">
        <w:rPr>
          <w:rFonts w:ascii="Calibri" w:hAnsi="Calibri"/>
        </w:rPr>
        <w:t xml:space="preserve">, R. B., (2001): </w:t>
      </w:r>
      <w:proofErr w:type="spellStart"/>
      <w:r w:rsidRPr="00470474">
        <w:rPr>
          <w:rFonts w:ascii="Calibri" w:hAnsi="Calibri"/>
        </w:rPr>
        <w:t>Mere</w:t>
      </w:r>
      <w:proofErr w:type="spellEnd"/>
      <w:r w:rsidRPr="00470474">
        <w:rPr>
          <w:rFonts w:ascii="Calibri" w:hAnsi="Calibri"/>
        </w:rPr>
        <w:t xml:space="preserve"> </w:t>
      </w:r>
      <w:proofErr w:type="spellStart"/>
      <w:r w:rsidRPr="00470474">
        <w:rPr>
          <w:rFonts w:ascii="Calibri" w:hAnsi="Calibri"/>
        </w:rPr>
        <w:t>exposure</w:t>
      </w:r>
      <w:proofErr w:type="spellEnd"/>
      <w:r w:rsidRPr="00470474">
        <w:rPr>
          <w:rFonts w:ascii="Calibri" w:hAnsi="Calibri"/>
        </w:rPr>
        <w:t xml:space="preserve">: A </w:t>
      </w:r>
      <w:proofErr w:type="spellStart"/>
      <w:r w:rsidRPr="00470474">
        <w:rPr>
          <w:rFonts w:ascii="Calibri" w:hAnsi="Calibri"/>
        </w:rPr>
        <w:t>gateway</w:t>
      </w:r>
      <w:proofErr w:type="spellEnd"/>
      <w:r w:rsidRPr="00470474">
        <w:rPr>
          <w:rFonts w:ascii="Calibri" w:hAnsi="Calibri"/>
        </w:rPr>
        <w:t xml:space="preserve"> to </w:t>
      </w:r>
      <w:proofErr w:type="spellStart"/>
      <w:r w:rsidRPr="00470474">
        <w:rPr>
          <w:rFonts w:ascii="Calibri" w:hAnsi="Calibri"/>
        </w:rPr>
        <w:t>the</w:t>
      </w:r>
      <w:proofErr w:type="spellEnd"/>
      <w:r w:rsidRPr="00470474">
        <w:rPr>
          <w:rFonts w:ascii="Calibri" w:hAnsi="Calibri"/>
        </w:rPr>
        <w:t xml:space="preserve"> </w:t>
      </w:r>
      <w:proofErr w:type="spellStart"/>
      <w:r w:rsidRPr="00470474">
        <w:rPr>
          <w:rFonts w:ascii="Calibri" w:hAnsi="Calibri"/>
        </w:rPr>
        <w:t>subliminal</w:t>
      </w:r>
      <w:proofErr w:type="spellEnd"/>
      <w:r w:rsidRPr="00470474">
        <w:rPr>
          <w:rFonts w:ascii="Calibri" w:hAnsi="Calibri"/>
        </w:rPr>
        <w:t xml:space="preserve">. </w:t>
      </w:r>
      <w:proofErr w:type="spellStart"/>
      <w:r w:rsidRPr="00470474">
        <w:rPr>
          <w:rFonts w:ascii="Calibri" w:hAnsi="Calibri"/>
        </w:rPr>
        <w:t>Current</w:t>
      </w:r>
      <w:proofErr w:type="spellEnd"/>
      <w:r w:rsidRPr="00470474">
        <w:rPr>
          <w:rFonts w:ascii="Calibri" w:hAnsi="Calibri"/>
        </w:rPr>
        <w:t xml:space="preserve"> </w:t>
      </w:r>
      <w:proofErr w:type="spellStart"/>
      <w:r w:rsidRPr="00470474">
        <w:rPr>
          <w:rFonts w:ascii="Calibri" w:hAnsi="Calibri"/>
        </w:rPr>
        <w:t>directions</w:t>
      </w:r>
      <w:proofErr w:type="spellEnd"/>
      <w:r w:rsidRPr="00470474">
        <w:rPr>
          <w:rFonts w:ascii="Calibri" w:hAnsi="Calibri"/>
        </w:rPr>
        <w:t xml:space="preserve"> in </w:t>
      </w:r>
      <w:proofErr w:type="spellStart"/>
      <w:r w:rsidRPr="00470474">
        <w:rPr>
          <w:rFonts w:ascii="Calibri" w:hAnsi="Calibri"/>
        </w:rPr>
        <w:t>Psychological</w:t>
      </w:r>
      <w:proofErr w:type="spellEnd"/>
      <w:r w:rsidRPr="00470474">
        <w:rPr>
          <w:rFonts w:ascii="Calibri" w:hAnsi="Calibri"/>
        </w:rPr>
        <w:t xml:space="preserve"> Science, 10 (6), 224-228.</w:t>
      </w:r>
    </w:p>
    <w:p w14:paraId="5F69FF7B" w14:textId="77777777" w:rsidR="00D65195" w:rsidRDefault="00D65195" w:rsidP="00D65195">
      <w:pPr>
        <w:jc w:val="both"/>
      </w:pPr>
    </w:p>
    <w:p w14:paraId="007B0DFE" w14:textId="77777777" w:rsidR="00D65195" w:rsidRPr="00470474" w:rsidRDefault="00D65195" w:rsidP="00D65195">
      <w:pPr>
        <w:jc w:val="both"/>
        <w:rPr>
          <w:rFonts w:ascii="Calibri" w:hAnsi="Calibri"/>
        </w:rPr>
      </w:pPr>
    </w:p>
    <w:p w14:paraId="0BD489DD" w14:textId="77777777" w:rsidR="00D65195" w:rsidRPr="0059756B" w:rsidRDefault="00D65195" w:rsidP="00D65195">
      <w:pPr>
        <w:rPr>
          <w:rFonts w:ascii="Calibri" w:hAnsi="Calibri"/>
          <w:b/>
        </w:rPr>
      </w:pPr>
      <w:r w:rsidRPr="0059756B">
        <w:rPr>
          <w:rFonts w:ascii="Calibri" w:hAnsi="Calibri"/>
          <w:b/>
        </w:rPr>
        <w:t>Zdroj obrázku:</w:t>
      </w:r>
    </w:p>
    <w:p w14:paraId="73B9ACCA" w14:textId="77777777" w:rsidR="00D65195" w:rsidRPr="00D65195" w:rsidRDefault="00D65195" w:rsidP="00D65195">
      <w:pPr>
        <w:rPr>
          <w:rFonts w:ascii="Calibri" w:hAnsi="Calibri"/>
        </w:rPr>
      </w:pPr>
      <w:hyperlink r:id="rId12" w:history="1">
        <w:r w:rsidRPr="0059756B">
          <w:rPr>
            <w:rStyle w:val="Hyperlink"/>
          </w:rPr>
          <w:t>http://bellasblog.info/2013/06/17/my-email-experiment/</w:t>
        </w:r>
      </w:hyperlink>
      <w:bookmarkStart w:id="0" w:name="_GoBack"/>
      <w:bookmarkEnd w:id="0"/>
    </w:p>
    <w:sectPr w:rsidR="00D65195" w:rsidRPr="00D65195" w:rsidSect="002F0D3A">
      <w:headerReference w:type="default" r:id="rId13"/>
      <w:footerReference w:type="default" r:id="rId14"/>
      <w:pgSz w:w="11906" w:h="16838"/>
      <w:pgMar w:top="539" w:right="1134" w:bottom="1134" w:left="1134" w:header="510" w:footer="113" w:gutter="0"/>
      <w:pgNumType w:start="3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4A8F5" w14:textId="77777777" w:rsidR="006F676C" w:rsidRDefault="006F676C">
      <w:r>
        <w:separator/>
      </w:r>
    </w:p>
  </w:endnote>
  <w:endnote w:type="continuationSeparator" w:id="0">
    <w:p w14:paraId="088A2E18" w14:textId="77777777" w:rsidR="006F676C" w:rsidRDefault="006F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EE3C" w14:textId="77777777" w:rsidR="00C935E3" w:rsidRPr="006E6827" w:rsidRDefault="00C935E3" w:rsidP="002E24AB">
    <w:pPr>
      <w:pBdr>
        <w:top w:val="single" w:sz="4" w:space="1" w:color="DCDCDC"/>
      </w:pBdr>
      <w:rPr>
        <w:sz w:val="14"/>
        <w:szCs w:val="14"/>
      </w:rPr>
    </w:pPr>
  </w:p>
  <w:tbl>
    <w:tblPr>
      <w:tblW w:w="0" w:type="auto"/>
      <w:tblInd w:w="284" w:type="dxa"/>
      <w:tblLook w:val="04A0" w:firstRow="1" w:lastRow="0" w:firstColumn="1" w:lastColumn="0" w:noHBand="0" w:noVBand="1"/>
    </w:tblPr>
    <w:tblGrid>
      <w:gridCol w:w="2416"/>
      <w:gridCol w:w="4911"/>
    </w:tblGrid>
    <w:tr w:rsidR="00C935E3" w:rsidRPr="003E29C8" w14:paraId="1A4C7847" w14:textId="77777777" w:rsidTr="003E29C8">
      <w:trPr>
        <w:trHeight w:val="113"/>
      </w:trPr>
      <w:tc>
        <w:tcPr>
          <w:tcW w:w="2416" w:type="dxa"/>
          <w:tcBorders>
            <w:left w:val="single" w:sz="4" w:space="0" w:color="DCDCDC"/>
            <w:right w:val="single" w:sz="4" w:space="0" w:color="DCDCDC"/>
          </w:tcBorders>
          <w:shd w:val="clear" w:color="auto" w:fill="auto"/>
        </w:tcPr>
        <w:p w14:paraId="31E04CAA" w14:textId="77777777" w:rsidR="00C935E3" w:rsidRPr="003E29C8" w:rsidRDefault="00C935E3" w:rsidP="003E29C8">
          <w:pPr>
            <w:pStyle w:val="Footer"/>
            <w:pBdr>
              <w:left w:val="single" w:sz="4" w:space="4" w:color="DBDBDB"/>
            </w:pBdr>
            <w:rPr>
              <w:rStyle w:val="footrow"/>
              <w:rFonts w:ascii="Myriad Pro" w:hAnsi="Myriad Pro"/>
              <w:color w:val="3D3D3D"/>
              <w:sz w:val="14"/>
              <w:szCs w:val="14"/>
            </w:rPr>
          </w:pPr>
          <w:r w:rsidRPr="003E29C8">
            <w:rPr>
              <w:rStyle w:val="footrow"/>
              <w:rFonts w:ascii="Myriad Pro" w:hAnsi="Myriad Pro"/>
              <w:color w:val="8E8E8E"/>
              <w:sz w:val="14"/>
              <w:szCs w:val="14"/>
            </w:rPr>
            <w:t>web:</w:t>
          </w:r>
          <w:r w:rsidRPr="003E29C8">
            <w:rPr>
              <w:rStyle w:val="footrow"/>
              <w:rFonts w:ascii="Myriad Pro" w:hAnsi="Myriad Pro"/>
              <w:sz w:val="14"/>
              <w:szCs w:val="14"/>
            </w:rPr>
            <w:t xml:space="preserve"> </w:t>
          </w:r>
          <w:hyperlink r:id="rId1" w:history="1">
            <w:r w:rsidRPr="003E29C8">
              <w:rPr>
                <w:rStyle w:val="Hyperlink"/>
                <w:rFonts w:ascii="Myriad Pro" w:hAnsi="Myriad Pro"/>
                <w:color w:val="3D3D3D"/>
                <w:sz w:val="14"/>
                <w:szCs w:val="14"/>
                <w:u w:val="none"/>
              </w:rPr>
              <w:t>www.psychologon.cz</w:t>
            </w:r>
          </w:hyperlink>
        </w:p>
      </w:tc>
      <w:tc>
        <w:tcPr>
          <w:tcW w:w="4911" w:type="dxa"/>
          <w:tcBorders>
            <w:left w:val="single" w:sz="4" w:space="0" w:color="DCDCDC"/>
          </w:tcBorders>
          <w:shd w:val="clear" w:color="auto" w:fill="auto"/>
        </w:tcPr>
        <w:p w14:paraId="04E9D992" w14:textId="77777777" w:rsidR="00C935E3" w:rsidRPr="003E29C8" w:rsidRDefault="00C935E3" w:rsidP="003E29C8">
          <w:pPr>
            <w:pStyle w:val="Footer"/>
            <w:pBdr>
              <w:left w:val="single" w:sz="4" w:space="4" w:color="DBDBDB"/>
            </w:pBdr>
            <w:rPr>
              <w:rStyle w:val="footrow"/>
              <w:rFonts w:ascii="Myriad Pro" w:hAnsi="Myriad Pro"/>
              <w:color w:val="3D3D3D"/>
              <w:sz w:val="14"/>
              <w:szCs w:val="14"/>
            </w:rPr>
          </w:pPr>
          <w:r w:rsidRPr="003E29C8">
            <w:rPr>
              <w:rStyle w:val="footrow"/>
              <w:rFonts w:ascii="Myriad Pro" w:hAnsi="Myriad Pro"/>
              <w:color w:val="3D3D3D"/>
              <w:sz w:val="14"/>
              <w:szCs w:val="14"/>
            </w:rPr>
            <w:t>Psychologický ústav Filozofické fakulty Masarykovy univerzity</w:t>
          </w:r>
        </w:p>
      </w:tc>
    </w:tr>
    <w:tr w:rsidR="00C935E3" w:rsidRPr="003E29C8" w14:paraId="3DA02320" w14:textId="77777777" w:rsidTr="003E29C8">
      <w:trPr>
        <w:trHeight w:val="113"/>
      </w:trPr>
      <w:tc>
        <w:tcPr>
          <w:tcW w:w="2416" w:type="dxa"/>
          <w:tcBorders>
            <w:left w:val="single" w:sz="4" w:space="0" w:color="DCDCDC"/>
            <w:right w:val="single" w:sz="4" w:space="0" w:color="DCDCDC"/>
          </w:tcBorders>
          <w:shd w:val="clear" w:color="auto" w:fill="auto"/>
        </w:tcPr>
        <w:p w14:paraId="02AF0527" w14:textId="77777777" w:rsidR="00C935E3" w:rsidRPr="003E29C8" w:rsidRDefault="00C935E3" w:rsidP="003E29C8">
          <w:pPr>
            <w:pStyle w:val="Footer"/>
            <w:pBdr>
              <w:left w:val="single" w:sz="4" w:space="4" w:color="DBDBDB"/>
            </w:pBdr>
            <w:rPr>
              <w:rFonts w:ascii="Myriad Pro" w:hAnsi="Myriad Pro"/>
              <w:color w:val="3D3D3D"/>
              <w:sz w:val="14"/>
              <w:szCs w:val="14"/>
            </w:rPr>
          </w:pPr>
          <w:r w:rsidRPr="003E29C8">
            <w:rPr>
              <w:rStyle w:val="footrow"/>
              <w:rFonts w:ascii="Myriad Pro" w:hAnsi="Myriad Pro"/>
              <w:color w:val="8E8E8E"/>
              <w:sz w:val="14"/>
              <w:szCs w:val="14"/>
            </w:rPr>
            <w:t>tel.:</w:t>
          </w:r>
          <w:r w:rsidRPr="003E29C8">
            <w:rPr>
              <w:rStyle w:val="footrow"/>
              <w:rFonts w:ascii="Myriad Pro" w:hAnsi="Myriad Pro"/>
              <w:sz w:val="14"/>
              <w:szCs w:val="14"/>
            </w:rPr>
            <w:t xml:space="preserve"> </w:t>
          </w:r>
          <w:r w:rsidRPr="003E29C8">
            <w:rPr>
              <w:rStyle w:val="foothighlight"/>
              <w:rFonts w:ascii="Myriad Pro" w:hAnsi="Myriad Pro"/>
              <w:color w:val="3D3D3D"/>
              <w:sz w:val="14"/>
              <w:szCs w:val="14"/>
            </w:rPr>
            <w:t>+420 549 497 794</w:t>
          </w:r>
          <w:r w:rsidRPr="003E29C8">
            <w:rPr>
              <w:rFonts w:ascii="Myriad Pro" w:hAnsi="Myriad Pro"/>
              <w:color w:val="3D3D3D"/>
              <w:sz w:val="14"/>
              <w:szCs w:val="14"/>
            </w:rPr>
            <w:t xml:space="preserve"> </w:t>
          </w:r>
        </w:p>
      </w:tc>
      <w:tc>
        <w:tcPr>
          <w:tcW w:w="4911" w:type="dxa"/>
          <w:tcBorders>
            <w:left w:val="single" w:sz="4" w:space="0" w:color="DCDCDC"/>
          </w:tcBorders>
          <w:shd w:val="clear" w:color="auto" w:fill="auto"/>
        </w:tcPr>
        <w:p w14:paraId="0F6555FA" w14:textId="77777777" w:rsidR="00C935E3" w:rsidRPr="003E29C8" w:rsidRDefault="00C935E3" w:rsidP="003E29C8">
          <w:pPr>
            <w:pStyle w:val="Footer"/>
            <w:pBdr>
              <w:left w:val="single" w:sz="4" w:space="4" w:color="DBDBDB"/>
            </w:pBdr>
            <w:rPr>
              <w:rStyle w:val="foothighlight"/>
              <w:rFonts w:ascii="Myriad Pro" w:hAnsi="Myriad Pro"/>
              <w:color w:val="3D3D3D"/>
              <w:sz w:val="14"/>
              <w:szCs w:val="14"/>
            </w:rPr>
          </w:pPr>
          <w:r w:rsidRPr="003E29C8">
            <w:rPr>
              <w:rStyle w:val="footrow"/>
              <w:rFonts w:ascii="Myriad Pro" w:hAnsi="Myriad Pro"/>
              <w:color w:val="8E8E8E"/>
              <w:sz w:val="14"/>
              <w:szCs w:val="14"/>
            </w:rPr>
            <w:t>Arne Nováka 1</w:t>
          </w:r>
        </w:p>
      </w:tc>
    </w:tr>
    <w:tr w:rsidR="00C935E3" w:rsidRPr="003E29C8" w14:paraId="4A0170FF" w14:textId="77777777" w:rsidTr="003E29C8">
      <w:trPr>
        <w:trHeight w:val="113"/>
      </w:trPr>
      <w:tc>
        <w:tcPr>
          <w:tcW w:w="2416" w:type="dxa"/>
          <w:tcBorders>
            <w:left w:val="single" w:sz="4" w:space="0" w:color="DCDCDC"/>
            <w:right w:val="single" w:sz="4" w:space="0" w:color="DCDCDC"/>
          </w:tcBorders>
          <w:shd w:val="clear" w:color="auto" w:fill="auto"/>
        </w:tcPr>
        <w:p w14:paraId="43706229" w14:textId="77777777" w:rsidR="00C935E3" w:rsidRDefault="00C935E3">
          <w:r w:rsidRPr="003E29C8">
            <w:rPr>
              <w:rStyle w:val="footrow"/>
              <w:rFonts w:ascii="Myriad Pro" w:hAnsi="Myriad Pro"/>
              <w:color w:val="8E8E8E"/>
              <w:sz w:val="14"/>
              <w:szCs w:val="14"/>
            </w:rPr>
            <w:t>e-mail:</w:t>
          </w:r>
          <w:r w:rsidRPr="003E29C8">
            <w:rPr>
              <w:rStyle w:val="footrow"/>
              <w:rFonts w:ascii="Myriad Pro" w:hAnsi="Myriad Pro"/>
              <w:sz w:val="14"/>
              <w:szCs w:val="14"/>
            </w:rPr>
            <w:t xml:space="preserve"> </w:t>
          </w:r>
          <w:hyperlink r:id="rId2" w:tooltip="Poslat email na info@psychologon.cz" w:history="1">
            <w:r w:rsidRPr="003E29C8">
              <w:rPr>
                <w:rStyle w:val="Hyperlink"/>
                <w:rFonts w:ascii="Myriad Pro" w:hAnsi="Myriad Pro"/>
                <w:color w:val="3D3D3D"/>
                <w:sz w:val="14"/>
                <w:szCs w:val="14"/>
                <w:u w:val="none"/>
              </w:rPr>
              <w:t>info@psychologon.cz</w:t>
            </w:r>
          </w:hyperlink>
        </w:p>
      </w:tc>
      <w:tc>
        <w:tcPr>
          <w:tcW w:w="4911" w:type="dxa"/>
          <w:tcBorders>
            <w:left w:val="single" w:sz="4" w:space="0" w:color="DCDCDC"/>
          </w:tcBorders>
          <w:shd w:val="clear" w:color="auto" w:fill="auto"/>
        </w:tcPr>
        <w:p w14:paraId="49728913" w14:textId="77777777" w:rsidR="00C935E3" w:rsidRDefault="00C935E3">
          <w:r w:rsidRPr="003E29C8">
            <w:rPr>
              <w:rStyle w:val="footrow"/>
              <w:rFonts w:ascii="Myriad Pro" w:hAnsi="Myriad Pro"/>
              <w:color w:val="8E8E8E"/>
              <w:sz w:val="14"/>
              <w:szCs w:val="14"/>
            </w:rPr>
            <w:t>602 00 Brno</w:t>
          </w:r>
        </w:p>
      </w:tc>
    </w:tr>
    <w:tr w:rsidR="00C935E3" w:rsidRPr="003E29C8" w14:paraId="5E86D010" w14:textId="77777777" w:rsidTr="003E29C8">
      <w:trPr>
        <w:trHeight w:val="113"/>
      </w:trPr>
      <w:tc>
        <w:tcPr>
          <w:tcW w:w="2416" w:type="dxa"/>
          <w:tcBorders>
            <w:left w:val="single" w:sz="4" w:space="0" w:color="DCDCDC"/>
            <w:right w:val="single" w:sz="4" w:space="0" w:color="DCDCDC"/>
          </w:tcBorders>
          <w:shd w:val="clear" w:color="auto" w:fill="auto"/>
        </w:tcPr>
        <w:p w14:paraId="3458D156" w14:textId="77777777" w:rsidR="00C935E3" w:rsidRPr="003E29C8" w:rsidRDefault="00C935E3" w:rsidP="003E29C8">
          <w:pPr>
            <w:pStyle w:val="Footer"/>
            <w:pBdr>
              <w:left w:val="single" w:sz="4" w:space="4" w:color="DBDBDB"/>
            </w:pBdr>
            <w:rPr>
              <w:rFonts w:ascii="Myriad Pro" w:hAnsi="Myriad Pro"/>
              <w:color w:val="3D3D3D"/>
              <w:sz w:val="14"/>
              <w:szCs w:val="14"/>
            </w:rPr>
          </w:pPr>
          <w:r w:rsidRPr="003E29C8">
            <w:rPr>
              <w:rStyle w:val="footrow"/>
              <w:rFonts w:ascii="Myriad Pro" w:hAnsi="Myriad Pro"/>
              <w:color w:val="8E8E8E"/>
              <w:sz w:val="14"/>
              <w:szCs w:val="14"/>
            </w:rPr>
            <w:t>ISSN:</w:t>
          </w:r>
          <w:r w:rsidRPr="003E29C8">
            <w:rPr>
              <w:rStyle w:val="footrow"/>
              <w:rFonts w:ascii="Myriad Pro" w:hAnsi="Myriad Pro"/>
              <w:sz w:val="14"/>
              <w:szCs w:val="14"/>
            </w:rPr>
            <w:t xml:space="preserve"> </w:t>
          </w:r>
          <w:r w:rsidRPr="003E29C8">
            <w:rPr>
              <w:rStyle w:val="foothighlight"/>
              <w:rFonts w:ascii="Myriad Pro" w:hAnsi="Myriad Pro"/>
              <w:color w:val="3D3D3D"/>
              <w:sz w:val="14"/>
              <w:szCs w:val="14"/>
            </w:rPr>
            <w:t>1805-7160</w:t>
          </w:r>
        </w:p>
      </w:tc>
      <w:tc>
        <w:tcPr>
          <w:tcW w:w="4911" w:type="dxa"/>
          <w:tcBorders>
            <w:left w:val="single" w:sz="4" w:space="0" w:color="DCDCDC"/>
          </w:tcBorders>
          <w:shd w:val="clear" w:color="auto" w:fill="auto"/>
        </w:tcPr>
        <w:p w14:paraId="4E639CE5" w14:textId="77777777" w:rsidR="00C935E3" w:rsidRPr="003E29C8" w:rsidRDefault="00C935E3" w:rsidP="003E29C8">
          <w:pPr>
            <w:pStyle w:val="Footer"/>
            <w:pBdr>
              <w:left w:val="single" w:sz="4" w:space="4" w:color="DBDBDB"/>
            </w:pBdr>
            <w:rPr>
              <w:rFonts w:ascii="Myriad Pro" w:hAnsi="Myriad Pro"/>
              <w:sz w:val="14"/>
              <w:szCs w:val="14"/>
            </w:rPr>
          </w:pPr>
          <w:r w:rsidRPr="003E29C8">
            <w:rPr>
              <w:rStyle w:val="footrow"/>
              <w:rFonts w:ascii="Myriad Pro" w:hAnsi="Myriad Pro"/>
              <w:color w:val="8E8E8E"/>
              <w:sz w:val="14"/>
              <w:szCs w:val="14"/>
            </w:rPr>
            <w:t>Česká republika</w:t>
          </w:r>
        </w:p>
      </w:tc>
    </w:tr>
  </w:tbl>
  <w:p w14:paraId="74E8CB9A" w14:textId="77777777" w:rsidR="00C935E3" w:rsidRPr="006F1BE3" w:rsidRDefault="00C935E3" w:rsidP="006E6827">
    <w:pPr>
      <w:pStyle w:val="Footer"/>
      <w:ind w:right="-284"/>
      <w:rPr>
        <w:rFonts w:ascii="Myriad Pro" w:hAnsi="Myriad Pro"/>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8F2C" w14:textId="77777777" w:rsidR="006F676C" w:rsidRDefault="006F676C">
      <w:r>
        <w:separator/>
      </w:r>
    </w:p>
  </w:footnote>
  <w:footnote w:type="continuationSeparator" w:id="0">
    <w:p w14:paraId="26F5DD45" w14:textId="77777777" w:rsidR="006F676C" w:rsidRDefault="006F6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8E7D" w14:textId="77777777" w:rsidR="00C935E3" w:rsidRDefault="00C935E3" w:rsidP="00F61A41">
    <w:pPr>
      <w:pStyle w:val="Header"/>
      <w:pBdr>
        <w:bottom w:val="single" w:sz="4" w:space="1" w:color="DBDBDB"/>
      </w:pBdr>
      <w:tabs>
        <w:tab w:val="clear" w:pos="4536"/>
        <w:tab w:val="center" w:pos="3420"/>
      </w:tabs>
    </w:pPr>
  </w:p>
  <w:p w14:paraId="77EB4C11" w14:textId="77777777" w:rsidR="00C935E3" w:rsidRPr="00776CDC" w:rsidRDefault="004C4001" w:rsidP="00F61A41">
    <w:pPr>
      <w:pStyle w:val="Header"/>
      <w:pBdr>
        <w:bottom w:val="single" w:sz="4" w:space="1" w:color="DBDBDB"/>
      </w:pBdr>
      <w:tabs>
        <w:tab w:val="clear" w:pos="4536"/>
        <w:tab w:val="center" w:pos="3420"/>
      </w:tabs>
      <w:rPr>
        <w:rFonts w:ascii="Myriad Pro" w:hAnsi="Myriad Pro"/>
        <w:color w:val="909090"/>
        <w:position w:val="38"/>
        <w:sz w:val="20"/>
        <w:szCs w:val="20"/>
      </w:rPr>
    </w:pPr>
    <w:r>
      <w:rPr>
        <w:rFonts w:ascii="Myriad Pro" w:hAnsi="Myriad Pro"/>
        <w:noProof/>
        <w:color w:val="909090"/>
        <w:position w:val="38"/>
        <w:sz w:val="20"/>
        <w:szCs w:val="20"/>
        <w:lang w:val="en-US" w:eastAsia="en-US"/>
      </w:rPr>
      <w:drawing>
        <wp:anchor distT="0" distB="0" distL="114300" distR="114300" simplePos="0" relativeHeight="251657728" behindDoc="0" locked="0" layoutInCell="1" allowOverlap="1" wp14:anchorId="497FD6EA" wp14:editId="48649943">
          <wp:simplePos x="0" y="0"/>
          <wp:positionH relativeFrom="column">
            <wp:align>left</wp:align>
          </wp:positionH>
          <wp:positionV relativeFrom="paragraph">
            <wp:posOffset>-175260</wp:posOffset>
          </wp:positionV>
          <wp:extent cx="1400175" cy="666750"/>
          <wp:effectExtent l="0" t="0" r="0" b="0"/>
          <wp:wrapNone/>
          <wp:docPr id="2" name="Picture 2" descr="logoPsycho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sychologon"/>
                  <pic:cNvPicPr>
                    <a:picLocks noChangeAspect="1" noChangeArrowheads="1"/>
                  </pic:cNvPicPr>
                </pic:nvPicPr>
                <pic:blipFill>
                  <a:blip r:embed="rId1">
                    <a:extLst>
                      <a:ext uri="{28A0092B-C50C-407E-A947-70E740481C1C}">
                        <a14:useLocalDpi xmlns:a14="http://schemas.microsoft.com/office/drawing/2010/main" val="0"/>
                      </a:ext>
                    </a:extLst>
                  </a:blip>
                  <a:srcRect l="-14583" b="-37300"/>
                  <a:stretch>
                    <a:fillRect/>
                  </a:stretch>
                </pic:blipFill>
                <pic:spPr bwMode="auto">
                  <a:xfrm>
                    <a:off x="0" y="0"/>
                    <a:ext cx="1400175"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li"/>
      </v:shape>
    </w:pict>
  </w:numPicBullet>
  <w:abstractNum w:abstractNumId="0">
    <w:nsid w:val="FFFFFF1D"/>
    <w:multiLevelType w:val="multilevel"/>
    <w:tmpl w:val="58228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440333"/>
    <w:multiLevelType w:val="hybridMultilevel"/>
    <w:tmpl w:val="EDB4AB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34123B6"/>
    <w:multiLevelType w:val="multilevel"/>
    <w:tmpl w:val="EDB271DC"/>
    <w:lvl w:ilvl="0">
      <w:start w:val="1"/>
      <w:numFmt w:val="bullet"/>
      <w:pStyle w:val="1"/>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20CDD"/>
    <w:multiLevelType w:val="hybridMultilevel"/>
    <w:tmpl w:val="565ED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1A1948"/>
    <w:multiLevelType w:val="hybridMultilevel"/>
    <w:tmpl w:val="3626CA54"/>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5">
    <w:nsid w:val="39286FAA"/>
    <w:multiLevelType w:val="hybridMultilevel"/>
    <w:tmpl w:val="617AD9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3486F68"/>
    <w:multiLevelType w:val="multilevel"/>
    <w:tmpl w:val="791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A6CDB"/>
    <w:multiLevelType w:val="multilevel"/>
    <w:tmpl w:val="0122E168"/>
    <w:lvl w:ilvl="0">
      <w:start w:val="1"/>
      <w:numFmt w:val="decimal"/>
      <w:pStyle w:val="2"/>
      <w:lvlText w:val="%1."/>
      <w:lvlJc w:val="left"/>
      <w:pPr>
        <w:tabs>
          <w:tab w:val="num" w:pos="360"/>
        </w:tabs>
        <w:ind w:left="36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EE14CDE"/>
    <w:multiLevelType w:val="hybridMultilevel"/>
    <w:tmpl w:val="30407A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F7879C6"/>
    <w:multiLevelType w:val="hybridMultilevel"/>
    <w:tmpl w:val="069E5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65"/>
    <w:rsid w:val="00046D27"/>
    <w:rsid w:val="000A4A32"/>
    <w:rsid w:val="00172E95"/>
    <w:rsid w:val="001D4A97"/>
    <w:rsid w:val="002A3E94"/>
    <w:rsid w:val="002B044C"/>
    <w:rsid w:val="002E24AB"/>
    <w:rsid w:val="002E57D1"/>
    <w:rsid w:val="002F0D3A"/>
    <w:rsid w:val="00326655"/>
    <w:rsid w:val="003711DD"/>
    <w:rsid w:val="003E29C8"/>
    <w:rsid w:val="003F2268"/>
    <w:rsid w:val="0042471E"/>
    <w:rsid w:val="00432901"/>
    <w:rsid w:val="004C4001"/>
    <w:rsid w:val="004E70EE"/>
    <w:rsid w:val="005759EF"/>
    <w:rsid w:val="005C7591"/>
    <w:rsid w:val="00645AE7"/>
    <w:rsid w:val="006E6827"/>
    <w:rsid w:val="006E6BAD"/>
    <w:rsid w:val="006F1BE3"/>
    <w:rsid w:val="006F676C"/>
    <w:rsid w:val="00714F37"/>
    <w:rsid w:val="00776CDC"/>
    <w:rsid w:val="00846A49"/>
    <w:rsid w:val="00883802"/>
    <w:rsid w:val="008C5E47"/>
    <w:rsid w:val="00961B65"/>
    <w:rsid w:val="009B71F0"/>
    <w:rsid w:val="00A312F4"/>
    <w:rsid w:val="00A806C7"/>
    <w:rsid w:val="00AE6782"/>
    <w:rsid w:val="00B80297"/>
    <w:rsid w:val="00BA6EFB"/>
    <w:rsid w:val="00BD6DF3"/>
    <w:rsid w:val="00C935E3"/>
    <w:rsid w:val="00CF57D6"/>
    <w:rsid w:val="00D36C88"/>
    <w:rsid w:val="00D522C0"/>
    <w:rsid w:val="00D65195"/>
    <w:rsid w:val="00E07609"/>
    <w:rsid w:val="00EE3147"/>
    <w:rsid w:val="00F52959"/>
    <w:rsid w:val="00F61A41"/>
    <w:rsid w:val="00F81F82"/>
    <w:rsid w:val="00FF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3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F82"/>
    <w:pPr>
      <w:tabs>
        <w:tab w:val="center" w:pos="4536"/>
        <w:tab w:val="right" w:pos="9072"/>
      </w:tabs>
    </w:pPr>
  </w:style>
  <w:style w:type="paragraph" w:styleId="Footer">
    <w:name w:val="footer"/>
    <w:basedOn w:val="Normal"/>
    <w:rsid w:val="00F81F82"/>
    <w:pPr>
      <w:tabs>
        <w:tab w:val="center" w:pos="4536"/>
        <w:tab w:val="right" w:pos="9072"/>
      </w:tabs>
    </w:pPr>
  </w:style>
  <w:style w:type="paragraph" w:styleId="NormalWeb">
    <w:name w:val="Normal (Web)"/>
    <w:basedOn w:val="Normal"/>
    <w:link w:val="NormalWebChar"/>
    <w:uiPriority w:val="99"/>
    <w:rsid w:val="00BD6DF3"/>
    <w:pPr>
      <w:spacing w:before="100" w:beforeAutospacing="1" w:after="100" w:afterAutospacing="1"/>
    </w:pPr>
  </w:style>
  <w:style w:type="character" w:customStyle="1" w:styleId="footrow">
    <w:name w:val="footrow"/>
    <w:rsid w:val="006F1BE3"/>
  </w:style>
  <w:style w:type="character" w:styleId="Hyperlink">
    <w:name w:val="Hyperlink"/>
    <w:uiPriority w:val="99"/>
    <w:unhideWhenUsed/>
    <w:rsid w:val="006F1BE3"/>
    <w:rPr>
      <w:color w:val="0000FF"/>
      <w:u w:val="single"/>
    </w:rPr>
  </w:style>
  <w:style w:type="character" w:customStyle="1" w:styleId="foothighlight">
    <w:name w:val="foothighlight"/>
    <w:rsid w:val="006F1BE3"/>
  </w:style>
  <w:style w:type="table" w:styleId="TableGrid">
    <w:name w:val="Table Grid"/>
    <w:basedOn w:val="TableNormal"/>
    <w:rsid w:val="006E6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E6BAD"/>
    <w:rPr>
      <w:b/>
      <w:bCs/>
    </w:rPr>
  </w:style>
  <w:style w:type="paragraph" w:customStyle="1" w:styleId="uvod">
    <w:name w:val="uvod"/>
    <w:basedOn w:val="NormalWeb"/>
    <w:link w:val="uvodChar"/>
    <w:qFormat/>
    <w:rsid w:val="003711DD"/>
    <w:pPr>
      <w:spacing w:before="0" w:beforeAutospacing="0"/>
      <w:ind w:left="397" w:right="397"/>
      <w:jc w:val="both"/>
    </w:pPr>
    <w:rPr>
      <w:rFonts w:ascii="Myriad Pro" w:hAnsi="Myriad Pro"/>
      <w:i/>
      <w:color w:val="666666"/>
      <w:sz w:val="20"/>
      <w:szCs w:val="20"/>
    </w:rPr>
  </w:style>
  <w:style w:type="paragraph" w:customStyle="1" w:styleId="nadpis">
    <w:name w:val="nadpis"/>
    <w:basedOn w:val="NormalWeb"/>
    <w:link w:val="nadpisChar"/>
    <w:qFormat/>
    <w:rsid w:val="003711DD"/>
    <w:pPr>
      <w:spacing w:before="0" w:beforeAutospacing="0" w:after="0" w:afterAutospacing="0"/>
      <w:ind w:left="397" w:right="397"/>
      <w:jc w:val="both"/>
    </w:pPr>
    <w:rPr>
      <w:rFonts w:ascii="Myriad Pro" w:hAnsi="Myriad Pro"/>
      <w:b/>
      <w:color w:val="3D3D3D"/>
      <w:position w:val="-20"/>
      <w:sz w:val="28"/>
      <w:szCs w:val="28"/>
    </w:rPr>
  </w:style>
  <w:style w:type="character" w:customStyle="1" w:styleId="NormalWebChar">
    <w:name w:val="Normal (Web) Char"/>
    <w:link w:val="NormalWeb"/>
    <w:rsid w:val="003711DD"/>
    <w:rPr>
      <w:sz w:val="24"/>
      <w:szCs w:val="24"/>
    </w:rPr>
  </w:style>
  <w:style w:type="character" w:customStyle="1" w:styleId="uvodChar">
    <w:name w:val="uvod Char"/>
    <w:link w:val="uvod"/>
    <w:rsid w:val="003711DD"/>
    <w:rPr>
      <w:rFonts w:ascii="Myriad Pro" w:hAnsi="Myriad Pro"/>
      <w:i/>
      <w:color w:val="666666"/>
      <w:sz w:val="24"/>
      <w:szCs w:val="24"/>
    </w:rPr>
  </w:style>
  <w:style w:type="paragraph" w:customStyle="1" w:styleId="text">
    <w:name w:val="text"/>
    <w:basedOn w:val="NormalWeb"/>
    <w:link w:val="textChar"/>
    <w:qFormat/>
    <w:rsid w:val="003711DD"/>
    <w:pPr>
      <w:spacing w:before="0" w:beforeAutospacing="0" w:after="0" w:afterAutospacing="0"/>
      <w:ind w:left="397" w:right="397"/>
      <w:jc w:val="both"/>
    </w:pPr>
    <w:rPr>
      <w:rFonts w:ascii="Myriad Pro" w:hAnsi="Myriad Pro"/>
      <w:color w:val="666666"/>
      <w:sz w:val="20"/>
      <w:szCs w:val="20"/>
    </w:rPr>
  </w:style>
  <w:style w:type="character" w:customStyle="1" w:styleId="nadpisChar">
    <w:name w:val="nadpis Char"/>
    <w:link w:val="nadpis"/>
    <w:rsid w:val="003711DD"/>
    <w:rPr>
      <w:rFonts w:ascii="Myriad Pro" w:hAnsi="Myriad Pro"/>
      <w:b/>
      <w:color w:val="3D3D3D"/>
      <w:position w:val="-20"/>
      <w:sz w:val="28"/>
      <w:szCs w:val="28"/>
    </w:rPr>
  </w:style>
  <w:style w:type="paragraph" w:customStyle="1" w:styleId="1">
    <w:name w:val="1"/>
    <w:basedOn w:val="Normal"/>
    <w:link w:val="1Char"/>
    <w:qFormat/>
    <w:rsid w:val="003711DD"/>
    <w:pPr>
      <w:numPr>
        <w:numId w:val="2"/>
      </w:numPr>
      <w:tabs>
        <w:tab w:val="clear" w:pos="720"/>
        <w:tab w:val="num" w:pos="567"/>
      </w:tabs>
      <w:spacing w:before="100" w:beforeAutospacing="1" w:after="100" w:afterAutospacing="1" w:line="360" w:lineRule="auto"/>
      <w:ind w:left="993" w:hanging="284"/>
    </w:pPr>
    <w:rPr>
      <w:rFonts w:ascii="Myriad Pro" w:hAnsi="Myriad Pro"/>
      <w:color w:val="696969"/>
      <w:sz w:val="20"/>
      <w:szCs w:val="20"/>
    </w:rPr>
  </w:style>
  <w:style w:type="character" w:customStyle="1" w:styleId="textChar">
    <w:name w:val="text Char"/>
    <w:link w:val="text"/>
    <w:rsid w:val="003711DD"/>
    <w:rPr>
      <w:rFonts w:ascii="Myriad Pro" w:hAnsi="Myriad Pro"/>
      <w:color w:val="666666"/>
      <w:sz w:val="24"/>
      <w:szCs w:val="24"/>
    </w:rPr>
  </w:style>
  <w:style w:type="character" w:customStyle="1" w:styleId="hps">
    <w:name w:val="hps"/>
    <w:rsid w:val="002A3E94"/>
  </w:style>
  <w:style w:type="character" w:customStyle="1" w:styleId="1Char">
    <w:name w:val="1 Char"/>
    <w:link w:val="1"/>
    <w:rsid w:val="003711DD"/>
    <w:rPr>
      <w:rFonts w:ascii="Myriad Pro" w:hAnsi="Myriad Pro"/>
      <w:color w:val="696969"/>
    </w:rPr>
  </w:style>
  <w:style w:type="paragraph" w:styleId="ListParagraph">
    <w:name w:val="List Paragraph"/>
    <w:basedOn w:val="Normal"/>
    <w:uiPriority w:val="34"/>
    <w:qFormat/>
    <w:rsid w:val="002A3E94"/>
    <w:pPr>
      <w:spacing w:after="200" w:line="276" w:lineRule="auto"/>
      <w:ind w:left="720"/>
      <w:contextualSpacing/>
    </w:pPr>
    <w:rPr>
      <w:rFonts w:ascii="Calibri" w:hAnsi="Calibri"/>
      <w:sz w:val="22"/>
      <w:szCs w:val="22"/>
    </w:rPr>
  </w:style>
  <w:style w:type="paragraph" w:customStyle="1" w:styleId="2">
    <w:name w:val="2"/>
    <w:basedOn w:val="Normal"/>
    <w:link w:val="2Char"/>
    <w:qFormat/>
    <w:rsid w:val="000A4A32"/>
    <w:pPr>
      <w:numPr>
        <w:numId w:val="3"/>
      </w:numPr>
      <w:tabs>
        <w:tab w:val="clear" w:pos="360"/>
        <w:tab w:val="num" w:pos="567"/>
      </w:tabs>
      <w:spacing w:before="60" w:after="100" w:afterAutospacing="1"/>
      <w:ind w:left="714" w:hanging="357"/>
    </w:pPr>
    <w:rPr>
      <w:rFonts w:ascii="Myriad Pro" w:hAnsi="Myriad Pro"/>
      <w:color w:val="3D3D3D"/>
      <w:sz w:val="20"/>
      <w:szCs w:val="20"/>
    </w:rPr>
  </w:style>
  <w:style w:type="character" w:styleId="HTMLCite">
    <w:name w:val="HTML Cite"/>
    <w:uiPriority w:val="99"/>
    <w:unhideWhenUsed/>
    <w:rsid w:val="000A4A32"/>
    <w:rPr>
      <w:rFonts w:cs="Times New Roman"/>
      <w:i/>
      <w:iCs/>
    </w:rPr>
  </w:style>
  <w:style w:type="character" w:customStyle="1" w:styleId="2Char">
    <w:name w:val="2 Char"/>
    <w:link w:val="2"/>
    <w:rsid w:val="000A4A32"/>
    <w:rPr>
      <w:rFonts w:ascii="Myriad Pro" w:hAnsi="Myriad Pro"/>
      <w:color w:val="3D3D3D"/>
    </w:rPr>
  </w:style>
  <w:style w:type="character" w:customStyle="1" w:styleId="name">
    <w:name w:val="name"/>
    <w:rsid w:val="000A4A32"/>
  </w:style>
  <w:style w:type="character" w:customStyle="1" w:styleId="HeaderChar">
    <w:name w:val="Header Char"/>
    <w:link w:val="Header"/>
    <w:uiPriority w:val="99"/>
    <w:rsid w:val="000A4A32"/>
    <w:rPr>
      <w:sz w:val="24"/>
      <w:szCs w:val="24"/>
    </w:rPr>
  </w:style>
  <w:style w:type="paragraph" w:customStyle="1" w:styleId="normal0">
    <w:name w:val="normal"/>
    <w:rsid w:val="00C935E3"/>
    <w:pPr>
      <w:spacing w:line="276" w:lineRule="auto"/>
    </w:pPr>
    <w:rPr>
      <w:rFonts w:ascii="Arial" w:eastAsia="Arial" w:hAnsi="Arial" w:cs="Arial"/>
      <w:color w:val="000000"/>
      <w:sz w:val="22"/>
      <w:szCs w:val="22"/>
      <w:lang w:val="cs-CZ" w:eastAsia="cs-CZ"/>
    </w:rPr>
  </w:style>
  <w:style w:type="character" w:styleId="FollowedHyperlink">
    <w:name w:val="FollowedHyperlink"/>
    <w:rsid w:val="00C935E3"/>
    <w:rPr>
      <w:color w:val="800080"/>
      <w:u w:val="single"/>
    </w:rPr>
  </w:style>
  <w:style w:type="character" w:styleId="Emphasis">
    <w:name w:val="Emphasis"/>
    <w:uiPriority w:val="20"/>
    <w:qFormat/>
    <w:rsid w:val="002F0D3A"/>
    <w:rPr>
      <w:i/>
      <w:iCs/>
    </w:rPr>
  </w:style>
  <w:style w:type="paragraph" w:styleId="BalloonText">
    <w:name w:val="Balloon Text"/>
    <w:basedOn w:val="Normal"/>
    <w:link w:val="BalloonTextChar"/>
    <w:rsid w:val="002F0D3A"/>
    <w:rPr>
      <w:rFonts w:ascii="Lucida Grande" w:hAnsi="Lucida Grande" w:cs="Lucida Grande"/>
      <w:sz w:val="18"/>
      <w:szCs w:val="18"/>
    </w:rPr>
  </w:style>
  <w:style w:type="character" w:customStyle="1" w:styleId="BalloonTextChar">
    <w:name w:val="Balloon Text Char"/>
    <w:link w:val="BalloonText"/>
    <w:rsid w:val="002F0D3A"/>
    <w:rPr>
      <w:rFonts w:ascii="Lucida Grande" w:hAnsi="Lucida Grande" w:cs="Lucida Grande"/>
      <w:sz w:val="18"/>
      <w:szCs w:val="18"/>
      <w:lang w:val="cs-CZ" w:eastAsia="cs-CZ"/>
    </w:rPr>
  </w:style>
  <w:style w:type="character" w:styleId="IntenseReference">
    <w:name w:val="Intense Reference"/>
    <w:uiPriority w:val="32"/>
    <w:qFormat/>
    <w:rsid w:val="00D65195"/>
    <w:rPr>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F82"/>
    <w:pPr>
      <w:tabs>
        <w:tab w:val="center" w:pos="4536"/>
        <w:tab w:val="right" w:pos="9072"/>
      </w:tabs>
    </w:pPr>
  </w:style>
  <w:style w:type="paragraph" w:styleId="Footer">
    <w:name w:val="footer"/>
    <w:basedOn w:val="Normal"/>
    <w:rsid w:val="00F81F82"/>
    <w:pPr>
      <w:tabs>
        <w:tab w:val="center" w:pos="4536"/>
        <w:tab w:val="right" w:pos="9072"/>
      </w:tabs>
    </w:pPr>
  </w:style>
  <w:style w:type="paragraph" w:styleId="NormalWeb">
    <w:name w:val="Normal (Web)"/>
    <w:basedOn w:val="Normal"/>
    <w:link w:val="NormalWebChar"/>
    <w:uiPriority w:val="99"/>
    <w:rsid w:val="00BD6DF3"/>
    <w:pPr>
      <w:spacing w:before="100" w:beforeAutospacing="1" w:after="100" w:afterAutospacing="1"/>
    </w:pPr>
  </w:style>
  <w:style w:type="character" w:customStyle="1" w:styleId="footrow">
    <w:name w:val="footrow"/>
    <w:rsid w:val="006F1BE3"/>
  </w:style>
  <w:style w:type="character" w:styleId="Hyperlink">
    <w:name w:val="Hyperlink"/>
    <w:uiPriority w:val="99"/>
    <w:unhideWhenUsed/>
    <w:rsid w:val="006F1BE3"/>
    <w:rPr>
      <w:color w:val="0000FF"/>
      <w:u w:val="single"/>
    </w:rPr>
  </w:style>
  <w:style w:type="character" w:customStyle="1" w:styleId="foothighlight">
    <w:name w:val="foothighlight"/>
    <w:rsid w:val="006F1BE3"/>
  </w:style>
  <w:style w:type="table" w:styleId="TableGrid">
    <w:name w:val="Table Grid"/>
    <w:basedOn w:val="TableNormal"/>
    <w:rsid w:val="006E6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E6BAD"/>
    <w:rPr>
      <w:b/>
      <w:bCs/>
    </w:rPr>
  </w:style>
  <w:style w:type="paragraph" w:customStyle="1" w:styleId="uvod">
    <w:name w:val="uvod"/>
    <w:basedOn w:val="NormalWeb"/>
    <w:link w:val="uvodChar"/>
    <w:qFormat/>
    <w:rsid w:val="003711DD"/>
    <w:pPr>
      <w:spacing w:before="0" w:beforeAutospacing="0"/>
      <w:ind w:left="397" w:right="397"/>
      <w:jc w:val="both"/>
    </w:pPr>
    <w:rPr>
      <w:rFonts w:ascii="Myriad Pro" w:hAnsi="Myriad Pro"/>
      <w:i/>
      <w:color w:val="666666"/>
      <w:sz w:val="20"/>
      <w:szCs w:val="20"/>
    </w:rPr>
  </w:style>
  <w:style w:type="paragraph" w:customStyle="1" w:styleId="nadpis">
    <w:name w:val="nadpis"/>
    <w:basedOn w:val="NormalWeb"/>
    <w:link w:val="nadpisChar"/>
    <w:qFormat/>
    <w:rsid w:val="003711DD"/>
    <w:pPr>
      <w:spacing w:before="0" w:beforeAutospacing="0" w:after="0" w:afterAutospacing="0"/>
      <w:ind w:left="397" w:right="397"/>
      <w:jc w:val="both"/>
    </w:pPr>
    <w:rPr>
      <w:rFonts w:ascii="Myriad Pro" w:hAnsi="Myriad Pro"/>
      <w:b/>
      <w:color w:val="3D3D3D"/>
      <w:position w:val="-20"/>
      <w:sz w:val="28"/>
      <w:szCs w:val="28"/>
    </w:rPr>
  </w:style>
  <w:style w:type="character" w:customStyle="1" w:styleId="NormalWebChar">
    <w:name w:val="Normal (Web) Char"/>
    <w:link w:val="NormalWeb"/>
    <w:rsid w:val="003711DD"/>
    <w:rPr>
      <w:sz w:val="24"/>
      <w:szCs w:val="24"/>
    </w:rPr>
  </w:style>
  <w:style w:type="character" w:customStyle="1" w:styleId="uvodChar">
    <w:name w:val="uvod Char"/>
    <w:link w:val="uvod"/>
    <w:rsid w:val="003711DD"/>
    <w:rPr>
      <w:rFonts w:ascii="Myriad Pro" w:hAnsi="Myriad Pro"/>
      <w:i/>
      <w:color w:val="666666"/>
      <w:sz w:val="24"/>
      <w:szCs w:val="24"/>
    </w:rPr>
  </w:style>
  <w:style w:type="paragraph" w:customStyle="1" w:styleId="text">
    <w:name w:val="text"/>
    <w:basedOn w:val="NormalWeb"/>
    <w:link w:val="textChar"/>
    <w:qFormat/>
    <w:rsid w:val="003711DD"/>
    <w:pPr>
      <w:spacing w:before="0" w:beforeAutospacing="0" w:after="0" w:afterAutospacing="0"/>
      <w:ind w:left="397" w:right="397"/>
      <w:jc w:val="both"/>
    </w:pPr>
    <w:rPr>
      <w:rFonts w:ascii="Myriad Pro" w:hAnsi="Myriad Pro"/>
      <w:color w:val="666666"/>
      <w:sz w:val="20"/>
      <w:szCs w:val="20"/>
    </w:rPr>
  </w:style>
  <w:style w:type="character" w:customStyle="1" w:styleId="nadpisChar">
    <w:name w:val="nadpis Char"/>
    <w:link w:val="nadpis"/>
    <w:rsid w:val="003711DD"/>
    <w:rPr>
      <w:rFonts w:ascii="Myriad Pro" w:hAnsi="Myriad Pro"/>
      <w:b/>
      <w:color w:val="3D3D3D"/>
      <w:position w:val="-20"/>
      <w:sz w:val="28"/>
      <w:szCs w:val="28"/>
    </w:rPr>
  </w:style>
  <w:style w:type="paragraph" w:customStyle="1" w:styleId="1">
    <w:name w:val="1"/>
    <w:basedOn w:val="Normal"/>
    <w:link w:val="1Char"/>
    <w:qFormat/>
    <w:rsid w:val="003711DD"/>
    <w:pPr>
      <w:numPr>
        <w:numId w:val="2"/>
      </w:numPr>
      <w:tabs>
        <w:tab w:val="clear" w:pos="720"/>
        <w:tab w:val="num" w:pos="567"/>
      </w:tabs>
      <w:spacing w:before="100" w:beforeAutospacing="1" w:after="100" w:afterAutospacing="1" w:line="360" w:lineRule="auto"/>
      <w:ind w:left="993" w:hanging="284"/>
    </w:pPr>
    <w:rPr>
      <w:rFonts w:ascii="Myriad Pro" w:hAnsi="Myriad Pro"/>
      <w:color w:val="696969"/>
      <w:sz w:val="20"/>
      <w:szCs w:val="20"/>
    </w:rPr>
  </w:style>
  <w:style w:type="character" w:customStyle="1" w:styleId="textChar">
    <w:name w:val="text Char"/>
    <w:link w:val="text"/>
    <w:rsid w:val="003711DD"/>
    <w:rPr>
      <w:rFonts w:ascii="Myriad Pro" w:hAnsi="Myriad Pro"/>
      <w:color w:val="666666"/>
      <w:sz w:val="24"/>
      <w:szCs w:val="24"/>
    </w:rPr>
  </w:style>
  <w:style w:type="character" w:customStyle="1" w:styleId="hps">
    <w:name w:val="hps"/>
    <w:rsid w:val="002A3E94"/>
  </w:style>
  <w:style w:type="character" w:customStyle="1" w:styleId="1Char">
    <w:name w:val="1 Char"/>
    <w:link w:val="1"/>
    <w:rsid w:val="003711DD"/>
    <w:rPr>
      <w:rFonts w:ascii="Myriad Pro" w:hAnsi="Myriad Pro"/>
      <w:color w:val="696969"/>
    </w:rPr>
  </w:style>
  <w:style w:type="paragraph" w:styleId="ListParagraph">
    <w:name w:val="List Paragraph"/>
    <w:basedOn w:val="Normal"/>
    <w:uiPriority w:val="34"/>
    <w:qFormat/>
    <w:rsid w:val="002A3E94"/>
    <w:pPr>
      <w:spacing w:after="200" w:line="276" w:lineRule="auto"/>
      <w:ind w:left="720"/>
      <w:contextualSpacing/>
    </w:pPr>
    <w:rPr>
      <w:rFonts w:ascii="Calibri" w:hAnsi="Calibri"/>
      <w:sz w:val="22"/>
      <w:szCs w:val="22"/>
    </w:rPr>
  </w:style>
  <w:style w:type="paragraph" w:customStyle="1" w:styleId="2">
    <w:name w:val="2"/>
    <w:basedOn w:val="Normal"/>
    <w:link w:val="2Char"/>
    <w:qFormat/>
    <w:rsid w:val="000A4A32"/>
    <w:pPr>
      <w:numPr>
        <w:numId w:val="3"/>
      </w:numPr>
      <w:tabs>
        <w:tab w:val="clear" w:pos="360"/>
        <w:tab w:val="num" w:pos="567"/>
      </w:tabs>
      <w:spacing w:before="60" w:after="100" w:afterAutospacing="1"/>
      <w:ind w:left="714" w:hanging="357"/>
    </w:pPr>
    <w:rPr>
      <w:rFonts w:ascii="Myriad Pro" w:hAnsi="Myriad Pro"/>
      <w:color w:val="3D3D3D"/>
      <w:sz w:val="20"/>
      <w:szCs w:val="20"/>
    </w:rPr>
  </w:style>
  <w:style w:type="character" w:styleId="HTMLCite">
    <w:name w:val="HTML Cite"/>
    <w:uiPriority w:val="99"/>
    <w:unhideWhenUsed/>
    <w:rsid w:val="000A4A32"/>
    <w:rPr>
      <w:rFonts w:cs="Times New Roman"/>
      <w:i/>
      <w:iCs/>
    </w:rPr>
  </w:style>
  <w:style w:type="character" w:customStyle="1" w:styleId="2Char">
    <w:name w:val="2 Char"/>
    <w:link w:val="2"/>
    <w:rsid w:val="000A4A32"/>
    <w:rPr>
      <w:rFonts w:ascii="Myriad Pro" w:hAnsi="Myriad Pro"/>
      <w:color w:val="3D3D3D"/>
    </w:rPr>
  </w:style>
  <w:style w:type="character" w:customStyle="1" w:styleId="name">
    <w:name w:val="name"/>
    <w:rsid w:val="000A4A32"/>
  </w:style>
  <w:style w:type="character" w:customStyle="1" w:styleId="HeaderChar">
    <w:name w:val="Header Char"/>
    <w:link w:val="Header"/>
    <w:uiPriority w:val="99"/>
    <w:rsid w:val="000A4A32"/>
    <w:rPr>
      <w:sz w:val="24"/>
      <w:szCs w:val="24"/>
    </w:rPr>
  </w:style>
  <w:style w:type="paragraph" w:customStyle="1" w:styleId="normal0">
    <w:name w:val="normal"/>
    <w:rsid w:val="00C935E3"/>
    <w:pPr>
      <w:spacing w:line="276" w:lineRule="auto"/>
    </w:pPr>
    <w:rPr>
      <w:rFonts w:ascii="Arial" w:eastAsia="Arial" w:hAnsi="Arial" w:cs="Arial"/>
      <w:color w:val="000000"/>
      <w:sz w:val="22"/>
      <w:szCs w:val="22"/>
      <w:lang w:val="cs-CZ" w:eastAsia="cs-CZ"/>
    </w:rPr>
  </w:style>
  <w:style w:type="character" w:styleId="FollowedHyperlink">
    <w:name w:val="FollowedHyperlink"/>
    <w:rsid w:val="00C935E3"/>
    <w:rPr>
      <w:color w:val="800080"/>
      <w:u w:val="single"/>
    </w:rPr>
  </w:style>
  <w:style w:type="character" w:styleId="Emphasis">
    <w:name w:val="Emphasis"/>
    <w:uiPriority w:val="20"/>
    <w:qFormat/>
    <w:rsid w:val="002F0D3A"/>
    <w:rPr>
      <w:i/>
      <w:iCs/>
    </w:rPr>
  </w:style>
  <w:style w:type="paragraph" w:styleId="BalloonText">
    <w:name w:val="Balloon Text"/>
    <w:basedOn w:val="Normal"/>
    <w:link w:val="BalloonTextChar"/>
    <w:rsid w:val="002F0D3A"/>
    <w:rPr>
      <w:rFonts w:ascii="Lucida Grande" w:hAnsi="Lucida Grande" w:cs="Lucida Grande"/>
      <w:sz w:val="18"/>
      <w:szCs w:val="18"/>
    </w:rPr>
  </w:style>
  <w:style w:type="character" w:customStyle="1" w:styleId="BalloonTextChar">
    <w:name w:val="Balloon Text Char"/>
    <w:link w:val="BalloonText"/>
    <w:rsid w:val="002F0D3A"/>
    <w:rPr>
      <w:rFonts w:ascii="Lucida Grande" w:hAnsi="Lucida Grande" w:cs="Lucida Grande"/>
      <w:sz w:val="18"/>
      <w:szCs w:val="18"/>
      <w:lang w:val="cs-CZ" w:eastAsia="cs-CZ"/>
    </w:rPr>
  </w:style>
  <w:style w:type="character" w:styleId="IntenseReference">
    <w:name w:val="Intense Reference"/>
    <w:uiPriority w:val="32"/>
    <w:qFormat/>
    <w:rsid w:val="00D65195"/>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7660">
      <w:bodyDiv w:val="1"/>
      <w:marLeft w:val="0"/>
      <w:marRight w:val="0"/>
      <w:marTop w:val="0"/>
      <w:marBottom w:val="0"/>
      <w:divBdr>
        <w:top w:val="none" w:sz="0" w:space="0" w:color="auto"/>
        <w:left w:val="none" w:sz="0" w:space="0" w:color="auto"/>
        <w:bottom w:val="none" w:sz="0" w:space="0" w:color="auto"/>
        <w:right w:val="none" w:sz="0" w:space="0" w:color="auto"/>
      </w:divBdr>
    </w:div>
    <w:div w:id="816187215">
      <w:bodyDiv w:val="1"/>
      <w:marLeft w:val="0"/>
      <w:marRight w:val="0"/>
      <w:marTop w:val="0"/>
      <w:marBottom w:val="0"/>
      <w:divBdr>
        <w:top w:val="none" w:sz="0" w:space="0" w:color="auto"/>
        <w:left w:val="none" w:sz="0" w:space="0" w:color="auto"/>
        <w:bottom w:val="none" w:sz="0" w:space="0" w:color="auto"/>
        <w:right w:val="none" w:sz="0" w:space="0" w:color="auto"/>
      </w:divBdr>
    </w:div>
    <w:div w:id="1183132934">
      <w:bodyDiv w:val="1"/>
      <w:marLeft w:val="0"/>
      <w:marRight w:val="0"/>
      <w:marTop w:val="0"/>
      <w:marBottom w:val="0"/>
      <w:divBdr>
        <w:top w:val="none" w:sz="0" w:space="0" w:color="auto"/>
        <w:left w:val="none" w:sz="0" w:space="0" w:color="auto"/>
        <w:bottom w:val="none" w:sz="0" w:space="0" w:color="auto"/>
        <w:right w:val="none" w:sz="0" w:space="0" w:color="auto"/>
      </w:divBdr>
    </w:div>
    <w:div w:id="1484345734">
      <w:bodyDiv w:val="1"/>
      <w:marLeft w:val="0"/>
      <w:marRight w:val="0"/>
      <w:marTop w:val="0"/>
      <w:marBottom w:val="0"/>
      <w:divBdr>
        <w:top w:val="none" w:sz="0" w:space="0" w:color="auto"/>
        <w:left w:val="none" w:sz="0" w:space="0" w:color="auto"/>
        <w:bottom w:val="none" w:sz="0" w:space="0" w:color="auto"/>
        <w:right w:val="none" w:sz="0" w:space="0" w:color="auto"/>
      </w:divBdr>
    </w:div>
    <w:div w:id="1546715514">
      <w:bodyDiv w:val="1"/>
      <w:marLeft w:val="0"/>
      <w:marRight w:val="0"/>
      <w:marTop w:val="0"/>
      <w:marBottom w:val="0"/>
      <w:divBdr>
        <w:top w:val="none" w:sz="0" w:space="0" w:color="auto"/>
        <w:left w:val="none" w:sz="0" w:space="0" w:color="auto"/>
        <w:bottom w:val="none" w:sz="0" w:space="0" w:color="auto"/>
        <w:right w:val="none" w:sz="0" w:space="0" w:color="auto"/>
      </w:divBdr>
    </w:div>
    <w:div w:id="1989093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imon_%26_Schuster" TargetMode="External"/><Relationship Id="rId12" Type="http://schemas.openxmlformats.org/officeDocument/2006/relationships/hyperlink" Target="http://bellasblog.info/2013/06/17/my-email-experimen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psychologon.cz"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psychologon.cz" TargetMode="External"/><Relationship Id="rId2" Type="http://schemas.openxmlformats.org/officeDocument/2006/relationships/hyperlink" Target="mailto:%20info@psycholog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shek\AppData\Local\Temp\Sablona_PsychoLog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1BFA-4511-C84B-9B97-405F0534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\Users\iwoshek\AppData\Local\Temp\Sablona_PsychoLogOn.dotx</Template>
  <TotalTime>0</TotalTime>
  <Pages>3</Pages>
  <Words>937</Words>
  <Characters>5342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UVT MU</Company>
  <LinksUpToDate>false</LinksUpToDate>
  <CharactersWithSpaces>6267</CharactersWithSpaces>
  <SharedDoc>false</SharedDoc>
  <HLinks>
    <vt:vector size="96" baseType="variant">
      <vt:variant>
        <vt:i4>3080251</vt:i4>
      </vt:variant>
      <vt:variant>
        <vt:i4>39</vt:i4>
      </vt:variant>
      <vt:variant>
        <vt:i4>0</vt:i4>
      </vt:variant>
      <vt:variant>
        <vt:i4>5</vt:i4>
      </vt:variant>
      <vt:variant>
        <vt:lpwstr>http://www.zivot90.cz/</vt:lpwstr>
      </vt:variant>
      <vt:variant>
        <vt:lpwstr/>
      </vt:variant>
      <vt:variant>
        <vt:i4>6422571</vt:i4>
      </vt:variant>
      <vt:variant>
        <vt:i4>36</vt:i4>
      </vt:variant>
      <vt:variant>
        <vt:i4>0</vt:i4>
      </vt:variant>
      <vt:variant>
        <vt:i4>5</vt:i4>
      </vt:variant>
      <vt:variant>
        <vt:lpwstr>http://persefona.cz/n-domaci-nasili.php?page=dn-statistiky</vt:lpwstr>
      </vt:variant>
      <vt:variant>
        <vt:lpwstr/>
      </vt:variant>
      <vt:variant>
        <vt:i4>655415</vt:i4>
      </vt:variant>
      <vt:variant>
        <vt:i4>33</vt:i4>
      </vt:variant>
      <vt:variant>
        <vt:i4>0</vt:i4>
      </vt:variant>
      <vt:variant>
        <vt:i4>5</vt:i4>
      </vt:variant>
      <vt:variant>
        <vt:lpwstr>http://is.muni.cz/th/143762/fss_b/143762_iva_pavlatova.pdf</vt:lpwstr>
      </vt:variant>
      <vt:variant>
        <vt:lpwstr/>
      </vt:variant>
      <vt:variant>
        <vt:i4>4325412</vt:i4>
      </vt:variant>
      <vt:variant>
        <vt:i4>30</vt:i4>
      </vt:variant>
      <vt:variant>
        <vt:i4>0</vt:i4>
      </vt:variant>
      <vt:variant>
        <vt:i4>5</vt:i4>
      </vt:variant>
      <vt:variant>
        <vt:lpwstr>http://ec.europa.eu/news/economy/120515_cs.htm</vt:lpwstr>
      </vt:variant>
      <vt:variant>
        <vt:lpwstr/>
      </vt:variant>
      <vt:variant>
        <vt:i4>1310780</vt:i4>
      </vt:variant>
      <vt:variant>
        <vt:i4>27</vt:i4>
      </vt:variant>
      <vt:variant>
        <vt:i4>0</vt:i4>
      </vt:variant>
      <vt:variant>
        <vt:i4>5</vt:i4>
      </vt:variant>
      <vt:variant>
        <vt:lpwstr>http://www.linde-nakladatelstvi.cz/media/files/12PAR10-15.pdf</vt:lpwstr>
      </vt:variant>
      <vt:variant>
        <vt:lpwstr/>
      </vt:variant>
      <vt:variant>
        <vt:i4>4325412</vt:i4>
      </vt:variant>
      <vt:variant>
        <vt:i4>24</vt:i4>
      </vt:variant>
      <vt:variant>
        <vt:i4>0</vt:i4>
      </vt:variant>
      <vt:variant>
        <vt:i4>5</vt:i4>
      </vt:variant>
      <vt:variant>
        <vt:lpwstr>http://ec.europa.eu/news/economy/120515_cs.htm</vt:lpwstr>
      </vt:variant>
      <vt:variant>
        <vt:lpwstr/>
      </vt:variant>
      <vt:variant>
        <vt:i4>1310780</vt:i4>
      </vt:variant>
      <vt:variant>
        <vt:i4>21</vt:i4>
      </vt:variant>
      <vt:variant>
        <vt:i4>0</vt:i4>
      </vt:variant>
      <vt:variant>
        <vt:i4>5</vt:i4>
      </vt:variant>
      <vt:variant>
        <vt:lpwstr>http://www.linde-nakladatelstvi.cz/media/files/12PAR10-15.pdf</vt:lpwstr>
      </vt:variant>
      <vt:variant>
        <vt:lpwstr/>
      </vt:variant>
      <vt:variant>
        <vt:i4>1310780</vt:i4>
      </vt:variant>
      <vt:variant>
        <vt:i4>18</vt:i4>
      </vt:variant>
      <vt:variant>
        <vt:i4>0</vt:i4>
      </vt:variant>
      <vt:variant>
        <vt:i4>5</vt:i4>
      </vt:variant>
      <vt:variant>
        <vt:lpwstr>http://www.linde-nakladatelstvi.cz/media/files/12PAR10-15.pdf</vt:lpwstr>
      </vt:variant>
      <vt:variant>
        <vt:lpwstr/>
      </vt:variant>
      <vt:variant>
        <vt:i4>1310780</vt:i4>
      </vt:variant>
      <vt:variant>
        <vt:i4>15</vt:i4>
      </vt:variant>
      <vt:variant>
        <vt:i4>0</vt:i4>
      </vt:variant>
      <vt:variant>
        <vt:i4>5</vt:i4>
      </vt:variant>
      <vt:variant>
        <vt:lpwstr>http://www.linde-nakladatelstvi.cz/media/files/12PAR10-15.pdf</vt:lpwstr>
      </vt:variant>
      <vt:variant>
        <vt:lpwstr/>
      </vt:variant>
      <vt:variant>
        <vt:i4>1310780</vt:i4>
      </vt:variant>
      <vt:variant>
        <vt:i4>12</vt:i4>
      </vt:variant>
      <vt:variant>
        <vt:i4>0</vt:i4>
      </vt:variant>
      <vt:variant>
        <vt:i4>5</vt:i4>
      </vt:variant>
      <vt:variant>
        <vt:lpwstr>http://www.linde-nakladatelstvi.cz/media/files/12PAR10-15.pdf</vt:lpwstr>
      </vt:variant>
      <vt:variant>
        <vt:lpwstr/>
      </vt:variant>
      <vt:variant>
        <vt:i4>6881369</vt:i4>
      </vt:variant>
      <vt:variant>
        <vt:i4>9</vt:i4>
      </vt:variant>
      <vt:variant>
        <vt:i4>0</vt:i4>
      </vt:variant>
      <vt:variant>
        <vt:i4>5</vt:i4>
      </vt:variant>
      <vt:variant>
        <vt:lpwstr>http://www.zivot90.cz/4-socialni-sluzby/14-senior-telefon--telefonicka-krizova-pomoc/143-tyrani</vt:lpwstr>
      </vt:variant>
      <vt:variant>
        <vt:lpwstr/>
      </vt:variant>
      <vt:variant>
        <vt:i4>6881369</vt:i4>
      </vt:variant>
      <vt:variant>
        <vt:i4>6</vt:i4>
      </vt:variant>
      <vt:variant>
        <vt:i4>0</vt:i4>
      </vt:variant>
      <vt:variant>
        <vt:i4>5</vt:i4>
      </vt:variant>
      <vt:variant>
        <vt:lpwstr>http://www.zivot90.cz/4-socialni-sluzby/14-senior-telefon--telefonicka-krizova-pomoc/143-tyrani</vt:lpwstr>
      </vt:variant>
      <vt:variant>
        <vt:lpwstr/>
      </vt:variant>
      <vt:variant>
        <vt:i4>6422571</vt:i4>
      </vt:variant>
      <vt:variant>
        <vt:i4>3</vt:i4>
      </vt:variant>
      <vt:variant>
        <vt:i4>0</vt:i4>
      </vt:variant>
      <vt:variant>
        <vt:i4>5</vt:i4>
      </vt:variant>
      <vt:variant>
        <vt:lpwstr>http://persefona.cz/n-domaci-nasili.php?page=dn-statistiky</vt:lpwstr>
      </vt:variant>
      <vt:variant>
        <vt:lpwstr/>
      </vt:variant>
      <vt:variant>
        <vt:i4>393260</vt:i4>
      </vt:variant>
      <vt:variant>
        <vt:i4>0</vt:i4>
      </vt:variant>
      <vt:variant>
        <vt:i4>0</vt:i4>
      </vt:variant>
      <vt:variant>
        <vt:i4>5</vt:i4>
      </vt:variant>
      <vt:variant>
        <vt:lpwstr>mailto:info@psychologon.cz</vt:lpwstr>
      </vt:variant>
      <vt:variant>
        <vt:lpwstr/>
      </vt:variant>
      <vt:variant>
        <vt:i4>2359342</vt:i4>
      </vt:variant>
      <vt:variant>
        <vt:i4>3</vt:i4>
      </vt:variant>
      <vt:variant>
        <vt:i4>0</vt:i4>
      </vt:variant>
      <vt:variant>
        <vt:i4>5</vt:i4>
      </vt:variant>
      <vt:variant>
        <vt:lpwstr>mailto: info@psychologon.cz</vt:lpwstr>
      </vt:variant>
      <vt:variant>
        <vt:lpwstr/>
      </vt:variant>
      <vt:variant>
        <vt:i4>4980859</vt:i4>
      </vt:variant>
      <vt:variant>
        <vt:i4>0</vt:i4>
      </vt:variant>
      <vt:variant>
        <vt:i4>0</vt:i4>
      </vt:variant>
      <vt:variant>
        <vt:i4>5</vt:i4>
      </vt:variant>
      <vt:variant>
        <vt:lpwstr>http://www.psychologon.cz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iwoshek</dc:creator>
  <cp:keywords/>
  <cp:lastModifiedBy>Vojtech Jurik</cp:lastModifiedBy>
  <cp:revision>2</cp:revision>
  <cp:lastPrinted>2014-02-19T21:34:00Z</cp:lastPrinted>
  <dcterms:created xsi:type="dcterms:W3CDTF">2014-02-19T21:34:00Z</dcterms:created>
  <dcterms:modified xsi:type="dcterms:W3CDTF">2014-02-19T21:34:00Z</dcterms:modified>
</cp:coreProperties>
</file>