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E" w:rsidRDefault="0055682D" w:rsidP="004B111D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</w:t>
      </w:r>
      <w:r w:rsidR="004B111D">
        <w:rPr>
          <w:b/>
          <w:bCs/>
          <w:sz w:val="28"/>
          <w:szCs w:val="28"/>
        </w:rPr>
        <w:t xml:space="preserve">The key differences between written and spoken English </w:t>
      </w:r>
    </w:p>
    <w:p w:rsidR="004B111D" w:rsidRDefault="004B111D" w:rsidP="005E7BBB">
      <w:pPr>
        <w:rPr>
          <w:b/>
          <w:bCs/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B10EB" wp14:editId="02E4BE5F">
                <wp:simplePos x="0" y="0"/>
                <wp:positionH relativeFrom="column">
                  <wp:posOffset>-85725</wp:posOffset>
                </wp:positionH>
                <wp:positionV relativeFrom="paragraph">
                  <wp:posOffset>271145</wp:posOffset>
                </wp:positionV>
                <wp:extent cx="602932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21.35pt;width:474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XeQ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b/>
          <w:bCs/>
          <w:sz w:val="24"/>
          <w:szCs w:val="28"/>
        </w:rPr>
        <w:t xml:space="preserve">Before we begin, discuss the following: </w:t>
      </w:r>
    </w:p>
    <w:p w:rsidR="004B111D" w:rsidRPr="004B111D" w:rsidRDefault="004B111D" w:rsidP="004B111D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4B111D">
        <w:rPr>
          <w:sz w:val="24"/>
          <w:szCs w:val="28"/>
        </w:rPr>
        <w:t xml:space="preserve">What do you consider the key differences between written and spoken English? </w:t>
      </w:r>
    </w:p>
    <w:p w:rsidR="004B111D" w:rsidRPr="004B111D" w:rsidRDefault="004B111D" w:rsidP="004B111D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4B111D">
        <w:rPr>
          <w:sz w:val="24"/>
          <w:szCs w:val="28"/>
        </w:rPr>
        <w:t xml:space="preserve">Do you make your students aware of the differences? If yes, how? </w:t>
      </w:r>
    </w:p>
    <w:p w:rsidR="004B111D" w:rsidRPr="004B111D" w:rsidRDefault="004B111D" w:rsidP="004B111D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4B111D">
        <w:rPr>
          <w:sz w:val="24"/>
          <w:szCs w:val="28"/>
        </w:rPr>
        <w:t xml:space="preserve">Do you think your students have more access to written or spoken English? </w:t>
      </w:r>
      <w:r>
        <w:rPr>
          <w:sz w:val="24"/>
          <w:szCs w:val="28"/>
        </w:rPr>
        <w:t>Does this affect the way they</w:t>
      </w:r>
      <w:r w:rsidR="007D01C6">
        <w:rPr>
          <w:sz w:val="24"/>
          <w:szCs w:val="28"/>
        </w:rPr>
        <w:t xml:space="preserve"> write</w:t>
      </w:r>
      <w:r w:rsidRPr="004B111D">
        <w:rPr>
          <w:sz w:val="24"/>
          <w:szCs w:val="28"/>
        </w:rPr>
        <w:t xml:space="preserve">? </w:t>
      </w:r>
    </w:p>
    <w:p w:rsidR="004B111D" w:rsidRDefault="004B111D" w:rsidP="005E7BBB">
      <w:pPr>
        <w:rPr>
          <w:b/>
          <w:bCs/>
          <w:sz w:val="24"/>
          <w:szCs w:val="28"/>
        </w:rPr>
      </w:pPr>
    </w:p>
    <w:p w:rsidR="00B0288E" w:rsidRDefault="00B0288E" w:rsidP="005E7BBB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Written or spoken</w:t>
      </w:r>
      <w:r w:rsidR="005A3C6C">
        <w:rPr>
          <w:b/>
          <w:bCs/>
          <w:sz w:val="24"/>
          <w:szCs w:val="28"/>
        </w:rPr>
        <w:t xml:space="preserve"> text</w:t>
      </w:r>
      <w:r>
        <w:rPr>
          <w:b/>
          <w:bCs/>
          <w:sz w:val="24"/>
          <w:szCs w:val="28"/>
        </w:rPr>
        <w:t xml:space="preserve">? </w:t>
      </w:r>
    </w:p>
    <w:p w:rsidR="00B0288E" w:rsidRDefault="00B0288E" w:rsidP="005E7BBB">
      <w:pPr>
        <w:rPr>
          <w:sz w:val="24"/>
          <w:szCs w:val="28"/>
        </w:rPr>
      </w:pPr>
      <w:r>
        <w:rPr>
          <w:sz w:val="24"/>
          <w:szCs w:val="28"/>
        </w:rPr>
        <w:t xml:space="preserve">Look at the following texts and decide if they are written or spoken. </w:t>
      </w:r>
    </w:p>
    <w:p w:rsidR="006026F8" w:rsidRDefault="00B0288E" w:rsidP="006026F8">
      <w:pPr>
        <w:rPr>
          <w:b/>
          <w:bCs/>
          <w:sz w:val="24"/>
          <w:szCs w:val="28"/>
        </w:rPr>
      </w:pPr>
      <w:r w:rsidRPr="00617352">
        <w:rPr>
          <w:b/>
          <w:bCs/>
          <w:sz w:val="24"/>
          <w:szCs w:val="28"/>
        </w:rPr>
        <w:t xml:space="preserve">Text 1 </w:t>
      </w:r>
    </w:p>
    <w:p w:rsidR="00617352" w:rsidRPr="001F67BD" w:rsidRDefault="00617352" w:rsidP="006026F8">
      <w:pPr>
        <w:rPr>
          <w:b/>
          <w:bCs/>
          <w:sz w:val="28"/>
          <w:szCs w:val="32"/>
        </w:rPr>
      </w:pPr>
      <w:proofErr w:type="spellStart"/>
      <w:r w:rsidRPr="001F67BD">
        <w:rPr>
          <w:sz w:val="24"/>
          <w:szCs w:val="24"/>
        </w:rPr>
        <w:t>Uhm</w:t>
      </w:r>
      <w:proofErr w:type="spellEnd"/>
      <w:r w:rsidRPr="001F67BD">
        <w:rPr>
          <w:sz w:val="24"/>
          <w:szCs w:val="24"/>
        </w:rPr>
        <w:t>, I think the sessions were very useful</w:t>
      </w:r>
      <w:r w:rsidR="006026F8" w:rsidRPr="001F67BD">
        <w:rPr>
          <w:sz w:val="24"/>
          <w:szCs w:val="24"/>
        </w:rPr>
        <w:t xml:space="preserve"> because </w:t>
      </w:r>
      <w:r w:rsidRPr="001F67BD">
        <w:rPr>
          <w:sz w:val="24"/>
          <w:szCs w:val="24"/>
        </w:rPr>
        <w:t>we did specific work on specific</w:t>
      </w:r>
      <w:r w:rsidR="006026F8" w:rsidRPr="001F67BD">
        <w:rPr>
          <w:sz w:val="24"/>
          <w:szCs w:val="24"/>
        </w:rPr>
        <w:t xml:space="preserve"> </w:t>
      </w:r>
      <w:r w:rsidRPr="001F67BD">
        <w:rPr>
          <w:sz w:val="24"/>
          <w:szCs w:val="24"/>
        </w:rPr>
        <w:t>th</w:t>
      </w:r>
      <w:r w:rsidR="006026F8" w:rsidRPr="001F67BD">
        <w:rPr>
          <w:sz w:val="24"/>
          <w:szCs w:val="24"/>
        </w:rPr>
        <w:t xml:space="preserve">emes, like, for example, </w:t>
      </w:r>
      <w:proofErr w:type="spellStart"/>
      <w:r w:rsidR="006026F8" w:rsidRPr="001F67BD">
        <w:rPr>
          <w:sz w:val="24"/>
          <w:szCs w:val="24"/>
        </w:rPr>
        <w:t>uhm</w:t>
      </w:r>
      <w:proofErr w:type="spellEnd"/>
      <w:r w:rsidRPr="001F67BD">
        <w:rPr>
          <w:sz w:val="24"/>
          <w:szCs w:val="24"/>
        </w:rPr>
        <w:t>, how to use linking words, when to use them wit</w:t>
      </w:r>
      <w:r w:rsidR="006026F8" w:rsidRPr="001F67BD">
        <w:rPr>
          <w:sz w:val="24"/>
          <w:szCs w:val="24"/>
        </w:rPr>
        <w:t xml:space="preserve">h like with examples and </w:t>
      </w:r>
      <w:proofErr w:type="spellStart"/>
      <w:r w:rsidR="006026F8" w:rsidRPr="001F67BD">
        <w:rPr>
          <w:sz w:val="24"/>
          <w:szCs w:val="24"/>
        </w:rPr>
        <w:t>uhm</w:t>
      </w:r>
      <w:proofErr w:type="spellEnd"/>
      <w:r w:rsidR="006026F8" w:rsidRPr="001F67BD">
        <w:rPr>
          <w:sz w:val="24"/>
          <w:szCs w:val="24"/>
        </w:rPr>
        <w:t xml:space="preserve"> </w:t>
      </w:r>
      <w:r w:rsidRPr="001F67BD">
        <w:rPr>
          <w:sz w:val="24"/>
          <w:szCs w:val="24"/>
        </w:rPr>
        <w:t>and I think compared to the normal EAP classes t</w:t>
      </w:r>
      <w:r w:rsidR="006026F8" w:rsidRPr="001F67BD">
        <w:rPr>
          <w:sz w:val="24"/>
          <w:szCs w:val="24"/>
        </w:rPr>
        <w:t xml:space="preserve">his was more </w:t>
      </w:r>
      <w:r w:rsidRPr="001F67BD">
        <w:rPr>
          <w:sz w:val="24"/>
          <w:szCs w:val="24"/>
        </w:rPr>
        <w:t>detailed, and more focused</w:t>
      </w:r>
      <w:r w:rsidR="006026F8" w:rsidRPr="001F67BD">
        <w:rPr>
          <w:sz w:val="24"/>
          <w:szCs w:val="24"/>
        </w:rPr>
        <w:t xml:space="preserve"> on well, </w:t>
      </w:r>
      <w:r w:rsidRPr="001F67BD">
        <w:rPr>
          <w:sz w:val="24"/>
          <w:szCs w:val="24"/>
        </w:rPr>
        <w:t>specific themes.</w:t>
      </w:r>
    </w:p>
    <w:p w:rsidR="00B0288E" w:rsidRDefault="00B0288E" w:rsidP="005E7BBB">
      <w:pPr>
        <w:rPr>
          <w:b/>
          <w:bCs/>
          <w:sz w:val="24"/>
          <w:szCs w:val="28"/>
        </w:rPr>
      </w:pPr>
      <w:r w:rsidRPr="00617352">
        <w:rPr>
          <w:b/>
          <w:bCs/>
          <w:sz w:val="24"/>
          <w:szCs w:val="28"/>
        </w:rPr>
        <w:t xml:space="preserve">Text 2 </w:t>
      </w:r>
    </w:p>
    <w:p w:rsidR="006026F8" w:rsidRPr="001F67BD" w:rsidRDefault="006026F8" w:rsidP="006026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F67BD">
        <w:rPr>
          <w:rFonts w:cs="Arial"/>
          <w:sz w:val="24"/>
          <w:szCs w:val="24"/>
        </w:rPr>
        <w:t xml:space="preserve">I bought the above iron from The Electrical Store in </w:t>
      </w:r>
      <w:proofErr w:type="spellStart"/>
      <w:r w:rsidRPr="001F67BD">
        <w:rPr>
          <w:rFonts w:cs="Arial"/>
          <w:sz w:val="24"/>
          <w:szCs w:val="24"/>
        </w:rPr>
        <w:t>Newford</w:t>
      </w:r>
      <w:proofErr w:type="spellEnd"/>
      <w:r w:rsidRPr="001F67BD">
        <w:rPr>
          <w:rFonts w:cs="Arial"/>
          <w:sz w:val="24"/>
          <w:szCs w:val="24"/>
        </w:rPr>
        <w:t xml:space="preserve"> on 10 October. On using it</w:t>
      </w:r>
    </w:p>
    <w:p w:rsidR="006026F8" w:rsidRPr="001F67BD" w:rsidRDefault="006026F8" w:rsidP="001F67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1F67BD">
        <w:rPr>
          <w:rFonts w:cs="Arial"/>
          <w:sz w:val="24"/>
          <w:szCs w:val="24"/>
        </w:rPr>
        <w:t>for</w:t>
      </w:r>
      <w:proofErr w:type="gramEnd"/>
      <w:r w:rsidRPr="001F67BD">
        <w:rPr>
          <w:rFonts w:cs="Arial"/>
          <w:sz w:val="24"/>
          <w:szCs w:val="24"/>
        </w:rPr>
        <w:t xml:space="preserve"> the first time, I found that the temperature control was faulty; it</w:t>
      </w:r>
      <w:r w:rsidR="001F67BD">
        <w:rPr>
          <w:rFonts w:cs="Arial"/>
          <w:sz w:val="24"/>
          <w:szCs w:val="24"/>
        </w:rPr>
        <w:t xml:space="preserve"> was not possible to set it for </w:t>
      </w:r>
      <w:r w:rsidRPr="001F67BD">
        <w:rPr>
          <w:rFonts w:cs="Arial"/>
          <w:sz w:val="24"/>
          <w:szCs w:val="24"/>
        </w:rPr>
        <w:t>any temperature apart from the highest (cotton).</w:t>
      </w:r>
    </w:p>
    <w:p w:rsidR="006026F8" w:rsidRPr="001F67BD" w:rsidRDefault="006026F8" w:rsidP="006026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0288E" w:rsidRPr="001F67BD" w:rsidRDefault="00B0288E" w:rsidP="005E7BBB">
      <w:pPr>
        <w:rPr>
          <w:b/>
          <w:bCs/>
          <w:sz w:val="24"/>
          <w:szCs w:val="24"/>
        </w:rPr>
      </w:pPr>
      <w:r w:rsidRPr="001F67BD">
        <w:rPr>
          <w:b/>
          <w:bCs/>
          <w:sz w:val="24"/>
          <w:szCs w:val="24"/>
        </w:rPr>
        <w:t xml:space="preserve">Text 3 </w:t>
      </w:r>
    </w:p>
    <w:p w:rsidR="007D01C6" w:rsidRDefault="007D01C6" w:rsidP="005E7BBB">
      <w:pPr>
        <w:rPr>
          <w:rFonts w:cstheme="minorHAnsi"/>
          <w:sz w:val="24"/>
          <w:szCs w:val="24"/>
        </w:rPr>
      </w:pPr>
      <w:r w:rsidRPr="00BB720A">
        <w:rPr>
          <w:rFonts w:cstheme="minorHAnsi"/>
          <w:sz w:val="24"/>
          <w:szCs w:val="24"/>
        </w:rPr>
        <w:t xml:space="preserve">The high demand of pensions payments overload the government expenses, as a result, it could lead to a pension crisis.  Moreover, the majority of the pensioners have a medical condition; therefore developed countries are spending a huge amount of money in the health care sector as well. The urgent measure taken by many countries in order to control their expenses was to increase the retirement age. </w:t>
      </w:r>
    </w:p>
    <w:p w:rsidR="00B0288E" w:rsidRPr="001F67BD" w:rsidRDefault="00B0288E" w:rsidP="005E7BBB">
      <w:pPr>
        <w:rPr>
          <w:b/>
          <w:bCs/>
          <w:sz w:val="24"/>
          <w:szCs w:val="24"/>
        </w:rPr>
      </w:pPr>
      <w:r w:rsidRPr="001F67BD">
        <w:rPr>
          <w:b/>
          <w:bCs/>
          <w:sz w:val="24"/>
          <w:szCs w:val="24"/>
        </w:rPr>
        <w:t xml:space="preserve">Text 4 </w:t>
      </w:r>
    </w:p>
    <w:p w:rsidR="006026F8" w:rsidRPr="001F67BD" w:rsidRDefault="006026F8" w:rsidP="005E7BBB">
      <w:pPr>
        <w:rPr>
          <w:sz w:val="24"/>
          <w:szCs w:val="24"/>
        </w:rPr>
      </w:pPr>
      <w:r w:rsidRPr="001F67BD">
        <w:rPr>
          <w:sz w:val="24"/>
          <w:szCs w:val="24"/>
        </w:rPr>
        <w:t xml:space="preserve">Ok, well, I can see a girl and a dog.  </w:t>
      </w:r>
      <w:proofErr w:type="spellStart"/>
      <w:r w:rsidRPr="001F67BD">
        <w:rPr>
          <w:sz w:val="24"/>
          <w:szCs w:val="24"/>
        </w:rPr>
        <w:t>Er</w:t>
      </w:r>
      <w:proofErr w:type="spellEnd"/>
      <w:r w:rsidRPr="001F67BD">
        <w:rPr>
          <w:sz w:val="24"/>
          <w:szCs w:val="24"/>
        </w:rPr>
        <w:t xml:space="preserve"> the dog is black and has </w:t>
      </w:r>
      <w:proofErr w:type="gramStart"/>
      <w:r w:rsidRPr="001F67BD">
        <w:rPr>
          <w:sz w:val="24"/>
          <w:szCs w:val="24"/>
        </w:rPr>
        <w:t>a long ears</w:t>
      </w:r>
      <w:proofErr w:type="gramEnd"/>
      <w:r w:rsidRPr="001F67BD">
        <w:rPr>
          <w:sz w:val="24"/>
          <w:szCs w:val="24"/>
        </w:rPr>
        <w:t xml:space="preserve">.  </w:t>
      </w:r>
      <w:proofErr w:type="spellStart"/>
      <w:r w:rsidRPr="001F67BD">
        <w:rPr>
          <w:sz w:val="24"/>
          <w:szCs w:val="24"/>
        </w:rPr>
        <w:t>Hhhm</w:t>
      </w:r>
      <w:proofErr w:type="spellEnd"/>
      <w:r w:rsidRPr="001F67BD">
        <w:rPr>
          <w:sz w:val="24"/>
          <w:szCs w:val="24"/>
        </w:rPr>
        <w:t xml:space="preserve">, I think it’s an old English sheep dog.  The girl is, I think, about 10 years old.  </w:t>
      </w:r>
    </w:p>
    <w:p w:rsidR="007D01C6" w:rsidRDefault="007D01C6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B0288E" w:rsidRPr="00B0288E" w:rsidRDefault="00B0288E" w:rsidP="005E7BBB">
      <w:pPr>
        <w:rPr>
          <w:b/>
          <w:bCs/>
          <w:sz w:val="24"/>
          <w:szCs w:val="28"/>
        </w:rPr>
      </w:pPr>
      <w:r w:rsidRPr="00B0288E">
        <w:rPr>
          <w:b/>
          <w:bCs/>
          <w:sz w:val="24"/>
          <w:szCs w:val="28"/>
        </w:rPr>
        <w:lastRenderedPageBreak/>
        <w:t xml:space="preserve">What are the </w:t>
      </w:r>
      <w:r w:rsidR="007D01C6">
        <w:rPr>
          <w:b/>
          <w:bCs/>
          <w:sz w:val="24"/>
          <w:szCs w:val="28"/>
        </w:rPr>
        <w:t xml:space="preserve">principal </w:t>
      </w:r>
      <w:r w:rsidRPr="00B0288E">
        <w:rPr>
          <w:b/>
          <w:bCs/>
          <w:sz w:val="24"/>
          <w:szCs w:val="28"/>
        </w:rPr>
        <w:t xml:space="preserve">differences?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288E" w:rsidRPr="00B0288E" w:rsidTr="00B0288E">
        <w:tc>
          <w:tcPr>
            <w:tcW w:w="4621" w:type="dxa"/>
          </w:tcPr>
          <w:p w:rsidR="00B0288E" w:rsidRPr="00B0288E" w:rsidRDefault="00B0288E" w:rsidP="005E7BBB">
            <w:pPr>
              <w:rPr>
                <w:b/>
                <w:bCs/>
                <w:sz w:val="24"/>
                <w:szCs w:val="28"/>
              </w:rPr>
            </w:pPr>
            <w:r w:rsidRPr="00B0288E">
              <w:rPr>
                <w:b/>
                <w:bCs/>
                <w:sz w:val="24"/>
                <w:szCs w:val="28"/>
              </w:rPr>
              <w:t xml:space="preserve">Spoken language production </w:t>
            </w:r>
          </w:p>
        </w:tc>
        <w:tc>
          <w:tcPr>
            <w:tcW w:w="4621" w:type="dxa"/>
          </w:tcPr>
          <w:p w:rsidR="00B0288E" w:rsidRPr="00B0288E" w:rsidRDefault="00B0288E" w:rsidP="00B0288E">
            <w:pPr>
              <w:rPr>
                <w:b/>
                <w:bCs/>
                <w:sz w:val="24"/>
                <w:szCs w:val="28"/>
              </w:rPr>
            </w:pPr>
            <w:r w:rsidRPr="00B0288E">
              <w:rPr>
                <w:b/>
                <w:bCs/>
                <w:sz w:val="24"/>
                <w:szCs w:val="28"/>
              </w:rPr>
              <w:t xml:space="preserve">Written language production </w:t>
            </w:r>
          </w:p>
        </w:tc>
      </w:tr>
      <w:tr w:rsidR="00B0288E" w:rsidTr="00B0288E">
        <w:tc>
          <w:tcPr>
            <w:tcW w:w="4621" w:type="dxa"/>
          </w:tcPr>
          <w:p w:rsidR="00B0288E" w:rsidRDefault="00B0288E" w:rsidP="005E7BBB">
            <w:pPr>
              <w:rPr>
                <w:sz w:val="24"/>
                <w:szCs w:val="28"/>
              </w:rPr>
            </w:pPr>
          </w:p>
          <w:p w:rsidR="00B0288E" w:rsidRDefault="00B0288E" w:rsidP="005E7BBB">
            <w:pPr>
              <w:rPr>
                <w:sz w:val="24"/>
                <w:szCs w:val="28"/>
              </w:rPr>
            </w:pPr>
          </w:p>
          <w:p w:rsidR="00B0288E" w:rsidRDefault="00B0288E" w:rsidP="005E7BBB">
            <w:pPr>
              <w:rPr>
                <w:sz w:val="24"/>
                <w:szCs w:val="28"/>
              </w:rPr>
            </w:pPr>
          </w:p>
          <w:p w:rsidR="00B0288E" w:rsidRDefault="00B0288E" w:rsidP="005E7BBB">
            <w:pPr>
              <w:rPr>
                <w:sz w:val="24"/>
                <w:szCs w:val="28"/>
              </w:rPr>
            </w:pPr>
          </w:p>
          <w:p w:rsidR="00B0288E" w:rsidRDefault="00B0288E" w:rsidP="005E7BBB">
            <w:pPr>
              <w:rPr>
                <w:sz w:val="24"/>
                <w:szCs w:val="28"/>
              </w:rPr>
            </w:pPr>
          </w:p>
          <w:p w:rsidR="00B0288E" w:rsidRDefault="00B0288E" w:rsidP="005E7BBB">
            <w:pPr>
              <w:rPr>
                <w:sz w:val="24"/>
                <w:szCs w:val="28"/>
              </w:rPr>
            </w:pPr>
          </w:p>
          <w:p w:rsidR="00C34873" w:rsidRDefault="00C34873" w:rsidP="005E7BBB">
            <w:pPr>
              <w:rPr>
                <w:sz w:val="24"/>
                <w:szCs w:val="28"/>
              </w:rPr>
            </w:pPr>
          </w:p>
        </w:tc>
        <w:tc>
          <w:tcPr>
            <w:tcW w:w="4621" w:type="dxa"/>
          </w:tcPr>
          <w:p w:rsidR="00B0288E" w:rsidRDefault="00B0288E" w:rsidP="005E7BBB">
            <w:pPr>
              <w:rPr>
                <w:sz w:val="24"/>
                <w:szCs w:val="28"/>
              </w:rPr>
            </w:pPr>
          </w:p>
        </w:tc>
      </w:tr>
    </w:tbl>
    <w:p w:rsidR="007D01C6" w:rsidRDefault="007D01C6" w:rsidP="00C34873">
      <w:pPr>
        <w:rPr>
          <w:b/>
          <w:bCs/>
          <w:sz w:val="24"/>
          <w:szCs w:val="28"/>
        </w:rPr>
      </w:pPr>
    </w:p>
    <w:p w:rsidR="007D01C6" w:rsidRDefault="004B111D" w:rsidP="00C3487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Let’s focus on </w:t>
      </w:r>
      <w:r w:rsidRPr="009E4ABB">
        <w:rPr>
          <w:b/>
          <w:bCs/>
          <w:sz w:val="24"/>
          <w:szCs w:val="28"/>
          <w:u w:val="single"/>
        </w:rPr>
        <w:t>Text 1</w:t>
      </w:r>
      <w:r>
        <w:rPr>
          <w:b/>
          <w:bCs/>
          <w:sz w:val="24"/>
          <w:szCs w:val="28"/>
        </w:rPr>
        <w:t xml:space="preserve"> and </w:t>
      </w:r>
      <w:r w:rsidR="007D01C6" w:rsidRPr="009E4ABB">
        <w:rPr>
          <w:b/>
          <w:bCs/>
          <w:sz w:val="24"/>
          <w:szCs w:val="28"/>
          <w:u w:val="single"/>
        </w:rPr>
        <w:t>Text 3</w:t>
      </w:r>
      <w:r w:rsidR="007D01C6">
        <w:rPr>
          <w:b/>
          <w:bCs/>
          <w:sz w:val="24"/>
          <w:szCs w:val="28"/>
        </w:rPr>
        <w:t xml:space="preserve"> in more detail.  </w:t>
      </w:r>
    </w:p>
    <w:p w:rsidR="0055682D" w:rsidRPr="007D01C6" w:rsidRDefault="007D01C6" w:rsidP="007D01C6">
      <w:pPr>
        <w:rPr>
          <w:b/>
          <w:bCs/>
          <w:sz w:val="24"/>
          <w:szCs w:val="24"/>
        </w:rPr>
      </w:pPr>
      <w:r w:rsidRPr="007D01C6">
        <w:rPr>
          <w:b/>
          <w:bCs/>
          <w:sz w:val="24"/>
          <w:szCs w:val="24"/>
        </w:rPr>
        <w:t xml:space="preserve">Complete the 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3576"/>
        <w:gridCol w:w="3585"/>
      </w:tblGrid>
      <w:tr w:rsidR="007D01C6" w:rsidRPr="00791F62" w:rsidTr="007D01C6">
        <w:tc>
          <w:tcPr>
            <w:tcW w:w="2081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Text 1 (Spoken) </w:t>
            </w:r>
          </w:p>
        </w:tc>
        <w:tc>
          <w:tcPr>
            <w:tcW w:w="3585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Text 3 (Written)</w:t>
            </w:r>
          </w:p>
        </w:tc>
      </w:tr>
      <w:tr w:rsidR="007D01C6" w:rsidTr="007D01C6">
        <w:tc>
          <w:tcPr>
            <w:tcW w:w="2081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this text? How do you know?</w:t>
            </w:r>
          </w:p>
        </w:tc>
        <w:tc>
          <w:tcPr>
            <w:tcW w:w="3576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01C6" w:rsidTr="007D01C6">
        <w:tc>
          <w:tcPr>
            <w:tcW w:w="2081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1F62">
              <w:rPr>
                <w:rFonts w:cstheme="minorHAnsi"/>
                <w:b/>
                <w:sz w:val="24"/>
                <w:szCs w:val="24"/>
              </w:rPr>
              <w:t xml:space="preserve">Register </w:t>
            </w:r>
          </w:p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(Give examples) </w:t>
            </w:r>
          </w:p>
        </w:tc>
        <w:tc>
          <w:tcPr>
            <w:tcW w:w="3576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01C6" w:rsidTr="007D01C6">
        <w:tc>
          <w:tcPr>
            <w:tcW w:w="2081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1F62">
              <w:rPr>
                <w:rFonts w:cstheme="minorHAnsi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3576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01C6" w:rsidTr="007D01C6">
        <w:tc>
          <w:tcPr>
            <w:tcW w:w="2081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 (Vocabulary) used</w:t>
            </w:r>
          </w:p>
        </w:tc>
        <w:tc>
          <w:tcPr>
            <w:tcW w:w="3576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01C6" w:rsidTr="007D01C6">
        <w:tc>
          <w:tcPr>
            <w:tcW w:w="2081" w:type="dxa"/>
          </w:tcPr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1F6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Cohesive? How?</w:t>
            </w:r>
          </w:p>
        </w:tc>
        <w:tc>
          <w:tcPr>
            <w:tcW w:w="3576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D01C6" w:rsidTr="007D01C6">
        <w:tc>
          <w:tcPr>
            <w:tcW w:w="2081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Sentence level (complexity, length, etc.)</w:t>
            </w:r>
          </w:p>
          <w:p w:rsidR="007D01C6" w:rsidRPr="00791F62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7D01C6" w:rsidRDefault="007D01C6" w:rsidP="000C2B7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7D01C6" w:rsidRDefault="007D01C6" w:rsidP="006F6E9B">
      <w:pPr>
        <w:jc w:val="center"/>
      </w:pPr>
    </w:p>
    <w:p w:rsidR="007D01C6" w:rsidRPr="009E4ABB" w:rsidRDefault="007D01C6">
      <w:pPr>
        <w:rPr>
          <w:b/>
          <w:bCs/>
          <w:sz w:val="28"/>
          <w:szCs w:val="28"/>
        </w:rPr>
      </w:pPr>
      <w:r w:rsidRPr="009E4ABB">
        <w:rPr>
          <w:b/>
          <w:bCs/>
          <w:sz w:val="28"/>
          <w:szCs w:val="28"/>
        </w:rPr>
        <w:lastRenderedPageBreak/>
        <w:t>Common classroom issues</w:t>
      </w:r>
      <w:r w:rsidR="00664ADD" w:rsidRPr="009E4ABB">
        <w:rPr>
          <w:b/>
          <w:bCs/>
          <w:sz w:val="28"/>
          <w:szCs w:val="28"/>
        </w:rPr>
        <w:t xml:space="preserve"> (due to written vs spoken English differences) </w:t>
      </w:r>
    </w:p>
    <w:p w:rsidR="00664ADD" w:rsidRPr="00664ADD" w:rsidRDefault="00664ADD" w:rsidP="00664ADD">
      <w:pPr>
        <w:rPr>
          <w:b/>
          <w:bCs/>
          <w:sz w:val="24"/>
          <w:szCs w:val="24"/>
        </w:rPr>
      </w:pPr>
      <w:r w:rsidRPr="00664ADD">
        <w:rPr>
          <w:b/>
          <w:bCs/>
          <w:sz w:val="24"/>
          <w:szCs w:val="24"/>
        </w:rPr>
        <w:t xml:space="preserve">The following problems are common in UK HE classrooms: </w:t>
      </w:r>
      <w:bookmarkStart w:id="0" w:name="_GoBack"/>
      <w:bookmarkEnd w:id="0"/>
    </w:p>
    <w:p w:rsidR="007D01C6" w:rsidRPr="00664ADD" w:rsidRDefault="007D01C6" w:rsidP="00664ADD">
      <w:pPr>
        <w:pStyle w:val="ListParagraph"/>
        <w:numPr>
          <w:ilvl w:val="0"/>
          <w:numId w:val="16"/>
        </w:numPr>
        <w:spacing w:line="480" w:lineRule="auto"/>
        <w:rPr>
          <w:sz w:val="24"/>
          <w:szCs w:val="24"/>
        </w:rPr>
      </w:pPr>
      <w:r w:rsidRPr="00664ADD">
        <w:rPr>
          <w:sz w:val="24"/>
          <w:szCs w:val="24"/>
        </w:rPr>
        <w:t xml:space="preserve">Students don’t use </w:t>
      </w:r>
      <w:r w:rsidR="00735661">
        <w:rPr>
          <w:sz w:val="24"/>
          <w:szCs w:val="24"/>
        </w:rPr>
        <w:t xml:space="preserve">enough </w:t>
      </w:r>
      <w:r w:rsidR="00664ADD">
        <w:rPr>
          <w:sz w:val="24"/>
          <w:szCs w:val="24"/>
        </w:rPr>
        <w:t xml:space="preserve">academic </w:t>
      </w:r>
      <w:r w:rsidRPr="00664ADD">
        <w:rPr>
          <w:sz w:val="24"/>
          <w:szCs w:val="24"/>
        </w:rPr>
        <w:t xml:space="preserve">vocabulary </w:t>
      </w:r>
    </w:p>
    <w:p w:rsidR="007D01C6" w:rsidRDefault="00735661" w:rsidP="00664ADD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7D01C6" w:rsidRPr="00664ADD">
        <w:rPr>
          <w:sz w:val="24"/>
          <w:szCs w:val="24"/>
        </w:rPr>
        <w:t xml:space="preserve"> write in an info</w:t>
      </w:r>
      <w:r>
        <w:rPr>
          <w:sz w:val="24"/>
          <w:szCs w:val="24"/>
        </w:rPr>
        <w:t>rmal way (looks more like spoken English</w:t>
      </w:r>
      <w:r w:rsidR="007D01C6" w:rsidRPr="00664ADD">
        <w:rPr>
          <w:sz w:val="24"/>
          <w:szCs w:val="24"/>
        </w:rPr>
        <w:t xml:space="preserve">) </w:t>
      </w:r>
    </w:p>
    <w:p w:rsidR="00664ADD" w:rsidRDefault="00735661" w:rsidP="00664ADD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664ADD">
        <w:rPr>
          <w:sz w:val="24"/>
          <w:szCs w:val="24"/>
        </w:rPr>
        <w:t xml:space="preserve"> write down the main points but not in a logical way </w:t>
      </w:r>
    </w:p>
    <w:p w:rsidR="00664ADD" w:rsidRDefault="00735661" w:rsidP="0073566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664ADD">
        <w:rPr>
          <w:sz w:val="24"/>
          <w:szCs w:val="24"/>
        </w:rPr>
        <w:t xml:space="preserve"> don’t plan before they write, therefore, their writing is not structured</w:t>
      </w:r>
      <w:r>
        <w:rPr>
          <w:sz w:val="24"/>
          <w:szCs w:val="24"/>
        </w:rPr>
        <w:t xml:space="preserve"> and confusing to read </w:t>
      </w:r>
      <w:r w:rsidR="00664ADD">
        <w:rPr>
          <w:sz w:val="24"/>
          <w:szCs w:val="24"/>
        </w:rPr>
        <w:t xml:space="preserve"> </w:t>
      </w:r>
    </w:p>
    <w:p w:rsidR="00735661" w:rsidRDefault="00735661" w:rsidP="00735661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664ADD" w:rsidRDefault="00735661" w:rsidP="00664ADD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664ADD">
        <w:rPr>
          <w:sz w:val="24"/>
          <w:szCs w:val="24"/>
        </w:rPr>
        <w:t xml:space="preserve"> don’t use the correct punctuation </w:t>
      </w:r>
    </w:p>
    <w:p w:rsidR="00664ADD" w:rsidRDefault="00664ADD" w:rsidP="00664ADD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numerous spelling mistakes </w:t>
      </w:r>
      <w:r w:rsidR="00735661">
        <w:rPr>
          <w:sz w:val="24"/>
          <w:szCs w:val="24"/>
        </w:rPr>
        <w:t xml:space="preserve">in the student’s work </w:t>
      </w:r>
    </w:p>
    <w:p w:rsidR="00664ADD" w:rsidRDefault="00735661" w:rsidP="00664ADD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Their</w:t>
      </w:r>
      <w:r w:rsidR="00664ADD">
        <w:rPr>
          <w:sz w:val="24"/>
          <w:szCs w:val="24"/>
        </w:rPr>
        <w:t xml:space="preserve"> writing is littered with grammar mistakes</w:t>
      </w:r>
    </w:p>
    <w:p w:rsidR="00664ADD" w:rsidRPr="00664ADD" w:rsidRDefault="00735661" w:rsidP="00664ADD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664ADD">
        <w:rPr>
          <w:sz w:val="24"/>
          <w:szCs w:val="24"/>
        </w:rPr>
        <w:t xml:space="preserve"> don’t reference other author’s ideas </w:t>
      </w:r>
      <w:r>
        <w:rPr>
          <w:sz w:val="24"/>
          <w:szCs w:val="24"/>
        </w:rPr>
        <w:t xml:space="preserve">(not something they are used to doing) </w:t>
      </w:r>
      <w:r w:rsidR="00664ADD">
        <w:rPr>
          <w:sz w:val="24"/>
          <w:szCs w:val="24"/>
        </w:rPr>
        <w:t xml:space="preserve"> </w:t>
      </w:r>
    </w:p>
    <w:p w:rsidR="00664ADD" w:rsidRPr="00735661" w:rsidRDefault="00664ADD" w:rsidP="00664ADD">
      <w:pPr>
        <w:rPr>
          <w:b/>
          <w:bCs/>
          <w:sz w:val="24"/>
          <w:szCs w:val="24"/>
        </w:rPr>
      </w:pPr>
      <w:r w:rsidRPr="0073566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E41B2" wp14:editId="686B39C1">
                <wp:simplePos x="0" y="0"/>
                <wp:positionH relativeFrom="column">
                  <wp:posOffset>9525</wp:posOffset>
                </wp:positionH>
                <wp:positionV relativeFrom="paragraph">
                  <wp:posOffset>297815</wp:posOffset>
                </wp:positionV>
                <wp:extent cx="5562600" cy="1019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23.45pt;width:438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" filled="f" strokecolor="#243f60 [1604]" strokeweight="2pt"/>
            </w:pict>
          </mc:Fallback>
        </mc:AlternateContent>
      </w:r>
      <w:r w:rsidR="00735661" w:rsidRPr="00735661">
        <w:rPr>
          <w:b/>
          <w:bCs/>
          <w:sz w:val="24"/>
          <w:szCs w:val="24"/>
        </w:rPr>
        <w:t>With a partner</w:t>
      </w:r>
    </w:p>
    <w:p w:rsidR="00664ADD" w:rsidRPr="00735661" w:rsidRDefault="00664ADD" w:rsidP="00664A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661">
        <w:rPr>
          <w:sz w:val="24"/>
          <w:szCs w:val="24"/>
        </w:rPr>
        <w:t>Look through each problem and discuss how serious the problem is.</w:t>
      </w:r>
    </w:p>
    <w:p w:rsidR="00664ADD" w:rsidRPr="00735661" w:rsidRDefault="00664ADD" w:rsidP="00664A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661">
        <w:rPr>
          <w:sz w:val="24"/>
          <w:szCs w:val="24"/>
        </w:rPr>
        <w:t xml:space="preserve">Do your students have the same issues? </w:t>
      </w:r>
    </w:p>
    <w:p w:rsidR="00664ADD" w:rsidRPr="00735661" w:rsidRDefault="00664ADD" w:rsidP="00664A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661">
        <w:rPr>
          <w:sz w:val="24"/>
          <w:szCs w:val="24"/>
        </w:rPr>
        <w:t xml:space="preserve">How do you overcome these issues? Or </w:t>
      </w:r>
      <w:proofErr w:type="gramStart"/>
      <w:r w:rsidRPr="00735661">
        <w:rPr>
          <w:sz w:val="24"/>
          <w:szCs w:val="24"/>
        </w:rPr>
        <w:t>How</w:t>
      </w:r>
      <w:proofErr w:type="gramEnd"/>
      <w:r w:rsidRPr="00735661">
        <w:rPr>
          <w:sz w:val="24"/>
          <w:szCs w:val="24"/>
        </w:rPr>
        <w:t xml:space="preserve"> </w:t>
      </w:r>
      <w:r w:rsidRPr="00735661">
        <w:rPr>
          <w:sz w:val="24"/>
          <w:szCs w:val="24"/>
          <w:u w:val="single"/>
        </w:rPr>
        <w:t>could you</w:t>
      </w:r>
      <w:r w:rsidRPr="00735661">
        <w:rPr>
          <w:sz w:val="24"/>
          <w:szCs w:val="24"/>
        </w:rPr>
        <w:t xml:space="preserve"> overcome these issues? </w:t>
      </w:r>
    </w:p>
    <w:p w:rsidR="000024D7" w:rsidRPr="00735661" w:rsidRDefault="00664ADD" w:rsidP="00664A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661">
        <w:rPr>
          <w:sz w:val="24"/>
          <w:szCs w:val="24"/>
        </w:rPr>
        <w:t xml:space="preserve">Do you have any </w:t>
      </w:r>
      <w:r w:rsidR="00735661">
        <w:rPr>
          <w:sz w:val="24"/>
          <w:szCs w:val="24"/>
        </w:rPr>
        <w:t xml:space="preserve">further </w:t>
      </w:r>
      <w:r w:rsidRPr="00735661">
        <w:rPr>
          <w:sz w:val="24"/>
          <w:szCs w:val="24"/>
        </w:rPr>
        <w:t xml:space="preserve">problems to add? </w:t>
      </w:r>
    </w:p>
    <w:sectPr w:rsidR="000024D7" w:rsidRPr="007356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8B" w:rsidRDefault="0052538B" w:rsidP="006F6E9B">
      <w:pPr>
        <w:spacing w:after="0" w:line="240" w:lineRule="auto"/>
      </w:pPr>
      <w:r>
        <w:separator/>
      </w:r>
    </w:p>
  </w:endnote>
  <w:endnote w:type="continuationSeparator" w:id="0">
    <w:p w:rsidR="0052538B" w:rsidRDefault="0052538B" w:rsidP="006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B" w:rsidRDefault="006F6E9B" w:rsidP="006F6E9B">
    <w:pPr>
      <w:pStyle w:val="Footer"/>
    </w:pPr>
    <w:r>
      <w:ptab w:relativeTo="margin" w:alignment="center" w:leader="none"/>
    </w:r>
    <w:r>
      <w:rPr>
        <w:rFonts w:cstheme="minorHAnsi"/>
      </w:rPr>
      <w:t>©</w:t>
    </w:r>
    <w:r>
      <w:t xml:space="preserve"> Katie Mansfield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8B" w:rsidRDefault="0052538B" w:rsidP="006F6E9B">
      <w:pPr>
        <w:spacing w:after="0" w:line="240" w:lineRule="auto"/>
      </w:pPr>
      <w:r>
        <w:separator/>
      </w:r>
    </w:p>
  </w:footnote>
  <w:footnote w:type="continuationSeparator" w:id="0">
    <w:p w:rsidR="0052538B" w:rsidRDefault="0052538B" w:rsidP="006F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72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6E9B" w:rsidRDefault="006F6E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E9B" w:rsidRDefault="006F6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18"/>
    <w:multiLevelType w:val="hybridMultilevel"/>
    <w:tmpl w:val="DC9033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6D05B8"/>
    <w:multiLevelType w:val="hybridMultilevel"/>
    <w:tmpl w:val="2354D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A62"/>
    <w:multiLevelType w:val="hybridMultilevel"/>
    <w:tmpl w:val="122EF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E4E58"/>
    <w:multiLevelType w:val="hybridMultilevel"/>
    <w:tmpl w:val="78FAB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03DA4"/>
    <w:multiLevelType w:val="hybridMultilevel"/>
    <w:tmpl w:val="F81C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235A"/>
    <w:multiLevelType w:val="hybridMultilevel"/>
    <w:tmpl w:val="E00A83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7E0"/>
    <w:multiLevelType w:val="hybridMultilevel"/>
    <w:tmpl w:val="9A2C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5621"/>
    <w:multiLevelType w:val="hybridMultilevel"/>
    <w:tmpl w:val="DEDE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6D2B70"/>
    <w:multiLevelType w:val="multilevel"/>
    <w:tmpl w:val="24D2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8567D9"/>
    <w:multiLevelType w:val="hybridMultilevel"/>
    <w:tmpl w:val="88BAE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626B"/>
    <w:multiLevelType w:val="hybridMultilevel"/>
    <w:tmpl w:val="D00A8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16363D"/>
    <w:multiLevelType w:val="hybridMultilevel"/>
    <w:tmpl w:val="0498A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A5923"/>
    <w:multiLevelType w:val="hybridMultilevel"/>
    <w:tmpl w:val="B686A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11FEE"/>
    <w:multiLevelType w:val="hybridMultilevel"/>
    <w:tmpl w:val="4AEE1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2C0036"/>
    <w:multiLevelType w:val="hybridMultilevel"/>
    <w:tmpl w:val="750CA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0681D"/>
    <w:multiLevelType w:val="hybridMultilevel"/>
    <w:tmpl w:val="D0C48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03B33"/>
    <w:multiLevelType w:val="hybridMultilevel"/>
    <w:tmpl w:val="98F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B"/>
    <w:rsid w:val="001F67BD"/>
    <w:rsid w:val="003762AB"/>
    <w:rsid w:val="00377FD6"/>
    <w:rsid w:val="004B111D"/>
    <w:rsid w:val="00520900"/>
    <w:rsid w:val="0052538B"/>
    <w:rsid w:val="0055682D"/>
    <w:rsid w:val="005A3C6C"/>
    <w:rsid w:val="005E66B3"/>
    <w:rsid w:val="005E7BBB"/>
    <w:rsid w:val="006026F8"/>
    <w:rsid w:val="00617352"/>
    <w:rsid w:val="00664ADD"/>
    <w:rsid w:val="006C5703"/>
    <w:rsid w:val="006D0BEC"/>
    <w:rsid w:val="006D6187"/>
    <w:rsid w:val="006F6E9B"/>
    <w:rsid w:val="0072352E"/>
    <w:rsid w:val="00735661"/>
    <w:rsid w:val="00763A8E"/>
    <w:rsid w:val="007C57E3"/>
    <w:rsid w:val="007D01C6"/>
    <w:rsid w:val="008B6196"/>
    <w:rsid w:val="008D01DB"/>
    <w:rsid w:val="00927071"/>
    <w:rsid w:val="009C0AC0"/>
    <w:rsid w:val="009E4ABB"/>
    <w:rsid w:val="00A52569"/>
    <w:rsid w:val="00AB6D64"/>
    <w:rsid w:val="00B0288E"/>
    <w:rsid w:val="00B13265"/>
    <w:rsid w:val="00C34873"/>
    <w:rsid w:val="00D169D2"/>
    <w:rsid w:val="00D3430A"/>
    <w:rsid w:val="00E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9B"/>
  </w:style>
  <w:style w:type="paragraph" w:styleId="Footer">
    <w:name w:val="footer"/>
    <w:basedOn w:val="Normal"/>
    <w:link w:val="FooterChar"/>
    <w:uiPriority w:val="99"/>
    <w:unhideWhenUsed/>
    <w:rsid w:val="006F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9B"/>
  </w:style>
  <w:style w:type="paragraph" w:styleId="BalloonText">
    <w:name w:val="Balloon Text"/>
    <w:basedOn w:val="Normal"/>
    <w:link w:val="BalloonTextChar"/>
    <w:uiPriority w:val="99"/>
    <w:semiHidden/>
    <w:unhideWhenUsed/>
    <w:rsid w:val="006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6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9B"/>
  </w:style>
  <w:style w:type="paragraph" w:styleId="Footer">
    <w:name w:val="footer"/>
    <w:basedOn w:val="Normal"/>
    <w:link w:val="FooterChar"/>
    <w:uiPriority w:val="99"/>
    <w:unhideWhenUsed/>
    <w:rsid w:val="006F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9B"/>
  </w:style>
  <w:style w:type="paragraph" w:styleId="BalloonText">
    <w:name w:val="Balloon Text"/>
    <w:basedOn w:val="Normal"/>
    <w:link w:val="BalloonTextChar"/>
    <w:uiPriority w:val="99"/>
    <w:semiHidden/>
    <w:unhideWhenUsed/>
    <w:rsid w:val="006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6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Mansfield</dc:creator>
  <cp:lastModifiedBy>ISLS</cp:lastModifiedBy>
  <cp:revision>5</cp:revision>
  <cp:lastPrinted>2013-09-04T14:35:00Z</cp:lastPrinted>
  <dcterms:created xsi:type="dcterms:W3CDTF">2014-03-19T20:42:00Z</dcterms:created>
  <dcterms:modified xsi:type="dcterms:W3CDTF">2014-03-20T12:31:00Z</dcterms:modified>
</cp:coreProperties>
</file>