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0988" w14:textId="77777777" w:rsidR="00926DF9" w:rsidRDefault="00926DF9" w:rsidP="0070796D"/>
    <w:p w14:paraId="27D73C2C" w14:textId="77777777" w:rsidR="00B844B3" w:rsidRDefault="00B844B3" w:rsidP="0070796D">
      <w:pPr>
        <w:pStyle w:val="W3MUNormln"/>
        <w:jc w:val="center"/>
      </w:pPr>
    </w:p>
    <w:p w14:paraId="094E71DE" w14:textId="3234C324" w:rsidR="003A4FE3" w:rsidRPr="00626D84" w:rsidRDefault="003A4FE3" w:rsidP="0070796D">
      <w:pPr>
        <w:pStyle w:val="W3MUNormln"/>
        <w:jc w:val="center"/>
        <w:rPr>
          <w:rStyle w:val="W3MUZvraznntexttun"/>
          <w:rFonts w:ascii="Arial" w:hAnsi="Arial" w:cs="Arial"/>
          <w:sz w:val="24"/>
        </w:rPr>
      </w:pPr>
      <w:r>
        <w:rPr>
          <w:rStyle w:val="W3MUZvraznntexttun"/>
          <w:rFonts w:ascii="Arial" w:hAnsi="Arial"/>
          <w:sz w:val="24"/>
        </w:rPr>
        <w:t>Masaryk University Language Centre Measure No. 1/2024</w:t>
      </w:r>
    </w:p>
    <w:p w14:paraId="2172FD42" w14:textId="42732C09" w:rsidR="003A4FE3" w:rsidRPr="00E80313" w:rsidRDefault="00AA2865" w:rsidP="0070796D">
      <w:pPr>
        <w:pStyle w:val="Podnadpis"/>
        <w:jc w:val="center"/>
      </w:pPr>
      <w:r>
        <w:t>Working Hours Organization and Registration System at Masaryk University Language Centre</w:t>
      </w:r>
    </w:p>
    <w:p w14:paraId="536A9BE0" w14:textId="77777777" w:rsidR="003A4FE3" w:rsidRDefault="003A4FE3" w:rsidP="0070796D">
      <w:pPr>
        <w:pStyle w:val="W3MUNormln"/>
        <w:jc w:val="center"/>
        <w:rPr>
          <w:b/>
        </w:rPr>
      </w:pPr>
      <w:r>
        <w:rPr>
          <w:b/>
        </w:rPr>
        <w:t xml:space="preserve"> </w:t>
      </w:r>
    </w:p>
    <w:p w14:paraId="3BEAC47B" w14:textId="083A3279" w:rsidR="003A4FE3" w:rsidRPr="00EF2E71" w:rsidRDefault="003A4FE3" w:rsidP="0070796D">
      <w:pPr>
        <w:pStyle w:val="W3MUNormln"/>
        <w:jc w:val="center"/>
        <w:rPr>
          <w:i/>
        </w:rPr>
      </w:pPr>
      <w:r>
        <w:rPr>
          <w:rStyle w:val="W3MUZvraznntextkurzva"/>
        </w:rPr>
        <w:t>(in the version effective from 1</w:t>
      </w:r>
      <w:r w:rsidRPr="0025617B">
        <w:rPr>
          <w:rStyle w:val="W3MUZvraznntextkurzva"/>
        </w:rPr>
        <w:t xml:space="preserve"> </w:t>
      </w:r>
      <w:r w:rsidR="0025617B" w:rsidRPr="0025617B">
        <w:rPr>
          <w:rStyle w:val="W3MUZvraznntextkurzva"/>
        </w:rPr>
        <w:t>February</w:t>
      </w:r>
      <w:r w:rsidRPr="0025617B">
        <w:rPr>
          <w:rStyle w:val="W3MUZvraznntextkurzva"/>
        </w:rPr>
        <w:t xml:space="preserve"> 2024</w:t>
      </w:r>
      <w:r>
        <w:rPr>
          <w:rStyle w:val="W3MUZvraznntextkurzva"/>
        </w:rPr>
        <w:t>)</w:t>
      </w:r>
    </w:p>
    <w:p w14:paraId="38806FEF" w14:textId="1F3C8C2B" w:rsidR="003A4FE3" w:rsidRPr="008827E5" w:rsidRDefault="0039050A" w:rsidP="0070796D">
      <w:pPr>
        <w:ind w:firstLine="0"/>
        <w:rPr>
          <w:rStyle w:val="W3MUZvraznntextkurzva"/>
        </w:rPr>
      </w:pPr>
      <w:r>
        <w:rPr>
          <w:rStyle w:val="W3MUZvraznntextkurzva"/>
        </w:rPr>
        <w:t xml:space="preserve">Pursuant to Section 2 of Masaryk University Directive No. 11/2013, I issue the following Measure: </w:t>
      </w:r>
    </w:p>
    <w:p w14:paraId="1255B828" w14:textId="77777777" w:rsidR="003A4FE3" w:rsidRDefault="003A4FE3" w:rsidP="0070796D">
      <w:pPr>
        <w:ind w:firstLine="0"/>
        <w:rPr>
          <w:rStyle w:val="W3MUZvraznntextkurzva"/>
        </w:rPr>
      </w:pPr>
    </w:p>
    <w:p w14:paraId="69BF67B0" w14:textId="77777777" w:rsidR="00166783" w:rsidRDefault="00166783" w:rsidP="0070796D">
      <w:pPr>
        <w:pStyle w:val="Zkladntext"/>
        <w:spacing w:before="11"/>
        <w:rPr>
          <w:i/>
          <w:sz w:val="19"/>
        </w:rPr>
      </w:pPr>
    </w:p>
    <w:p w14:paraId="32B3E2DC" w14:textId="6719CCD6" w:rsidR="003B3B63" w:rsidRDefault="00166783" w:rsidP="0070796D">
      <w:pPr>
        <w:pStyle w:val="Zkladntext"/>
        <w:spacing w:before="1"/>
        <w:ind w:firstLine="493"/>
        <w:jc w:val="center"/>
        <w:rPr>
          <w:color w:val="818181"/>
        </w:rPr>
      </w:pPr>
      <w:bookmarkStart w:id="0" w:name="Článek_1"/>
      <w:bookmarkEnd w:id="0"/>
      <w:r>
        <w:rPr>
          <w:color w:val="818181"/>
        </w:rPr>
        <w:t>Section 1</w:t>
      </w:r>
      <w:bookmarkStart w:id="1" w:name="Úvodní_ustanovení"/>
      <w:bookmarkEnd w:id="1"/>
    </w:p>
    <w:p w14:paraId="6EF9B1F6" w14:textId="695D1322" w:rsidR="00166783" w:rsidRDefault="00166783" w:rsidP="0070796D">
      <w:pPr>
        <w:pStyle w:val="Zkladntext"/>
        <w:spacing w:before="1"/>
        <w:ind w:firstLine="493"/>
        <w:jc w:val="center"/>
      </w:pPr>
      <w:r>
        <w:rPr>
          <w:color w:val="818181"/>
        </w:rPr>
        <w:t>Introductory Provisions</w:t>
      </w:r>
    </w:p>
    <w:p w14:paraId="1E478180" w14:textId="09267E42" w:rsidR="00620860" w:rsidRDefault="00870203" w:rsidP="0070796D">
      <w:pPr>
        <w:pStyle w:val="Zkladntext"/>
        <w:spacing w:before="1"/>
        <w:jc w:val="both"/>
      </w:pPr>
      <w:r>
        <w:t>The Measure regulates the rules of working hours organization and registration, rules for telework, planning and taking leaves for employees of Masaryk University Language Centre (hereinafter referred to as “MU LC”) in accordance with Act No. 262/2006 Coll., Labour Code, as later amended, and in accordance with MU Directive No. 11/2013 – Organization of Working Hours at Masaryk University.</w:t>
      </w:r>
    </w:p>
    <w:p w14:paraId="3C99C6BC" w14:textId="77777777" w:rsidR="00BF19C6" w:rsidRDefault="00BF19C6" w:rsidP="0070796D">
      <w:pPr>
        <w:pStyle w:val="Zkladntext"/>
        <w:spacing w:before="1"/>
        <w:jc w:val="both"/>
      </w:pPr>
    </w:p>
    <w:p w14:paraId="6A5FA506" w14:textId="77777777" w:rsidR="00166783" w:rsidRDefault="00166783" w:rsidP="0070796D">
      <w:pPr>
        <w:pStyle w:val="Zkladntext"/>
      </w:pPr>
    </w:p>
    <w:p w14:paraId="724ACEFD" w14:textId="77777777" w:rsidR="00166783" w:rsidRDefault="00166783" w:rsidP="0070796D">
      <w:pPr>
        <w:pStyle w:val="Zkladntext"/>
        <w:spacing w:line="243" w:lineRule="exact"/>
        <w:jc w:val="center"/>
      </w:pPr>
      <w:bookmarkStart w:id="2" w:name="Článek_2"/>
      <w:bookmarkStart w:id="3" w:name="Formální_náležitosti_vyhlášení_výběrovéh"/>
      <w:bookmarkEnd w:id="2"/>
      <w:bookmarkEnd w:id="3"/>
      <w:r>
        <w:rPr>
          <w:color w:val="818181"/>
        </w:rPr>
        <w:t>Section 2</w:t>
      </w:r>
    </w:p>
    <w:p w14:paraId="3AF3AAC2" w14:textId="653371A4" w:rsidR="00166783" w:rsidRDefault="00D24445" w:rsidP="0070796D">
      <w:pPr>
        <w:pStyle w:val="Zkladntext"/>
        <w:spacing w:line="242" w:lineRule="exact"/>
        <w:jc w:val="center"/>
        <w:rPr>
          <w:color w:val="818181"/>
        </w:rPr>
      </w:pPr>
      <w:r>
        <w:rPr>
          <w:color w:val="818181"/>
        </w:rPr>
        <w:t xml:space="preserve">Scheduling of Working Hours, Breaks, Rest Periods </w:t>
      </w:r>
    </w:p>
    <w:p w14:paraId="7B03197F" w14:textId="77777777" w:rsidR="00BF19C6" w:rsidRDefault="00BF19C6" w:rsidP="0070796D">
      <w:pPr>
        <w:pStyle w:val="Zkladntext"/>
        <w:spacing w:line="242" w:lineRule="exact"/>
        <w:jc w:val="center"/>
      </w:pPr>
    </w:p>
    <w:p w14:paraId="7FFFD79B" w14:textId="7F722A87" w:rsidR="00DE391D" w:rsidRDefault="00D01441" w:rsidP="004E7BD4">
      <w:pPr>
        <w:pStyle w:val="Odstavecseseznamem"/>
        <w:widowControl w:val="0"/>
        <w:numPr>
          <w:ilvl w:val="0"/>
          <w:numId w:val="14"/>
        </w:numPr>
        <w:tabs>
          <w:tab w:val="left" w:pos="499"/>
        </w:tabs>
        <w:autoSpaceDE w:val="0"/>
        <w:autoSpaceDN w:val="0"/>
        <w:spacing w:before="0" w:after="0" w:line="240" w:lineRule="auto"/>
        <w:ind w:left="284"/>
        <w:contextualSpacing w:val="0"/>
        <w:jc w:val="both"/>
        <w:rPr>
          <w:rFonts w:ascii="Verdana" w:hAnsi="Verdana"/>
          <w:sz w:val="20"/>
        </w:rPr>
      </w:pPr>
      <w:r>
        <w:rPr>
          <w:rFonts w:ascii="Verdana" w:hAnsi="Verdana"/>
          <w:sz w:val="20"/>
        </w:rPr>
        <w:t xml:space="preserve">MU LC has a </w:t>
      </w:r>
      <w:proofErr w:type="gramStart"/>
      <w:r>
        <w:rPr>
          <w:rFonts w:ascii="Verdana" w:hAnsi="Verdana"/>
          <w:sz w:val="20"/>
        </w:rPr>
        <w:t>single-shift</w:t>
      </w:r>
      <w:proofErr w:type="gramEnd"/>
      <w:r>
        <w:rPr>
          <w:rFonts w:ascii="Verdana" w:hAnsi="Verdana"/>
          <w:sz w:val="20"/>
        </w:rPr>
        <w:t xml:space="preserve"> work system. The hours of operation of MU LC units begin at 6 a.m. and end at 10 p.m. on working days (Monday to Friday). </w:t>
      </w:r>
    </w:p>
    <w:p w14:paraId="3A675298" w14:textId="3DC2B095" w:rsidR="00025E8C" w:rsidRPr="00DE391D" w:rsidRDefault="0048177F" w:rsidP="0028406E">
      <w:pPr>
        <w:pStyle w:val="Odstavecseseznamem"/>
        <w:widowControl w:val="0"/>
        <w:numPr>
          <w:ilvl w:val="0"/>
          <w:numId w:val="14"/>
        </w:numPr>
        <w:tabs>
          <w:tab w:val="left" w:pos="499"/>
        </w:tabs>
        <w:autoSpaceDE w:val="0"/>
        <w:autoSpaceDN w:val="0"/>
        <w:spacing w:before="0" w:after="0" w:line="240" w:lineRule="auto"/>
        <w:ind w:left="284"/>
        <w:contextualSpacing w:val="0"/>
        <w:jc w:val="both"/>
        <w:rPr>
          <w:rFonts w:ascii="Verdana" w:hAnsi="Verdana"/>
          <w:sz w:val="20"/>
        </w:rPr>
      </w:pPr>
      <w:r>
        <w:rPr>
          <w:rFonts w:ascii="Verdana" w:hAnsi="Verdana"/>
          <w:sz w:val="20"/>
        </w:rPr>
        <w:t>The shift length is scheduled in the maximum duration of 12 hours, the rest between the end of one shift and beginning of another is at least 11 hours and an uninterrupted rest period of an MU LC employee is at least 35 hours per week.</w:t>
      </w:r>
    </w:p>
    <w:p w14:paraId="112E2DD6" w14:textId="59D67C6B" w:rsidR="006E1503" w:rsidRDefault="006E1503" w:rsidP="004E7BD4">
      <w:pPr>
        <w:pStyle w:val="Odstavecseseznamem"/>
        <w:widowControl w:val="0"/>
        <w:numPr>
          <w:ilvl w:val="0"/>
          <w:numId w:val="14"/>
        </w:numPr>
        <w:tabs>
          <w:tab w:val="left" w:pos="499"/>
        </w:tabs>
        <w:autoSpaceDE w:val="0"/>
        <w:autoSpaceDN w:val="0"/>
        <w:spacing w:before="0" w:after="0" w:line="240" w:lineRule="auto"/>
        <w:ind w:left="284"/>
        <w:contextualSpacing w:val="0"/>
        <w:jc w:val="both"/>
        <w:rPr>
          <w:rFonts w:ascii="Verdana" w:hAnsi="Verdana"/>
          <w:sz w:val="20"/>
        </w:rPr>
      </w:pPr>
      <w:r>
        <w:rPr>
          <w:rFonts w:ascii="Verdana" w:hAnsi="Verdana"/>
          <w:sz w:val="20"/>
        </w:rPr>
        <w:t xml:space="preserve">Employees who have a contract for shorter working hours and employees working pursuant to agreements on work performed outside employment (agreements to complete a </w:t>
      </w:r>
      <w:proofErr w:type="gramStart"/>
      <w:r>
        <w:rPr>
          <w:rFonts w:ascii="Verdana" w:hAnsi="Verdana"/>
          <w:sz w:val="20"/>
        </w:rPr>
        <w:t>job / agreements</w:t>
      </w:r>
      <w:proofErr w:type="gramEnd"/>
      <w:r>
        <w:rPr>
          <w:rFonts w:ascii="Verdana" w:hAnsi="Verdana"/>
          <w:sz w:val="20"/>
        </w:rPr>
        <w:t xml:space="preserve"> to perform work) are scheduled the working hours by the MU LC management, their manager or immediate superior to working days (Monday to Friday). Saturday work may be scheduled upon approval by the MU LC management.</w:t>
      </w:r>
    </w:p>
    <w:p w14:paraId="6DFDBB3B" w14:textId="657BA496" w:rsidR="00203FC1" w:rsidRDefault="00203FC1" w:rsidP="004E7BD4">
      <w:pPr>
        <w:pStyle w:val="Odstavecseseznamem"/>
        <w:widowControl w:val="0"/>
        <w:numPr>
          <w:ilvl w:val="0"/>
          <w:numId w:val="14"/>
        </w:numPr>
        <w:tabs>
          <w:tab w:val="left" w:pos="499"/>
        </w:tabs>
        <w:autoSpaceDE w:val="0"/>
        <w:autoSpaceDN w:val="0"/>
        <w:spacing w:before="0" w:after="0" w:line="240" w:lineRule="auto"/>
        <w:ind w:left="284"/>
        <w:contextualSpacing w:val="0"/>
        <w:jc w:val="both"/>
        <w:rPr>
          <w:rFonts w:ascii="Verdana" w:hAnsi="Verdana"/>
          <w:sz w:val="20"/>
        </w:rPr>
      </w:pPr>
      <w:r>
        <w:rPr>
          <w:rFonts w:ascii="Verdana" w:hAnsi="Verdana"/>
          <w:sz w:val="20"/>
        </w:rPr>
        <w:t xml:space="preserve">Night work from 10 p.m. to 6 a.m. is generally banned except for serious operational reasons and compulsory overtime. </w:t>
      </w:r>
    </w:p>
    <w:p w14:paraId="091AC2C0" w14:textId="5FDF3900" w:rsidR="002D180C" w:rsidRDefault="001724C9" w:rsidP="004E7BD4">
      <w:pPr>
        <w:pStyle w:val="Odstavecseseznamem"/>
        <w:widowControl w:val="0"/>
        <w:numPr>
          <w:ilvl w:val="0"/>
          <w:numId w:val="14"/>
        </w:numPr>
        <w:tabs>
          <w:tab w:val="left" w:pos="499"/>
        </w:tabs>
        <w:autoSpaceDE w:val="0"/>
        <w:autoSpaceDN w:val="0"/>
        <w:spacing w:before="0" w:after="0" w:line="240" w:lineRule="auto"/>
        <w:ind w:left="284"/>
        <w:contextualSpacing w:val="0"/>
        <w:jc w:val="both"/>
        <w:rPr>
          <w:rFonts w:ascii="Verdana" w:hAnsi="Verdana"/>
          <w:sz w:val="20"/>
        </w:rPr>
      </w:pPr>
      <w:r>
        <w:rPr>
          <w:rFonts w:ascii="Verdana" w:hAnsi="Verdana"/>
          <w:sz w:val="20"/>
        </w:rPr>
        <w:t>Project activities in general are activities where the requirements for working hours registration or reporting the hours worked are determined by the MU LC management or by the project investigator pursuant to rules set by the funding body.</w:t>
      </w:r>
    </w:p>
    <w:p w14:paraId="65F2D272" w14:textId="77777777" w:rsidR="00BF19C6" w:rsidRPr="00D13CC5" w:rsidRDefault="00BF19C6" w:rsidP="00D13CC5">
      <w:pPr>
        <w:widowControl w:val="0"/>
        <w:tabs>
          <w:tab w:val="left" w:pos="499"/>
        </w:tabs>
        <w:autoSpaceDE w:val="0"/>
        <w:autoSpaceDN w:val="0"/>
        <w:ind w:left="-76" w:firstLine="0"/>
      </w:pPr>
    </w:p>
    <w:p w14:paraId="0F1867BB" w14:textId="77777777" w:rsidR="00BA692E" w:rsidRDefault="00BA692E" w:rsidP="00BA692E">
      <w:pPr>
        <w:widowControl w:val="0"/>
        <w:tabs>
          <w:tab w:val="left" w:pos="499"/>
        </w:tabs>
        <w:autoSpaceDE w:val="0"/>
        <w:autoSpaceDN w:val="0"/>
      </w:pPr>
    </w:p>
    <w:p w14:paraId="2BFB59C4" w14:textId="05AE7006" w:rsidR="00E25C47" w:rsidRDefault="00E25C47" w:rsidP="00E25C47">
      <w:pPr>
        <w:pStyle w:val="Zkladntext"/>
        <w:spacing w:line="243" w:lineRule="exact"/>
        <w:jc w:val="center"/>
      </w:pPr>
      <w:r>
        <w:rPr>
          <w:color w:val="818181"/>
        </w:rPr>
        <w:t>Section 3</w:t>
      </w:r>
    </w:p>
    <w:p w14:paraId="64AF7158" w14:textId="1B948113" w:rsidR="00E25C47" w:rsidRDefault="00E25C47" w:rsidP="00E25C47">
      <w:pPr>
        <w:pStyle w:val="Zkladntext"/>
        <w:spacing w:line="242" w:lineRule="exact"/>
        <w:jc w:val="center"/>
      </w:pPr>
      <w:r>
        <w:rPr>
          <w:color w:val="818181"/>
        </w:rPr>
        <w:t>Flexible Working Hours of Non-academic Staff of MU LC</w:t>
      </w:r>
    </w:p>
    <w:p w14:paraId="3306B265" w14:textId="77777777" w:rsidR="00BA692E" w:rsidRPr="00BA692E" w:rsidRDefault="00BA692E" w:rsidP="00BA692E">
      <w:pPr>
        <w:widowControl w:val="0"/>
        <w:tabs>
          <w:tab w:val="left" w:pos="499"/>
        </w:tabs>
        <w:autoSpaceDE w:val="0"/>
        <w:autoSpaceDN w:val="0"/>
      </w:pPr>
    </w:p>
    <w:p w14:paraId="0AFDE21F" w14:textId="14700CFC" w:rsidR="00C553B1" w:rsidRDefault="00A15748" w:rsidP="00067DCD">
      <w:pPr>
        <w:pStyle w:val="Odstavecseseznamem"/>
        <w:widowControl w:val="0"/>
        <w:numPr>
          <w:ilvl w:val="0"/>
          <w:numId w:val="23"/>
        </w:numPr>
        <w:tabs>
          <w:tab w:val="left" w:pos="499"/>
        </w:tabs>
        <w:autoSpaceDE w:val="0"/>
        <w:autoSpaceDN w:val="0"/>
        <w:spacing w:before="0" w:after="0" w:line="240" w:lineRule="auto"/>
        <w:ind w:left="284"/>
        <w:contextualSpacing w:val="0"/>
        <w:jc w:val="both"/>
        <w:rPr>
          <w:rFonts w:ascii="Verdana" w:hAnsi="Verdana"/>
          <w:sz w:val="20"/>
        </w:rPr>
      </w:pPr>
      <w:r>
        <w:rPr>
          <w:rFonts w:ascii="Verdana" w:hAnsi="Verdana"/>
          <w:sz w:val="20"/>
        </w:rPr>
        <w:t>All non-academic staff of MU LC have flexibly scheduled working hours. Flexible working hours mean that the employee chooses when to start and finish the working time, whereas it applies that the working time must begin no later than by 10 a.m. and end no sooner than at 2 p.m.</w:t>
      </w:r>
    </w:p>
    <w:p w14:paraId="4B66DF1C" w14:textId="5297684E" w:rsidR="00025E8C" w:rsidRPr="00C553B1" w:rsidRDefault="00665F26" w:rsidP="00067DCD">
      <w:pPr>
        <w:pStyle w:val="Odstavecseseznamem"/>
        <w:widowControl w:val="0"/>
        <w:numPr>
          <w:ilvl w:val="0"/>
          <w:numId w:val="23"/>
        </w:numPr>
        <w:tabs>
          <w:tab w:val="left" w:pos="499"/>
        </w:tabs>
        <w:autoSpaceDE w:val="0"/>
        <w:autoSpaceDN w:val="0"/>
        <w:spacing w:before="0" w:after="0" w:line="240" w:lineRule="auto"/>
        <w:ind w:left="284"/>
        <w:contextualSpacing w:val="0"/>
        <w:jc w:val="both"/>
        <w:rPr>
          <w:rFonts w:ascii="Verdana" w:hAnsi="Verdana"/>
          <w:sz w:val="20"/>
        </w:rPr>
      </w:pPr>
      <w:r>
        <w:rPr>
          <w:rFonts w:ascii="Verdana" w:hAnsi="Verdana"/>
          <w:sz w:val="20"/>
        </w:rPr>
        <w:t>Work may exceptionally be scheduled for Saturday or Sunday provided the weekly workload (including Saturday or Sunday) does not exceed the stipulated working hours.</w:t>
      </w:r>
    </w:p>
    <w:p w14:paraId="391F41C6" w14:textId="774A0C65" w:rsidR="00B65418" w:rsidRDefault="00B65418" w:rsidP="00603BB0">
      <w:pPr>
        <w:pStyle w:val="Odstavecseseznamem"/>
        <w:widowControl w:val="0"/>
        <w:numPr>
          <w:ilvl w:val="0"/>
          <w:numId w:val="23"/>
        </w:numPr>
        <w:tabs>
          <w:tab w:val="left" w:pos="499"/>
        </w:tabs>
        <w:autoSpaceDE w:val="0"/>
        <w:autoSpaceDN w:val="0"/>
        <w:spacing w:before="0" w:after="0" w:line="240" w:lineRule="auto"/>
        <w:ind w:left="284"/>
        <w:contextualSpacing w:val="0"/>
        <w:jc w:val="both"/>
        <w:rPr>
          <w:rFonts w:ascii="Verdana" w:hAnsi="Verdana"/>
          <w:sz w:val="20"/>
        </w:rPr>
      </w:pPr>
      <w:r>
        <w:rPr>
          <w:rFonts w:ascii="Verdana" w:hAnsi="Verdana"/>
          <w:sz w:val="20"/>
        </w:rPr>
        <w:t xml:space="preserve">The sum of average weekly hours must be worked during the reference period of two months. </w:t>
      </w:r>
    </w:p>
    <w:p w14:paraId="0D870CA3" w14:textId="29F6C9E6" w:rsidR="004A2958" w:rsidRDefault="00115BDD" w:rsidP="00603BB0">
      <w:pPr>
        <w:pStyle w:val="Odstavecseseznamem"/>
        <w:widowControl w:val="0"/>
        <w:numPr>
          <w:ilvl w:val="0"/>
          <w:numId w:val="23"/>
        </w:numPr>
        <w:tabs>
          <w:tab w:val="left" w:pos="499"/>
        </w:tabs>
        <w:autoSpaceDE w:val="0"/>
        <w:autoSpaceDN w:val="0"/>
        <w:spacing w:before="0" w:after="0" w:line="240" w:lineRule="auto"/>
        <w:ind w:left="284"/>
        <w:contextualSpacing w:val="0"/>
        <w:jc w:val="both"/>
        <w:rPr>
          <w:rFonts w:ascii="Verdana" w:hAnsi="Verdana"/>
          <w:sz w:val="20"/>
        </w:rPr>
      </w:pPr>
      <w:r>
        <w:rPr>
          <w:rFonts w:ascii="Verdana" w:hAnsi="Verdana"/>
          <w:sz w:val="20"/>
        </w:rPr>
        <w:t xml:space="preserve">In case the working hours are not averaged during the reference period, e.g. due to obstacles on the part of the employee, the difference shall be averaged in the following </w:t>
      </w:r>
      <w:r>
        <w:rPr>
          <w:rFonts w:ascii="Verdana" w:hAnsi="Verdana"/>
          <w:sz w:val="20"/>
        </w:rPr>
        <w:lastRenderedPageBreak/>
        <w:t xml:space="preserve">reference period. </w:t>
      </w:r>
    </w:p>
    <w:p w14:paraId="6F401653" w14:textId="5007DA31" w:rsidR="00C168C7" w:rsidRDefault="00C168C7" w:rsidP="00603BB0">
      <w:pPr>
        <w:pStyle w:val="Odstavecseseznamem"/>
        <w:widowControl w:val="0"/>
        <w:numPr>
          <w:ilvl w:val="0"/>
          <w:numId w:val="23"/>
        </w:numPr>
        <w:tabs>
          <w:tab w:val="left" w:pos="499"/>
        </w:tabs>
        <w:autoSpaceDE w:val="0"/>
        <w:autoSpaceDN w:val="0"/>
        <w:spacing w:before="0" w:after="0" w:line="240" w:lineRule="auto"/>
        <w:ind w:left="284"/>
        <w:contextualSpacing w:val="0"/>
        <w:jc w:val="both"/>
        <w:rPr>
          <w:rFonts w:ascii="Verdana" w:hAnsi="Verdana"/>
          <w:sz w:val="20"/>
        </w:rPr>
      </w:pPr>
      <w:r>
        <w:rPr>
          <w:rFonts w:ascii="Verdana" w:hAnsi="Verdana"/>
          <w:sz w:val="20"/>
        </w:rPr>
        <w:t xml:space="preserve">Flexible working hours shall not </w:t>
      </w:r>
      <w:proofErr w:type="gramStart"/>
      <w:r>
        <w:rPr>
          <w:rFonts w:ascii="Verdana" w:hAnsi="Verdana"/>
          <w:sz w:val="20"/>
        </w:rPr>
        <w:t>apply</w:t>
      </w:r>
      <w:proofErr w:type="gramEnd"/>
    </w:p>
    <w:p w14:paraId="5C3A2B35" w14:textId="3A6FCA25" w:rsidR="00C168C7" w:rsidRDefault="00462F90" w:rsidP="00603BB0">
      <w:pPr>
        <w:pStyle w:val="Odstavecseseznamem"/>
        <w:widowControl w:val="0"/>
        <w:numPr>
          <w:ilvl w:val="1"/>
          <w:numId w:val="23"/>
        </w:numPr>
        <w:tabs>
          <w:tab w:val="left" w:pos="499"/>
        </w:tabs>
        <w:autoSpaceDE w:val="0"/>
        <w:autoSpaceDN w:val="0"/>
        <w:spacing w:before="0" w:after="0" w:line="240" w:lineRule="auto"/>
        <w:contextualSpacing w:val="0"/>
        <w:jc w:val="both"/>
        <w:rPr>
          <w:rFonts w:ascii="Verdana" w:hAnsi="Verdana"/>
          <w:sz w:val="20"/>
        </w:rPr>
      </w:pPr>
      <w:r>
        <w:rPr>
          <w:rFonts w:ascii="Verdana" w:hAnsi="Verdana"/>
          <w:sz w:val="20"/>
        </w:rPr>
        <w:t>during a business trip,</w:t>
      </w:r>
    </w:p>
    <w:p w14:paraId="530A7626" w14:textId="4B612A31" w:rsidR="00381BE1" w:rsidRDefault="00462F90" w:rsidP="00603BB0">
      <w:pPr>
        <w:pStyle w:val="Odstavecseseznamem"/>
        <w:widowControl w:val="0"/>
        <w:numPr>
          <w:ilvl w:val="1"/>
          <w:numId w:val="23"/>
        </w:numPr>
        <w:tabs>
          <w:tab w:val="left" w:pos="499"/>
        </w:tabs>
        <w:autoSpaceDE w:val="0"/>
        <w:autoSpaceDN w:val="0"/>
        <w:spacing w:before="0" w:after="0" w:line="240" w:lineRule="auto"/>
        <w:contextualSpacing w:val="0"/>
        <w:jc w:val="both"/>
        <w:rPr>
          <w:rFonts w:ascii="Verdana" w:hAnsi="Verdana"/>
          <w:sz w:val="20"/>
        </w:rPr>
      </w:pPr>
      <w:r>
        <w:rPr>
          <w:rFonts w:ascii="Verdana" w:hAnsi="Verdana"/>
          <w:sz w:val="20"/>
        </w:rPr>
        <w:t>if an urgent work task must be completed,</w:t>
      </w:r>
    </w:p>
    <w:p w14:paraId="2230C377" w14:textId="2657C2C9" w:rsidR="00381BE1" w:rsidRDefault="00462F90" w:rsidP="00603BB0">
      <w:pPr>
        <w:pStyle w:val="Odstavecseseznamem"/>
        <w:widowControl w:val="0"/>
        <w:numPr>
          <w:ilvl w:val="1"/>
          <w:numId w:val="23"/>
        </w:numPr>
        <w:tabs>
          <w:tab w:val="left" w:pos="499"/>
        </w:tabs>
        <w:autoSpaceDE w:val="0"/>
        <w:autoSpaceDN w:val="0"/>
        <w:spacing w:before="0" w:after="0" w:line="240" w:lineRule="auto"/>
        <w:contextualSpacing w:val="0"/>
        <w:jc w:val="both"/>
        <w:rPr>
          <w:rFonts w:ascii="Verdana" w:hAnsi="Verdana"/>
          <w:sz w:val="20"/>
        </w:rPr>
      </w:pPr>
      <w:r>
        <w:rPr>
          <w:rFonts w:ascii="Verdana" w:hAnsi="Verdana"/>
          <w:sz w:val="20"/>
        </w:rPr>
        <w:t>at the time of obstacles to work (sickness, family member care etc.)</w:t>
      </w:r>
    </w:p>
    <w:p w14:paraId="4CEFA552" w14:textId="18DA2E50" w:rsidR="00381BE1" w:rsidRDefault="00462F90" w:rsidP="00603BB0">
      <w:pPr>
        <w:pStyle w:val="Odstavecseseznamem"/>
        <w:widowControl w:val="0"/>
        <w:numPr>
          <w:ilvl w:val="1"/>
          <w:numId w:val="23"/>
        </w:numPr>
        <w:tabs>
          <w:tab w:val="left" w:pos="499"/>
        </w:tabs>
        <w:autoSpaceDE w:val="0"/>
        <w:autoSpaceDN w:val="0"/>
        <w:spacing w:before="0" w:after="0" w:line="240" w:lineRule="auto"/>
        <w:contextualSpacing w:val="0"/>
        <w:jc w:val="both"/>
        <w:rPr>
          <w:rFonts w:ascii="Verdana" w:hAnsi="Verdana"/>
          <w:sz w:val="20"/>
        </w:rPr>
      </w:pPr>
      <w:r>
        <w:rPr>
          <w:rFonts w:ascii="Verdana" w:hAnsi="Verdana"/>
          <w:sz w:val="20"/>
        </w:rPr>
        <w:t>where operational reasons do not allow.</w:t>
      </w:r>
    </w:p>
    <w:p w14:paraId="0A1B544E" w14:textId="1D7DA2D4" w:rsidR="004058CF" w:rsidRDefault="004058CF" w:rsidP="00603BB0">
      <w:pPr>
        <w:pStyle w:val="Odstavecseseznamem"/>
        <w:widowControl w:val="0"/>
        <w:numPr>
          <w:ilvl w:val="0"/>
          <w:numId w:val="23"/>
        </w:numPr>
        <w:tabs>
          <w:tab w:val="left" w:pos="499"/>
        </w:tabs>
        <w:autoSpaceDE w:val="0"/>
        <w:autoSpaceDN w:val="0"/>
        <w:spacing w:before="0" w:after="0" w:line="240" w:lineRule="auto"/>
        <w:contextualSpacing w:val="0"/>
        <w:jc w:val="both"/>
        <w:rPr>
          <w:rFonts w:ascii="Verdana" w:hAnsi="Verdana"/>
          <w:sz w:val="20"/>
        </w:rPr>
      </w:pPr>
      <w:r>
        <w:rPr>
          <w:rFonts w:ascii="Verdana" w:hAnsi="Verdana"/>
          <w:sz w:val="20"/>
        </w:rPr>
        <w:t>Failure to comply with the working hours may be considered as unexcused absence with all legal consequences.</w:t>
      </w:r>
    </w:p>
    <w:p w14:paraId="08E884C6" w14:textId="77777777" w:rsidR="00912D8D" w:rsidRDefault="00912D8D" w:rsidP="00603BB0">
      <w:pPr>
        <w:pStyle w:val="Odstavecseseznamem"/>
        <w:widowControl w:val="0"/>
        <w:numPr>
          <w:ilvl w:val="0"/>
          <w:numId w:val="0"/>
        </w:numPr>
        <w:tabs>
          <w:tab w:val="left" w:pos="499"/>
        </w:tabs>
        <w:autoSpaceDE w:val="0"/>
        <w:autoSpaceDN w:val="0"/>
        <w:spacing w:before="0" w:after="0" w:line="240" w:lineRule="auto"/>
        <w:ind w:left="360"/>
        <w:contextualSpacing w:val="0"/>
        <w:jc w:val="both"/>
        <w:rPr>
          <w:rFonts w:ascii="Verdana" w:hAnsi="Verdana"/>
          <w:sz w:val="20"/>
        </w:rPr>
      </w:pPr>
    </w:p>
    <w:p w14:paraId="423D62D0" w14:textId="77777777" w:rsidR="00166783" w:rsidRDefault="00166783" w:rsidP="004E7BD4">
      <w:pPr>
        <w:pStyle w:val="Zkladntext"/>
        <w:ind w:left="284"/>
      </w:pPr>
    </w:p>
    <w:p w14:paraId="4804955C" w14:textId="2933FFA0" w:rsidR="00166783" w:rsidRDefault="00166783" w:rsidP="004E7BD4">
      <w:pPr>
        <w:pStyle w:val="Zkladntext"/>
        <w:spacing w:line="243" w:lineRule="exact"/>
        <w:ind w:left="284"/>
        <w:jc w:val="center"/>
      </w:pPr>
      <w:bookmarkStart w:id="4" w:name="Článek_3"/>
      <w:bookmarkEnd w:id="4"/>
      <w:r>
        <w:rPr>
          <w:color w:val="818181"/>
        </w:rPr>
        <w:t>Section 4</w:t>
      </w:r>
    </w:p>
    <w:p w14:paraId="72E2D56B" w14:textId="7C108EC2" w:rsidR="00166783" w:rsidRDefault="0046358E" w:rsidP="004E7BD4">
      <w:pPr>
        <w:pStyle w:val="Zkladntext"/>
        <w:ind w:left="284"/>
        <w:jc w:val="center"/>
        <w:rPr>
          <w:color w:val="818181"/>
        </w:rPr>
      </w:pPr>
      <w:bookmarkStart w:id="5" w:name="Způsob_stanovení_formálních_podmínek_a_v"/>
      <w:bookmarkEnd w:id="5"/>
      <w:r>
        <w:rPr>
          <w:color w:val="818181"/>
        </w:rPr>
        <w:t>Organization of Working Hours of Academic Staff of MU LC</w:t>
      </w:r>
    </w:p>
    <w:p w14:paraId="778BDB45" w14:textId="77777777" w:rsidR="00811A4C" w:rsidRDefault="00811A4C" w:rsidP="004E7BD4">
      <w:pPr>
        <w:pStyle w:val="Zkladntext"/>
        <w:ind w:left="284"/>
        <w:jc w:val="center"/>
      </w:pPr>
    </w:p>
    <w:p w14:paraId="0ABBAF89" w14:textId="559C8D03" w:rsidR="0058489D" w:rsidRDefault="004A030F" w:rsidP="00F163B9">
      <w:pPr>
        <w:pStyle w:val="Odstavecseseznamem"/>
        <w:widowControl w:val="0"/>
        <w:numPr>
          <w:ilvl w:val="0"/>
          <w:numId w:val="31"/>
        </w:numPr>
        <w:tabs>
          <w:tab w:val="left" w:pos="499"/>
        </w:tabs>
        <w:autoSpaceDE w:val="0"/>
        <w:autoSpaceDN w:val="0"/>
        <w:spacing w:before="1" w:after="0" w:line="243" w:lineRule="exact"/>
        <w:ind w:left="284" w:hanging="361"/>
        <w:contextualSpacing w:val="0"/>
        <w:jc w:val="both"/>
        <w:rPr>
          <w:rFonts w:ascii="Verdana" w:hAnsi="Verdana"/>
          <w:sz w:val="20"/>
        </w:rPr>
      </w:pPr>
      <w:r>
        <w:rPr>
          <w:rFonts w:ascii="Verdana" w:hAnsi="Verdana"/>
          <w:sz w:val="20"/>
        </w:rPr>
        <w:t>Schedule of working hours of academic staff of MU LC is based on the nature of their work and is governed by special rules stipulated in MU Directive No. 11/2013 – Organization of Working Hours at Masaryk University.</w:t>
      </w:r>
    </w:p>
    <w:p w14:paraId="6BD9BA3A" w14:textId="4AC88C50" w:rsidR="00753036" w:rsidRPr="0058489D" w:rsidRDefault="00AF5956" w:rsidP="00F163B9">
      <w:pPr>
        <w:pStyle w:val="Odstavecseseznamem"/>
        <w:widowControl w:val="0"/>
        <w:numPr>
          <w:ilvl w:val="0"/>
          <w:numId w:val="31"/>
        </w:numPr>
        <w:tabs>
          <w:tab w:val="left" w:pos="499"/>
        </w:tabs>
        <w:autoSpaceDE w:val="0"/>
        <w:autoSpaceDN w:val="0"/>
        <w:spacing w:before="1" w:after="0" w:line="243" w:lineRule="exact"/>
        <w:ind w:left="284" w:hanging="361"/>
        <w:contextualSpacing w:val="0"/>
        <w:jc w:val="both"/>
        <w:rPr>
          <w:rFonts w:ascii="Verdana" w:hAnsi="Verdana"/>
          <w:sz w:val="20"/>
        </w:rPr>
      </w:pPr>
      <w:r>
        <w:rPr>
          <w:rFonts w:ascii="Verdana" w:hAnsi="Verdana"/>
          <w:sz w:val="20"/>
        </w:rPr>
        <w:t>Academic staff are obliged to perform work at the employer’s workplace or at another agreed place at the time given by the timetable if it follows from the performance of their direct pedagogical work (</w:t>
      </w:r>
      <w:proofErr w:type="gramStart"/>
      <w:r>
        <w:rPr>
          <w:rFonts w:ascii="Verdana" w:hAnsi="Verdana"/>
          <w:sz w:val="20"/>
        </w:rPr>
        <w:t>in particular teaching</w:t>
      </w:r>
      <w:proofErr w:type="gramEnd"/>
      <w:r>
        <w:rPr>
          <w:rFonts w:ascii="Verdana" w:hAnsi="Verdana"/>
          <w:sz w:val="20"/>
        </w:rPr>
        <w:t>, examining and providing consultations).</w:t>
      </w:r>
    </w:p>
    <w:p w14:paraId="00578FBD" w14:textId="697EEE29" w:rsidR="003F4E5D" w:rsidRDefault="001A4C97" w:rsidP="00611ED0">
      <w:pPr>
        <w:pStyle w:val="Odstavecseseznamem"/>
        <w:widowControl w:val="0"/>
        <w:numPr>
          <w:ilvl w:val="0"/>
          <w:numId w:val="31"/>
        </w:numPr>
        <w:tabs>
          <w:tab w:val="left" w:pos="499"/>
        </w:tabs>
        <w:autoSpaceDE w:val="0"/>
        <w:autoSpaceDN w:val="0"/>
        <w:spacing w:before="1" w:after="0" w:line="243" w:lineRule="exact"/>
        <w:ind w:left="284" w:hanging="361"/>
        <w:contextualSpacing w:val="0"/>
        <w:jc w:val="both"/>
        <w:rPr>
          <w:rFonts w:ascii="Verdana" w:hAnsi="Verdana"/>
          <w:sz w:val="20"/>
        </w:rPr>
      </w:pPr>
      <w:r>
        <w:rPr>
          <w:rFonts w:ascii="Verdana" w:hAnsi="Verdana"/>
          <w:sz w:val="20"/>
        </w:rPr>
        <w:t>The MU LC management may specify other cases where academic staff are obliged to perform work at the employer’s workplace or at another agreed place if there is a connection with immediate pedagogical work or scientific, research, creative or managerial activities. This may include participation in staff meetings, training sessions, conferences, cooperation with foreign institutions and visitors from abroad etc.</w:t>
      </w:r>
    </w:p>
    <w:p w14:paraId="41586107" w14:textId="5325DB98" w:rsidR="005B5365" w:rsidRDefault="00AF14ED" w:rsidP="00611ED0">
      <w:pPr>
        <w:pStyle w:val="Odstavecseseznamem"/>
        <w:widowControl w:val="0"/>
        <w:numPr>
          <w:ilvl w:val="0"/>
          <w:numId w:val="31"/>
        </w:numPr>
        <w:tabs>
          <w:tab w:val="left" w:pos="499"/>
        </w:tabs>
        <w:autoSpaceDE w:val="0"/>
        <w:autoSpaceDN w:val="0"/>
        <w:spacing w:before="0" w:after="0" w:line="240" w:lineRule="auto"/>
        <w:contextualSpacing w:val="0"/>
        <w:jc w:val="both"/>
        <w:rPr>
          <w:rFonts w:ascii="Verdana" w:hAnsi="Verdana"/>
          <w:sz w:val="20"/>
        </w:rPr>
      </w:pPr>
      <w:r>
        <w:rPr>
          <w:rFonts w:ascii="Verdana" w:hAnsi="Verdana"/>
          <w:sz w:val="20"/>
        </w:rPr>
        <w:t>The remainder of the academic employee’s working time is scheduled by the academic employee in the place and at the time of their own choice. Telework is, therefore, an option. Telework of academic staff need not be stipulated in writing.</w:t>
      </w:r>
    </w:p>
    <w:p w14:paraId="11E042C4" w14:textId="0CA5BA30" w:rsidR="005B5365" w:rsidRDefault="005B5365" w:rsidP="00611ED0">
      <w:pPr>
        <w:pStyle w:val="Odstavecseseznamem"/>
        <w:widowControl w:val="0"/>
        <w:numPr>
          <w:ilvl w:val="0"/>
          <w:numId w:val="31"/>
        </w:numPr>
        <w:tabs>
          <w:tab w:val="left" w:pos="499"/>
        </w:tabs>
        <w:autoSpaceDE w:val="0"/>
        <w:autoSpaceDN w:val="0"/>
        <w:spacing w:before="0" w:after="0" w:line="240" w:lineRule="auto"/>
        <w:contextualSpacing w:val="0"/>
        <w:jc w:val="both"/>
        <w:rPr>
          <w:rFonts w:ascii="Verdana" w:hAnsi="Verdana"/>
          <w:sz w:val="20"/>
        </w:rPr>
      </w:pPr>
      <w:r>
        <w:rPr>
          <w:rFonts w:ascii="Verdana" w:hAnsi="Verdana"/>
          <w:sz w:val="20"/>
        </w:rPr>
        <w:t>The sum of average weekly hours must be worked during the academic semester.</w:t>
      </w:r>
    </w:p>
    <w:p w14:paraId="1991C1F9" w14:textId="341657BC" w:rsidR="005B5365" w:rsidRPr="005B5365" w:rsidRDefault="005B5365" w:rsidP="00611ED0">
      <w:pPr>
        <w:pStyle w:val="Odstavecseseznamem"/>
        <w:widowControl w:val="0"/>
        <w:numPr>
          <w:ilvl w:val="0"/>
          <w:numId w:val="31"/>
        </w:numPr>
        <w:tabs>
          <w:tab w:val="left" w:pos="499"/>
        </w:tabs>
        <w:autoSpaceDE w:val="0"/>
        <w:autoSpaceDN w:val="0"/>
        <w:spacing w:before="0" w:after="0" w:line="240" w:lineRule="auto"/>
        <w:contextualSpacing w:val="0"/>
        <w:jc w:val="both"/>
        <w:rPr>
          <w:rFonts w:ascii="Verdana" w:hAnsi="Verdana"/>
          <w:sz w:val="20"/>
        </w:rPr>
      </w:pPr>
      <w:r>
        <w:rPr>
          <w:rFonts w:ascii="Verdana" w:hAnsi="Verdana"/>
          <w:sz w:val="20"/>
        </w:rPr>
        <w:t>The reference period for academic staff is one semester. In case the working hours are not averaged during the reference period, e.g. due to obstacles on the part of the employee, the difference shall be averaged in the following reference period.</w:t>
      </w:r>
    </w:p>
    <w:p w14:paraId="621DDE2F" w14:textId="4341F8F2" w:rsidR="00321EAB" w:rsidRPr="00321EAB" w:rsidRDefault="00321EAB" w:rsidP="006515DE">
      <w:pPr>
        <w:pStyle w:val="Odstavecseseznamem"/>
        <w:widowControl w:val="0"/>
        <w:numPr>
          <w:ilvl w:val="0"/>
          <w:numId w:val="0"/>
        </w:numPr>
        <w:tabs>
          <w:tab w:val="left" w:pos="499"/>
        </w:tabs>
        <w:autoSpaceDE w:val="0"/>
        <w:autoSpaceDN w:val="0"/>
        <w:spacing w:before="10" w:after="0" w:line="243" w:lineRule="exact"/>
        <w:ind w:left="284"/>
        <w:contextualSpacing w:val="0"/>
        <w:jc w:val="both"/>
        <w:rPr>
          <w:sz w:val="19"/>
        </w:rPr>
      </w:pPr>
    </w:p>
    <w:p w14:paraId="0A82AABA" w14:textId="77777777" w:rsidR="00182EA0" w:rsidRDefault="00182EA0" w:rsidP="004E7BD4">
      <w:pPr>
        <w:pStyle w:val="Zkladntext"/>
        <w:ind w:left="284"/>
        <w:jc w:val="center"/>
        <w:rPr>
          <w:color w:val="818181"/>
        </w:rPr>
      </w:pPr>
      <w:bookmarkStart w:id="6" w:name="Článek_4"/>
      <w:bookmarkStart w:id="7" w:name="Pravidla_pro_ustavení_komise"/>
      <w:bookmarkEnd w:id="6"/>
      <w:bookmarkEnd w:id="7"/>
    </w:p>
    <w:p w14:paraId="7F8DF464" w14:textId="3EFC6376" w:rsidR="00166783" w:rsidRDefault="00166783" w:rsidP="004E7BD4">
      <w:pPr>
        <w:pStyle w:val="Zkladntext"/>
        <w:ind w:left="284"/>
        <w:jc w:val="center"/>
      </w:pPr>
      <w:r>
        <w:rPr>
          <w:color w:val="818181"/>
        </w:rPr>
        <w:t>Section 5</w:t>
      </w:r>
    </w:p>
    <w:p w14:paraId="03E59A77" w14:textId="6D25772F" w:rsidR="00166783" w:rsidRDefault="004B2314" w:rsidP="004E7BD4">
      <w:pPr>
        <w:pStyle w:val="Zkladntext"/>
        <w:spacing w:before="2" w:line="243" w:lineRule="exact"/>
        <w:ind w:left="284"/>
        <w:jc w:val="center"/>
      </w:pPr>
      <w:r>
        <w:rPr>
          <w:color w:val="818181"/>
        </w:rPr>
        <w:t>Telework – Non-academic Staff of MU LC</w:t>
      </w:r>
    </w:p>
    <w:p w14:paraId="6CFD8FB5" w14:textId="4DE60158" w:rsidR="00603BB0" w:rsidRPr="00814B4B" w:rsidRDefault="00603BB0" w:rsidP="0099400E">
      <w:pPr>
        <w:pStyle w:val="Odstavecseseznamem"/>
        <w:widowControl w:val="0"/>
        <w:numPr>
          <w:ilvl w:val="0"/>
          <w:numId w:val="27"/>
        </w:numPr>
        <w:tabs>
          <w:tab w:val="left" w:pos="499"/>
        </w:tabs>
        <w:autoSpaceDE w:val="0"/>
        <w:autoSpaceDN w:val="0"/>
        <w:spacing w:before="0" w:after="0" w:line="240" w:lineRule="auto"/>
        <w:contextualSpacing w:val="0"/>
        <w:jc w:val="both"/>
        <w:rPr>
          <w:rFonts w:ascii="Verdana" w:hAnsi="Verdana"/>
          <w:sz w:val="20"/>
        </w:rPr>
      </w:pPr>
      <w:r>
        <w:rPr>
          <w:rFonts w:ascii="Verdana" w:hAnsi="Verdana"/>
          <w:sz w:val="20"/>
        </w:rPr>
        <w:t xml:space="preserve">In case the nature of the work and job description allow, it may be agreed that an employee schedules and works a certain part of their working hours at the place of their own choice (telework). </w:t>
      </w:r>
    </w:p>
    <w:p w14:paraId="342F83F9" w14:textId="459C5904" w:rsidR="00603BB0" w:rsidRPr="00603BB0" w:rsidRDefault="0092336E" w:rsidP="0099400E">
      <w:pPr>
        <w:pStyle w:val="Odstavecseseznamem"/>
        <w:widowControl w:val="0"/>
        <w:numPr>
          <w:ilvl w:val="0"/>
          <w:numId w:val="27"/>
        </w:numPr>
        <w:tabs>
          <w:tab w:val="left" w:pos="499"/>
        </w:tabs>
        <w:autoSpaceDE w:val="0"/>
        <w:autoSpaceDN w:val="0"/>
        <w:spacing w:before="0" w:after="0" w:line="240" w:lineRule="auto"/>
        <w:contextualSpacing w:val="0"/>
        <w:jc w:val="both"/>
        <w:rPr>
          <w:rFonts w:ascii="Verdana" w:hAnsi="Verdana"/>
          <w:sz w:val="20"/>
        </w:rPr>
      </w:pPr>
      <w:r>
        <w:rPr>
          <w:rFonts w:ascii="Verdana" w:hAnsi="Verdana"/>
          <w:sz w:val="20"/>
        </w:rPr>
        <w:t>A written Telework Agreement may be concluded with a non-academic employee for this purpose.</w:t>
      </w:r>
    </w:p>
    <w:p w14:paraId="1DC938E0" w14:textId="104C5113" w:rsidR="00801568" w:rsidRPr="009E4DB9" w:rsidRDefault="00603BB0" w:rsidP="00A4660E">
      <w:pPr>
        <w:pStyle w:val="Odstavecseseznamem"/>
        <w:widowControl w:val="0"/>
        <w:numPr>
          <w:ilvl w:val="0"/>
          <w:numId w:val="27"/>
        </w:numPr>
        <w:tabs>
          <w:tab w:val="left" w:pos="499"/>
        </w:tabs>
        <w:autoSpaceDE w:val="0"/>
        <w:autoSpaceDN w:val="0"/>
        <w:spacing w:before="0" w:after="0" w:line="240" w:lineRule="auto"/>
        <w:contextualSpacing w:val="0"/>
        <w:jc w:val="both"/>
        <w:rPr>
          <w:rFonts w:ascii="Verdana" w:hAnsi="Verdana"/>
          <w:sz w:val="20"/>
        </w:rPr>
      </w:pPr>
      <w:r>
        <w:rPr>
          <w:rFonts w:ascii="Verdana" w:hAnsi="Verdana"/>
          <w:sz w:val="20"/>
        </w:rPr>
        <w:t>A non-academic employee applies for approval of concrete days of telework with their manager or immediate superior through an INET MU application. The manager or immediate superior is entitled to reject the request upon due justification.</w:t>
      </w:r>
    </w:p>
    <w:p w14:paraId="444A62C9" w14:textId="2FCDCDCA" w:rsidR="00603BB0" w:rsidRPr="00801568" w:rsidRDefault="00603BB0" w:rsidP="0099400E">
      <w:pPr>
        <w:pStyle w:val="Odstavecseseznamem"/>
        <w:widowControl w:val="0"/>
        <w:numPr>
          <w:ilvl w:val="0"/>
          <w:numId w:val="27"/>
        </w:numPr>
        <w:tabs>
          <w:tab w:val="left" w:pos="499"/>
        </w:tabs>
        <w:autoSpaceDE w:val="0"/>
        <w:autoSpaceDN w:val="0"/>
        <w:spacing w:before="0" w:after="0" w:line="240" w:lineRule="auto"/>
        <w:contextualSpacing w:val="0"/>
        <w:jc w:val="both"/>
        <w:rPr>
          <w:rFonts w:ascii="Verdana" w:hAnsi="Verdana"/>
          <w:sz w:val="20"/>
        </w:rPr>
      </w:pPr>
      <w:r>
        <w:rPr>
          <w:rFonts w:ascii="Verdana" w:hAnsi="Verdana"/>
          <w:sz w:val="20"/>
        </w:rPr>
        <w:t xml:space="preserve">The provisions on the scheduling of working hours shall not apply to telework; in this case, the work is scheduled by the employees themselves. In telework mode, employees shall not schedule the working hours for Saturdays and Sundays, state and other official holidays and </w:t>
      </w:r>
      <w:proofErr w:type="gramStart"/>
      <w:r>
        <w:rPr>
          <w:rFonts w:ascii="Verdana" w:hAnsi="Verdana"/>
          <w:sz w:val="20"/>
        </w:rPr>
        <w:t>night time</w:t>
      </w:r>
      <w:proofErr w:type="gramEnd"/>
      <w:r>
        <w:rPr>
          <w:rFonts w:ascii="Verdana" w:hAnsi="Verdana"/>
          <w:sz w:val="20"/>
        </w:rPr>
        <w:t>.</w:t>
      </w:r>
    </w:p>
    <w:p w14:paraId="023B0983" w14:textId="35402303" w:rsidR="00603BB0" w:rsidRPr="00801568" w:rsidRDefault="00603BB0" w:rsidP="0099400E">
      <w:pPr>
        <w:pStyle w:val="Odstavecseseznamem"/>
        <w:widowControl w:val="0"/>
        <w:numPr>
          <w:ilvl w:val="0"/>
          <w:numId w:val="27"/>
        </w:numPr>
        <w:tabs>
          <w:tab w:val="left" w:pos="499"/>
        </w:tabs>
        <w:autoSpaceDE w:val="0"/>
        <w:autoSpaceDN w:val="0"/>
        <w:spacing w:before="0" w:after="0" w:line="240" w:lineRule="auto"/>
        <w:contextualSpacing w:val="0"/>
        <w:jc w:val="both"/>
        <w:rPr>
          <w:rFonts w:ascii="Verdana" w:hAnsi="Verdana"/>
          <w:sz w:val="20"/>
        </w:rPr>
      </w:pPr>
      <w:r>
        <w:rPr>
          <w:rFonts w:ascii="Verdana" w:hAnsi="Verdana"/>
          <w:sz w:val="20"/>
        </w:rPr>
        <w:t>Those teleworking are not entitled to wages or compensatory time off for overtime work nor to wage compensation or a premium for overtime work.</w:t>
      </w:r>
    </w:p>
    <w:p w14:paraId="47EA69FF" w14:textId="7D66FACA" w:rsidR="00EB4D3B" w:rsidRPr="0099400E" w:rsidRDefault="00603BB0" w:rsidP="0099400E">
      <w:pPr>
        <w:pStyle w:val="Odstavecseseznamem"/>
        <w:widowControl w:val="0"/>
        <w:numPr>
          <w:ilvl w:val="0"/>
          <w:numId w:val="27"/>
        </w:numPr>
        <w:tabs>
          <w:tab w:val="left" w:pos="499"/>
        </w:tabs>
        <w:autoSpaceDE w:val="0"/>
        <w:autoSpaceDN w:val="0"/>
        <w:spacing w:before="0" w:after="0" w:line="240" w:lineRule="auto"/>
        <w:contextualSpacing w:val="0"/>
        <w:jc w:val="both"/>
        <w:rPr>
          <w:rFonts w:ascii="Verdana" w:hAnsi="Verdana"/>
          <w:sz w:val="20"/>
        </w:rPr>
      </w:pPr>
      <w:r>
        <w:rPr>
          <w:rFonts w:ascii="Verdana" w:hAnsi="Verdana"/>
          <w:sz w:val="20"/>
        </w:rPr>
        <w:t>During the performance of telework, an employee is obliged to be available through a business e-mail and telephone, which is arranged by forwarding the landline to the number at which they can be reached, or through a mobile phone if provided by the employer.</w:t>
      </w:r>
    </w:p>
    <w:p w14:paraId="2B98F59B" w14:textId="628BCC1D" w:rsidR="00166783" w:rsidRDefault="00603BB0" w:rsidP="00C26974">
      <w:pPr>
        <w:pStyle w:val="Odstavecseseznamem"/>
        <w:widowControl w:val="0"/>
        <w:numPr>
          <w:ilvl w:val="0"/>
          <w:numId w:val="27"/>
        </w:numPr>
        <w:tabs>
          <w:tab w:val="left" w:pos="499"/>
        </w:tabs>
        <w:autoSpaceDE w:val="0"/>
        <w:autoSpaceDN w:val="0"/>
        <w:spacing w:before="0" w:after="0" w:line="240" w:lineRule="auto"/>
        <w:contextualSpacing w:val="0"/>
        <w:jc w:val="both"/>
        <w:rPr>
          <w:rFonts w:ascii="Verdana" w:hAnsi="Verdana"/>
          <w:sz w:val="20"/>
        </w:rPr>
      </w:pPr>
      <w:r>
        <w:rPr>
          <w:rFonts w:ascii="Verdana" w:hAnsi="Verdana"/>
          <w:sz w:val="20"/>
        </w:rPr>
        <w:t>In connection with telework, an employee is not entitled to travel expense reimbursement (work performance at the place chosen by the employee is not a business trip under the relevant provisions of the Labour Code).</w:t>
      </w:r>
    </w:p>
    <w:p w14:paraId="782EFA34" w14:textId="77777777" w:rsidR="00D13BB7" w:rsidRDefault="00D13BB7" w:rsidP="00D13BB7">
      <w:pPr>
        <w:pStyle w:val="Odstavecseseznamem"/>
        <w:widowControl w:val="0"/>
        <w:numPr>
          <w:ilvl w:val="0"/>
          <w:numId w:val="0"/>
        </w:numPr>
        <w:tabs>
          <w:tab w:val="left" w:pos="499"/>
        </w:tabs>
        <w:autoSpaceDE w:val="0"/>
        <w:autoSpaceDN w:val="0"/>
        <w:spacing w:before="0" w:after="0" w:line="240" w:lineRule="auto"/>
        <w:ind w:left="360"/>
        <w:contextualSpacing w:val="0"/>
        <w:jc w:val="both"/>
        <w:rPr>
          <w:rFonts w:ascii="Verdana" w:hAnsi="Verdana"/>
          <w:sz w:val="20"/>
        </w:rPr>
      </w:pPr>
    </w:p>
    <w:p w14:paraId="18851B6F" w14:textId="77777777" w:rsidR="00D13BB7" w:rsidRDefault="00D13BB7" w:rsidP="00D13BB7">
      <w:pPr>
        <w:pStyle w:val="Odstavecseseznamem"/>
        <w:widowControl w:val="0"/>
        <w:numPr>
          <w:ilvl w:val="0"/>
          <w:numId w:val="0"/>
        </w:numPr>
        <w:tabs>
          <w:tab w:val="left" w:pos="499"/>
        </w:tabs>
        <w:autoSpaceDE w:val="0"/>
        <w:autoSpaceDN w:val="0"/>
        <w:spacing w:before="0" w:after="0" w:line="240" w:lineRule="auto"/>
        <w:ind w:left="360"/>
        <w:contextualSpacing w:val="0"/>
        <w:jc w:val="both"/>
        <w:rPr>
          <w:rFonts w:ascii="Verdana" w:hAnsi="Verdana"/>
          <w:sz w:val="20"/>
        </w:rPr>
      </w:pPr>
    </w:p>
    <w:p w14:paraId="7955C47A" w14:textId="78600FA4" w:rsidR="00D13BB7" w:rsidRPr="001525DF" w:rsidRDefault="00D13BB7" w:rsidP="00D13BB7">
      <w:pPr>
        <w:pStyle w:val="Zkladntext"/>
        <w:ind w:left="284" w:firstLine="675"/>
        <w:jc w:val="center"/>
      </w:pPr>
      <w:r>
        <w:rPr>
          <w:color w:val="818181"/>
        </w:rPr>
        <w:t>Section 6</w:t>
      </w:r>
    </w:p>
    <w:p w14:paraId="4228469E" w14:textId="4634EFDB" w:rsidR="00166783" w:rsidRDefault="00DA7980" w:rsidP="004E7BD4">
      <w:pPr>
        <w:pStyle w:val="Zkladntext"/>
        <w:spacing w:line="243" w:lineRule="exact"/>
        <w:ind w:left="284"/>
        <w:jc w:val="center"/>
      </w:pPr>
      <w:bookmarkStart w:id="8" w:name="Článek_6"/>
      <w:bookmarkStart w:id="9" w:name="Pravidla_pro_jednání_a_rozhodování_komis"/>
      <w:bookmarkEnd w:id="8"/>
      <w:bookmarkEnd w:id="9"/>
      <w:r>
        <w:rPr>
          <w:color w:val="818181"/>
        </w:rPr>
        <w:t>Working Conditions of Employees Taking Care of Children and Other Persons, and Overtime Work</w:t>
      </w:r>
    </w:p>
    <w:p w14:paraId="1997BE20" w14:textId="1CC18788" w:rsidR="005B3F8C" w:rsidRPr="00F14B06" w:rsidRDefault="009924B4" w:rsidP="00C74687">
      <w:pPr>
        <w:pStyle w:val="Odstavecseseznamem"/>
        <w:widowControl w:val="0"/>
        <w:numPr>
          <w:ilvl w:val="0"/>
          <w:numId w:val="32"/>
        </w:numPr>
        <w:tabs>
          <w:tab w:val="left" w:pos="498"/>
        </w:tabs>
        <w:autoSpaceDE w:val="0"/>
        <w:autoSpaceDN w:val="0"/>
        <w:spacing w:before="1" w:after="0" w:line="240" w:lineRule="auto"/>
        <w:contextualSpacing w:val="0"/>
        <w:jc w:val="both"/>
        <w:rPr>
          <w:rFonts w:ascii="Verdana" w:hAnsi="Verdana"/>
          <w:sz w:val="20"/>
        </w:rPr>
      </w:pPr>
      <w:r>
        <w:rPr>
          <w:rFonts w:ascii="Verdana" w:hAnsi="Verdana"/>
          <w:sz w:val="20"/>
        </w:rPr>
        <w:t>Rules of working conditions of employees taking care of children and other persons, and overtime work are stipulated by MU Directive No. 11/2013 – Organization of Working Hours at Masaryk University.</w:t>
      </w:r>
    </w:p>
    <w:p w14:paraId="5646A963" w14:textId="77777777" w:rsidR="00945F01" w:rsidRDefault="00945F01" w:rsidP="004E7BD4">
      <w:pPr>
        <w:pStyle w:val="Odstavecseseznamem"/>
        <w:widowControl w:val="0"/>
        <w:numPr>
          <w:ilvl w:val="0"/>
          <w:numId w:val="0"/>
        </w:numPr>
        <w:tabs>
          <w:tab w:val="left" w:pos="497"/>
        </w:tabs>
        <w:autoSpaceDE w:val="0"/>
        <w:autoSpaceDN w:val="0"/>
        <w:spacing w:before="1" w:after="0" w:line="240" w:lineRule="auto"/>
        <w:ind w:left="284"/>
        <w:contextualSpacing w:val="0"/>
        <w:jc w:val="both"/>
        <w:rPr>
          <w:sz w:val="20"/>
        </w:rPr>
      </w:pPr>
    </w:p>
    <w:p w14:paraId="48BBC49D" w14:textId="77777777" w:rsidR="00166783" w:rsidRDefault="00166783" w:rsidP="004E7BD4">
      <w:pPr>
        <w:pStyle w:val="Zkladntext"/>
        <w:ind w:left="284"/>
      </w:pPr>
    </w:p>
    <w:p w14:paraId="2B271BEB" w14:textId="580E9A67" w:rsidR="00055419" w:rsidRDefault="00166783" w:rsidP="004E7BD4">
      <w:pPr>
        <w:pStyle w:val="Zkladntext"/>
        <w:ind w:left="284" w:firstLine="675"/>
        <w:jc w:val="center"/>
        <w:rPr>
          <w:color w:val="818181"/>
        </w:rPr>
      </w:pPr>
      <w:bookmarkStart w:id="10" w:name="Článek_7"/>
      <w:bookmarkEnd w:id="10"/>
      <w:r>
        <w:rPr>
          <w:color w:val="818181"/>
        </w:rPr>
        <w:t>Section 7</w:t>
      </w:r>
    </w:p>
    <w:p w14:paraId="66729000" w14:textId="103F5DDB" w:rsidR="00166783" w:rsidRDefault="00B81903" w:rsidP="004E7BD4">
      <w:pPr>
        <w:pStyle w:val="Zkladntext"/>
        <w:ind w:left="284" w:firstLine="675"/>
        <w:jc w:val="center"/>
      </w:pPr>
      <w:r>
        <w:rPr>
          <w:color w:val="818181"/>
        </w:rPr>
        <w:t>Registration of Working Hours of Academic and Non-academic Staff</w:t>
      </w:r>
    </w:p>
    <w:p w14:paraId="55709BD4" w14:textId="3386615C" w:rsidR="00CA6D56" w:rsidRDefault="00327092" w:rsidP="00CA6D56">
      <w:pPr>
        <w:pStyle w:val="Odstavecseseznamem"/>
        <w:widowControl w:val="0"/>
        <w:numPr>
          <w:ilvl w:val="0"/>
          <w:numId w:val="34"/>
        </w:numPr>
        <w:tabs>
          <w:tab w:val="left" w:pos="499"/>
        </w:tabs>
        <w:autoSpaceDE w:val="0"/>
        <w:autoSpaceDN w:val="0"/>
        <w:spacing w:before="1" w:after="0" w:line="240" w:lineRule="auto"/>
        <w:contextualSpacing w:val="0"/>
        <w:jc w:val="both"/>
        <w:rPr>
          <w:rFonts w:ascii="Verdana" w:hAnsi="Verdana"/>
          <w:sz w:val="20"/>
        </w:rPr>
      </w:pPr>
      <w:r>
        <w:rPr>
          <w:rFonts w:ascii="Verdana" w:hAnsi="Verdana"/>
          <w:sz w:val="20"/>
        </w:rPr>
        <w:t>Non-academic staff of MU LC register their working hours in the INET application called “Working Hours Records”.</w:t>
      </w:r>
    </w:p>
    <w:p w14:paraId="05DFB52E" w14:textId="4A9C92FB" w:rsidR="00C778FF" w:rsidRDefault="0077342C" w:rsidP="00CA6D56">
      <w:pPr>
        <w:pStyle w:val="Odstavecseseznamem"/>
        <w:widowControl w:val="0"/>
        <w:numPr>
          <w:ilvl w:val="0"/>
          <w:numId w:val="34"/>
        </w:numPr>
        <w:tabs>
          <w:tab w:val="left" w:pos="499"/>
        </w:tabs>
        <w:autoSpaceDE w:val="0"/>
        <w:autoSpaceDN w:val="0"/>
        <w:spacing w:before="1" w:after="0" w:line="240" w:lineRule="auto"/>
        <w:contextualSpacing w:val="0"/>
        <w:jc w:val="both"/>
        <w:rPr>
          <w:rFonts w:ascii="Verdana" w:hAnsi="Verdana"/>
          <w:sz w:val="20"/>
        </w:rPr>
      </w:pPr>
      <w:r>
        <w:rPr>
          <w:rFonts w:ascii="Verdana" w:hAnsi="Verdana"/>
          <w:sz w:val="20"/>
        </w:rPr>
        <w:t>The application shows the start and end of working time on working days, the start and end of meal and rest breaks and the time of absence from the workplace, including the reason (doctor, holiday, business trip, etc.).</w:t>
      </w:r>
    </w:p>
    <w:p w14:paraId="39B79A9C" w14:textId="77777777" w:rsidR="00AD5910" w:rsidRDefault="00AD5910" w:rsidP="00AD5910">
      <w:pPr>
        <w:pStyle w:val="Odstavecseseznamem"/>
        <w:widowControl w:val="0"/>
        <w:numPr>
          <w:ilvl w:val="0"/>
          <w:numId w:val="34"/>
        </w:numPr>
        <w:tabs>
          <w:tab w:val="left" w:pos="499"/>
        </w:tabs>
        <w:autoSpaceDE w:val="0"/>
        <w:autoSpaceDN w:val="0"/>
        <w:spacing w:before="1" w:after="0" w:line="240" w:lineRule="auto"/>
        <w:contextualSpacing w:val="0"/>
        <w:jc w:val="both"/>
        <w:rPr>
          <w:rFonts w:ascii="Verdana" w:hAnsi="Verdana"/>
          <w:sz w:val="20"/>
        </w:rPr>
      </w:pPr>
      <w:r>
        <w:rPr>
          <w:rFonts w:ascii="Verdana" w:hAnsi="Verdana"/>
          <w:sz w:val="20"/>
        </w:rPr>
        <w:t>Employees must confirm the accuracy of the details and refer the records for further processing on the first working day following the end of the previous month.</w:t>
      </w:r>
    </w:p>
    <w:p w14:paraId="23AD4B0D" w14:textId="77777777" w:rsidR="00AD5910" w:rsidRDefault="00AD5910" w:rsidP="00AD5910">
      <w:pPr>
        <w:pStyle w:val="Odstavecseseznamem"/>
        <w:widowControl w:val="0"/>
        <w:numPr>
          <w:ilvl w:val="0"/>
          <w:numId w:val="34"/>
        </w:numPr>
        <w:tabs>
          <w:tab w:val="left" w:pos="499"/>
        </w:tabs>
        <w:autoSpaceDE w:val="0"/>
        <w:autoSpaceDN w:val="0"/>
        <w:spacing w:before="1" w:after="0" w:line="240" w:lineRule="auto"/>
        <w:contextualSpacing w:val="0"/>
        <w:jc w:val="both"/>
        <w:rPr>
          <w:rFonts w:ascii="Verdana" w:hAnsi="Verdana"/>
          <w:sz w:val="20"/>
        </w:rPr>
      </w:pPr>
      <w:r>
        <w:rPr>
          <w:rFonts w:ascii="Verdana" w:hAnsi="Verdana"/>
          <w:sz w:val="20"/>
        </w:rPr>
        <w:t>Duly filled-in records of working hours are archived for the period of 10 years.</w:t>
      </w:r>
    </w:p>
    <w:p w14:paraId="476A471E" w14:textId="77777777" w:rsidR="00AD5910" w:rsidRPr="00B56A80" w:rsidRDefault="00AD5910" w:rsidP="00AD5910">
      <w:pPr>
        <w:pStyle w:val="Odstavecseseznamem"/>
        <w:widowControl w:val="0"/>
        <w:numPr>
          <w:ilvl w:val="0"/>
          <w:numId w:val="34"/>
        </w:numPr>
        <w:tabs>
          <w:tab w:val="left" w:pos="499"/>
        </w:tabs>
        <w:autoSpaceDE w:val="0"/>
        <w:autoSpaceDN w:val="0"/>
        <w:spacing w:before="1" w:after="0" w:line="240" w:lineRule="auto"/>
        <w:contextualSpacing w:val="0"/>
        <w:jc w:val="both"/>
        <w:rPr>
          <w:rFonts w:ascii="Verdana" w:hAnsi="Verdana"/>
          <w:sz w:val="20"/>
        </w:rPr>
      </w:pPr>
      <w:r>
        <w:rPr>
          <w:rFonts w:ascii="Verdana" w:hAnsi="Verdana"/>
          <w:sz w:val="20"/>
        </w:rPr>
        <w:t xml:space="preserve">MU LC keeps records of working hours of academic staff in the scope specified in Section 4. </w:t>
      </w:r>
    </w:p>
    <w:p w14:paraId="3D7FCD39" w14:textId="1D68B905" w:rsidR="00AD5910" w:rsidRPr="00B56A80" w:rsidRDefault="00AD5910" w:rsidP="00AD5910">
      <w:pPr>
        <w:pStyle w:val="Odstavecseseznamem"/>
        <w:widowControl w:val="0"/>
        <w:numPr>
          <w:ilvl w:val="0"/>
          <w:numId w:val="34"/>
        </w:numPr>
        <w:tabs>
          <w:tab w:val="left" w:pos="499"/>
        </w:tabs>
        <w:autoSpaceDE w:val="0"/>
        <w:autoSpaceDN w:val="0"/>
        <w:spacing w:before="1" w:after="0" w:line="240" w:lineRule="auto"/>
        <w:contextualSpacing w:val="0"/>
        <w:jc w:val="both"/>
        <w:rPr>
          <w:rFonts w:ascii="Verdana" w:hAnsi="Verdana"/>
          <w:sz w:val="20"/>
        </w:rPr>
      </w:pPr>
      <w:r>
        <w:rPr>
          <w:rFonts w:ascii="Verdana" w:hAnsi="Verdana"/>
          <w:sz w:val="20"/>
        </w:rPr>
        <w:t>Project activities in general are activities not scheduled by MU or MU LC. In the case of special requirements for the registration or reporting of hours worked, required by funding bodies of concrete projects, individual employees are required to report the hours worked on a particular project in accordance with the instructions of the project investigator.</w:t>
      </w:r>
    </w:p>
    <w:p w14:paraId="0F8B0012" w14:textId="77777777" w:rsidR="00AD5910" w:rsidRDefault="00AD5910" w:rsidP="00AD5910">
      <w:pPr>
        <w:pStyle w:val="Odstavecseseznamem"/>
        <w:widowControl w:val="0"/>
        <w:numPr>
          <w:ilvl w:val="0"/>
          <w:numId w:val="0"/>
        </w:numPr>
        <w:tabs>
          <w:tab w:val="left" w:pos="499"/>
        </w:tabs>
        <w:autoSpaceDE w:val="0"/>
        <w:autoSpaceDN w:val="0"/>
        <w:spacing w:before="1" w:after="0" w:line="240" w:lineRule="auto"/>
        <w:ind w:left="360"/>
        <w:contextualSpacing w:val="0"/>
        <w:jc w:val="both"/>
        <w:rPr>
          <w:rFonts w:ascii="Verdana" w:hAnsi="Verdana"/>
          <w:sz w:val="20"/>
        </w:rPr>
      </w:pPr>
    </w:p>
    <w:p w14:paraId="5E14C814" w14:textId="77777777" w:rsidR="00166783" w:rsidRDefault="00166783" w:rsidP="004E7BD4">
      <w:pPr>
        <w:pStyle w:val="Zkladntext"/>
        <w:spacing w:before="11"/>
        <w:ind w:left="284"/>
        <w:rPr>
          <w:sz w:val="19"/>
        </w:rPr>
      </w:pPr>
    </w:p>
    <w:p w14:paraId="5E4C9BC7" w14:textId="77777777" w:rsidR="00166783" w:rsidRDefault="00166783" w:rsidP="004E7BD4">
      <w:pPr>
        <w:pStyle w:val="Zkladntext"/>
        <w:spacing w:before="1" w:line="243" w:lineRule="exact"/>
        <w:ind w:left="284"/>
        <w:jc w:val="center"/>
      </w:pPr>
      <w:bookmarkStart w:id="11" w:name="Článek_8"/>
      <w:bookmarkEnd w:id="11"/>
      <w:r>
        <w:rPr>
          <w:color w:val="818181"/>
        </w:rPr>
        <w:t>Section 8</w:t>
      </w:r>
    </w:p>
    <w:p w14:paraId="3C010C71" w14:textId="0C74159F" w:rsidR="00166783" w:rsidRDefault="00A14749" w:rsidP="004E7BD4">
      <w:pPr>
        <w:pStyle w:val="Zkladntext"/>
        <w:spacing w:line="243" w:lineRule="exact"/>
        <w:ind w:left="284"/>
        <w:jc w:val="center"/>
      </w:pPr>
      <w:bookmarkStart w:id="12" w:name="Způsob_dokumentace_průběhu_výběrového_ří"/>
      <w:bookmarkEnd w:id="12"/>
      <w:r>
        <w:rPr>
          <w:color w:val="818181"/>
        </w:rPr>
        <w:t>Scheduling and Taking Leave</w:t>
      </w:r>
    </w:p>
    <w:p w14:paraId="0F471B27" w14:textId="52576421" w:rsidR="00166783" w:rsidRDefault="00616C9C" w:rsidP="00616C9C">
      <w:pPr>
        <w:pStyle w:val="Odstavecseseznamem"/>
        <w:widowControl w:val="0"/>
        <w:numPr>
          <w:ilvl w:val="0"/>
          <w:numId w:val="35"/>
        </w:numPr>
        <w:tabs>
          <w:tab w:val="left" w:pos="499"/>
        </w:tabs>
        <w:autoSpaceDE w:val="0"/>
        <w:autoSpaceDN w:val="0"/>
        <w:spacing w:before="1" w:after="0" w:line="240" w:lineRule="auto"/>
        <w:contextualSpacing w:val="0"/>
        <w:jc w:val="both"/>
        <w:rPr>
          <w:rFonts w:ascii="Verdana" w:hAnsi="Verdana"/>
          <w:sz w:val="20"/>
        </w:rPr>
      </w:pPr>
      <w:r>
        <w:rPr>
          <w:rFonts w:ascii="Verdana" w:hAnsi="Verdana"/>
          <w:sz w:val="20"/>
        </w:rPr>
        <w:t xml:space="preserve">MU LC employees are obliged to plan their leaves in the INET electronic application called “Planned Absences, Leave Schedule”. </w:t>
      </w:r>
    </w:p>
    <w:p w14:paraId="61DF0FBE" w14:textId="75F32A2E" w:rsidR="008F30A6" w:rsidRDefault="008F30A6" w:rsidP="00616C9C">
      <w:pPr>
        <w:pStyle w:val="Odstavecseseznamem"/>
        <w:widowControl w:val="0"/>
        <w:numPr>
          <w:ilvl w:val="0"/>
          <w:numId w:val="35"/>
        </w:numPr>
        <w:tabs>
          <w:tab w:val="left" w:pos="499"/>
        </w:tabs>
        <w:autoSpaceDE w:val="0"/>
        <w:autoSpaceDN w:val="0"/>
        <w:spacing w:before="1" w:after="0" w:line="240" w:lineRule="auto"/>
        <w:contextualSpacing w:val="0"/>
        <w:jc w:val="both"/>
        <w:rPr>
          <w:rFonts w:ascii="Verdana" w:hAnsi="Verdana"/>
          <w:sz w:val="20"/>
        </w:rPr>
      </w:pPr>
      <w:r>
        <w:rPr>
          <w:rFonts w:ascii="Verdana" w:hAnsi="Verdana"/>
          <w:sz w:val="20"/>
        </w:rPr>
        <w:t>Each employee plans their leave individually in the first quarter of the calendar year. The leave schedule is approved by their manager or immediate superior.</w:t>
      </w:r>
    </w:p>
    <w:p w14:paraId="2965130A" w14:textId="5C6432C1" w:rsidR="0001211C" w:rsidRDefault="0001211C" w:rsidP="00616C9C">
      <w:pPr>
        <w:pStyle w:val="Odstavecseseznamem"/>
        <w:widowControl w:val="0"/>
        <w:numPr>
          <w:ilvl w:val="0"/>
          <w:numId w:val="35"/>
        </w:numPr>
        <w:tabs>
          <w:tab w:val="left" w:pos="499"/>
        </w:tabs>
        <w:autoSpaceDE w:val="0"/>
        <w:autoSpaceDN w:val="0"/>
        <w:spacing w:before="1" w:after="0" w:line="240" w:lineRule="auto"/>
        <w:contextualSpacing w:val="0"/>
        <w:jc w:val="both"/>
        <w:rPr>
          <w:rFonts w:ascii="Verdana" w:hAnsi="Verdana"/>
          <w:sz w:val="20"/>
        </w:rPr>
      </w:pPr>
      <w:r>
        <w:rPr>
          <w:rFonts w:ascii="Verdana" w:hAnsi="Verdana"/>
          <w:sz w:val="20"/>
        </w:rPr>
        <w:t xml:space="preserve">The leave schedule is made for the whole calendar year </w:t>
      </w:r>
      <w:proofErr w:type="gramStart"/>
      <w:r>
        <w:rPr>
          <w:rFonts w:ascii="Verdana" w:hAnsi="Verdana"/>
          <w:sz w:val="20"/>
        </w:rPr>
        <w:t>so as to</w:t>
      </w:r>
      <w:proofErr w:type="gramEnd"/>
      <w:r>
        <w:rPr>
          <w:rFonts w:ascii="Verdana" w:hAnsi="Verdana"/>
          <w:sz w:val="20"/>
        </w:rPr>
        <w:t>:</w:t>
      </w:r>
    </w:p>
    <w:p w14:paraId="0210E8B3" w14:textId="107FE4ED" w:rsidR="00EF691A" w:rsidRDefault="007F789F" w:rsidP="00EF691A">
      <w:pPr>
        <w:pStyle w:val="Odstavecseseznamem"/>
        <w:widowControl w:val="0"/>
        <w:numPr>
          <w:ilvl w:val="1"/>
          <w:numId w:val="35"/>
        </w:numPr>
        <w:tabs>
          <w:tab w:val="left" w:pos="499"/>
        </w:tabs>
        <w:autoSpaceDE w:val="0"/>
        <w:autoSpaceDN w:val="0"/>
        <w:spacing w:before="1" w:after="0" w:line="240" w:lineRule="auto"/>
        <w:contextualSpacing w:val="0"/>
        <w:jc w:val="both"/>
        <w:rPr>
          <w:rFonts w:ascii="Verdana" w:hAnsi="Verdana"/>
          <w:sz w:val="20"/>
        </w:rPr>
      </w:pPr>
      <w:r>
        <w:rPr>
          <w:rFonts w:ascii="Verdana" w:hAnsi="Verdana"/>
          <w:sz w:val="20"/>
        </w:rPr>
        <w:t>take all the days of leave to which the employee is entitled pursuant to their contract, including leave carried over from the previous year upon request,</w:t>
      </w:r>
    </w:p>
    <w:p w14:paraId="51059E78" w14:textId="051159B0" w:rsidR="002125E1" w:rsidRDefault="007F789F" w:rsidP="00EF691A">
      <w:pPr>
        <w:pStyle w:val="Odstavecseseznamem"/>
        <w:widowControl w:val="0"/>
        <w:numPr>
          <w:ilvl w:val="1"/>
          <w:numId w:val="35"/>
        </w:numPr>
        <w:tabs>
          <w:tab w:val="left" w:pos="499"/>
        </w:tabs>
        <w:autoSpaceDE w:val="0"/>
        <w:autoSpaceDN w:val="0"/>
        <w:spacing w:before="1" w:after="0" w:line="240" w:lineRule="auto"/>
        <w:contextualSpacing w:val="0"/>
        <w:jc w:val="both"/>
        <w:rPr>
          <w:rFonts w:ascii="Verdana" w:hAnsi="Verdana"/>
          <w:sz w:val="20"/>
        </w:rPr>
      </w:pPr>
      <w:r>
        <w:rPr>
          <w:rFonts w:ascii="Verdana" w:hAnsi="Verdana"/>
          <w:sz w:val="20"/>
        </w:rPr>
        <w:t>not to expect that a part of the leave is carried over to the next calendar year.</w:t>
      </w:r>
    </w:p>
    <w:p w14:paraId="7E9202D8" w14:textId="335F31B3" w:rsidR="00F317A6" w:rsidRDefault="00F317A6" w:rsidP="00F317A6">
      <w:pPr>
        <w:pStyle w:val="Odstavecseseznamem"/>
        <w:widowControl w:val="0"/>
        <w:numPr>
          <w:ilvl w:val="0"/>
          <w:numId w:val="35"/>
        </w:numPr>
        <w:tabs>
          <w:tab w:val="left" w:pos="499"/>
        </w:tabs>
        <w:autoSpaceDE w:val="0"/>
        <w:autoSpaceDN w:val="0"/>
        <w:spacing w:before="1" w:after="0" w:line="240" w:lineRule="auto"/>
        <w:contextualSpacing w:val="0"/>
        <w:jc w:val="both"/>
        <w:rPr>
          <w:rFonts w:ascii="Verdana" w:hAnsi="Verdana"/>
          <w:sz w:val="20"/>
        </w:rPr>
      </w:pPr>
      <w:r>
        <w:rPr>
          <w:rFonts w:ascii="Verdana" w:hAnsi="Verdana"/>
          <w:sz w:val="20"/>
        </w:rPr>
        <w:t xml:space="preserve">MU LC employees apply for the leave </w:t>
      </w:r>
      <w:proofErr w:type="gramStart"/>
      <w:r>
        <w:rPr>
          <w:rFonts w:ascii="Verdana" w:hAnsi="Verdana"/>
          <w:sz w:val="20"/>
        </w:rPr>
        <w:t>on the basis of</w:t>
      </w:r>
      <w:proofErr w:type="gramEnd"/>
      <w:r>
        <w:rPr>
          <w:rFonts w:ascii="Verdana" w:hAnsi="Verdana"/>
          <w:sz w:val="20"/>
        </w:rPr>
        <w:t xml:space="preserve"> the leave schedule. The leave for the whole calendar year is </w:t>
      </w:r>
      <w:proofErr w:type="gramStart"/>
      <w:r>
        <w:rPr>
          <w:rFonts w:ascii="Verdana" w:hAnsi="Verdana"/>
          <w:sz w:val="20"/>
        </w:rPr>
        <w:t>planned, but</w:t>
      </w:r>
      <w:proofErr w:type="gramEnd"/>
      <w:r>
        <w:rPr>
          <w:rFonts w:ascii="Verdana" w:hAnsi="Verdana"/>
          <w:sz w:val="20"/>
        </w:rPr>
        <w:t xml:space="preserve"> is not automatically approved. Before taking the leave, the employee must make a request in the INET application called “Leave and Telework Submissions”.</w:t>
      </w:r>
    </w:p>
    <w:p w14:paraId="2946E10A" w14:textId="29D39C77" w:rsidR="0086780E" w:rsidRDefault="0086780E" w:rsidP="00F317A6">
      <w:pPr>
        <w:pStyle w:val="Odstavecseseznamem"/>
        <w:widowControl w:val="0"/>
        <w:numPr>
          <w:ilvl w:val="0"/>
          <w:numId w:val="35"/>
        </w:numPr>
        <w:tabs>
          <w:tab w:val="left" w:pos="499"/>
        </w:tabs>
        <w:autoSpaceDE w:val="0"/>
        <w:autoSpaceDN w:val="0"/>
        <w:spacing w:before="1" w:after="0" w:line="240" w:lineRule="auto"/>
        <w:contextualSpacing w:val="0"/>
        <w:jc w:val="both"/>
        <w:rPr>
          <w:rFonts w:ascii="Verdana" w:hAnsi="Verdana"/>
          <w:sz w:val="20"/>
        </w:rPr>
      </w:pPr>
      <w:r>
        <w:rPr>
          <w:rFonts w:ascii="Verdana" w:hAnsi="Verdana"/>
          <w:sz w:val="20"/>
        </w:rPr>
        <w:t>MU LC does not insist that leave is taken strictly in accordance with the leave schedule as long as a change in the dates of the leave does not affect the employee’s duty to take all the statutory leave for the calendar year in the year concerned and a change in the dates of the leave does not affect the smooth course of the academic year.</w:t>
      </w:r>
    </w:p>
    <w:p w14:paraId="5D85ECE0" w14:textId="0012DAB9" w:rsidR="00D1334A" w:rsidRDefault="004450B8" w:rsidP="00616C9C">
      <w:pPr>
        <w:pStyle w:val="Odstavecseseznamem"/>
        <w:widowControl w:val="0"/>
        <w:numPr>
          <w:ilvl w:val="0"/>
          <w:numId w:val="35"/>
        </w:numPr>
        <w:tabs>
          <w:tab w:val="left" w:pos="499"/>
        </w:tabs>
        <w:autoSpaceDE w:val="0"/>
        <w:autoSpaceDN w:val="0"/>
        <w:spacing w:before="1" w:after="0" w:line="240" w:lineRule="auto"/>
        <w:contextualSpacing w:val="0"/>
        <w:jc w:val="both"/>
        <w:rPr>
          <w:rFonts w:ascii="Verdana" w:hAnsi="Verdana"/>
          <w:sz w:val="20"/>
        </w:rPr>
      </w:pPr>
      <w:r>
        <w:rPr>
          <w:rFonts w:ascii="Verdana" w:hAnsi="Verdana"/>
          <w:sz w:val="20"/>
        </w:rPr>
        <w:t xml:space="preserve">An employee may apply for a certain part of the leave to be carried over to the next year at the MU LC director only on the grounds of obstacles to work on the part of the employee (long-term sickness, parental leave, sabbatical) or due to urgent operational reasons (meeting project or research tasks etc.). </w:t>
      </w:r>
    </w:p>
    <w:p w14:paraId="4B63263D" w14:textId="77777777" w:rsidR="00A77776" w:rsidRPr="00CE61E6" w:rsidRDefault="00A77776" w:rsidP="00A77776">
      <w:pPr>
        <w:pStyle w:val="Odstavecseseznamem"/>
        <w:widowControl w:val="0"/>
        <w:numPr>
          <w:ilvl w:val="0"/>
          <w:numId w:val="0"/>
        </w:numPr>
        <w:tabs>
          <w:tab w:val="left" w:pos="499"/>
        </w:tabs>
        <w:autoSpaceDE w:val="0"/>
        <w:autoSpaceDN w:val="0"/>
        <w:spacing w:before="1" w:after="0" w:line="240" w:lineRule="auto"/>
        <w:ind w:left="360"/>
        <w:contextualSpacing w:val="0"/>
        <w:jc w:val="both"/>
        <w:rPr>
          <w:rFonts w:ascii="Verdana" w:hAnsi="Verdana"/>
          <w:sz w:val="20"/>
        </w:rPr>
      </w:pPr>
    </w:p>
    <w:p w14:paraId="5547121A" w14:textId="77777777" w:rsidR="00166783" w:rsidRDefault="00166783" w:rsidP="004E7BD4">
      <w:pPr>
        <w:pStyle w:val="Zkladntext"/>
        <w:ind w:left="284"/>
        <w:jc w:val="center"/>
      </w:pPr>
    </w:p>
    <w:p w14:paraId="597F38E7" w14:textId="77777777" w:rsidR="0090711F" w:rsidRDefault="00166783" w:rsidP="004E7BD4">
      <w:pPr>
        <w:pStyle w:val="Zkladntext"/>
        <w:ind w:left="284" w:firstLine="465"/>
        <w:jc w:val="center"/>
        <w:rPr>
          <w:color w:val="818181"/>
        </w:rPr>
      </w:pPr>
      <w:bookmarkStart w:id="13" w:name="Článek_9"/>
      <w:bookmarkStart w:id="14" w:name="Podávání_stížností"/>
      <w:bookmarkEnd w:id="13"/>
      <w:bookmarkEnd w:id="14"/>
      <w:r>
        <w:rPr>
          <w:color w:val="818181"/>
        </w:rPr>
        <w:t>Section 9</w:t>
      </w:r>
    </w:p>
    <w:p w14:paraId="228E59B2" w14:textId="11F695CC" w:rsidR="00166783" w:rsidRDefault="00610696" w:rsidP="004E7BD4">
      <w:pPr>
        <w:pStyle w:val="Zkladntext"/>
        <w:ind w:left="284" w:firstLine="465"/>
        <w:jc w:val="center"/>
        <w:rPr>
          <w:color w:val="818181"/>
        </w:rPr>
      </w:pPr>
      <w:r>
        <w:rPr>
          <w:color w:val="818181"/>
        </w:rPr>
        <w:t xml:space="preserve"> Final Provisions</w:t>
      </w:r>
    </w:p>
    <w:p w14:paraId="64233C9E" w14:textId="77777777" w:rsidR="00842389" w:rsidRDefault="00842389" w:rsidP="004E7BD4">
      <w:pPr>
        <w:pStyle w:val="Zkladntext"/>
        <w:ind w:left="284" w:firstLine="465"/>
        <w:jc w:val="center"/>
        <w:rPr>
          <w:color w:val="818181"/>
        </w:rPr>
      </w:pPr>
    </w:p>
    <w:p w14:paraId="4F576369" w14:textId="77777777" w:rsidR="00842389" w:rsidRDefault="00842389" w:rsidP="004E7BD4">
      <w:pPr>
        <w:pStyle w:val="Zkladntext"/>
        <w:ind w:left="284" w:firstLine="465"/>
        <w:jc w:val="center"/>
      </w:pPr>
    </w:p>
    <w:p w14:paraId="745A923E" w14:textId="77777777" w:rsidR="00166783" w:rsidRDefault="00166783" w:rsidP="004E7BD4">
      <w:pPr>
        <w:pStyle w:val="Zkladntext"/>
        <w:spacing w:before="11"/>
        <w:ind w:left="284"/>
        <w:rPr>
          <w:sz w:val="19"/>
        </w:rPr>
      </w:pPr>
    </w:p>
    <w:p w14:paraId="090F7534" w14:textId="15B170B3" w:rsidR="00A77776" w:rsidRPr="00A77776" w:rsidRDefault="0008029E" w:rsidP="008E4BF8">
      <w:pPr>
        <w:pStyle w:val="W3MUZkonOdstavecslovan"/>
        <w:widowControl w:val="0"/>
        <w:numPr>
          <w:ilvl w:val="0"/>
          <w:numId w:val="37"/>
        </w:numPr>
        <w:tabs>
          <w:tab w:val="left" w:pos="499"/>
        </w:tabs>
        <w:autoSpaceDE w:val="0"/>
        <w:autoSpaceDN w:val="0"/>
        <w:spacing w:before="1" w:after="0"/>
        <w:jc w:val="both"/>
      </w:pPr>
      <w:r>
        <w:rPr>
          <w:color w:val="000000"/>
        </w:rPr>
        <w:t>This Measure shall apply accordingly to employees who have shorter working hours and to employees who work pursuant to agreements to complete a job, and agreements to perform work.</w:t>
      </w:r>
    </w:p>
    <w:p w14:paraId="210385F8" w14:textId="6602766B" w:rsidR="00166783" w:rsidRPr="00A77776" w:rsidRDefault="00842389" w:rsidP="008E4BF8">
      <w:pPr>
        <w:pStyle w:val="W3MUZkonOdstavecslovan"/>
        <w:widowControl w:val="0"/>
        <w:numPr>
          <w:ilvl w:val="0"/>
          <w:numId w:val="37"/>
        </w:numPr>
        <w:tabs>
          <w:tab w:val="left" w:pos="499"/>
        </w:tabs>
        <w:autoSpaceDE w:val="0"/>
        <w:autoSpaceDN w:val="0"/>
        <w:spacing w:before="1" w:after="0"/>
        <w:jc w:val="both"/>
      </w:pPr>
      <w:r>
        <w:t>I authorize the head of the HR Department of MU LC to interpret the individual provisions hereof.</w:t>
      </w:r>
    </w:p>
    <w:p w14:paraId="3C20D2CD" w14:textId="1121EC91" w:rsidR="00156A5D" w:rsidRDefault="00156A5D" w:rsidP="00842389">
      <w:pPr>
        <w:pStyle w:val="Odstavecseseznamem"/>
        <w:widowControl w:val="0"/>
        <w:numPr>
          <w:ilvl w:val="0"/>
          <w:numId w:val="37"/>
        </w:numPr>
        <w:tabs>
          <w:tab w:val="left" w:pos="499"/>
        </w:tabs>
        <w:autoSpaceDE w:val="0"/>
        <w:autoSpaceDN w:val="0"/>
        <w:spacing w:before="1" w:after="0" w:line="240" w:lineRule="auto"/>
        <w:contextualSpacing w:val="0"/>
        <w:jc w:val="both"/>
        <w:rPr>
          <w:rFonts w:ascii="Verdana" w:hAnsi="Verdana"/>
          <w:sz w:val="20"/>
        </w:rPr>
      </w:pPr>
      <w:r>
        <w:rPr>
          <w:rFonts w:ascii="Verdana" w:hAnsi="Verdana"/>
          <w:sz w:val="20"/>
        </w:rPr>
        <w:t>I authorize the head of the HR Department in cooperation with the head accountant and management of MU LC to update this Measure on an ongoing basis.</w:t>
      </w:r>
    </w:p>
    <w:p w14:paraId="199B4BE6" w14:textId="46FA95E3" w:rsidR="00EB187B" w:rsidRDefault="00EB187B" w:rsidP="00842389">
      <w:pPr>
        <w:pStyle w:val="Odstavecseseznamem"/>
        <w:widowControl w:val="0"/>
        <w:numPr>
          <w:ilvl w:val="0"/>
          <w:numId w:val="37"/>
        </w:numPr>
        <w:tabs>
          <w:tab w:val="left" w:pos="499"/>
        </w:tabs>
        <w:autoSpaceDE w:val="0"/>
        <w:autoSpaceDN w:val="0"/>
        <w:spacing w:before="1" w:after="0" w:line="240" w:lineRule="auto"/>
        <w:contextualSpacing w:val="0"/>
        <w:jc w:val="both"/>
        <w:rPr>
          <w:rFonts w:ascii="Verdana" w:hAnsi="Verdana"/>
          <w:sz w:val="20"/>
        </w:rPr>
      </w:pPr>
      <w:r>
        <w:rPr>
          <w:rFonts w:ascii="Verdana" w:hAnsi="Verdana"/>
          <w:sz w:val="20"/>
        </w:rPr>
        <w:t>The compliance with this Measure shall be inspected by the MU LC management and HR Department.</w:t>
      </w:r>
    </w:p>
    <w:p w14:paraId="5C582551" w14:textId="33ADF234" w:rsidR="00DD7E6E" w:rsidRDefault="00DD7E6E" w:rsidP="00842389">
      <w:pPr>
        <w:pStyle w:val="Odstavecseseznamem"/>
        <w:widowControl w:val="0"/>
        <w:numPr>
          <w:ilvl w:val="0"/>
          <w:numId w:val="37"/>
        </w:numPr>
        <w:tabs>
          <w:tab w:val="left" w:pos="499"/>
        </w:tabs>
        <w:autoSpaceDE w:val="0"/>
        <w:autoSpaceDN w:val="0"/>
        <w:spacing w:before="1" w:after="0" w:line="240" w:lineRule="auto"/>
        <w:contextualSpacing w:val="0"/>
        <w:jc w:val="both"/>
        <w:rPr>
          <w:rFonts w:ascii="Verdana" w:hAnsi="Verdana"/>
          <w:sz w:val="20"/>
        </w:rPr>
      </w:pPr>
      <w:r>
        <w:rPr>
          <w:rFonts w:ascii="Verdana" w:hAnsi="Verdana"/>
          <w:sz w:val="20"/>
        </w:rPr>
        <w:t>This Measure shall enter into force as of the day of its publication.</w:t>
      </w:r>
    </w:p>
    <w:p w14:paraId="7F5A6266" w14:textId="5067855A" w:rsidR="00E970CB" w:rsidRPr="0025617B" w:rsidRDefault="00671900" w:rsidP="00842389">
      <w:pPr>
        <w:pStyle w:val="Odstavecseseznamem"/>
        <w:widowControl w:val="0"/>
        <w:numPr>
          <w:ilvl w:val="0"/>
          <w:numId w:val="37"/>
        </w:numPr>
        <w:tabs>
          <w:tab w:val="left" w:pos="499"/>
        </w:tabs>
        <w:autoSpaceDE w:val="0"/>
        <w:autoSpaceDN w:val="0"/>
        <w:spacing w:before="1" w:after="0" w:line="240" w:lineRule="auto"/>
        <w:contextualSpacing w:val="0"/>
        <w:jc w:val="both"/>
        <w:rPr>
          <w:rFonts w:ascii="Verdana" w:hAnsi="Verdana"/>
          <w:sz w:val="20"/>
        </w:rPr>
      </w:pPr>
      <w:r w:rsidRPr="00D831F8">
        <w:rPr>
          <w:rFonts w:ascii="Verdana" w:hAnsi="Verdana"/>
          <w:sz w:val="20"/>
        </w:rPr>
        <w:t xml:space="preserve">This Measure shall </w:t>
      </w:r>
      <w:proofErr w:type="gramStart"/>
      <w:r w:rsidRPr="00D831F8">
        <w:rPr>
          <w:rFonts w:ascii="Verdana" w:hAnsi="Verdana"/>
          <w:sz w:val="20"/>
        </w:rPr>
        <w:t>enter into</w:t>
      </w:r>
      <w:proofErr w:type="gramEnd"/>
      <w:r w:rsidRPr="00D831F8">
        <w:rPr>
          <w:rFonts w:ascii="Verdana" w:hAnsi="Verdana"/>
          <w:sz w:val="20"/>
        </w:rPr>
        <w:t xml:space="preserve"> effect on </w:t>
      </w:r>
      <w:r w:rsidRPr="0025617B">
        <w:rPr>
          <w:rFonts w:ascii="Verdana" w:hAnsi="Verdana"/>
          <w:sz w:val="20"/>
        </w:rPr>
        <w:t xml:space="preserve">1 </w:t>
      </w:r>
      <w:r w:rsidR="0025617B" w:rsidRPr="0025617B">
        <w:rPr>
          <w:rFonts w:ascii="Verdana" w:hAnsi="Verdana"/>
          <w:sz w:val="20"/>
        </w:rPr>
        <w:t>February</w:t>
      </w:r>
      <w:r w:rsidRPr="0025617B">
        <w:rPr>
          <w:rFonts w:ascii="Verdana" w:hAnsi="Verdana"/>
          <w:sz w:val="20"/>
        </w:rPr>
        <w:t xml:space="preserve"> 2024.</w:t>
      </w:r>
    </w:p>
    <w:p w14:paraId="0D38D937" w14:textId="77777777" w:rsidR="00182EA0" w:rsidRPr="0025617B" w:rsidRDefault="00182EA0" w:rsidP="004E7BD4">
      <w:pPr>
        <w:pStyle w:val="Zkladntext"/>
        <w:ind w:left="284"/>
      </w:pPr>
      <w:bookmarkStart w:id="15" w:name="Článek_10"/>
      <w:bookmarkStart w:id="16" w:name="Závěrečná_ustanovení"/>
      <w:bookmarkEnd w:id="15"/>
      <w:bookmarkEnd w:id="16"/>
    </w:p>
    <w:p w14:paraId="4F3A5DF5" w14:textId="77777777" w:rsidR="00182EA0" w:rsidRPr="0025617B" w:rsidRDefault="00182EA0" w:rsidP="004E7BD4">
      <w:pPr>
        <w:pStyle w:val="Zkladntext"/>
        <w:ind w:left="284"/>
      </w:pPr>
    </w:p>
    <w:p w14:paraId="7B9E38A4" w14:textId="698F265B" w:rsidR="002835D8" w:rsidRDefault="002835D8" w:rsidP="004E7BD4">
      <w:pPr>
        <w:pStyle w:val="Zkladntext"/>
        <w:ind w:left="284"/>
      </w:pPr>
      <w:r w:rsidRPr="0025617B">
        <w:t xml:space="preserve">Brno, </w:t>
      </w:r>
      <w:r w:rsidR="0025617B" w:rsidRPr="0025617B">
        <w:t>26</w:t>
      </w:r>
      <w:r w:rsidRPr="0025617B">
        <w:t xml:space="preserve"> January 2024</w:t>
      </w:r>
    </w:p>
    <w:p w14:paraId="0BA3DB7C" w14:textId="6B8D6B38" w:rsidR="00F17BCE" w:rsidRDefault="00061385" w:rsidP="00F17BCE">
      <w:pPr>
        <w:pStyle w:val="Zkladntext"/>
        <w:ind w:left="5664"/>
      </w:pPr>
      <w:r>
        <w:t>Alena Hradilová, Ph.D.</w:t>
      </w:r>
    </w:p>
    <w:p w14:paraId="2048B2A2" w14:textId="497FF4F4" w:rsidR="00F17BCE" w:rsidRDefault="00F17BCE" w:rsidP="004D06B0">
      <w:pPr>
        <w:pStyle w:val="Zkladntext"/>
        <w:ind w:left="4956" w:firstLine="708"/>
      </w:pPr>
      <w:r>
        <w:t>MU Language Centre Director</w:t>
      </w:r>
    </w:p>
    <w:sectPr w:rsidR="00F17BC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57E0C" w14:textId="77777777" w:rsidR="00FF3685" w:rsidRDefault="00FF3685" w:rsidP="00A66F56">
      <w:r>
        <w:separator/>
      </w:r>
    </w:p>
  </w:endnote>
  <w:endnote w:type="continuationSeparator" w:id="0">
    <w:p w14:paraId="3E19B33C" w14:textId="77777777" w:rsidR="00FF3685" w:rsidRDefault="00FF3685" w:rsidP="00A6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511957"/>
      <w:docPartObj>
        <w:docPartGallery w:val="Page Numbers (Bottom of Page)"/>
        <w:docPartUnique/>
      </w:docPartObj>
    </w:sdtPr>
    <w:sdtEndPr/>
    <w:sdtContent>
      <w:p w14:paraId="3EC902F2" w14:textId="4BDA715E" w:rsidR="00473D0B" w:rsidRDefault="00473D0B">
        <w:pPr>
          <w:pStyle w:val="Zpat"/>
          <w:jc w:val="center"/>
        </w:pPr>
        <w:r>
          <w:fldChar w:fldCharType="begin"/>
        </w:r>
        <w:r>
          <w:instrText>PAGE   \* MERGEFORMAT</w:instrText>
        </w:r>
        <w:r>
          <w:fldChar w:fldCharType="separate"/>
        </w:r>
        <w:r>
          <w:t>2</w:t>
        </w:r>
        <w:r>
          <w:fldChar w:fldCharType="end"/>
        </w:r>
      </w:p>
    </w:sdtContent>
  </w:sdt>
  <w:p w14:paraId="2662FDC4" w14:textId="77777777" w:rsidR="00A66F56" w:rsidRDefault="00A66F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DE9A" w14:textId="77777777" w:rsidR="00FF3685" w:rsidRDefault="00FF3685" w:rsidP="00A66F56">
      <w:r>
        <w:separator/>
      </w:r>
    </w:p>
  </w:footnote>
  <w:footnote w:type="continuationSeparator" w:id="0">
    <w:p w14:paraId="37E8C8B1" w14:textId="77777777" w:rsidR="00FF3685" w:rsidRDefault="00FF3685" w:rsidP="00A66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9BAB" w14:textId="77777777" w:rsidR="00A66F56" w:rsidRDefault="000861CB">
    <w:pPr>
      <w:pStyle w:val="Zhlav"/>
    </w:pPr>
    <w:r>
      <w:rPr>
        <w:noProof/>
      </w:rPr>
      <w:drawing>
        <wp:anchor distT="0" distB="0" distL="114300" distR="114300" simplePos="0" relativeHeight="251662336" behindDoc="1" locked="1" layoutInCell="1" allowOverlap="1" wp14:anchorId="5CB4EA0C" wp14:editId="3338A100">
          <wp:simplePos x="0" y="0"/>
          <wp:positionH relativeFrom="margin">
            <wp:align>left</wp:align>
          </wp:positionH>
          <wp:positionV relativeFrom="page">
            <wp:posOffset>85725</wp:posOffset>
          </wp:positionV>
          <wp:extent cx="939165" cy="6477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165" cy="647700"/>
                  </a:xfrm>
                  <a:prstGeom prst="rect">
                    <a:avLst/>
                  </a:prstGeom>
                </pic:spPr>
              </pic:pic>
            </a:graphicData>
          </a:graphic>
          <wp14:sizeRelH relativeFrom="margin">
            <wp14:pctWidth>0</wp14:pctWidth>
          </wp14:sizeRelH>
          <wp14:sizeRelV relativeFrom="margin">
            <wp14:pctHeight>0</wp14:pctHeight>
          </wp14:sizeRelV>
        </wp:anchor>
      </w:drawing>
    </w:r>
  </w:p>
  <w:p w14:paraId="5B84D5B2" w14:textId="77777777" w:rsidR="00A66F56" w:rsidRDefault="00A66F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6CA"/>
    <w:multiLevelType w:val="hybridMultilevel"/>
    <w:tmpl w:val="8B8AA620"/>
    <w:lvl w:ilvl="0" w:tplc="FFFFFFFF">
      <w:start w:val="1"/>
      <w:numFmt w:val="decimal"/>
      <w:lvlText w:val="(%1)"/>
      <w:lvlJc w:val="left"/>
      <w:pPr>
        <w:ind w:left="496" w:hanging="360"/>
      </w:pPr>
      <w:rPr>
        <w:rFonts w:ascii="Verdana" w:eastAsia="Verdana" w:hAnsi="Verdana" w:cs="Verdana" w:hint="default"/>
        <w:b w:val="0"/>
        <w:bCs w:val="0"/>
        <w:i w:val="0"/>
        <w:iCs w:val="0"/>
        <w:w w:val="99"/>
        <w:sz w:val="20"/>
        <w:szCs w:val="20"/>
        <w:lang w:val="cs-CZ" w:eastAsia="en-US" w:bidi="ar-SA"/>
      </w:rPr>
    </w:lvl>
    <w:lvl w:ilvl="1" w:tplc="FFFFFFFF">
      <w:numFmt w:val="bullet"/>
      <w:lvlText w:val="•"/>
      <w:lvlJc w:val="left"/>
      <w:pPr>
        <w:ind w:left="1382" w:hanging="360"/>
      </w:pPr>
      <w:rPr>
        <w:rFonts w:hint="default"/>
        <w:lang w:val="cs-CZ" w:eastAsia="en-US" w:bidi="ar-SA"/>
      </w:rPr>
    </w:lvl>
    <w:lvl w:ilvl="2" w:tplc="FFFFFFFF">
      <w:numFmt w:val="bullet"/>
      <w:lvlText w:val="•"/>
      <w:lvlJc w:val="left"/>
      <w:pPr>
        <w:ind w:left="2265" w:hanging="360"/>
      </w:pPr>
      <w:rPr>
        <w:rFonts w:hint="default"/>
        <w:lang w:val="cs-CZ" w:eastAsia="en-US" w:bidi="ar-SA"/>
      </w:rPr>
    </w:lvl>
    <w:lvl w:ilvl="3" w:tplc="FFFFFFFF">
      <w:numFmt w:val="bullet"/>
      <w:lvlText w:val="•"/>
      <w:lvlJc w:val="left"/>
      <w:pPr>
        <w:ind w:left="3147" w:hanging="360"/>
      </w:pPr>
      <w:rPr>
        <w:rFonts w:hint="default"/>
        <w:lang w:val="cs-CZ" w:eastAsia="en-US" w:bidi="ar-SA"/>
      </w:rPr>
    </w:lvl>
    <w:lvl w:ilvl="4" w:tplc="FFFFFFFF">
      <w:numFmt w:val="bullet"/>
      <w:lvlText w:val="•"/>
      <w:lvlJc w:val="left"/>
      <w:pPr>
        <w:ind w:left="4030" w:hanging="360"/>
      </w:pPr>
      <w:rPr>
        <w:rFonts w:hint="default"/>
        <w:lang w:val="cs-CZ" w:eastAsia="en-US" w:bidi="ar-SA"/>
      </w:rPr>
    </w:lvl>
    <w:lvl w:ilvl="5" w:tplc="FFFFFFFF">
      <w:numFmt w:val="bullet"/>
      <w:lvlText w:val="•"/>
      <w:lvlJc w:val="left"/>
      <w:pPr>
        <w:ind w:left="4913" w:hanging="360"/>
      </w:pPr>
      <w:rPr>
        <w:rFonts w:hint="default"/>
        <w:lang w:val="cs-CZ" w:eastAsia="en-US" w:bidi="ar-SA"/>
      </w:rPr>
    </w:lvl>
    <w:lvl w:ilvl="6" w:tplc="FFFFFFFF">
      <w:numFmt w:val="bullet"/>
      <w:lvlText w:val="•"/>
      <w:lvlJc w:val="left"/>
      <w:pPr>
        <w:ind w:left="5795" w:hanging="360"/>
      </w:pPr>
      <w:rPr>
        <w:rFonts w:hint="default"/>
        <w:lang w:val="cs-CZ" w:eastAsia="en-US" w:bidi="ar-SA"/>
      </w:rPr>
    </w:lvl>
    <w:lvl w:ilvl="7" w:tplc="FFFFFFFF">
      <w:numFmt w:val="bullet"/>
      <w:lvlText w:val="•"/>
      <w:lvlJc w:val="left"/>
      <w:pPr>
        <w:ind w:left="6678" w:hanging="360"/>
      </w:pPr>
      <w:rPr>
        <w:rFonts w:hint="default"/>
        <w:lang w:val="cs-CZ" w:eastAsia="en-US" w:bidi="ar-SA"/>
      </w:rPr>
    </w:lvl>
    <w:lvl w:ilvl="8" w:tplc="FFFFFFFF">
      <w:numFmt w:val="bullet"/>
      <w:lvlText w:val="•"/>
      <w:lvlJc w:val="left"/>
      <w:pPr>
        <w:ind w:left="7561" w:hanging="360"/>
      </w:pPr>
      <w:rPr>
        <w:rFonts w:hint="default"/>
        <w:lang w:val="cs-CZ" w:eastAsia="en-US" w:bidi="ar-SA"/>
      </w:rPr>
    </w:lvl>
  </w:abstractNum>
  <w:abstractNum w:abstractNumId="1" w15:restartNumberingAfterBreak="0">
    <w:nsid w:val="02F22C2A"/>
    <w:multiLevelType w:val="hybridMultilevel"/>
    <w:tmpl w:val="B0485E14"/>
    <w:lvl w:ilvl="0" w:tplc="FFFFFFFF">
      <w:start w:val="1"/>
      <w:numFmt w:val="decimal"/>
      <w:lvlText w:val="(%1)"/>
      <w:lvlJc w:val="left"/>
      <w:pPr>
        <w:ind w:left="498" w:hanging="360"/>
      </w:pPr>
      <w:rPr>
        <w:rFonts w:ascii="Verdana" w:eastAsia="Verdana" w:hAnsi="Verdana" w:cs="Verdana" w:hint="default"/>
        <w:b w:val="0"/>
        <w:bCs w:val="0"/>
        <w:i w:val="0"/>
        <w:iCs w:val="0"/>
        <w:w w:val="99"/>
        <w:sz w:val="20"/>
        <w:szCs w:val="20"/>
        <w:lang w:val="cs-CZ" w:eastAsia="en-US" w:bidi="ar-SA"/>
      </w:rPr>
    </w:lvl>
    <w:lvl w:ilvl="1" w:tplc="FFFFFFFF">
      <w:numFmt w:val="bullet"/>
      <w:lvlText w:val="•"/>
      <w:lvlJc w:val="left"/>
      <w:pPr>
        <w:ind w:left="1382" w:hanging="360"/>
      </w:pPr>
      <w:rPr>
        <w:rFonts w:hint="default"/>
        <w:lang w:val="cs-CZ" w:eastAsia="en-US" w:bidi="ar-SA"/>
      </w:rPr>
    </w:lvl>
    <w:lvl w:ilvl="2" w:tplc="FFFFFFFF">
      <w:numFmt w:val="bullet"/>
      <w:lvlText w:val="•"/>
      <w:lvlJc w:val="left"/>
      <w:pPr>
        <w:ind w:left="2265" w:hanging="360"/>
      </w:pPr>
      <w:rPr>
        <w:rFonts w:hint="default"/>
        <w:lang w:val="cs-CZ" w:eastAsia="en-US" w:bidi="ar-SA"/>
      </w:rPr>
    </w:lvl>
    <w:lvl w:ilvl="3" w:tplc="FFFFFFFF">
      <w:numFmt w:val="bullet"/>
      <w:lvlText w:val="•"/>
      <w:lvlJc w:val="left"/>
      <w:pPr>
        <w:ind w:left="3147" w:hanging="360"/>
      </w:pPr>
      <w:rPr>
        <w:rFonts w:hint="default"/>
        <w:lang w:val="cs-CZ" w:eastAsia="en-US" w:bidi="ar-SA"/>
      </w:rPr>
    </w:lvl>
    <w:lvl w:ilvl="4" w:tplc="FFFFFFFF">
      <w:numFmt w:val="bullet"/>
      <w:lvlText w:val="•"/>
      <w:lvlJc w:val="left"/>
      <w:pPr>
        <w:ind w:left="4030" w:hanging="360"/>
      </w:pPr>
      <w:rPr>
        <w:rFonts w:hint="default"/>
        <w:lang w:val="cs-CZ" w:eastAsia="en-US" w:bidi="ar-SA"/>
      </w:rPr>
    </w:lvl>
    <w:lvl w:ilvl="5" w:tplc="FFFFFFFF">
      <w:numFmt w:val="bullet"/>
      <w:lvlText w:val="•"/>
      <w:lvlJc w:val="left"/>
      <w:pPr>
        <w:ind w:left="4913" w:hanging="360"/>
      </w:pPr>
      <w:rPr>
        <w:rFonts w:hint="default"/>
        <w:lang w:val="cs-CZ" w:eastAsia="en-US" w:bidi="ar-SA"/>
      </w:rPr>
    </w:lvl>
    <w:lvl w:ilvl="6" w:tplc="FFFFFFFF">
      <w:numFmt w:val="bullet"/>
      <w:lvlText w:val="•"/>
      <w:lvlJc w:val="left"/>
      <w:pPr>
        <w:ind w:left="5795" w:hanging="360"/>
      </w:pPr>
      <w:rPr>
        <w:rFonts w:hint="default"/>
        <w:lang w:val="cs-CZ" w:eastAsia="en-US" w:bidi="ar-SA"/>
      </w:rPr>
    </w:lvl>
    <w:lvl w:ilvl="7" w:tplc="FFFFFFFF">
      <w:numFmt w:val="bullet"/>
      <w:lvlText w:val="•"/>
      <w:lvlJc w:val="left"/>
      <w:pPr>
        <w:ind w:left="6678" w:hanging="360"/>
      </w:pPr>
      <w:rPr>
        <w:rFonts w:hint="default"/>
        <w:lang w:val="cs-CZ" w:eastAsia="en-US" w:bidi="ar-SA"/>
      </w:rPr>
    </w:lvl>
    <w:lvl w:ilvl="8" w:tplc="FFFFFFFF">
      <w:numFmt w:val="bullet"/>
      <w:lvlText w:val="•"/>
      <w:lvlJc w:val="left"/>
      <w:pPr>
        <w:ind w:left="7561" w:hanging="360"/>
      </w:pPr>
      <w:rPr>
        <w:rFonts w:hint="default"/>
        <w:lang w:val="cs-CZ" w:eastAsia="en-US" w:bidi="ar-SA"/>
      </w:rPr>
    </w:lvl>
  </w:abstractNum>
  <w:abstractNum w:abstractNumId="2" w15:restartNumberingAfterBreak="0">
    <w:nsid w:val="04555994"/>
    <w:multiLevelType w:val="hybridMultilevel"/>
    <w:tmpl w:val="7266361E"/>
    <w:lvl w:ilvl="0" w:tplc="7B9C8C4E">
      <w:start w:val="1"/>
      <w:numFmt w:val="decimal"/>
      <w:lvlText w:val="(%1)"/>
      <w:lvlJc w:val="left"/>
      <w:pPr>
        <w:ind w:left="496" w:hanging="360"/>
      </w:pPr>
      <w:rPr>
        <w:rFonts w:ascii="Verdana" w:eastAsia="Verdana" w:hAnsi="Verdana" w:cs="Verdana" w:hint="default"/>
        <w:b w:val="0"/>
        <w:bCs w:val="0"/>
        <w:i w:val="0"/>
        <w:iCs w:val="0"/>
        <w:w w:val="99"/>
        <w:sz w:val="20"/>
        <w:szCs w:val="20"/>
        <w:lang w:val="cs-CZ" w:eastAsia="en-US" w:bidi="ar-SA"/>
      </w:rPr>
    </w:lvl>
    <w:lvl w:ilvl="1" w:tplc="099866DE">
      <w:numFmt w:val="bullet"/>
      <w:lvlText w:val="•"/>
      <w:lvlJc w:val="left"/>
      <w:pPr>
        <w:ind w:left="1382" w:hanging="360"/>
      </w:pPr>
      <w:rPr>
        <w:rFonts w:hint="default"/>
        <w:lang w:val="cs-CZ" w:eastAsia="en-US" w:bidi="ar-SA"/>
      </w:rPr>
    </w:lvl>
    <w:lvl w:ilvl="2" w:tplc="C624FE38">
      <w:numFmt w:val="bullet"/>
      <w:lvlText w:val="•"/>
      <w:lvlJc w:val="left"/>
      <w:pPr>
        <w:ind w:left="2265" w:hanging="360"/>
      </w:pPr>
      <w:rPr>
        <w:rFonts w:hint="default"/>
        <w:lang w:val="cs-CZ" w:eastAsia="en-US" w:bidi="ar-SA"/>
      </w:rPr>
    </w:lvl>
    <w:lvl w:ilvl="3" w:tplc="3F18DFAE">
      <w:numFmt w:val="bullet"/>
      <w:lvlText w:val="•"/>
      <w:lvlJc w:val="left"/>
      <w:pPr>
        <w:ind w:left="3147" w:hanging="360"/>
      </w:pPr>
      <w:rPr>
        <w:rFonts w:hint="default"/>
        <w:lang w:val="cs-CZ" w:eastAsia="en-US" w:bidi="ar-SA"/>
      </w:rPr>
    </w:lvl>
    <w:lvl w:ilvl="4" w:tplc="9AC8810A">
      <w:numFmt w:val="bullet"/>
      <w:lvlText w:val="•"/>
      <w:lvlJc w:val="left"/>
      <w:pPr>
        <w:ind w:left="4030" w:hanging="360"/>
      </w:pPr>
      <w:rPr>
        <w:rFonts w:hint="default"/>
        <w:lang w:val="cs-CZ" w:eastAsia="en-US" w:bidi="ar-SA"/>
      </w:rPr>
    </w:lvl>
    <w:lvl w:ilvl="5" w:tplc="ECE84986">
      <w:numFmt w:val="bullet"/>
      <w:lvlText w:val="•"/>
      <w:lvlJc w:val="left"/>
      <w:pPr>
        <w:ind w:left="4913" w:hanging="360"/>
      </w:pPr>
      <w:rPr>
        <w:rFonts w:hint="default"/>
        <w:lang w:val="cs-CZ" w:eastAsia="en-US" w:bidi="ar-SA"/>
      </w:rPr>
    </w:lvl>
    <w:lvl w:ilvl="6" w:tplc="1BB8D22C">
      <w:numFmt w:val="bullet"/>
      <w:lvlText w:val="•"/>
      <w:lvlJc w:val="left"/>
      <w:pPr>
        <w:ind w:left="5795" w:hanging="360"/>
      </w:pPr>
      <w:rPr>
        <w:rFonts w:hint="default"/>
        <w:lang w:val="cs-CZ" w:eastAsia="en-US" w:bidi="ar-SA"/>
      </w:rPr>
    </w:lvl>
    <w:lvl w:ilvl="7" w:tplc="81D65F98">
      <w:numFmt w:val="bullet"/>
      <w:lvlText w:val="•"/>
      <w:lvlJc w:val="left"/>
      <w:pPr>
        <w:ind w:left="6678" w:hanging="360"/>
      </w:pPr>
      <w:rPr>
        <w:rFonts w:hint="default"/>
        <w:lang w:val="cs-CZ" w:eastAsia="en-US" w:bidi="ar-SA"/>
      </w:rPr>
    </w:lvl>
    <w:lvl w:ilvl="8" w:tplc="B772143A">
      <w:numFmt w:val="bullet"/>
      <w:lvlText w:val="•"/>
      <w:lvlJc w:val="left"/>
      <w:pPr>
        <w:ind w:left="7561" w:hanging="360"/>
      </w:pPr>
      <w:rPr>
        <w:rFonts w:hint="default"/>
        <w:lang w:val="cs-CZ" w:eastAsia="en-US" w:bidi="ar-SA"/>
      </w:rPr>
    </w:lvl>
  </w:abstractNum>
  <w:abstractNum w:abstractNumId="3" w15:restartNumberingAfterBreak="0">
    <w:nsid w:val="0B810104"/>
    <w:multiLevelType w:val="multilevel"/>
    <w:tmpl w:val="0405001D"/>
    <w:lvl w:ilvl="0">
      <w:start w:val="1"/>
      <w:numFmt w:val="decimal"/>
      <w:lvlText w:val="%1)"/>
      <w:lvlJc w:val="left"/>
      <w:pPr>
        <w:ind w:left="360" w:hanging="360"/>
      </w:pPr>
      <w:rPr>
        <w:rFonts w:hint="default"/>
        <w:b w:val="0"/>
        <w:bCs w:val="0"/>
        <w:i w:val="0"/>
        <w:iCs w:val="0"/>
        <w:w w:val="99"/>
        <w:sz w:val="20"/>
        <w:szCs w:val="20"/>
        <w:lang w:val="cs-CZ" w:eastAsia="en-US" w:bidi="ar-SA"/>
      </w:rPr>
    </w:lvl>
    <w:lvl w:ilvl="1">
      <w:start w:val="1"/>
      <w:numFmt w:val="lowerLetter"/>
      <w:lvlText w:val="%2)"/>
      <w:lvlJc w:val="left"/>
      <w:pPr>
        <w:ind w:left="720" w:hanging="360"/>
      </w:pPr>
      <w:rPr>
        <w:rFonts w:hint="default"/>
        <w:b w:val="0"/>
        <w:bCs w:val="0"/>
        <w:i w:val="0"/>
        <w:iCs w:val="0"/>
        <w:w w:val="99"/>
        <w:sz w:val="20"/>
        <w:szCs w:val="20"/>
        <w:lang w:val="cs-CZ" w:eastAsia="en-US" w:bidi="ar-SA"/>
      </w:rPr>
    </w:lvl>
    <w:lvl w:ilvl="2">
      <w:start w:val="1"/>
      <w:numFmt w:val="lowerRoman"/>
      <w:lvlText w:val="%3)"/>
      <w:lvlJc w:val="left"/>
      <w:pPr>
        <w:ind w:left="1080" w:hanging="360"/>
      </w:pPr>
      <w:rPr>
        <w:rFonts w:hint="default"/>
        <w:lang w:val="cs-CZ" w:eastAsia="en-US" w:bidi="ar-SA"/>
      </w:rPr>
    </w:lvl>
    <w:lvl w:ilvl="3">
      <w:start w:val="1"/>
      <w:numFmt w:val="decimal"/>
      <w:lvlText w:val="(%4)"/>
      <w:lvlJc w:val="left"/>
      <w:pPr>
        <w:ind w:left="1440" w:hanging="360"/>
      </w:pPr>
      <w:rPr>
        <w:rFonts w:hint="default"/>
        <w:lang w:val="cs-CZ" w:eastAsia="en-US" w:bidi="ar-SA"/>
      </w:rPr>
    </w:lvl>
    <w:lvl w:ilvl="4">
      <w:start w:val="1"/>
      <w:numFmt w:val="lowerLetter"/>
      <w:lvlText w:val="(%5)"/>
      <w:lvlJc w:val="left"/>
      <w:pPr>
        <w:ind w:left="1800" w:hanging="360"/>
      </w:pPr>
      <w:rPr>
        <w:rFonts w:hint="default"/>
        <w:lang w:val="cs-CZ" w:eastAsia="en-US" w:bidi="ar-SA"/>
      </w:rPr>
    </w:lvl>
    <w:lvl w:ilvl="5">
      <w:start w:val="1"/>
      <w:numFmt w:val="lowerRoman"/>
      <w:lvlText w:val="(%6)"/>
      <w:lvlJc w:val="left"/>
      <w:pPr>
        <w:ind w:left="2160" w:hanging="360"/>
      </w:pPr>
      <w:rPr>
        <w:rFonts w:hint="default"/>
        <w:lang w:val="cs-CZ" w:eastAsia="en-US" w:bidi="ar-SA"/>
      </w:rPr>
    </w:lvl>
    <w:lvl w:ilvl="6">
      <w:start w:val="1"/>
      <w:numFmt w:val="decimal"/>
      <w:lvlText w:val="%7."/>
      <w:lvlJc w:val="left"/>
      <w:pPr>
        <w:ind w:left="2520" w:hanging="360"/>
      </w:pPr>
      <w:rPr>
        <w:rFonts w:hint="default"/>
        <w:lang w:val="cs-CZ" w:eastAsia="en-US" w:bidi="ar-SA"/>
      </w:rPr>
    </w:lvl>
    <w:lvl w:ilvl="7">
      <w:start w:val="1"/>
      <w:numFmt w:val="lowerLetter"/>
      <w:lvlText w:val="%8."/>
      <w:lvlJc w:val="left"/>
      <w:pPr>
        <w:ind w:left="2880" w:hanging="360"/>
      </w:pPr>
      <w:rPr>
        <w:rFonts w:hint="default"/>
        <w:lang w:val="cs-CZ" w:eastAsia="en-US" w:bidi="ar-SA"/>
      </w:rPr>
    </w:lvl>
    <w:lvl w:ilvl="8">
      <w:start w:val="1"/>
      <w:numFmt w:val="lowerRoman"/>
      <w:lvlText w:val="%9."/>
      <w:lvlJc w:val="left"/>
      <w:pPr>
        <w:ind w:left="3240" w:hanging="360"/>
      </w:pPr>
      <w:rPr>
        <w:rFonts w:hint="default"/>
        <w:lang w:val="cs-CZ" w:eastAsia="en-US" w:bidi="ar-SA"/>
      </w:rPr>
    </w:lvl>
  </w:abstractNum>
  <w:abstractNum w:abstractNumId="4" w15:restartNumberingAfterBreak="0">
    <w:nsid w:val="0C6C2DAC"/>
    <w:multiLevelType w:val="multilevel"/>
    <w:tmpl w:val="0405001D"/>
    <w:lvl w:ilvl="0">
      <w:start w:val="1"/>
      <w:numFmt w:val="decimal"/>
      <w:lvlText w:val="%1)"/>
      <w:lvlJc w:val="left"/>
      <w:pPr>
        <w:ind w:left="360" w:hanging="360"/>
      </w:pPr>
      <w:rPr>
        <w:rFonts w:hint="default"/>
        <w:b w:val="0"/>
        <w:bCs w:val="0"/>
        <w:i w:val="0"/>
        <w:iCs w:val="0"/>
        <w:w w:val="99"/>
        <w:sz w:val="20"/>
        <w:szCs w:val="20"/>
        <w:lang w:val="cs-CZ" w:eastAsia="en-US" w:bidi="ar-SA"/>
      </w:rPr>
    </w:lvl>
    <w:lvl w:ilvl="1">
      <w:start w:val="1"/>
      <w:numFmt w:val="lowerLetter"/>
      <w:lvlText w:val="%2)"/>
      <w:lvlJc w:val="left"/>
      <w:pPr>
        <w:ind w:left="720" w:hanging="360"/>
      </w:pPr>
      <w:rPr>
        <w:rFonts w:hint="default"/>
        <w:b w:val="0"/>
        <w:bCs w:val="0"/>
        <w:i w:val="0"/>
        <w:iCs w:val="0"/>
        <w:w w:val="99"/>
        <w:sz w:val="20"/>
        <w:szCs w:val="20"/>
        <w:lang w:val="cs-CZ" w:eastAsia="en-US" w:bidi="ar-SA"/>
      </w:rPr>
    </w:lvl>
    <w:lvl w:ilvl="2">
      <w:start w:val="1"/>
      <w:numFmt w:val="lowerRoman"/>
      <w:lvlText w:val="%3)"/>
      <w:lvlJc w:val="left"/>
      <w:pPr>
        <w:ind w:left="1080" w:hanging="360"/>
      </w:pPr>
      <w:rPr>
        <w:rFonts w:hint="default"/>
        <w:lang w:val="cs-CZ" w:eastAsia="en-US" w:bidi="ar-SA"/>
      </w:rPr>
    </w:lvl>
    <w:lvl w:ilvl="3">
      <w:start w:val="1"/>
      <w:numFmt w:val="decimal"/>
      <w:lvlText w:val="(%4)"/>
      <w:lvlJc w:val="left"/>
      <w:pPr>
        <w:ind w:left="1440" w:hanging="360"/>
      </w:pPr>
      <w:rPr>
        <w:rFonts w:hint="default"/>
        <w:lang w:val="cs-CZ" w:eastAsia="en-US" w:bidi="ar-SA"/>
      </w:rPr>
    </w:lvl>
    <w:lvl w:ilvl="4">
      <w:start w:val="1"/>
      <w:numFmt w:val="lowerLetter"/>
      <w:lvlText w:val="(%5)"/>
      <w:lvlJc w:val="left"/>
      <w:pPr>
        <w:ind w:left="1800" w:hanging="360"/>
      </w:pPr>
      <w:rPr>
        <w:rFonts w:hint="default"/>
        <w:lang w:val="cs-CZ" w:eastAsia="en-US" w:bidi="ar-SA"/>
      </w:rPr>
    </w:lvl>
    <w:lvl w:ilvl="5">
      <w:start w:val="1"/>
      <w:numFmt w:val="lowerRoman"/>
      <w:lvlText w:val="(%6)"/>
      <w:lvlJc w:val="left"/>
      <w:pPr>
        <w:ind w:left="2160" w:hanging="360"/>
      </w:pPr>
      <w:rPr>
        <w:rFonts w:hint="default"/>
        <w:lang w:val="cs-CZ" w:eastAsia="en-US" w:bidi="ar-SA"/>
      </w:rPr>
    </w:lvl>
    <w:lvl w:ilvl="6">
      <w:start w:val="1"/>
      <w:numFmt w:val="decimal"/>
      <w:lvlText w:val="%7."/>
      <w:lvlJc w:val="left"/>
      <w:pPr>
        <w:ind w:left="2520" w:hanging="360"/>
      </w:pPr>
      <w:rPr>
        <w:rFonts w:hint="default"/>
        <w:lang w:val="cs-CZ" w:eastAsia="en-US" w:bidi="ar-SA"/>
      </w:rPr>
    </w:lvl>
    <w:lvl w:ilvl="7">
      <w:start w:val="1"/>
      <w:numFmt w:val="lowerLetter"/>
      <w:lvlText w:val="%8."/>
      <w:lvlJc w:val="left"/>
      <w:pPr>
        <w:ind w:left="2880" w:hanging="360"/>
      </w:pPr>
      <w:rPr>
        <w:rFonts w:hint="default"/>
        <w:lang w:val="cs-CZ" w:eastAsia="en-US" w:bidi="ar-SA"/>
      </w:rPr>
    </w:lvl>
    <w:lvl w:ilvl="8">
      <w:start w:val="1"/>
      <w:numFmt w:val="lowerRoman"/>
      <w:lvlText w:val="%9."/>
      <w:lvlJc w:val="left"/>
      <w:pPr>
        <w:ind w:left="3240" w:hanging="360"/>
      </w:pPr>
      <w:rPr>
        <w:rFonts w:hint="default"/>
        <w:lang w:val="cs-CZ" w:eastAsia="en-US" w:bidi="ar-SA"/>
      </w:rPr>
    </w:lvl>
  </w:abstractNum>
  <w:abstractNum w:abstractNumId="5" w15:restartNumberingAfterBreak="0">
    <w:nsid w:val="10B22EE5"/>
    <w:multiLevelType w:val="multilevel"/>
    <w:tmpl w:val="0405001D"/>
    <w:lvl w:ilvl="0">
      <w:start w:val="1"/>
      <w:numFmt w:val="decimal"/>
      <w:lvlText w:val="%1)"/>
      <w:lvlJc w:val="left"/>
      <w:pPr>
        <w:ind w:left="360" w:hanging="360"/>
      </w:pPr>
      <w:rPr>
        <w:rFonts w:hint="default"/>
        <w:b w:val="0"/>
        <w:bCs w:val="0"/>
        <w:i w:val="0"/>
        <w:iCs w:val="0"/>
        <w:w w:val="99"/>
        <w:sz w:val="20"/>
        <w:szCs w:val="20"/>
        <w:lang w:val="cs-CZ" w:eastAsia="en-US" w:bidi="ar-SA"/>
      </w:rPr>
    </w:lvl>
    <w:lvl w:ilvl="1">
      <w:start w:val="1"/>
      <w:numFmt w:val="lowerLetter"/>
      <w:lvlText w:val="%2)"/>
      <w:lvlJc w:val="left"/>
      <w:pPr>
        <w:ind w:left="720" w:hanging="360"/>
      </w:pPr>
      <w:rPr>
        <w:rFonts w:hint="default"/>
        <w:b w:val="0"/>
        <w:bCs w:val="0"/>
        <w:i w:val="0"/>
        <w:iCs w:val="0"/>
        <w:w w:val="99"/>
        <w:sz w:val="20"/>
        <w:szCs w:val="20"/>
        <w:lang w:val="cs-CZ" w:eastAsia="en-US" w:bidi="ar-SA"/>
      </w:rPr>
    </w:lvl>
    <w:lvl w:ilvl="2">
      <w:start w:val="1"/>
      <w:numFmt w:val="lowerRoman"/>
      <w:lvlText w:val="%3)"/>
      <w:lvlJc w:val="left"/>
      <w:pPr>
        <w:ind w:left="1080" w:hanging="360"/>
      </w:pPr>
      <w:rPr>
        <w:rFonts w:hint="default"/>
        <w:lang w:val="cs-CZ" w:eastAsia="en-US" w:bidi="ar-SA"/>
      </w:rPr>
    </w:lvl>
    <w:lvl w:ilvl="3">
      <w:start w:val="1"/>
      <w:numFmt w:val="decimal"/>
      <w:lvlText w:val="(%4)"/>
      <w:lvlJc w:val="left"/>
      <w:pPr>
        <w:ind w:left="1440" w:hanging="360"/>
      </w:pPr>
      <w:rPr>
        <w:rFonts w:hint="default"/>
        <w:lang w:val="cs-CZ" w:eastAsia="en-US" w:bidi="ar-SA"/>
      </w:rPr>
    </w:lvl>
    <w:lvl w:ilvl="4">
      <w:start w:val="1"/>
      <w:numFmt w:val="lowerLetter"/>
      <w:lvlText w:val="(%5)"/>
      <w:lvlJc w:val="left"/>
      <w:pPr>
        <w:ind w:left="1800" w:hanging="360"/>
      </w:pPr>
      <w:rPr>
        <w:rFonts w:hint="default"/>
        <w:lang w:val="cs-CZ" w:eastAsia="en-US" w:bidi="ar-SA"/>
      </w:rPr>
    </w:lvl>
    <w:lvl w:ilvl="5">
      <w:start w:val="1"/>
      <w:numFmt w:val="lowerRoman"/>
      <w:lvlText w:val="(%6)"/>
      <w:lvlJc w:val="left"/>
      <w:pPr>
        <w:ind w:left="2160" w:hanging="360"/>
      </w:pPr>
      <w:rPr>
        <w:rFonts w:hint="default"/>
        <w:lang w:val="cs-CZ" w:eastAsia="en-US" w:bidi="ar-SA"/>
      </w:rPr>
    </w:lvl>
    <w:lvl w:ilvl="6">
      <w:start w:val="1"/>
      <w:numFmt w:val="decimal"/>
      <w:lvlText w:val="%7."/>
      <w:lvlJc w:val="left"/>
      <w:pPr>
        <w:ind w:left="2520" w:hanging="360"/>
      </w:pPr>
      <w:rPr>
        <w:rFonts w:hint="default"/>
        <w:lang w:val="cs-CZ" w:eastAsia="en-US" w:bidi="ar-SA"/>
      </w:rPr>
    </w:lvl>
    <w:lvl w:ilvl="7">
      <w:start w:val="1"/>
      <w:numFmt w:val="lowerLetter"/>
      <w:lvlText w:val="%8."/>
      <w:lvlJc w:val="left"/>
      <w:pPr>
        <w:ind w:left="2880" w:hanging="360"/>
      </w:pPr>
      <w:rPr>
        <w:rFonts w:hint="default"/>
        <w:lang w:val="cs-CZ" w:eastAsia="en-US" w:bidi="ar-SA"/>
      </w:rPr>
    </w:lvl>
    <w:lvl w:ilvl="8">
      <w:start w:val="1"/>
      <w:numFmt w:val="lowerRoman"/>
      <w:lvlText w:val="%9."/>
      <w:lvlJc w:val="left"/>
      <w:pPr>
        <w:ind w:left="3240" w:hanging="360"/>
      </w:pPr>
      <w:rPr>
        <w:rFonts w:hint="default"/>
        <w:lang w:val="cs-CZ" w:eastAsia="en-US" w:bidi="ar-SA"/>
      </w:rPr>
    </w:lvl>
  </w:abstractNum>
  <w:abstractNum w:abstractNumId="6" w15:restartNumberingAfterBreak="0">
    <w:nsid w:val="115B1091"/>
    <w:multiLevelType w:val="hybridMultilevel"/>
    <w:tmpl w:val="852EC1BE"/>
    <w:lvl w:ilvl="0" w:tplc="0988E6C8">
      <w:start w:val="1"/>
      <w:numFmt w:val="decimal"/>
      <w:lvlText w:val="(%1)"/>
      <w:lvlJc w:val="left"/>
      <w:pPr>
        <w:ind w:left="496" w:hanging="360"/>
      </w:pPr>
      <w:rPr>
        <w:rFonts w:ascii="Verdana" w:eastAsia="Verdana" w:hAnsi="Verdana" w:cs="Verdana" w:hint="default"/>
        <w:b w:val="0"/>
        <w:bCs w:val="0"/>
        <w:i w:val="0"/>
        <w:iCs w:val="0"/>
        <w:w w:val="99"/>
        <w:sz w:val="20"/>
        <w:szCs w:val="20"/>
        <w:lang w:val="cs-CZ" w:eastAsia="en-US" w:bidi="ar-SA"/>
      </w:rPr>
    </w:lvl>
    <w:lvl w:ilvl="1" w:tplc="2124C20C">
      <w:start w:val="1"/>
      <w:numFmt w:val="lowerLetter"/>
      <w:lvlText w:val="%2)"/>
      <w:lvlJc w:val="left"/>
      <w:pPr>
        <w:ind w:left="858" w:hanging="360"/>
      </w:pPr>
      <w:rPr>
        <w:rFonts w:ascii="Verdana" w:eastAsia="Verdana" w:hAnsi="Verdana" w:cs="Verdana" w:hint="default"/>
        <w:b w:val="0"/>
        <w:bCs w:val="0"/>
        <w:i w:val="0"/>
        <w:iCs w:val="0"/>
        <w:w w:val="99"/>
        <w:sz w:val="20"/>
        <w:szCs w:val="20"/>
        <w:lang w:val="cs-CZ" w:eastAsia="en-US" w:bidi="ar-SA"/>
      </w:rPr>
    </w:lvl>
    <w:lvl w:ilvl="2" w:tplc="E4982A6A">
      <w:numFmt w:val="bullet"/>
      <w:lvlText w:val="•"/>
      <w:lvlJc w:val="left"/>
      <w:pPr>
        <w:ind w:left="1800" w:hanging="360"/>
      </w:pPr>
      <w:rPr>
        <w:rFonts w:hint="default"/>
        <w:lang w:val="cs-CZ" w:eastAsia="en-US" w:bidi="ar-SA"/>
      </w:rPr>
    </w:lvl>
    <w:lvl w:ilvl="3" w:tplc="A2E0ED2E">
      <w:numFmt w:val="bullet"/>
      <w:lvlText w:val="•"/>
      <w:lvlJc w:val="left"/>
      <w:pPr>
        <w:ind w:left="2741" w:hanging="360"/>
      </w:pPr>
      <w:rPr>
        <w:rFonts w:hint="default"/>
        <w:lang w:val="cs-CZ" w:eastAsia="en-US" w:bidi="ar-SA"/>
      </w:rPr>
    </w:lvl>
    <w:lvl w:ilvl="4" w:tplc="901C064A">
      <w:numFmt w:val="bullet"/>
      <w:lvlText w:val="•"/>
      <w:lvlJc w:val="left"/>
      <w:pPr>
        <w:ind w:left="3682" w:hanging="360"/>
      </w:pPr>
      <w:rPr>
        <w:rFonts w:hint="default"/>
        <w:lang w:val="cs-CZ" w:eastAsia="en-US" w:bidi="ar-SA"/>
      </w:rPr>
    </w:lvl>
    <w:lvl w:ilvl="5" w:tplc="9D763E5E">
      <w:numFmt w:val="bullet"/>
      <w:lvlText w:val="•"/>
      <w:lvlJc w:val="left"/>
      <w:pPr>
        <w:ind w:left="4622" w:hanging="360"/>
      </w:pPr>
      <w:rPr>
        <w:rFonts w:hint="default"/>
        <w:lang w:val="cs-CZ" w:eastAsia="en-US" w:bidi="ar-SA"/>
      </w:rPr>
    </w:lvl>
    <w:lvl w:ilvl="6" w:tplc="01321EFC">
      <w:numFmt w:val="bullet"/>
      <w:lvlText w:val="•"/>
      <w:lvlJc w:val="left"/>
      <w:pPr>
        <w:ind w:left="5563" w:hanging="360"/>
      </w:pPr>
      <w:rPr>
        <w:rFonts w:hint="default"/>
        <w:lang w:val="cs-CZ" w:eastAsia="en-US" w:bidi="ar-SA"/>
      </w:rPr>
    </w:lvl>
    <w:lvl w:ilvl="7" w:tplc="1CE4DA96">
      <w:numFmt w:val="bullet"/>
      <w:lvlText w:val="•"/>
      <w:lvlJc w:val="left"/>
      <w:pPr>
        <w:ind w:left="6504" w:hanging="360"/>
      </w:pPr>
      <w:rPr>
        <w:rFonts w:hint="default"/>
        <w:lang w:val="cs-CZ" w:eastAsia="en-US" w:bidi="ar-SA"/>
      </w:rPr>
    </w:lvl>
    <w:lvl w:ilvl="8" w:tplc="5C12AEB6">
      <w:numFmt w:val="bullet"/>
      <w:lvlText w:val="•"/>
      <w:lvlJc w:val="left"/>
      <w:pPr>
        <w:ind w:left="7444" w:hanging="360"/>
      </w:pPr>
      <w:rPr>
        <w:rFonts w:hint="default"/>
        <w:lang w:val="cs-CZ" w:eastAsia="en-US" w:bidi="ar-SA"/>
      </w:rPr>
    </w:lvl>
  </w:abstractNum>
  <w:abstractNum w:abstractNumId="7" w15:restartNumberingAfterBreak="0">
    <w:nsid w:val="1238344D"/>
    <w:multiLevelType w:val="hybridMultilevel"/>
    <w:tmpl w:val="6888A922"/>
    <w:lvl w:ilvl="0" w:tplc="FB70A7A8">
      <w:start w:val="1"/>
      <w:numFmt w:val="decimal"/>
      <w:lvlText w:val="(%1)"/>
      <w:lvlJc w:val="left"/>
      <w:pPr>
        <w:ind w:left="498" w:hanging="360"/>
      </w:pPr>
      <w:rPr>
        <w:rFonts w:ascii="Verdana" w:eastAsia="Verdana" w:hAnsi="Verdana" w:cs="Verdana" w:hint="default"/>
        <w:b w:val="0"/>
        <w:bCs w:val="0"/>
        <w:i w:val="0"/>
        <w:iCs w:val="0"/>
        <w:w w:val="99"/>
        <w:sz w:val="20"/>
        <w:szCs w:val="20"/>
        <w:lang w:val="cs-CZ" w:eastAsia="en-US" w:bidi="ar-SA"/>
      </w:rPr>
    </w:lvl>
    <w:lvl w:ilvl="1" w:tplc="5EB84538">
      <w:numFmt w:val="bullet"/>
      <w:lvlText w:val="•"/>
      <w:lvlJc w:val="left"/>
      <w:pPr>
        <w:ind w:left="1382" w:hanging="360"/>
      </w:pPr>
      <w:rPr>
        <w:rFonts w:hint="default"/>
        <w:lang w:val="cs-CZ" w:eastAsia="en-US" w:bidi="ar-SA"/>
      </w:rPr>
    </w:lvl>
    <w:lvl w:ilvl="2" w:tplc="FA7C0062">
      <w:numFmt w:val="bullet"/>
      <w:lvlText w:val="•"/>
      <w:lvlJc w:val="left"/>
      <w:pPr>
        <w:ind w:left="2265" w:hanging="360"/>
      </w:pPr>
      <w:rPr>
        <w:rFonts w:hint="default"/>
        <w:lang w:val="cs-CZ" w:eastAsia="en-US" w:bidi="ar-SA"/>
      </w:rPr>
    </w:lvl>
    <w:lvl w:ilvl="3" w:tplc="F7CCCF06">
      <w:numFmt w:val="bullet"/>
      <w:lvlText w:val="•"/>
      <w:lvlJc w:val="left"/>
      <w:pPr>
        <w:ind w:left="3147" w:hanging="360"/>
      </w:pPr>
      <w:rPr>
        <w:rFonts w:hint="default"/>
        <w:lang w:val="cs-CZ" w:eastAsia="en-US" w:bidi="ar-SA"/>
      </w:rPr>
    </w:lvl>
    <w:lvl w:ilvl="4" w:tplc="9C2A7A88">
      <w:numFmt w:val="bullet"/>
      <w:lvlText w:val="•"/>
      <w:lvlJc w:val="left"/>
      <w:pPr>
        <w:ind w:left="4030" w:hanging="360"/>
      </w:pPr>
      <w:rPr>
        <w:rFonts w:hint="default"/>
        <w:lang w:val="cs-CZ" w:eastAsia="en-US" w:bidi="ar-SA"/>
      </w:rPr>
    </w:lvl>
    <w:lvl w:ilvl="5" w:tplc="1810A522">
      <w:numFmt w:val="bullet"/>
      <w:lvlText w:val="•"/>
      <w:lvlJc w:val="left"/>
      <w:pPr>
        <w:ind w:left="4913" w:hanging="360"/>
      </w:pPr>
      <w:rPr>
        <w:rFonts w:hint="default"/>
        <w:lang w:val="cs-CZ" w:eastAsia="en-US" w:bidi="ar-SA"/>
      </w:rPr>
    </w:lvl>
    <w:lvl w:ilvl="6" w:tplc="B8A2A69C">
      <w:numFmt w:val="bullet"/>
      <w:lvlText w:val="•"/>
      <w:lvlJc w:val="left"/>
      <w:pPr>
        <w:ind w:left="5795" w:hanging="360"/>
      </w:pPr>
      <w:rPr>
        <w:rFonts w:hint="default"/>
        <w:lang w:val="cs-CZ" w:eastAsia="en-US" w:bidi="ar-SA"/>
      </w:rPr>
    </w:lvl>
    <w:lvl w:ilvl="7" w:tplc="607AB2F6">
      <w:numFmt w:val="bullet"/>
      <w:lvlText w:val="•"/>
      <w:lvlJc w:val="left"/>
      <w:pPr>
        <w:ind w:left="6678" w:hanging="360"/>
      </w:pPr>
      <w:rPr>
        <w:rFonts w:hint="default"/>
        <w:lang w:val="cs-CZ" w:eastAsia="en-US" w:bidi="ar-SA"/>
      </w:rPr>
    </w:lvl>
    <w:lvl w:ilvl="8" w:tplc="FAEE1AE4">
      <w:numFmt w:val="bullet"/>
      <w:lvlText w:val="•"/>
      <w:lvlJc w:val="left"/>
      <w:pPr>
        <w:ind w:left="7561" w:hanging="360"/>
      </w:pPr>
      <w:rPr>
        <w:rFonts w:hint="default"/>
        <w:lang w:val="cs-CZ" w:eastAsia="en-US" w:bidi="ar-SA"/>
      </w:rPr>
    </w:lvl>
  </w:abstractNum>
  <w:abstractNum w:abstractNumId="8" w15:restartNumberingAfterBreak="0">
    <w:nsid w:val="153305D4"/>
    <w:multiLevelType w:val="hybridMultilevel"/>
    <w:tmpl w:val="D4287D24"/>
    <w:lvl w:ilvl="0" w:tplc="FFFFFFFF">
      <w:start w:val="1"/>
      <w:numFmt w:val="bullet"/>
      <w:lvlText w:val="-"/>
      <w:lvlJc w:val="left"/>
      <w:pPr>
        <w:ind w:left="720" w:hanging="360"/>
      </w:pPr>
      <w:rPr>
        <w:rFonts w:ascii="Calibri Light" w:hAnsi="Calibri Light"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94F30C6"/>
    <w:multiLevelType w:val="multilevel"/>
    <w:tmpl w:val="E7A8BE9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AD1B9C"/>
    <w:multiLevelType w:val="multilevel"/>
    <w:tmpl w:val="0405001D"/>
    <w:lvl w:ilvl="0">
      <w:start w:val="1"/>
      <w:numFmt w:val="decimal"/>
      <w:lvlText w:val="%1)"/>
      <w:lvlJc w:val="left"/>
      <w:pPr>
        <w:ind w:left="360" w:hanging="360"/>
      </w:pPr>
      <w:rPr>
        <w:rFonts w:hint="default"/>
        <w:b w:val="0"/>
        <w:bCs w:val="0"/>
        <w:i w:val="0"/>
        <w:iCs w:val="0"/>
        <w:w w:val="99"/>
        <w:sz w:val="20"/>
        <w:szCs w:val="20"/>
        <w:lang w:val="cs-CZ" w:eastAsia="en-US" w:bidi="ar-SA"/>
      </w:rPr>
    </w:lvl>
    <w:lvl w:ilvl="1">
      <w:start w:val="1"/>
      <w:numFmt w:val="lowerLetter"/>
      <w:lvlText w:val="%2)"/>
      <w:lvlJc w:val="left"/>
      <w:pPr>
        <w:ind w:left="720" w:hanging="360"/>
      </w:pPr>
      <w:rPr>
        <w:rFonts w:hint="default"/>
        <w:b w:val="0"/>
        <w:bCs w:val="0"/>
        <w:i w:val="0"/>
        <w:iCs w:val="0"/>
        <w:w w:val="99"/>
        <w:sz w:val="20"/>
        <w:szCs w:val="20"/>
        <w:lang w:val="cs-CZ" w:eastAsia="en-US" w:bidi="ar-SA"/>
      </w:rPr>
    </w:lvl>
    <w:lvl w:ilvl="2">
      <w:start w:val="1"/>
      <w:numFmt w:val="lowerRoman"/>
      <w:lvlText w:val="%3)"/>
      <w:lvlJc w:val="left"/>
      <w:pPr>
        <w:ind w:left="1080" w:hanging="360"/>
      </w:pPr>
      <w:rPr>
        <w:rFonts w:hint="default"/>
        <w:lang w:val="cs-CZ" w:eastAsia="en-US" w:bidi="ar-SA"/>
      </w:rPr>
    </w:lvl>
    <w:lvl w:ilvl="3">
      <w:start w:val="1"/>
      <w:numFmt w:val="decimal"/>
      <w:lvlText w:val="(%4)"/>
      <w:lvlJc w:val="left"/>
      <w:pPr>
        <w:ind w:left="1440" w:hanging="360"/>
      </w:pPr>
      <w:rPr>
        <w:rFonts w:hint="default"/>
        <w:lang w:val="cs-CZ" w:eastAsia="en-US" w:bidi="ar-SA"/>
      </w:rPr>
    </w:lvl>
    <w:lvl w:ilvl="4">
      <w:start w:val="1"/>
      <w:numFmt w:val="lowerLetter"/>
      <w:lvlText w:val="(%5)"/>
      <w:lvlJc w:val="left"/>
      <w:pPr>
        <w:ind w:left="1800" w:hanging="360"/>
      </w:pPr>
      <w:rPr>
        <w:rFonts w:hint="default"/>
        <w:lang w:val="cs-CZ" w:eastAsia="en-US" w:bidi="ar-SA"/>
      </w:rPr>
    </w:lvl>
    <w:lvl w:ilvl="5">
      <w:start w:val="1"/>
      <w:numFmt w:val="lowerRoman"/>
      <w:lvlText w:val="(%6)"/>
      <w:lvlJc w:val="left"/>
      <w:pPr>
        <w:ind w:left="2160" w:hanging="360"/>
      </w:pPr>
      <w:rPr>
        <w:rFonts w:hint="default"/>
        <w:lang w:val="cs-CZ" w:eastAsia="en-US" w:bidi="ar-SA"/>
      </w:rPr>
    </w:lvl>
    <w:lvl w:ilvl="6">
      <w:start w:val="1"/>
      <w:numFmt w:val="decimal"/>
      <w:lvlText w:val="%7."/>
      <w:lvlJc w:val="left"/>
      <w:pPr>
        <w:ind w:left="2520" w:hanging="360"/>
      </w:pPr>
      <w:rPr>
        <w:rFonts w:hint="default"/>
        <w:lang w:val="cs-CZ" w:eastAsia="en-US" w:bidi="ar-SA"/>
      </w:rPr>
    </w:lvl>
    <w:lvl w:ilvl="7">
      <w:start w:val="1"/>
      <w:numFmt w:val="lowerLetter"/>
      <w:lvlText w:val="%8."/>
      <w:lvlJc w:val="left"/>
      <w:pPr>
        <w:ind w:left="2880" w:hanging="360"/>
      </w:pPr>
      <w:rPr>
        <w:rFonts w:hint="default"/>
        <w:lang w:val="cs-CZ" w:eastAsia="en-US" w:bidi="ar-SA"/>
      </w:rPr>
    </w:lvl>
    <w:lvl w:ilvl="8">
      <w:start w:val="1"/>
      <w:numFmt w:val="lowerRoman"/>
      <w:lvlText w:val="%9."/>
      <w:lvlJc w:val="left"/>
      <w:pPr>
        <w:ind w:left="3240" w:hanging="360"/>
      </w:pPr>
      <w:rPr>
        <w:rFonts w:hint="default"/>
        <w:lang w:val="cs-CZ" w:eastAsia="en-US" w:bidi="ar-SA"/>
      </w:rPr>
    </w:lvl>
  </w:abstractNum>
  <w:abstractNum w:abstractNumId="11" w15:restartNumberingAfterBreak="0">
    <w:nsid w:val="1D65556F"/>
    <w:multiLevelType w:val="hybridMultilevel"/>
    <w:tmpl w:val="8B8AA620"/>
    <w:lvl w:ilvl="0" w:tplc="C8306A24">
      <w:start w:val="1"/>
      <w:numFmt w:val="decimal"/>
      <w:lvlText w:val="(%1)"/>
      <w:lvlJc w:val="left"/>
      <w:pPr>
        <w:ind w:left="496" w:hanging="360"/>
      </w:pPr>
      <w:rPr>
        <w:rFonts w:ascii="Verdana" w:eastAsia="Verdana" w:hAnsi="Verdana" w:cs="Verdana" w:hint="default"/>
        <w:b w:val="0"/>
        <w:bCs w:val="0"/>
        <w:i w:val="0"/>
        <w:iCs w:val="0"/>
        <w:w w:val="99"/>
        <w:sz w:val="20"/>
        <w:szCs w:val="20"/>
        <w:lang w:val="cs-CZ" w:eastAsia="en-US" w:bidi="ar-SA"/>
      </w:rPr>
    </w:lvl>
    <w:lvl w:ilvl="1" w:tplc="830CE29C">
      <w:numFmt w:val="bullet"/>
      <w:lvlText w:val="•"/>
      <w:lvlJc w:val="left"/>
      <w:pPr>
        <w:ind w:left="1382" w:hanging="360"/>
      </w:pPr>
      <w:rPr>
        <w:rFonts w:hint="default"/>
        <w:lang w:val="cs-CZ" w:eastAsia="en-US" w:bidi="ar-SA"/>
      </w:rPr>
    </w:lvl>
    <w:lvl w:ilvl="2" w:tplc="1786D086">
      <w:numFmt w:val="bullet"/>
      <w:lvlText w:val="•"/>
      <w:lvlJc w:val="left"/>
      <w:pPr>
        <w:ind w:left="2265" w:hanging="360"/>
      </w:pPr>
      <w:rPr>
        <w:rFonts w:hint="default"/>
        <w:lang w:val="cs-CZ" w:eastAsia="en-US" w:bidi="ar-SA"/>
      </w:rPr>
    </w:lvl>
    <w:lvl w:ilvl="3" w:tplc="5FF258D4">
      <w:numFmt w:val="bullet"/>
      <w:lvlText w:val="•"/>
      <w:lvlJc w:val="left"/>
      <w:pPr>
        <w:ind w:left="3147" w:hanging="360"/>
      </w:pPr>
      <w:rPr>
        <w:rFonts w:hint="default"/>
        <w:lang w:val="cs-CZ" w:eastAsia="en-US" w:bidi="ar-SA"/>
      </w:rPr>
    </w:lvl>
    <w:lvl w:ilvl="4" w:tplc="46245D6E">
      <w:numFmt w:val="bullet"/>
      <w:lvlText w:val="•"/>
      <w:lvlJc w:val="left"/>
      <w:pPr>
        <w:ind w:left="4030" w:hanging="360"/>
      </w:pPr>
      <w:rPr>
        <w:rFonts w:hint="default"/>
        <w:lang w:val="cs-CZ" w:eastAsia="en-US" w:bidi="ar-SA"/>
      </w:rPr>
    </w:lvl>
    <w:lvl w:ilvl="5" w:tplc="9CD877C2">
      <w:numFmt w:val="bullet"/>
      <w:lvlText w:val="•"/>
      <w:lvlJc w:val="left"/>
      <w:pPr>
        <w:ind w:left="4913" w:hanging="360"/>
      </w:pPr>
      <w:rPr>
        <w:rFonts w:hint="default"/>
        <w:lang w:val="cs-CZ" w:eastAsia="en-US" w:bidi="ar-SA"/>
      </w:rPr>
    </w:lvl>
    <w:lvl w:ilvl="6" w:tplc="C060D0F8">
      <w:numFmt w:val="bullet"/>
      <w:lvlText w:val="•"/>
      <w:lvlJc w:val="left"/>
      <w:pPr>
        <w:ind w:left="5795" w:hanging="360"/>
      </w:pPr>
      <w:rPr>
        <w:rFonts w:hint="default"/>
        <w:lang w:val="cs-CZ" w:eastAsia="en-US" w:bidi="ar-SA"/>
      </w:rPr>
    </w:lvl>
    <w:lvl w:ilvl="7" w:tplc="6A663EAA">
      <w:numFmt w:val="bullet"/>
      <w:lvlText w:val="•"/>
      <w:lvlJc w:val="left"/>
      <w:pPr>
        <w:ind w:left="6678" w:hanging="360"/>
      </w:pPr>
      <w:rPr>
        <w:rFonts w:hint="default"/>
        <w:lang w:val="cs-CZ" w:eastAsia="en-US" w:bidi="ar-SA"/>
      </w:rPr>
    </w:lvl>
    <w:lvl w:ilvl="8" w:tplc="4F98D86C">
      <w:numFmt w:val="bullet"/>
      <w:lvlText w:val="•"/>
      <w:lvlJc w:val="left"/>
      <w:pPr>
        <w:ind w:left="7561" w:hanging="360"/>
      </w:pPr>
      <w:rPr>
        <w:rFonts w:hint="default"/>
        <w:lang w:val="cs-CZ" w:eastAsia="en-US" w:bidi="ar-SA"/>
      </w:rPr>
    </w:lvl>
  </w:abstractNum>
  <w:abstractNum w:abstractNumId="12" w15:restartNumberingAfterBreak="0">
    <w:nsid w:val="21B301CB"/>
    <w:multiLevelType w:val="hybridMultilevel"/>
    <w:tmpl w:val="CC00B024"/>
    <w:lvl w:ilvl="0" w:tplc="09A8B7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A5423D"/>
    <w:multiLevelType w:val="hybridMultilevel"/>
    <w:tmpl w:val="5F469C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35520B"/>
    <w:multiLevelType w:val="hybridMultilevel"/>
    <w:tmpl w:val="8B8AA620"/>
    <w:lvl w:ilvl="0" w:tplc="FFFFFFFF">
      <w:start w:val="1"/>
      <w:numFmt w:val="decimal"/>
      <w:lvlText w:val="(%1)"/>
      <w:lvlJc w:val="left"/>
      <w:pPr>
        <w:ind w:left="496" w:hanging="360"/>
      </w:pPr>
      <w:rPr>
        <w:rFonts w:ascii="Verdana" w:eastAsia="Verdana" w:hAnsi="Verdana" w:cs="Verdana" w:hint="default"/>
        <w:b w:val="0"/>
        <w:bCs w:val="0"/>
        <w:i w:val="0"/>
        <w:iCs w:val="0"/>
        <w:w w:val="99"/>
        <w:sz w:val="20"/>
        <w:szCs w:val="20"/>
        <w:lang w:val="cs-CZ" w:eastAsia="en-US" w:bidi="ar-SA"/>
      </w:rPr>
    </w:lvl>
    <w:lvl w:ilvl="1" w:tplc="FFFFFFFF">
      <w:numFmt w:val="bullet"/>
      <w:lvlText w:val="•"/>
      <w:lvlJc w:val="left"/>
      <w:pPr>
        <w:ind w:left="1382" w:hanging="360"/>
      </w:pPr>
      <w:rPr>
        <w:rFonts w:hint="default"/>
        <w:lang w:val="cs-CZ" w:eastAsia="en-US" w:bidi="ar-SA"/>
      </w:rPr>
    </w:lvl>
    <w:lvl w:ilvl="2" w:tplc="FFFFFFFF">
      <w:numFmt w:val="bullet"/>
      <w:lvlText w:val="•"/>
      <w:lvlJc w:val="left"/>
      <w:pPr>
        <w:ind w:left="2265" w:hanging="360"/>
      </w:pPr>
      <w:rPr>
        <w:rFonts w:hint="default"/>
        <w:lang w:val="cs-CZ" w:eastAsia="en-US" w:bidi="ar-SA"/>
      </w:rPr>
    </w:lvl>
    <w:lvl w:ilvl="3" w:tplc="FFFFFFFF">
      <w:numFmt w:val="bullet"/>
      <w:lvlText w:val="•"/>
      <w:lvlJc w:val="left"/>
      <w:pPr>
        <w:ind w:left="3147" w:hanging="360"/>
      </w:pPr>
      <w:rPr>
        <w:rFonts w:hint="default"/>
        <w:lang w:val="cs-CZ" w:eastAsia="en-US" w:bidi="ar-SA"/>
      </w:rPr>
    </w:lvl>
    <w:lvl w:ilvl="4" w:tplc="FFFFFFFF">
      <w:numFmt w:val="bullet"/>
      <w:lvlText w:val="•"/>
      <w:lvlJc w:val="left"/>
      <w:pPr>
        <w:ind w:left="4030" w:hanging="360"/>
      </w:pPr>
      <w:rPr>
        <w:rFonts w:hint="default"/>
        <w:lang w:val="cs-CZ" w:eastAsia="en-US" w:bidi="ar-SA"/>
      </w:rPr>
    </w:lvl>
    <w:lvl w:ilvl="5" w:tplc="FFFFFFFF">
      <w:numFmt w:val="bullet"/>
      <w:lvlText w:val="•"/>
      <w:lvlJc w:val="left"/>
      <w:pPr>
        <w:ind w:left="4913" w:hanging="360"/>
      </w:pPr>
      <w:rPr>
        <w:rFonts w:hint="default"/>
        <w:lang w:val="cs-CZ" w:eastAsia="en-US" w:bidi="ar-SA"/>
      </w:rPr>
    </w:lvl>
    <w:lvl w:ilvl="6" w:tplc="FFFFFFFF">
      <w:numFmt w:val="bullet"/>
      <w:lvlText w:val="•"/>
      <w:lvlJc w:val="left"/>
      <w:pPr>
        <w:ind w:left="5795" w:hanging="360"/>
      </w:pPr>
      <w:rPr>
        <w:rFonts w:hint="default"/>
        <w:lang w:val="cs-CZ" w:eastAsia="en-US" w:bidi="ar-SA"/>
      </w:rPr>
    </w:lvl>
    <w:lvl w:ilvl="7" w:tplc="FFFFFFFF">
      <w:numFmt w:val="bullet"/>
      <w:lvlText w:val="•"/>
      <w:lvlJc w:val="left"/>
      <w:pPr>
        <w:ind w:left="6678" w:hanging="360"/>
      </w:pPr>
      <w:rPr>
        <w:rFonts w:hint="default"/>
        <w:lang w:val="cs-CZ" w:eastAsia="en-US" w:bidi="ar-SA"/>
      </w:rPr>
    </w:lvl>
    <w:lvl w:ilvl="8" w:tplc="FFFFFFFF">
      <w:numFmt w:val="bullet"/>
      <w:lvlText w:val="•"/>
      <w:lvlJc w:val="left"/>
      <w:pPr>
        <w:ind w:left="7561" w:hanging="360"/>
      </w:pPr>
      <w:rPr>
        <w:rFonts w:hint="default"/>
        <w:lang w:val="cs-CZ" w:eastAsia="en-US" w:bidi="ar-SA"/>
      </w:rPr>
    </w:lvl>
  </w:abstractNum>
  <w:abstractNum w:abstractNumId="15" w15:restartNumberingAfterBreak="0">
    <w:nsid w:val="31FC50CB"/>
    <w:multiLevelType w:val="multilevel"/>
    <w:tmpl w:val="0405001D"/>
    <w:lvl w:ilvl="0">
      <w:start w:val="1"/>
      <w:numFmt w:val="decimal"/>
      <w:lvlText w:val="%1)"/>
      <w:lvlJc w:val="left"/>
      <w:pPr>
        <w:ind w:left="360" w:hanging="360"/>
      </w:pPr>
      <w:rPr>
        <w:rFonts w:hint="default"/>
        <w:b w:val="0"/>
        <w:bCs w:val="0"/>
        <w:i w:val="0"/>
        <w:iCs w:val="0"/>
        <w:w w:val="99"/>
        <w:sz w:val="20"/>
        <w:szCs w:val="20"/>
        <w:lang w:val="cs-CZ" w:eastAsia="en-US" w:bidi="ar-SA"/>
      </w:rPr>
    </w:lvl>
    <w:lvl w:ilvl="1">
      <w:start w:val="1"/>
      <w:numFmt w:val="lowerLetter"/>
      <w:lvlText w:val="%2)"/>
      <w:lvlJc w:val="left"/>
      <w:pPr>
        <w:ind w:left="720" w:hanging="360"/>
      </w:pPr>
      <w:rPr>
        <w:rFonts w:hint="default"/>
        <w:b w:val="0"/>
        <w:bCs w:val="0"/>
        <w:i w:val="0"/>
        <w:iCs w:val="0"/>
        <w:w w:val="99"/>
        <w:sz w:val="20"/>
        <w:szCs w:val="20"/>
        <w:lang w:val="cs-CZ" w:eastAsia="en-US" w:bidi="ar-SA"/>
      </w:rPr>
    </w:lvl>
    <w:lvl w:ilvl="2">
      <w:start w:val="1"/>
      <w:numFmt w:val="lowerRoman"/>
      <w:lvlText w:val="%3)"/>
      <w:lvlJc w:val="left"/>
      <w:pPr>
        <w:ind w:left="1080" w:hanging="360"/>
      </w:pPr>
      <w:rPr>
        <w:rFonts w:hint="default"/>
        <w:lang w:val="cs-CZ" w:eastAsia="en-US" w:bidi="ar-SA"/>
      </w:rPr>
    </w:lvl>
    <w:lvl w:ilvl="3">
      <w:start w:val="1"/>
      <w:numFmt w:val="decimal"/>
      <w:lvlText w:val="(%4)"/>
      <w:lvlJc w:val="left"/>
      <w:pPr>
        <w:ind w:left="1440" w:hanging="360"/>
      </w:pPr>
      <w:rPr>
        <w:rFonts w:hint="default"/>
        <w:lang w:val="cs-CZ" w:eastAsia="en-US" w:bidi="ar-SA"/>
      </w:rPr>
    </w:lvl>
    <w:lvl w:ilvl="4">
      <w:start w:val="1"/>
      <w:numFmt w:val="lowerLetter"/>
      <w:lvlText w:val="(%5)"/>
      <w:lvlJc w:val="left"/>
      <w:pPr>
        <w:ind w:left="1800" w:hanging="360"/>
      </w:pPr>
      <w:rPr>
        <w:rFonts w:hint="default"/>
        <w:lang w:val="cs-CZ" w:eastAsia="en-US" w:bidi="ar-SA"/>
      </w:rPr>
    </w:lvl>
    <w:lvl w:ilvl="5">
      <w:start w:val="1"/>
      <w:numFmt w:val="lowerRoman"/>
      <w:lvlText w:val="(%6)"/>
      <w:lvlJc w:val="left"/>
      <w:pPr>
        <w:ind w:left="2160" w:hanging="360"/>
      </w:pPr>
      <w:rPr>
        <w:rFonts w:hint="default"/>
        <w:lang w:val="cs-CZ" w:eastAsia="en-US" w:bidi="ar-SA"/>
      </w:rPr>
    </w:lvl>
    <w:lvl w:ilvl="6">
      <w:start w:val="1"/>
      <w:numFmt w:val="decimal"/>
      <w:lvlText w:val="%7."/>
      <w:lvlJc w:val="left"/>
      <w:pPr>
        <w:ind w:left="2520" w:hanging="360"/>
      </w:pPr>
      <w:rPr>
        <w:rFonts w:hint="default"/>
        <w:lang w:val="cs-CZ" w:eastAsia="en-US" w:bidi="ar-SA"/>
      </w:rPr>
    </w:lvl>
    <w:lvl w:ilvl="7">
      <w:start w:val="1"/>
      <w:numFmt w:val="lowerLetter"/>
      <w:lvlText w:val="%8."/>
      <w:lvlJc w:val="left"/>
      <w:pPr>
        <w:ind w:left="2880" w:hanging="360"/>
      </w:pPr>
      <w:rPr>
        <w:rFonts w:hint="default"/>
        <w:lang w:val="cs-CZ" w:eastAsia="en-US" w:bidi="ar-SA"/>
      </w:rPr>
    </w:lvl>
    <w:lvl w:ilvl="8">
      <w:start w:val="1"/>
      <w:numFmt w:val="lowerRoman"/>
      <w:lvlText w:val="%9."/>
      <w:lvlJc w:val="left"/>
      <w:pPr>
        <w:ind w:left="3240" w:hanging="360"/>
      </w:pPr>
      <w:rPr>
        <w:rFonts w:hint="default"/>
        <w:lang w:val="cs-CZ" w:eastAsia="en-US" w:bidi="ar-SA"/>
      </w:rPr>
    </w:lvl>
  </w:abstractNum>
  <w:abstractNum w:abstractNumId="16" w15:restartNumberingAfterBreak="0">
    <w:nsid w:val="38F95964"/>
    <w:multiLevelType w:val="multilevel"/>
    <w:tmpl w:val="0405001D"/>
    <w:lvl w:ilvl="0">
      <w:start w:val="1"/>
      <w:numFmt w:val="decimal"/>
      <w:lvlText w:val="%1)"/>
      <w:lvlJc w:val="left"/>
      <w:pPr>
        <w:ind w:left="360" w:hanging="360"/>
      </w:pPr>
      <w:rPr>
        <w:rFonts w:hint="default"/>
        <w:b w:val="0"/>
        <w:bCs w:val="0"/>
        <w:i w:val="0"/>
        <w:iCs w:val="0"/>
        <w:w w:val="99"/>
        <w:sz w:val="20"/>
        <w:szCs w:val="20"/>
        <w:lang w:val="cs-CZ" w:eastAsia="en-US" w:bidi="ar-SA"/>
      </w:rPr>
    </w:lvl>
    <w:lvl w:ilvl="1">
      <w:start w:val="1"/>
      <w:numFmt w:val="lowerLetter"/>
      <w:lvlText w:val="%2)"/>
      <w:lvlJc w:val="left"/>
      <w:pPr>
        <w:ind w:left="720" w:hanging="360"/>
      </w:pPr>
      <w:rPr>
        <w:rFonts w:hint="default"/>
        <w:b w:val="0"/>
        <w:bCs w:val="0"/>
        <w:i w:val="0"/>
        <w:iCs w:val="0"/>
        <w:w w:val="99"/>
        <w:sz w:val="20"/>
        <w:szCs w:val="20"/>
        <w:lang w:val="cs-CZ" w:eastAsia="en-US" w:bidi="ar-SA"/>
      </w:rPr>
    </w:lvl>
    <w:lvl w:ilvl="2">
      <w:start w:val="1"/>
      <w:numFmt w:val="lowerRoman"/>
      <w:lvlText w:val="%3)"/>
      <w:lvlJc w:val="left"/>
      <w:pPr>
        <w:ind w:left="1080" w:hanging="360"/>
      </w:pPr>
      <w:rPr>
        <w:rFonts w:hint="default"/>
        <w:lang w:val="cs-CZ" w:eastAsia="en-US" w:bidi="ar-SA"/>
      </w:rPr>
    </w:lvl>
    <w:lvl w:ilvl="3">
      <w:start w:val="1"/>
      <w:numFmt w:val="decimal"/>
      <w:lvlText w:val="(%4)"/>
      <w:lvlJc w:val="left"/>
      <w:pPr>
        <w:ind w:left="1440" w:hanging="360"/>
      </w:pPr>
      <w:rPr>
        <w:rFonts w:hint="default"/>
        <w:lang w:val="cs-CZ" w:eastAsia="en-US" w:bidi="ar-SA"/>
      </w:rPr>
    </w:lvl>
    <w:lvl w:ilvl="4">
      <w:start w:val="1"/>
      <w:numFmt w:val="lowerLetter"/>
      <w:lvlText w:val="(%5)"/>
      <w:lvlJc w:val="left"/>
      <w:pPr>
        <w:ind w:left="1800" w:hanging="360"/>
      </w:pPr>
      <w:rPr>
        <w:rFonts w:hint="default"/>
        <w:lang w:val="cs-CZ" w:eastAsia="en-US" w:bidi="ar-SA"/>
      </w:rPr>
    </w:lvl>
    <w:lvl w:ilvl="5">
      <w:start w:val="1"/>
      <w:numFmt w:val="lowerRoman"/>
      <w:lvlText w:val="(%6)"/>
      <w:lvlJc w:val="left"/>
      <w:pPr>
        <w:ind w:left="2160" w:hanging="360"/>
      </w:pPr>
      <w:rPr>
        <w:rFonts w:hint="default"/>
        <w:lang w:val="cs-CZ" w:eastAsia="en-US" w:bidi="ar-SA"/>
      </w:rPr>
    </w:lvl>
    <w:lvl w:ilvl="6">
      <w:start w:val="1"/>
      <w:numFmt w:val="decimal"/>
      <w:lvlText w:val="%7."/>
      <w:lvlJc w:val="left"/>
      <w:pPr>
        <w:ind w:left="2520" w:hanging="360"/>
      </w:pPr>
      <w:rPr>
        <w:rFonts w:hint="default"/>
        <w:lang w:val="cs-CZ" w:eastAsia="en-US" w:bidi="ar-SA"/>
      </w:rPr>
    </w:lvl>
    <w:lvl w:ilvl="7">
      <w:start w:val="1"/>
      <w:numFmt w:val="lowerLetter"/>
      <w:lvlText w:val="%8."/>
      <w:lvlJc w:val="left"/>
      <w:pPr>
        <w:ind w:left="2880" w:hanging="360"/>
      </w:pPr>
      <w:rPr>
        <w:rFonts w:hint="default"/>
        <w:lang w:val="cs-CZ" w:eastAsia="en-US" w:bidi="ar-SA"/>
      </w:rPr>
    </w:lvl>
    <w:lvl w:ilvl="8">
      <w:start w:val="1"/>
      <w:numFmt w:val="lowerRoman"/>
      <w:lvlText w:val="%9."/>
      <w:lvlJc w:val="left"/>
      <w:pPr>
        <w:ind w:left="3240" w:hanging="360"/>
      </w:pPr>
      <w:rPr>
        <w:rFonts w:hint="default"/>
        <w:lang w:val="cs-CZ" w:eastAsia="en-US" w:bidi="ar-SA"/>
      </w:rPr>
    </w:lvl>
  </w:abstractNum>
  <w:abstractNum w:abstractNumId="17" w15:restartNumberingAfterBreak="0">
    <w:nsid w:val="3944133B"/>
    <w:multiLevelType w:val="multilevel"/>
    <w:tmpl w:val="0405001D"/>
    <w:lvl w:ilvl="0">
      <w:start w:val="1"/>
      <w:numFmt w:val="decimal"/>
      <w:lvlText w:val="%1)"/>
      <w:lvlJc w:val="left"/>
      <w:pPr>
        <w:ind w:left="360" w:hanging="360"/>
      </w:pPr>
      <w:rPr>
        <w:rFonts w:hint="default"/>
        <w:b w:val="0"/>
        <w:bCs w:val="0"/>
        <w:i w:val="0"/>
        <w:iCs w:val="0"/>
        <w:w w:val="99"/>
        <w:sz w:val="20"/>
        <w:szCs w:val="20"/>
        <w:lang w:val="cs-CZ" w:eastAsia="en-US" w:bidi="ar-SA"/>
      </w:rPr>
    </w:lvl>
    <w:lvl w:ilvl="1">
      <w:start w:val="1"/>
      <w:numFmt w:val="lowerLetter"/>
      <w:lvlText w:val="%2)"/>
      <w:lvlJc w:val="left"/>
      <w:pPr>
        <w:ind w:left="720" w:hanging="360"/>
      </w:pPr>
      <w:rPr>
        <w:rFonts w:hint="default"/>
        <w:b w:val="0"/>
        <w:bCs w:val="0"/>
        <w:i w:val="0"/>
        <w:iCs w:val="0"/>
        <w:w w:val="99"/>
        <w:sz w:val="20"/>
        <w:szCs w:val="20"/>
        <w:lang w:val="cs-CZ" w:eastAsia="en-US" w:bidi="ar-SA"/>
      </w:rPr>
    </w:lvl>
    <w:lvl w:ilvl="2">
      <w:start w:val="1"/>
      <w:numFmt w:val="lowerRoman"/>
      <w:lvlText w:val="%3)"/>
      <w:lvlJc w:val="left"/>
      <w:pPr>
        <w:ind w:left="1080" w:hanging="360"/>
      </w:pPr>
      <w:rPr>
        <w:rFonts w:hint="default"/>
        <w:lang w:val="cs-CZ" w:eastAsia="en-US" w:bidi="ar-SA"/>
      </w:rPr>
    </w:lvl>
    <w:lvl w:ilvl="3">
      <w:start w:val="1"/>
      <w:numFmt w:val="decimal"/>
      <w:lvlText w:val="(%4)"/>
      <w:lvlJc w:val="left"/>
      <w:pPr>
        <w:ind w:left="1440" w:hanging="360"/>
      </w:pPr>
      <w:rPr>
        <w:rFonts w:hint="default"/>
        <w:lang w:val="cs-CZ" w:eastAsia="en-US" w:bidi="ar-SA"/>
      </w:rPr>
    </w:lvl>
    <w:lvl w:ilvl="4">
      <w:start w:val="1"/>
      <w:numFmt w:val="lowerLetter"/>
      <w:lvlText w:val="(%5)"/>
      <w:lvlJc w:val="left"/>
      <w:pPr>
        <w:ind w:left="1800" w:hanging="360"/>
      </w:pPr>
      <w:rPr>
        <w:rFonts w:hint="default"/>
        <w:lang w:val="cs-CZ" w:eastAsia="en-US" w:bidi="ar-SA"/>
      </w:rPr>
    </w:lvl>
    <w:lvl w:ilvl="5">
      <w:start w:val="1"/>
      <w:numFmt w:val="lowerRoman"/>
      <w:lvlText w:val="(%6)"/>
      <w:lvlJc w:val="left"/>
      <w:pPr>
        <w:ind w:left="2160" w:hanging="360"/>
      </w:pPr>
      <w:rPr>
        <w:rFonts w:hint="default"/>
        <w:lang w:val="cs-CZ" w:eastAsia="en-US" w:bidi="ar-SA"/>
      </w:rPr>
    </w:lvl>
    <w:lvl w:ilvl="6">
      <w:start w:val="1"/>
      <w:numFmt w:val="decimal"/>
      <w:lvlText w:val="%7."/>
      <w:lvlJc w:val="left"/>
      <w:pPr>
        <w:ind w:left="2520" w:hanging="360"/>
      </w:pPr>
      <w:rPr>
        <w:rFonts w:hint="default"/>
        <w:lang w:val="cs-CZ" w:eastAsia="en-US" w:bidi="ar-SA"/>
      </w:rPr>
    </w:lvl>
    <w:lvl w:ilvl="7">
      <w:start w:val="1"/>
      <w:numFmt w:val="lowerLetter"/>
      <w:lvlText w:val="%8."/>
      <w:lvlJc w:val="left"/>
      <w:pPr>
        <w:ind w:left="2880" w:hanging="360"/>
      </w:pPr>
      <w:rPr>
        <w:rFonts w:hint="default"/>
        <w:lang w:val="cs-CZ" w:eastAsia="en-US" w:bidi="ar-SA"/>
      </w:rPr>
    </w:lvl>
    <w:lvl w:ilvl="8">
      <w:start w:val="1"/>
      <w:numFmt w:val="lowerRoman"/>
      <w:lvlText w:val="%9."/>
      <w:lvlJc w:val="left"/>
      <w:pPr>
        <w:ind w:left="3240" w:hanging="360"/>
      </w:pPr>
      <w:rPr>
        <w:rFonts w:hint="default"/>
        <w:lang w:val="cs-CZ" w:eastAsia="en-US" w:bidi="ar-SA"/>
      </w:rPr>
    </w:lvl>
  </w:abstractNum>
  <w:abstractNum w:abstractNumId="18" w15:restartNumberingAfterBreak="0">
    <w:nsid w:val="3DB15D7F"/>
    <w:multiLevelType w:val="multilevel"/>
    <w:tmpl w:val="0405001D"/>
    <w:lvl w:ilvl="0">
      <w:start w:val="1"/>
      <w:numFmt w:val="decimal"/>
      <w:lvlText w:val="%1)"/>
      <w:lvlJc w:val="left"/>
      <w:pPr>
        <w:ind w:left="360" w:hanging="360"/>
      </w:pPr>
      <w:rPr>
        <w:rFonts w:hint="default"/>
        <w:b w:val="0"/>
        <w:bCs w:val="0"/>
        <w:i w:val="0"/>
        <w:iCs w:val="0"/>
        <w:w w:val="99"/>
        <w:sz w:val="20"/>
        <w:szCs w:val="20"/>
        <w:lang w:val="cs-CZ" w:eastAsia="en-US" w:bidi="ar-SA"/>
      </w:rPr>
    </w:lvl>
    <w:lvl w:ilvl="1">
      <w:start w:val="1"/>
      <w:numFmt w:val="lowerLetter"/>
      <w:lvlText w:val="%2)"/>
      <w:lvlJc w:val="left"/>
      <w:pPr>
        <w:ind w:left="720" w:hanging="360"/>
      </w:pPr>
      <w:rPr>
        <w:rFonts w:hint="default"/>
        <w:b w:val="0"/>
        <w:bCs w:val="0"/>
        <w:i w:val="0"/>
        <w:iCs w:val="0"/>
        <w:w w:val="99"/>
        <w:sz w:val="20"/>
        <w:szCs w:val="20"/>
        <w:lang w:val="cs-CZ" w:eastAsia="en-US" w:bidi="ar-SA"/>
      </w:rPr>
    </w:lvl>
    <w:lvl w:ilvl="2">
      <w:start w:val="1"/>
      <w:numFmt w:val="lowerRoman"/>
      <w:lvlText w:val="%3)"/>
      <w:lvlJc w:val="left"/>
      <w:pPr>
        <w:ind w:left="1080" w:hanging="360"/>
      </w:pPr>
      <w:rPr>
        <w:rFonts w:hint="default"/>
        <w:lang w:val="cs-CZ" w:eastAsia="en-US" w:bidi="ar-SA"/>
      </w:rPr>
    </w:lvl>
    <w:lvl w:ilvl="3">
      <w:start w:val="1"/>
      <w:numFmt w:val="decimal"/>
      <w:lvlText w:val="(%4)"/>
      <w:lvlJc w:val="left"/>
      <w:pPr>
        <w:ind w:left="1440" w:hanging="360"/>
      </w:pPr>
      <w:rPr>
        <w:rFonts w:hint="default"/>
        <w:lang w:val="cs-CZ" w:eastAsia="en-US" w:bidi="ar-SA"/>
      </w:rPr>
    </w:lvl>
    <w:lvl w:ilvl="4">
      <w:start w:val="1"/>
      <w:numFmt w:val="lowerLetter"/>
      <w:lvlText w:val="(%5)"/>
      <w:lvlJc w:val="left"/>
      <w:pPr>
        <w:ind w:left="1800" w:hanging="360"/>
      </w:pPr>
      <w:rPr>
        <w:rFonts w:hint="default"/>
        <w:lang w:val="cs-CZ" w:eastAsia="en-US" w:bidi="ar-SA"/>
      </w:rPr>
    </w:lvl>
    <w:lvl w:ilvl="5">
      <w:start w:val="1"/>
      <w:numFmt w:val="lowerRoman"/>
      <w:lvlText w:val="(%6)"/>
      <w:lvlJc w:val="left"/>
      <w:pPr>
        <w:ind w:left="2160" w:hanging="360"/>
      </w:pPr>
      <w:rPr>
        <w:rFonts w:hint="default"/>
        <w:lang w:val="cs-CZ" w:eastAsia="en-US" w:bidi="ar-SA"/>
      </w:rPr>
    </w:lvl>
    <w:lvl w:ilvl="6">
      <w:start w:val="1"/>
      <w:numFmt w:val="decimal"/>
      <w:lvlText w:val="%7."/>
      <w:lvlJc w:val="left"/>
      <w:pPr>
        <w:ind w:left="2520" w:hanging="360"/>
      </w:pPr>
      <w:rPr>
        <w:rFonts w:hint="default"/>
        <w:lang w:val="cs-CZ" w:eastAsia="en-US" w:bidi="ar-SA"/>
      </w:rPr>
    </w:lvl>
    <w:lvl w:ilvl="7">
      <w:start w:val="1"/>
      <w:numFmt w:val="lowerLetter"/>
      <w:lvlText w:val="%8."/>
      <w:lvlJc w:val="left"/>
      <w:pPr>
        <w:ind w:left="2880" w:hanging="360"/>
      </w:pPr>
      <w:rPr>
        <w:rFonts w:hint="default"/>
        <w:lang w:val="cs-CZ" w:eastAsia="en-US" w:bidi="ar-SA"/>
      </w:rPr>
    </w:lvl>
    <w:lvl w:ilvl="8">
      <w:start w:val="1"/>
      <w:numFmt w:val="lowerRoman"/>
      <w:lvlText w:val="%9."/>
      <w:lvlJc w:val="left"/>
      <w:pPr>
        <w:ind w:left="3240" w:hanging="360"/>
      </w:pPr>
      <w:rPr>
        <w:rFonts w:hint="default"/>
        <w:lang w:val="cs-CZ" w:eastAsia="en-US" w:bidi="ar-SA"/>
      </w:rPr>
    </w:lvl>
  </w:abstractNum>
  <w:abstractNum w:abstractNumId="19" w15:restartNumberingAfterBreak="0">
    <w:nsid w:val="46CB2C09"/>
    <w:multiLevelType w:val="hybridMultilevel"/>
    <w:tmpl w:val="8B8AA620"/>
    <w:lvl w:ilvl="0" w:tplc="FFFFFFFF">
      <w:start w:val="1"/>
      <w:numFmt w:val="decimal"/>
      <w:lvlText w:val="(%1)"/>
      <w:lvlJc w:val="left"/>
      <w:pPr>
        <w:ind w:left="360" w:hanging="360"/>
      </w:pPr>
      <w:rPr>
        <w:rFonts w:ascii="Verdana" w:eastAsia="Verdana" w:hAnsi="Verdana" w:cs="Verdana" w:hint="default"/>
        <w:b w:val="0"/>
        <w:bCs w:val="0"/>
        <w:i w:val="0"/>
        <w:iCs w:val="0"/>
        <w:w w:val="99"/>
        <w:sz w:val="20"/>
        <w:szCs w:val="20"/>
        <w:lang w:val="cs-CZ" w:eastAsia="en-US" w:bidi="ar-SA"/>
      </w:rPr>
    </w:lvl>
    <w:lvl w:ilvl="1" w:tplc="FFFFFFFF">
      <w:numFmt w:val="bullet"/>
      <w:lvlText w:val="•"/>
      <w:lvlJc w:val="left"/>
      <w:pPr>
        <w:ind w:left="1246" w:hanging="360"/>
      </w:pPr>
      <w:rPr>
        <w:rFonts w:hint="default"/>
        <w:lang w:val="cs-CZ" w:eastAsia="en-US" w:bidi="ar-SA"/>
      </w:rPr>
    </w:lvl>
    <w:lvl w:ilvl="2" w:tplc="FFFFFFFF">
      <w:numFmt w:val="bullet"/>
      <w:lvlText w:val="•"/>
      <w:lvlJc w:val="left"/>
      <w:pPr>
        <w:ind w:left="2129" w:hanging="360"/>
      </w:pPr>
      <w:rPr>
        <w:rFonts w:hint="default"/>
        <w:lang w:val="cs-CZ" w:eastAsia="en-US" w:bidi="ar-SA"/>
      </w:rPr>
    </w:lvl>
    <w:lvl w:ilvl="3" w:tplc="FFFFFFFF">
      <w:numFmt w:val="bullet"/>
      <w:lvlText w:val="•"/>
      <w:lvlJc w:val="left"/>
      <w:pPr>
        <w:ind w:left="3011" w:hanging="360"/>
      </w:pPr>
      <w:rPr>
        <w:rFonts w:hint="default"/>
        <w:lang w:val="cs-CZ" w:eastAsia="en-US" w:bidi="ar-SA"/>
      </w:rPr>
    </w:lvl>
    <w:lvl w:ilvl="4" w:tplc="FFFFFFFF">
      <w:numFmt w:val="bullet"/>
      <w:lvlText w:val="•"/>
      <w:lvlJc w:val="left"/>
      <w:pPr>
        <w:ind w:left="3894" w:hanging="360"/>
      </w:pPr>
      <w:rPr>
        <w:rFonts w:hint="default"/>
        <w:lang w:val="cs-CZ" w:eastAsia="en-US" w:bidi="ar-SA"/>
      </w:rPr>
    </w:lvl>
    <w:lvl w:ilvl="5" w:tplc="FFFFFFFF">
      <w:numFmt w:val="bullet"/>
      <w:lvlText w:val="•"/>
      <w:lvlJc w:val="left"/>
      <w:pPr>
        <w:ind w:left="4777" w:hanging="360"/>
      </w:pPr>
      <w:rPr>
        <w:rFonts w:hint="default"/>
        <w:lang w:val="cs-CZ" w:eastAsia="en-US" w:bidi="ar-SA"/>
      </w:rPr>
    </w:lvl>
    <w:lvl w:ilvl="6" w:tplc="FFFFFFFF">
      <w:numFmt w:val="bullet"/>
      <w:lvlText w:val="•"/>
      <w:lvlJc w:val="left"/>
      <w:pPr>
        <w:ind w:left="5659" w:hanging="360"/>
      </w:pPr>
      <w:rPr>
        <w:rFonts w:hint="default"/>
        <w:lang w:val="cs-CZ" w:eastAsia="en-US" w:bidi="ar-SA"/>
      </w:rPr>
    </w:lvl>
    <w:lvl w:ilvl="7" w:tplc="FFFFFFFF">
      <w:numFmt w:val="bullet"/>
      <w:lvlText w:val="•"/>
      <w:lvlJc w:val="left"/>
      <w:pPr>
        <w:ind w:left="6542" w:hanging="360"/>
      </w:pPr>
      <w:rPr>
        <w:rFonts w:hint="default"/>
        <w:lang w:val="cs-CZ" w:eastAsia="en-US" w:bidi="ar-SA"/>
      </w:rPr>
    </w:lvl>
    <w:lvl w:ilvl="8" w:tplc="FFFFFFFF">
      <w:numFmt w:val="bullet"/>
      <w:lvlText w:val="•"/>
      <w:lvlJc w:val="left"/>
      <w:pPr>
        <w:ind w:left="7425" w:hanging="360"/>
      </w:pPr>
      <w:rPr>
        <w:rFonts w:hint="default"/>
        <w:lang w:val="cs-CZ" w:eastAsia="en-US" w:bidi="ar-SA"/>
      </w:rPr>
    </w:lvl>
  </w:abstractNum>
  <w:abstractNum w:abstractNumId="20" w15:restartNumberingAfterBreak="0">
    <w:nsid w:val="54114891"/>
    <w:multiLevelType w:val="hybridMultilevel"/>
    <w:tmpl w:val="63088310"/>
    <w:lvl w:ilvl="0" w:tplc="727676A8">
      <w:start w:val="1"/>
      <w:numFmt w:val="decimal"/>
      <w:lvlText w:val="(%1)"/>
      <w:lvlJc w:val="left"/>
      <w:pPr>
        <w:ind w:left="498" w:hanging="360"/>
      </w:pPr>
      <w:rPr>
        <w:rFonts w:ascii="Verdana" w:eastAsia="Verdana" w:hAnsi="Verdana" w:cs="Verdana" w:hint="default"/>
        <w:b w:val="0"/>
        <w:bCs w:val="0"/>
        <w:i w:val="0"/>
        <w:iCs w:val="0"/>
        <w:w w:val="99"/>
        <w:sz w:val="20"/>
        <w:szCs w:val="20"/>
        <w:lang w:val="cs-CZ" w:eastAsia="en-US" w:bidi="ar-SA"/>
      </w:rPr>
    </w:lvl>
    <w:lvl w:ilvl="1" w:tplc="65807E34">
      <w:numFmt w:val="bullet"/>
      <w:lvlText w:val="•"/>
      <w:lvlJc w:val="left"/>
      <w:pPr>
        <w:ind w:left="1382" w:hanging="360"/>
      </w:pPr>
      <w:rPr>
        <w:rFonts w:hint="default"/>
        <w:lang w:val="cs-CZ" w:eastAsia="en-US" w:bidi="ar-SA"/>
      </w:rPr>
    </w:lvl>
    <w:lvl w:ilvl="2" w:tplc="ED7685D6">
      <w:numFmt w:val="bullet"/>
      <w:lvlText w:val="•"/>
      <w:lvlJc w:val="left"/>
      <w:pPr>
        <w:ind w:left="2265" w:hanging="360"/>
      </w:pPr>
      <w:rPr>
        <w:rFonts w:hint="default"/>
        <w:lang w:val="cs-CZ" w:eastAsia="en-US" w:bidi="ar-SA"/>
      </w:rPr>
    </w:lvl>
    <w:lvl w:ilvl="3" w:tplc="F926E606">
      <w:numFmt w:val="bullet"/>
      <w:lvlText w:val="•"/>
      <w:lvlJc w:val="left"/>
      <w:pPr>
        <w:ind w:left="3147" w:hanging="360"/>
      </w:pPr>
      <w:rPr>
        <w:rFonts w:hint="default"/>
        <w:lang w:val="cs-CZ" w:eastAsia="en-US" w:bidi="ar-SA"/>
      </w:rPr>
    </w:lvl>
    <w:lvl w:ilvl="4" w:tplc="051E9944">
      <w:numFmt w:val="bullet"/>
      <w:lvlText w:val="•"/>
      <w:lvlJc w:val="left"/>
      <w:pPr>
        <w:ind w:left="4030" w:hanging="360"/>
      </w:pPr>
      <w:rPr>
        <w:rFonts w:hint="default"/>
        <w:lang w:val="cs-CZ" w:eastAsia="en-US" w:bidi="ar-SA"/>
      </w:rPr>
    </w:lvl>
    <w:lvl w:ilvl="5" w:tplc="7158A606">
      <w:numFmt w:val="bullet"/>
      <w:lvlText w:val="•"/>
      <w:lvlJc w:val="left"/>
      <w:pPr>
        <w:ind w:left="4913" w:hanging="360"/>
      </w:pPr>
      <w:rPr>
        <w:rFonts w:hint="default"/>
        <w:lang w:val="cs-CZ" w:eastAsia="en-US" w:bidi="ar-SA"/>
      </w:rPr>
    </w:lvl>
    <w:lvl w:ilvl="6" w:tplc="E3A258F2">
      <w:numFmt w:val="bullet"/>
      <w:lvlText w:val="•"/>
      <w:lvlJc w:val="left"/>
      <w:pPr>
        <w:ind w:left="5795" w:hanging="360"/>
      </w:pPr>
      <w:rPr>
        <w:rFonts w:hint="default"/>
        <w:lang w:val="cs-CZ" w:eastAsia="en-US" w:bidi="ar-SA"/>
      </w:rPr>
    </w:lvl>
    <w:lvl w:ilvl="7" w:tplc="BB5413AA">
      <w:numFmt w:val="bullet"/>
      <w:lvlText w:val="•"/>
      <w:lvlJc w:val="left"/>
      <w:pPr>
        <w:ind w:left="6678" w:hanging="360"/>
      </w:pPr>
      <w:rPr>
        <w:rFonts w:hint="default"/>
        <w:lang w:val="cs-CZ" w:eastAsia="en-US" w:bidi="ar-SA"/>
      </w:rPr>
    </w:lvl>
    <w:lvl w:ilvl="8" w:tplc="DB4A60CC">
      <w:numFmt w:val="bullet"/>
      <w:lvlText w:val="•"/>
      <w:lvlJc w:val="left"/>
      <w:pPr>
        <w:ind w:left="7561" w:hanging="360"/>
      </w:pPr>
      <w:rPr>
        <w:rFonts w:hint="default"/>
        <w:lang w:val="cs-CZ" w:eastAsia="en-US" w:bidi="ar-SA"/>
      </w:rPr>
    </w:lvl>
  </w:abstractNum>
  <w:abstractNum w:abstractNumId="21" w15:restartNumberingAfterBreak="0">
    <w:nsid w:val="57F04B3B"/>
    <w:multiLevelType w:val="hybridMultilevel"/>
    <w:tmpl w:val="B0485E14"/>
    <w:lvl w:ilvl="0" w:tplc="AD46D5B8">
      <w:start w:val="1"/>
      <w:numFmt w:val="decimal"/>
      <w:lvlText w:val="(%1)"/>
      <w:lvlJc w:val="left"/>
      <w:pPr>
        <w:ind w:left="498" w:hanging="360"/>
      </w:pPr>
      <w:rPr>
        <w:rFonts w:ascii="Verdana" w:eastAsia="Verdana" w:hAnsi="Verdana" w:cs="Verdana" w:hint="default"/>
        <w:b w:val="0"/>
        <w:bCs w:val="0"/>
        <w:i w:val="0"/>
        <w:iCs w:val="0"/>
        <w:w w:val="99"/>
        <w:sz w:val="20"/>
        <w:szCs w:val="20"/>
        <w:lang w:val="cs-CZ" w:eastAsia="en-US" w:bidi="ar-SA"/>
      </w:rPr>
    </w:lvl>
    <w:lvl w:ilvl="1" w:tplc="B0B2090A">
      <w:numFmt w:val="bullet"/>
      <w:lvlText w:val="•"/>
      <w:lvlJc w:val="left"/>
      <w:pPr>
        <w:ind w:left="1382" w:hanging="360"/>
      </w:pPr>
      <w:rPr>
        <w:rFonts w:hint="default"/>
        <w:lang w:val="cs-CZ" w:eastAsia="en-US" w:bidi="ar-SA"/>
      </w:rPr>
    </w:lvl>
    <w:lvl w:ilvl="2" w:tplc="11BA712C">
      <w:numFmt w:val="bullet"/>
      <w:lvlText w:val="•"/>
      <w:lvlJc w:val="left"/>
      <w:pPr>
        <w:ind w:left="2265" w:hanging="360"/>
      </w:pPr>
      <w:rPr>
        <w:rFonts w:hint="default"/>
        <w:lang w:val="cs-CZ" w:eastAsia="en-US" w:bidi="ar-SA"/>
      </w:rPr>
    </w:lvl>
    <w:lvl w:ilvl="3" w:tplc="082A7A98">
      <w:numFmt w:val="bullet"/>
      <w:lvlText w:val="•"/>
      <w:lvlJc w:val="left"/>
      <w:pPr>
        <w:ind w:left="3147" w:hanging="360"/>
      </w:pPr>
      <w:rPr>
        <w:rFonts w:hint="default"/>
        <w:lang w:val="cs-CZ" w:eastAsia="en-US" w:bidi="ar-SA"/>
      </w:rPr>
    </w:lvl>
    <w:lvl w:ilvl="4" w:tplc="7DE63E80">
      <w:numFmt w:val="bullet"/>
      <w:lvlText w:val="•"/>
      <w:lvlJc w:val="left"/>
      <w:pPr>
        <w:ind w:left="4030" w:hanging="360"/>
      </w:pPr>
      <w:rPr>
        <w:rFonts w:hint="default"/>
        <w:lang w:val="cs-CZ" w:eastAsia="en-US" w:bidi="ar-SA"/>
      </w:rPr>
    </w:lvl>
    <w:lvl w:ilvl="5" w:tplc="0DB2C1E8">
      <w:numFmt w:val="bullet"/>
      <w:lvlText w:val="•"/>
      <w:lvlJc w:val="left"/>
      <w:pPr>
        <w:ind w:left="4913" w:hanging="360"/>
      </w:pPr>
      <w:rPr>
        <w:rFonts w:hint="default"/>
        <w:lang w:val="cs-CZ" w:eastAsia="en-US" w:bidi="ar-SA"/>
      </w:rPr>
    </w:lvl>
    <w:lvl w:ilvl="6" w:tplc="874CE104">
      <w:numFmt w:val="bullet"/>
      <w:lvlText w:val="•"/>
      <w:lvlJc w:val="left"/>
      <w:pPr>
        <w:ind w:left="5795" w:hanging="360"/>
      </w:pPr>
      <w:rPr>
        <w:rFonts w:hint="default"/>
        <w:lang w:val="cs-CZ" w:eastAsia="en-US" w:bidi="ar-SA"/>
      </w:rPr>
    </w:lvl>
    <w:lvl w:ilvl="7" w:tplc="D922A482">
      <w:numFmt w:val="bullet"/>
      <w:lvlText w:val="•"/>
      <w:lvlJc w:val="left"/>
      <w:pPr>
        <w:ind w:left="6678" w:hanging="360"/>
      </w:pPr>
      <w:rPr>
        <w:rFonts w:hint="default"/>
        <w:lang w:val="cs-CZ" w:eastAsia="en-US" w:bidi="ar-SA"/>
      </w:rPr>
    </w:lvl>
    <w:lvl w:ilvl="8" w:tplc="88BAC134">
      <w:numFmt w:val="bullet"/>
      <w:lvlText w:val="•"/>
      <w:lvlJc w:val="left"/>
      <w:pPr>
        <w:ind w:left="7561" w:hanging="360"/>
      </w:pPr>
      <w:rPr>
        <w:rFonts w:hint="default"/>
        <w:lang w:val="cs-CZ" w:eastAsia="en-US" w:bidi="ar-SA"/>
      </w:rPr>
    </w:lvl>
  </w:abstractNum>
  <w:abstractNum w:abstractNumId="22" w15:restartNumberingAfterBreak="0">
    <w:nsid w:val="66516C7F"/>
    <w:multiLevelType w:val="hybridMultilevel"/>
    <w:tmpl w:val="267472BE"/>
    <w:lvl w:ilvl="0" w:tplc="48DEC4FC">
      <w:start w:val="1"/>
      <w:numFmt w:val="decimal"/>
      <w:lvlText w:val="(%1)"/>
      <w:lvlJc w:val="left"/>
      <w:pPr>
        <w:ind w:left="495" w:hanging="360"/>
      </w:pPr>
      <w:rPr>
        <w:rFonts w:ascii="Verdana" w:eastAsia="Verdana" w:hAnsi="Verdana" w:cs="Verdana" w:hint="default"/>
        <w:b w:val="0"/>
        <w:bCs w:val="0"/>
        <w:i w:val="0"/>
        <w:iCs w:val="0"/>
        <w:w w:val="99"/>
        <w:sz w:val="20"/>
        <w:szCs w:val="20"/>
        <w:lang w:val="cs-CZ" w:eastAsia="en-US" w:bidi="ar-SA"/>
      </w:rPr>
    </w:lvl>
    <w:lvl w:ilvl="1" w:tplc="99D63294">
      <w:numFmt w:val="bullet"/>
      <w:lvlText w:val="•"/>
      <w:lvlJc w:val="left"/>
      <w:pPr>
        <w:ind w:left="1382" w:hanging="360"/>
      </w:pPr>
      <w:rPr>
        <w:rFonts w:hint="default"/>
        <w:lang w:val="cs-CZ" w:eastAsia="en-US" w:bidi="ar-SA"/>
      </w:rPr>
    </w:lvl>
    <w:lvl w:ilvl="2" w:tplc="D8BE68C8">
      <w:numFmt w:val="bullet"/>
      <w:lvlText w:val="•"/>
      <w:lvlJc w:val="left"/>
      <w:pPr>
        <w:ind w:left="2265" w:hanging="360"/>
      </w:pPr>
      <w:rPr>
        <w:rFonts w:hint="default"/>
        <w:lang w:val="cs-CZ" w:eastAsia="en-US" w:bidi="ar-SA"/>
      </w:rPr>
    </w:lvl>
    <w:lvl w:ilvl="3" w:tplc="35CC3D68">
      <w:numFmt w:val="bullet"/>
      <w:lvlText w:val="•"/>
      <w:lvlJc w:val="left"/>
      <w:pPr>
        <w:ind w:left="3147" w:hanging="360"/>
      </w:pPr>
      <w:rPr>
        <w:rFonts w:hint="default"/>
        <w:lang w:val="cs-CZ" w:eastAsia="en-US" w:bidi="ar-SA"/>
      </w:rPr>
    </w:lvl>
    <w:lvl w:ilvl="4" w:tplc="25663E8A">
      <w:numFmt w:val="bullet"/>
      <w:lvlText w:val="•"/>
      <w:lvlJc w:val="left"/>
      <w:pPr>
        <w:ind w:left="4030" w:hanging="360"/>
      </w:pPr>
      <w:rPr>
        <w:rFonts w:hint="default"/>
        <w:lang w:val="cs-CZ" w:eastAsia="en-US" w:bidi="ar-SA"/>
      </w:rPr>
    </w:lvl>
    <w:lvl w:ilvl="5" w:tplc="8A5A0328">
      <w:numFmt w:val="bullet"/>
      <w:lvlText w:val="•"/>
      <w:lvlJc w:val="left"/>
      <w:pPr>
        <w:ind w:left="4913" w:hanging="360"/>
      </w:pPr>
      <w:rPr>
        <w:rFonts w:hint="default"/>
        <w:lang w:val="cs-CZ" w:eastAsia="en-US" w:bidi="ar-SA"/>
      </w:rPr>
    </w:lvl>
    <w:lvl w:ilvl="6" w:tplc="856A9A12">
      <w:numFmt w:val="bullet"/>
      <w:lvlText w:val="•"/>
      <w:lvlJc w:val="left"/>
      <w:pPr>
        <w:ind w:left="5795" w:hanging="360"/>
      </w:pPr>
      <w:rPr>
        <w:rFonts w:hint="default"/>
        <w:lang w:val="cs-CZ" w:eastAsia="en-US" w:bidi="ar-SA"/>
      </w:rPr>
    </w:lvl>
    <w:lvl w:ilvl="7" w:tplc="526A1B54">
      <w:numFmt w:val="bullet"/>
      <w:lvlText w:val="•"/>
      <w:lvlJc w:val="left"/>
      <w:pPr>
        <w:ind w:left="6678" w:hanging="360"/>
      </w:pPr>
      <w:rPr>
        <w:rFonts w:hint="default"/>
        <w:lang w:val="cs-CZ" w:eastAsia="en-US" w:bidi="ar-SA"/>
      </w:rPr>
    </w:lvl>
    <w:lvl w:ilvl="8" w:tplc="AD169428">
      <w:numFmt w:val="bullet"/>
      <w:lvlText w:val="•"/>
      <w:lvlJc w:val="left"/>
      <w:pPr>
        <w:ind w:left="7561" w:hanging="360"/>
      </w:pPr>
      <w:rPr>
        <w:rFonts w:hint="default"/>
        <w:lang w:val="cs-CZ" w:eastAsia="en-US" w:bidi="ar-SA"/>
      </w:rPr>
    </w:lvl>
  </w:abstractNum>
  <w:abstractNum w:abstractNumId="23" w15:restartNumberingAfterBreak="0">
    <w:nsid w:val="709A1F3C"/>
    <w:multiLevelType w:val="multilevel"/>
    <w:tmpl w:val="18887102"/>
    <w:lvl w:ilvl="0">
      <w:numFmt w:val="decimal"/>
      <w:pStyle w:val="W3MUTexttabulky"/>
      <w:lvlText w:val=""/>
      <w:lvlJc w:val="left"/>
    </w:lvl>
    <w:lvl w:ilvl="1">
      <w:numFmt w:val="decimal"/>
      <w:pStyle w:val="W3MUTexttabulky"/>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74752D"/>
    <w:multiLevelType w:val="multilevel"/>
    <w:tmpl w:val="5842401C"/>
    <w:lvl w:ilvl="0">
      <w:start w:val="1"/>
      <w:numFmt w:val="lowerLetter"/>
      <w:pStyle w:val="Odstavecseseznamem"/>
      <w:lvlText w:val="%1)"/>
      <w:lvlJc w:val="left"/>
      <w:pPr>
        <w:ind w:left="454" w:hanging="454"/>
      </w:pPr>
    </w:lvl>
    <w:lvl w:ilvl="1">
      <w:start w:val="1"/>
      <w:numFmt w:val="lowerLetter"/>
      <w:lvlText w:val="%2)"/>
      <w:lvlJc w:val="left"/>
      <w:pPr>
        <w:ind w:left="908" w:hanging="454"/>
      </w:pPr>
    </w:lvl>
    <w:lvl w:ilvl="2">
      <w:start w:val="1"/>
      <w:numFmt w:val="lowerLetter"/>
      <w:lvlText w:val="%3)"/>
      <w:lvlJc w:val="right"/>
      <w:pPr>
        <w:ind w:left="1362" w:hanging="454"/>
      </w:pPr>
    </w:lvl>
    <w:lvl w:ilvl="3">
      <w:start w:val="1"/>
      <w:numFmt w:val="lowerLetter"/>
      <w:lvlText w:val="%4)"/>
      <w:lvlJc w:val="left"/>
      <w:pPr>
        <w:ind w:left="1816" w:hanging="454"/>
      </w:pPr>
    </w:lvl>
    <w:lvl w:ilvl="4">
      <w:start w:val="1"/>
      <w:numFmt w:val="lowerLetter"/>
      <w:lvlText w:val="%5)"/>
      <w:lvlJc w:val="left"/>
      <w:pPr>
        <w:ind w:left="2270" w:hanging="454"/>
      </w:pPr>
    </w:lvl>
    <w:lvl w:ilvl="5">
      <w:start w:val="1"/>
      <w:numFmt w:val="lowerLetter"/>
      <w:lvlText w:val="%6)"/>
      <w:lvlJc w:val="right"/>
      <w:pPr>
        <w:ind w:left="2724" w:hanging="454"/>
      </w:pPr>
    </w:lvl>
    <w:lvl w:ilvl="6">
      <w:start w:val="1"/>
      <w:numFmt w:val="lowerLetter"/>
      <w:lvlText w:val="%7)"/>
      <w:lvlJc w:val="left"/>
      <w:pPr>
        <w:ind w:left="3178" w:hanging="454"/>
      </w:pPr>
    </w:lvl>
    <w:lvl w:ilvl="7">
      <w:start w:val="1"/>
      <w:numFmt w:val="lowerLetter"/>
      <w:lvlText w:val="%8."/>
      <w:lvlJc w:val="left"/>
      <w:pPr>
        <w:ind w:left="3632" w:hanging="454"/>
      </w:pPr>
    </w:lvl>
    <w:lvl w:ilvl="8">
      <w:start w:val="1"/>
      <w:numFmt w:val="lowerLetter"/>
      <w:lvlText w:val="%9)"/>
      <w:lvlJc w:val="right"/>
      <w:pPr>
        <w:ind w:left="4086" w:hanging="454"/>
      </w:pPr>
    </w:lvl>
  </w:abstractNum>
  <w:abstractNum w:abstractNumId="25" w15:restartNumberingAfterBreak="0">
    <w:nsid w:val="7BC0581D"/>
    <w:multiLevelType w:val="multilevel"/>
    <w:tmpl w:val="0405001D"/>
    <w:lvl w:ilvl="0">
      <w:start w:val="1"/>
      <w:numFmt w:val="decimal"/>
      <w:lvlText w:val="%1)"/>
      <w:lvlJc w:val="left"/>
      <w:pPr>
        <w:ind w:left="360" w:hanging="360"/>
      </w:pPr>
      <w:rPr>
        <w:rFonts w:hint="default"/>
        <w:b w:val="0"/>
        <w:bCs w:val="0"/>
        <w:i w:val="0"/>
        <w:iCs w:val="0"/>
        <w:w w:val="99"/>
        <w:sz w:val="20"/>
        <w:szCs w:val="20"/>
        <w:lang w:val="cs-CZ" w:eastAsia="en-US" w:bidi="ar-SA"/>
      </w:rPr>
    </w:lvl>
    <w:lvl w:ilvl="1">
      <w:start w:val="1"/>
      <w:numFmt w:val="lowerLetter"/>
      <w:lvlText w:val="%2)"/>
      <w:lvlJc w:val="left"/>
      <w:pPr>
        <w:ind w:left="720" w:hanging="360"/>
      </w:pPr>
      <w:rPr>
        <w:rFonts w:hint="default"/>
        <w:b w:val="0"/>
        <w:bCs w:val="0"/>
        <w:i w:val="0"/>
        <w:iCs w:val="0"/>
        <w:w w:val="99"/>
        <w:sz w:val="20"/>
        <w:szCs w:val="20"/>
        <w:lang w:val="cs-CZ" w:eastAsia="en-US" w:bidi="ar-SA"/>
      </w:rPr>
    </w:lvl>
    <w:lvl w:ilvl="2">
      <w:start w:val="1"/>
      <w:numFmt w:val="lowerRoman"/>
      <w:lvlText w:val="%3)"/>
      <w:lvlJc w:val="left"/>
      <w:pPr>
        <w:ind w:left="1080" w:hanging="360"/>
      </w:pPr>
      <w:rPr>
        <w:rFonts w:hint="default"/>
        <w:lang w:val="cs-CZ" w:eastAsia="en-US" w:bidi="ar-SA"/>
      </w:rPr>
    </w:lvl>
    <w:lvl w:ilvl="3">
      <w:start w:val="1"/>
      <w:numFmt w:val="decimal"/>
      <w:lvlText w:val="(%4)"/>
      <w:lvlJc w:val="left"/>
      <w:pPr>
        <w:ind w:left="1440" w:hanging="360"/>
      </w:pPr>
      <w:rPr>
        <w:rFonts w:hint="default"/>
        <w:lang w:val="cs-CZ" w:eastAsia="en-US" w:bidi="ar-SA"/>
      </w:rPr>
    </w:lvl>
    <w:lvl w:ilvl="4">
      <w:start w:val="1"/>
      <w:numFmt w:val="lowerLetter"/>
      <w:lvlText w:val="(%5)"/>
      <w:lvlJc w:val="left"/>
      <w:pPr>
        <w:ind w:left="1800" w:hanging="360"/>
      </w:pPr>
      <w:rPr>
        <w:rFonts w:hint="default"/>
        <w:lang w:val="cs-CZ" w:eastAsia="en-US" w:bidi="ar-SA"/>
      </w:rPr>
    </w:lvl>
    <w:lvl w:ilvl="5">
      <w:start w:val="1"/>
      <w:numFmt w:val="lowerRoman"/>
      <w:lvlText w:val="(%6)"/>
      <w:lvlJc w:val="left"/>
      <w:pPr>
        <w:ind w:left="2160" w:hanging="360"/>
      </w:pPr>
      <w:rPr>
        <w:rFonts w:hint="default"/>
        <w:lang w:val="cs-CZ" w:eastAsia="en-US" w:bidi="ar-SA"/>
      </w:rPr>
    </w:lvl>
    <w:lvl w:ilvl="6">
      <w:start w:val="1"/>
      <w:numFmt w:val="decimal"/>
      <w:lvlText w:val="%7."/>
      <w:lvlJc w:val="left"/>
      <w:pPr>
        <w:ind w:left="2520" w:hanging="360"/>
      </w:pPr>
      <w:rPr>
        <w:rFonts w:hint="default"/>
        <w:lang w:val="cs-CZ" w:eastAsia="en-US" w:bidi="ar-SA"/>
      </w:rPr>
    </w:lvl>
    <w:lvl w:ilvl="7">
      <w:start w:val="1"/>
      <w:numFmt w:val="lowerLetter"/>
      <w:lvlText w:val="%8."/>
      <w:lvlJc w:val="left"/>
      <w:pPr>
        <w:ind w:left="2880" w:hanging="360"/>
      </w:pPr>
      <w:rPr>
        <w:rFonts w:hint="default"/>
        <w:lang w:val="cs-CZ" w:eastAsia="en-US" w:bidi="ar-SA"/>
      </w:rPr>
    </w:lvl>
    <w:lvl w:ilvl="8">
      <w:start w:val="1"/>
      <w:numFmt w:val="lowerRoman"/>
      <w:lvlText w:val="%9."/>
      <w:lvlJc w:val="left"/>
      <w:pPr>
        <w:ind w:left="3240" w:hanging="360"/>
      </w:pPr>
      <w:rPr>
        <w:rFonts w:hint="default"/>
        <w:lang w:val="cs-CZ" w:eastAsia="en-US" w:bidi="ar-SA"/>
      </w:rPr>
    </w:lvl>
  </w:abstractNum>
  <w:num w:numId="1" w16cid:durableId="1445344770">
    <w:abstractNumId w:val="23"/>
  </w:num>
  <w:num w:numId="2" w16cid:durableId="987978284">
    <w:abstractNumId w:val="9"/>
  </w:num>
  <w:num w:numId="3" w16cid:durableId="1896700851">
    <w:abstractNumId w:val="13"/>
  </w:num>
  <w:num w:numId="4" w16cid:durableId="1735086477">
    <w:abstractNumId w:val="12"/>
  </w:num>
  <w:num w:numId="5" w16cid:durableId="8956266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4462229">
    <w:abstractNumId w:val="8"/>
  </w:num>
  <w:num w:numId="7" w16cid:durableId="2017421269">
    <w:abstractNumId w:val="7"/>
  </w:num>
  <w:num w:numId="8" w16cid:durableId="320087483">
    <w:abstractNumId w:val="20"/>
  </w:num>
  <w:num w:numId="9" w16cid:durableId="784927602">
    <w:abstractNumId w:val="22"/>
  </w:num>
  <w:num w:numId="10" w16cid:durableId="1354725645">
    <w:abstractNumId w:val="11"/>
  </w:num>
  <w:num w:numId="11" w16cid:durableId="712927970">
    <w:abstractNumId w:val="2"/>
  </w:num>
  <w:num w:numId="12" w16cid:durableId="858544717">
    <w:abstractNumId w:val="6"/>
  </w:num>
  <w:num w:numId="13" w16cid:durableId="301883768">
    <w:abstractNumId w:val="21"/>
  </w:num>
  <w:num w:numId="14" w16cid:durableId="28770490">
    <w:abstractNumId w:val="4"/>
  </w:num>
  <w:num w:numId="15" w16cid:durableId="15002690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320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3983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20338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87904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47726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05378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3866924">
    <w:abstractNumId w:val="14"/>
  </w:num>
  <w:num w:numId="23" w16cid:durableId="858860814">
    <w:abstractNumId w:val="3"/>
  </w:num>
  <w:num w:numId="24" w16cid:durableId="4883257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112758">
    <w:abstractNumId w:val="1"/>
  </w:num>
  <w:num w:numId="26" w16cid:durableId="14611462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7710875">
    <w:abstractNumId w:val="15"/>
  </w:num>
  <w:num w:numId="28" w16cid:durableId="330834987">
    <w:abstractNumId w:val="0"/>
  </w:num>
  <w:num w:numId="29" w16cid:durableId="12289599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580613">
    <w:abstractNumId w:val="19"/>
  </w:num>
  <w:num w:numId="31" w16cid:durableId="1468694247">
    <w:abstractNumId w:val="10"/>
  </w:num>
  <w:num w:numId="32" w16cid:durableId="2140412289">
    <w:abstractNumId w:val="17"/>
  </w:num>
  <w:num w:numId="33" w16cid:durableId="772896500">
    <w:abstractNumId w:val="18"/>
  </w:num>
  <w:num w:numId="34" w16cid:durableId="234900448">
    <w:abstractNumId w:val="16"/>
  </w:num>
  <w:num w:numId="35" w16cid:durableId="909584446">
    <w:abstractNumId w:val="5"/>
  </w:num>
  <w:num w:numId="36" w16cid:durableId="1373063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37509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CB2"/>
    <w:rsid w:val="000040F5"/>
    <w:rsid w:val="00010675"/>
    <w:rsid w:val="0001211C"/>
    <w:rsid w:val="00012A13"/>
    <w:rsid w:val="00023E99"/>
    <w:rsid w:val="000248F0"/>
    <w:rsid w:val="000251BC"/>
    <w:rsid w:val="00025E8C"/>
    <w:rsid w:val="000263EE"/>
    <w:rsid w:val="0003245C"/>
    <w:rsid w:val="00032BD3"/>
    <w:rsid w:val="0003323A"/>
    <w:rsid w:val="0005244D"/>
    <w:rsid w:val="000525C5"/>
    <w:rsid w:val="00055419"/>
    <w:rsid w:val="00060E62"/>
    <w:rsid w:val="00061385"/>
    <w:rsid w:val="00064B8C"/>
    <w:rsid w:val="0007741B"/>
    <w:rsid w:val="0008029E"/>
    <w:rsid w:val="000861CB"/>
    <w:rsid w:val="00086285"/>
    <w:rsid w:val="000971FD"/>
    <w:rsid w:val="000A608B"/>
    <w:rsid w:val="000A6A8C"/>
    <w:rsid w:val="000A6D5C"/>
    <w:rsid w:val="000B14A5"/>
    <w:rsid w:val="000E6B68"/>
    <w:rsid w:val="000F2997"/>
    <w:rsid w:val="000F669A"/>
    <w:rsid w:val="000F6C3B"/>
    <w:rsid w:val="0010214F"/>
    <w:rsid w:val="0010433D"/>
    <w:rsid w:val="00106B16"/>
    <w:rsid w:val="001151A5"/>
    <w:rsid w:val="00115BDD"/>
    <w:rsid w:val="00116D72"/>
    <w:rsid w:val="00123016"/>
    <w:rsid w:val="001268E3"/>
    <w:rsid w:val="00134DCE"/>
    <w:rsid w:val="001525DF"/>
    <w:rsid w:val="001541A5"/>
    <w:rsid w:val="0015534C"/>
    <w:rsid w:val="00156A5D"/>
    <w:rsid w:val="00161701"/>
    <w:rsid w:val="00161DB7"/>
    <w:rsid w:val="00161FAE"/>
    <w:rsid w:val="00166783"/>
    <w:rsid w:val="00171B72"/>
    <w:rsid w:val="00171CB2"/>
    <w:rsid w:val="001724C9"/>
    <w:rsid w:val="00176386"/>
    <w:rsid w:val="00176936"/>
    <w:rsid w:val="00182EA0"/>
    <w:rsid w:val="00187558"/>
    <w:rsid w:val="001911CB"/>
    <w:rsid w:val="00191E01"/>
    <w:rsid w:val="001A4C97"/>
    <w:rsid w:val="001C6211"/>
    <w:rsid w:val="001D0873"/>
    <w:rsid w:val="001D2B0E"/>
    <w:rsid w:val="001F50EE"/>
    <w:rsid w:val="001F5B03"/>
    <w:rsid w:val="00200EB7"/>
    <w:rsid w:val="00201722"/>
    <w:rsid w:val="0020355B"/>
    <w:rsid w:val="00203FC1"/>
    <w:rsid w:val="00212525"/>
    <w:rsid w:val="002125E1"/>
    <w:rsid w:val="00215717"/>
    <w:rsid w:val="00216FDC"/>
    <w:rsid w:val="00217049"/>
    <w:rsid w:val="0022229A"/>
    <w:rsid w:val="00224485"/>
    <w:rsid w:val="00225CAB"/>
    <w:rsid w:val="002260E6"/>
    <w:rsid w:val="00226994"/>
    <w:rsid w:val="00232CCD"/>
    <w:rsid w:val="0025617B"/>
    <w:rsid w:val="00273A7A"/>
    <w:rsid w:val="002743F0"/>
    <w:rsid w:val="002803F9"/>
    <w:rsid w:val="002835D8"/>
    <w:rsid w:val="0028609B"/>
    <w:rsid w:val="002869ED"/>
    <w:rsid w:val="00286B9F"/>
    <w:rsid w:val="00294413"/>
    <w:rsid w:val="00295FC6"/>
    <w:rsid w:val="002A585B"/>
    <w:rsid w:val="002C045F"/>
    <w:rsid w:val="002D10E6"/>
    <w:rsid w:val="002D180C"/>
    <w:rsid w:val="002D1FF4"/>
    <w:rsid w:val="002D2157"/>
    <w:rsid w:val="002E4668"/>
    <w:rsid w:val="002E678C"/>
    <w:rsid w:val="002E770B"/>
    <w:rsid w:val="002F5044"/>
    <w:rsid w:val="00301D7E"/>
    <w:rsid w:val="00307745"/>
    <w:rsid w:val="0031682A"/>
    <w:rsid w:val="00320590"/>
    <w:rsid w:val="00321EAB"/>
    <w:rsid w:val="00327092"/>
    <w:rsid w:val="00335D01"/>
    <w:rsid w:val="0035479E"/>
    <w:rsid w:val="0035651F"/>
    <w:rsid w:val="00361078"/>
    <w:rsid w:val="003656FA"/>
    <w:rsid w:val="0037091D"/>
    <w:rsid w:val="00372A59"/>
    <w:rsid w:val="00373732"/>
    <w:rsid w:val="003738DE"/>
    <w:rsid w:val="00373CD2"/>
    <w:rsid w:val="00380FB1"/>
    <w:rsid w:val="00381BE1"/>
    <w:rsid w:val="00387154"/>
    <w:rsid w:val="0039050A"/>
    <w:rsid w:val="003A0FED"/>
    <w:rsid w:val="003A3405"/>
    <w:rsid w:val="003A45B2"/>
    <w:rsid w:val="003A4970"/>
    <w:rsid w:val="003A4FE3"/>
    <w:rsid w:val="003A5012"/>
    <w:rsid w:val="003B3B63"/>
    <w:rsid w:val="003B7946"/>
    <w:rsid w:val="003D1DE1"/>
    <w:rsid w:val="003D3C8E"/>
    <w:rsid w:val="003D55D4"/>
    <w:rsid w:val="003F0F9F"/>
    <w:rsid w:val="003F4E5D"/>
    <w:rsid w:val="004058CF"/>
    <w:rsid w:val="004104FF"/>
    <w:rsid w:val="004125A4"/>
    <w:rsid w:val="00421AB2"/>
    <w:rsid w:val="00421F67"/>
    <w:rsid w:val="00432849"/>
    <w:rsid w:val="004450B8"/>
    <w:rsid w:val="004459A3"/>
    <w:rsid w:val="00445CB2"/>
    <w:rsid w:val="00453770"/>
    <w:rsid w:val="00457F80"/>
    <w:rsid w:val="00462F90"/>
    <w:rsid w:val="00463360"/>
    <w:rsid w:val="0046358E"/>
    <w:rsid w:val="004642F5"/>
    <w:rsid w:val="00473D0B"/>
    <w:rsid w:val="0048177F"/>
    <w:rsid w:val="00484E48"/>
    <w:rsid w:val="004A030F"/>
    <w:rsid w:val="004A062E"/>
    <w:rsid w:val="004A2958"/>
    <w:rsid w:val="004B0485"/>
    <w:rsid w:val="004B2314"/>
    <w:rsid w:val="004B495B"/>
    <w:rsid w:val="004B7B0E"/>
    <w:rsid w:val="004C2B02"/>
    <w:rsid w:val="004D06B0"/>
    <w:rsid w:val="004D3233"/>
    <w:rsid w:val="004E136F"/>
    <w:rsid w:val="004E7BD4"/>
    <w:rsid w:val="004E7EA0"/>
    <w:rsid w:val="00501D37"/>
    <w:rsid w:val="00503C4E"/>
    <w:rsid w:val="00521A43"/>
    <w:rsid w:val="005312A0"/>
    <w:rsid w:val="00531C61"/>
    <w:rsid w:val="005408B8"/>
    <w:rsid w:val="00540FE8"/>
    <w:rsid w:val="005426A8"/>
    <w:rsid w:val="00542B3B"/>
    <w:rsid w:val="005442B9"/>
    <w:rsid w:val="005516DA"/>
    <w:rsid w:val="005842E6"/>
    <w:rsid w:val="0058489D"/>
    <w:rsid w:val="005903B4"/>
    <w:rsid w:val="00590BBC"/>
    <w:rsid w:val="00592174"/>
    <w:rsid w:val="00594D89"/>
    <w:rsid w:val="0059501D"/>
    <w:rsid w:val="005A701D"/>
    <w:rsid w:val="005B02F0"/>
    <w:rsid w:val="005B3F8C"/>
    <w:rsid w:val="005B5365"/>
    <w:rsid w:val="005C28E9"/>
    <w:rsid w:val="005C4133"/>
    <w:rsid w:val="005D33DE"/>
    <w:rsid w:val="005F2EA4"/>
    <w:rsid w:val="00601176"/>
    <w:rsid w:val="0060161D"/>
    <w:rsid w:val="006030A5"/>
    <w:rsid w:val="00603BB0"/>
    <w:rsid w:val="00607159"/>
    <w:rsid w:val="00610696"/>
    <w:rsid w:val="00611ED0"/>
    <w:rsid w:val="00614C27"/>
    <w:rsid w:val="00616C9C"/>
    <w:rsid w:val="00620860"/>
    <w:rsid w:val="006241BC"/>
    <w:rsid w:val="006242AE"/>
    <w:rsid w:val="00634DC0"/>
    <w:rsid w:val="00635403"/>
    <w:rsid w:val="00641A18"/>
    <w:rsid w:val="006515DE"/>
    <w:rsid w:val="006555A9"/>
    <w:rsid w:val="00656502"/>
    <w:rsid w:val="006606A6"/>
    <w:rsid w:val="00660873"/>
    <w:rsid w:val="006657E1"/>
    <w:rsid w:val="00665F26"/>
    <w:rsid w:val="00671900"/>
    <w:rsid w:val="00675DC6"/>
    <w:rsid w:val="006858F7"/>
    <w:rsid w:val="00687225"/>
    <w:rsid w:val="006927A4"/>
    <w:rsid w:val="006944B7"/>
    <w:rsid w:val="00696913"/>
    <w:rsid w:val="006A2EE8"/>
    <w:rsid w:val="006B2C3E"/>
    <w:rsid w:val="006B5A83"/>
    <w:rsid w:val="006C2939"/>
    <w:rsid w:val="006D2F72"/>
    <w:rsid w:val="006D7432"/>
    <w:rsid w:val="006E05F0"/>
    <w:rsid w:val="006E1503"/>
    <w:rsid w:val="006E33F1"/>
    <w:rsid w:val="006F0125"/>
    <w:rsid w:val="006F3788"/>
    <w:rsid w:val="006F41BC"/>
    <w:rsid w:val="006F4404"/>
    <w:rsid w:val="006F4E9D"/>
    <w:rsid w:val="00700126"/>
    <w:rsid w:val="007007DA"/>
    <w:rsid w:val="0070796D"/>
    <w:rsid w:val="007161C3"/>
    <w:rsid w:val="007236C9"/>
    <w:rsid w:val="00726767"/>
    <w:rsid w:val="0073034C"/>
    <w:rsid w:val="00732234"/>
    <w:rsid w:val="00741139"/>
    <w:rsid w:val="007477DB"/>
    <w:rsid w:val="00752C2E"/>
    <w:rsid w:val="00753036"/>
    <w:rsid w:val="00756EBF"/>
    <w:rsid w:val="00764F1A"/>
    <w:rsid w:val="00766105"/>
    <w:rsid w:val="00767BD5"/>
    <w:rsid w:val="0077342C"/>
    <w:rsid w:val="00773B7B"/>
    <w:rsid w:val="00781A93"/>
    <w:rsid w:val="00792967"/>
    <w:rsid w:val="007A0208"/>
    <w:rsid w:val="007A37D3"/>
    <w:rsid w:val="007B2CB4"/>
    <w:rsid w:val="007D232C"/>
    <w:rsid w:val="007D4C32"/>
    <w:rsid w:val="007D50CB"/>
    <w:rsid w:val="007F4AE4"/>
    <w:rsid w:val="007F789F"/>
    <w:rsid w:val="00800C97"/>
    <w:rsid w:val="00801568"/>
    <w:rsid w:val="00804834"/>
    <w:rsid w:val="00811A4C"/>
    <w:rsid w:val="00814B4B"/>
    <w:rsid w:val="0082420D"/>
    <w:rsid w:val="00824A8A"/>
    <w:rsid w:val="008316E5"/>
    <w:rsid w:val="00833530"/>
    <w:rsid w:val="00842389"/>
    <w:rsid w:val="00847536"/>
    <w:rsid w:val="00855BD2"/>
    <w:rsid w:val="00855CA9"/>
    <w:rsid w:val="00857A64"/>
    <w:rsid w:val="0086780E"/>
    <w:rsid w:val="00870203"/>
    <w:rsid w:val="008728C6"/>
    <w:rsid w:val="00873CBD"/>
    <w:rsid w:val="008827E5"/>
    <w:rsid w:val="00884346"/>
    <w:rsid w:val="008903B6"/>
    <w:rsid w:val="00893285"/>
    <w:rsid w:val="008A3383"/>
    <w:rsid w:val="008A41DF"/>
    <w:rsid w:val="008B2BDE"/>
    <w:rsid w:val="008B3D2F"/>
    <w:rsid w:val="008B7301"/>
    <w:rsid w:val="008C1096"/>
    <w:rsid w:val="008C6459"/>
    <w:rsid w:val="008D2D4E"/>
    <w:rsid w:val="008F30A6"/>
    <w:rsid w:val="008F6B07"/>
    <w:rsid w:val="0090711F"/>
    <w:rsid w:val="00912D8D"/>
    <w:rsid w:val="00916E70"/>
    <w:rsid w:val="0092336E"/>
    <w:rsid w:val="00926DF9"/>
    <w:rsid w:val="00933A29"/>
    <w:rsid w:val="009378AE"/>
    <w:rsid w:val="00940759"/>
    <w:rsid w:val="00943D44"/>
    <w:rsid w:val="00943DEE"/>
    <w:rsid w:val="00945F01"/>
    <w:rsid w:val="0095334A"/>
    <w:rsid w:val="00961E7F"/>
    <w:rsid w:val="00965685"/>
    <w:rsid w:val="00967596"/>
    <w:rsid w:val="00970107"/>
    <w:rsid w:val="00980F2A"/>
    <w:rsid w:val="009831AD"/>
    <w:rsid w:val="009924B4"/>
    <w:rsid w:val="0099400E"/>
    <w:rsid w:val="00995CE6"/>
    <w:rsid w:val="009A26A2"/>
    <w:rsid w:val="009B6DB3"/>
    <w:rsid w:val="009C3F2C"/>
    <w:rsid w:val="009C42FD"/>
    <w:rsid w:val="009E3F5D"/>
    <w:rsid w:val="009E4DB9"/>
    <w:rsid w:val="009E684C"/>
    <w:rsid w:val="009F1CD5"/>
    <w:rsid w:val="009F6AC6"/>
    <w:rsid w:val="009F7595"/>
    <w:rsid w:val="00A01A39"/>
    <w:rsid w:val="00A02C1E"/>
    <w:rsid w:val="00A0309E"/>
    <w:rsid w:val="00A12C0D"/>
    <w:rsid w:val="00A14749"/>
    <w:rsid w:val="00A15748"/>
    <w:rsid w:val="00A32DF0"/>
    <w:rsid w:val="00A333DD"/>
    <w:rsid w:val="00A50F97"/>
    <w:rsid w:val="00A52701"/>
    <w:rsid w:val="00A61BC3"/>
    <w:rsid w:val="00A6643D"/>
    <w:rsid w:val="00A66F56"/>
    <w:rsid w:val="00A76205"/>
    <w:rsid w:val="00A77776"/>
    <w:rsid w:val="00A81E39"/>
    <w:rsid w:val="00AA10CE"/>
    <w:rsid w:val="00AA2865"/>
    <w:rsid w:val="00AA3477"/>
    <w:rsid w:val="00AC6DC6"/>
    <w:rsid w:val="00AD1C42"/>
    <w:rsid w:val="00AD5910"/>
    <w:rsid w:val="00AE121C"/>
    <w:rsid w:val="00AE1C09"/>
    <w:rsid w:val="00AE2B6C"/>
    <w:rsid w:val="00AF14ED"/>
    <w:rsid w:val="00AF5956"/>
    <w:rsid w:val="00AF64D7"/>
    <w:rsid w:val="00B04ACF"/>
    <w:rsid w:val="00B12E65"/>
    <w:rsid w:val="00B15945"/>
    <w:rsid w:val="00B21686"/>
    <w:rsid w:val="00B2251C"/>
    <w:rsid w:val="00B23FA1"/>
    <w:rsid w:val="00B31557"/>
    <w:rsid w:val="00B331C5"/>
    <w:rsid w:val="00B34229"/>
    <w:rsid w:val="00B41785"/>
    <w:rsid w:val="00B41DB7"/>
    <w:rsid w:val="00B46979"/>
    <w:rsid w:val="00B5159B"/>
    <w:rsid w:val="00B54E8B"/>
    <w:rsid w:val="00B56A80"/>
    <w:rsid w:val="00B61A12"/>
    <w:rsid w:val="00B649A5"/>
    <w:rsid w:val="00B65418"/>
    <w:rsid w:val="00B71051"/>
    <w:rsid w:val="00B81903"/>
    <w:rsid w:val="00B823E9"/>
    <w:rsid w:val="00B844B3"/>
    <w:rsid w:val="00BA12AD"/>
    <w:rsid w:val="00BA59E5"/>
    <w:rsid w:val="00BA692E"/>
    <w:rsid w:val="00BB5BB0"/>
    <w:rsid w:val="00BC19CF"/>
    <w:rsid w:val="00BC6210"/>
    <w:rsid w:val="00BE46A5"/>
    <w:rsid w:val="00BF19C6"/>
    <w:rsid w:val="00C03E5C"/>
    <w:rsid w:val="00C133F6"/>
    <w:rsid w:val="00C147F2"/>
    <w:rsid w:val="00C168C7"/>
    <w:rsid w:val="00C361B8"/>
    <w:rsid w:val="00C42603"/>
    <w:rsid w:val="00C54410"/>
    <w:rsid w:val="00C553B1"/>
    <w:rsid w:val="00C57A49"/>
    <w:rsid w:val="00C57CCE"/>
    <w:rsid w:val="00C65280"/>
    <w:rsid w:val="00C74687"/>
    <w:rsid w:val="00C778FF"/>
    <w:rsid w:val="00C824AE"/>
    <w:rsid w:val="00C83FEF"/>
    <w:rsid w:val="00C95D19"/>
    <w:rsid w:val="00CA6D56"/>
    <w:rsid w:val="00CB449F"/>
    <w:rsid w:val="00CC21B9"/>
    <w:rsid w:val="00CE194C"/>
    <w:rsid w:val="00CE2A5B"/>
    <w:rsid w:val="00CE3860"/>
    <w:rsid w:val="00CE61E6"/>
    <w:rsid w:val="00CE7E4E"/>
    <w:rsid w:val="00CF43A3"/>
    <w:rsid w:val="00CF4703"/>
    <w:rsid w:val="00CF474E"/>
    <w:rsid w:val="00D01441"/>
    <w:rsid w:val="00D11899"/>
    <w:rsid w:val="00D1334A"/>
    <w:rsid w:val="00D13BB7"/>
    <w:rsid w:val="00D13CC5"/>
    <w:rsid w:val="00D217EA"/>
    <w:rsid w:val="00D21CAC"/>
    <w:rsid w:val="00D228C2"/>
    <w:rsid w:val="00D23911"/>
    <w:rsid w:val="00D24445"/>
    <w:rsid w:val="00D328F1"/>
    <w:rsid w:val="00D33367"/>
    <w:rsid w:val="00D34659"/>
    <w:rsid w:val="00D41619"/>
    <w:rsid w:val="00D52122"/>
    <w:rsid w:val="00D57BEA"/>
    <w:rsid w:val="00D72DA6"/>
    <w:rsid w:val="00D7579D"/>
    <w:rsid w:val="00D82582"/>
    <w:rsid w:val="00D831F8"/>
    <w:rsid w:val="00D8635B"/>
    <w:rsid w:val="00D87EBE"/>
    <w:rsid w:val="00D9134C"/>
    <w:rsid w:val="00D93136"/>
    <w:rsid w:val="00D9488E"/>
    <w:rsid w:val="00DA0039"/>
    <w:rsid w:val="00DA0677"/>
    <w:rsid w:val="00DA7980"/>
    <w:rsid w:val="00DC0063"/>
    <w:rsid w:val="00DC35CF"/>
    <w:rsid w:val="00DD2435"/>
    <w:rsid w:val="00DD7620"/>
    <w:rsid w:val="00DD7E6E"/>
    <w:rsid w:val="00DE391D"/>
    <w:rsid w:val="00DE6E8C"/>
    <w:rsid w:val="00E055DF"/>
    <w:rsid w:val="00E071F6"/>
    <w:rsid w:val="00E11187"/>
    <w:rsid w:val="00E15995"/>
    <w:rsid w:val="00E23F39"/>
    <w:rsid w:val="00E25C47"/>
    <w:rsid w:val="00E25EF6"/>
    <w:rsid w:val="00E368A1"/>
    <w:rsid w:val="00E40BD2"/>
    <w:rsid w:val="00E63311"/>
    <w:rsid w:val="00E6494F"/>
    <w:rsid w:val="00E64B8F"/>
    <w:rsid w:val="00E65009"/>
    <w:rsid w:val="00E72370"/>
    <w:rsid w:val="00E733A9"/>
    <w:rsid w:val="00E807CD"/>
    <w:rsid w:val="00E81C88"/>
    <w:rsid w:val="00E82943"/>
    <w:rsid w:val="00E85831"/>
    <w:rsid w:val="00E93FAA"/>
    <w:rsid w:val="00E970CB"/>
    <w:rsid w:val="00E97187"/>
    <w:rsid w:val="00EB187B"/>
    <w:rsid w:val="00EB2A8F"/>
    <w:rsid w:val="00EB4D3B"/>
    <w:rsid w:val="00EC2C08"/>
    <w:rsid w:val="00EC7012"/>
    <w:rsid w:val="00ED458F"/>
    <w:rsid w:val="00ED55A7"/>
    <w:rsid w:val="00ED6ED6"/>
    <w:rsid w:val="00EE35E5"/>
    <w:rsid w:val="00EE60CD"/>
    <w:rsid w:val="00EE731B"/>
    <w:rsid w:val="00EF691A"/>
    <w:rsid w:val="00F04104"/>
    <w:rsid w:val="00F04A8A"/>
    <w:rsid w:val="00F04DE8"/>
    <w:rsid w:val="00F05AF0"/>
    <w:rsid w:val="00F12862"/>
    <w:rsid w:val="00F14B06"/>
    <w:rsid w:val="00F1569A"/>
    <w:rsid w:val="00F17BCE"/>
    <w:rsid w:val="00F21688"/>
    <w:rsid w:val="00F217FB"/>
    <w:rsid w:val="00F25F31"/>
    <w:rsid w:val="00F27C8B"/>
    <w:rsid w:val="00F317A6"/>
    <w:rsid w:val="00F40341"/>
    <w:rsid w:val="00F54791"/>
    <w:rsid w:val="00F550CD"/>
    <w:rsid w:val="00F55552"/>
    <w:rsid w:val="00F60288"/>
    <w:rsid w:val="00F62150"/>
    <w:rsid w:val="00F809FD"/>
    <w:rsid w:val="00F8608A"/>
    <w:rsid w:val="00F87E3E"/>
    <w:rsid w:val="00F93615"/>
    <w:rsid w:val="00F942C0"/>
    <w:rsid w:val="00FA78DC"/>
    <w:rsid w:val="00FB6C8B"/>
    <w:rsid w:val="00FB7D15"/>
    <w:rsid w:val="00FD13A0"/>
    <w:rsid w:val="00FE41DE"/>
    <w:rsid w:val="00FE75B4"/>
    <w:rsid w:val="00FF349C"/>
    <w:rsid w:val="00FF3685"/>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03966"/>
  <w15:chartTrackingRefBased/>
  <w15:docId w15:val="{33A53F4D-FA5D-46DC-A536-4D6B8FBF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4FE3"/>
    <w:pPr>
      <w:spacing w:after="0" w:line="240" w:lineRule="auto"/>
      <w:ind w:firstLine="425"/>
      <w:jc w:val="both"/>
    </w:pPr>
    <w:rPr>
      <w:rFonts w:ascii="Verdana" w:eastAsia="Times New Roman" w:hAnsi="Verdana"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71CB2"/>
    <w:pPr>
      <w:spacing w:after="0" w:line="240" w:lineRule="auto"/>
    </w:pPr>
  </w:style>
  <w:style w:type="paragraph" w:customStyle="1" w:styleId="Vc">
    <w:name w:val="Věc"/>
    <w:qFormat/>
    <w:rsid w:val="00A66F56"/>
    <w:pPr>
      <w:tabs>
        <w:tab w:val="left" w:pos="2126"/>
        <w:tab w:val="left" w:pos="5046"/>
        <w:tab w:val="left" w:pos="7088"/>
      </w:tabs>
      <w:spacing w:before="840" w:after="0" w:line="280" w:lineRule="exact"/>
    </w:pPr>
    <w:rPr>
      <w:rFonts w:ascii="Arial" w:hAnsi="Arial"/>
      <w:color w:val="0000DC"/>
      <w:sz w:val="16"/>
    </w:rPr>
  </w:style>
  <w:style w:type="paragraph" w:customStyle="1" w:styleId="Vc-nsledujcdky">
    <w:name w:val="Věc - následující řádky"/>
    <w:basedOn w:val="Vc"/>
    <w:qFormat/>
    <w:rsid w:val="00A66F56"/>
    <w:pPr>
      <w:spacing w:before="0"/>
    </w:pPr>
    <w:rPr>
      <w:color w:val="auto"/>
    </w:rPr>
  </w:style>
  <w:style w:type="paragraph" w:customStyle="1" w:styleId="Tlodopisu">
    <w:name w:val="Tělo dopisu"/>
    <w:qFormat/>
    <w:rsid w:val="00A66F56"/>
    <w:pPr>
      <w:spacing w:after="280" w:line="280" w:lineRule="exact"/>
    </w:pPr>
    <w:rPr>
      <w:rFonts w:ascii="Arial" w:hAnsi="Arial"/>
      <w:sz w:val="20"/>
    </w:rPr>
  </w:style>
  <w:style w:type="paragraph" w:styleId="Zhlav">
    <w:name w:val="header"/>
    <w:basedOn w:val="Normln"/>
    <w:link w:val="ZhlavChar"/>
    <w:uiPriority w:val="99"/>
    <w:unhideWhenUsed/>
    <w:rsid w:val="00A66F56"/>
    <w:pPr>
      <w:tabs>
        <w:tab w:val="center" w:pos="4536"/>
        <w:tab w:val="right" w:pos="9072"/>
      </w:tabs>
    </w:pPr>
  </w:style>
  <w:style w:type="character" w:customStyle="1" w:styleId="ZhlavChar">
    <w:name w:val="Záhlaví Char"/>
    <w:basedOn w:val="Standardnpsmoodstavce"/>
    <w:link w:val="Zhlav"/>
    <w:uiPriority w:val="99"/>
    <w:rsid w:val="00A66F56"/>
  </w:style>
  <w:style w:type="paragraph" w:styleId="Zpat">
    <w:name w:val="footer"/>
    <w:basedOn w:val="Normln"/>
    <w:link w:val="ZpatChar"/>
    <w:uiPriority w:val="99"/>
    <w:unhideWhenUsed/>
    <w:rsid w:val="00A66F56"/>
    <w:pPr>
      <w:tabs>
        <w:tab w:val="center" w:pos="4536"/>
        <w:tab w:val="right" w:pos="9072"/>
      </w:tabs>
    </w:pPr>
  </w:style>
  <w:style w:type="character" w:customStyle="1" w:styleId="ZpatChar">
    <w:name w:val="Zápatí Char"/>
    <w:basedOn w:val="Standardnpsmoodstavce"/>
    <w:link w:val="Zpat"/>
    <w:uiPriority w:val="99"/>
    <w:qFormat/>
    <w:rsid w:val="00A66F56"/>
  </w:style>
  <w:style w:type="paragraph" w:customStyle="1" w:styleId="Zpat-univerzita4dkyadresy">
    <w:name w:val="Zápatí - univerzita (4 řádky adresy)"/>
    <w:basedOn w:val="Normln"/>
    <w:next w:val="Zpat"/>
    <w:qFormat/>
    <w:rsid w:val="00A66F56"/>
    <w:pPr>
      <w:tabs>
        <w:tab w:val="center" w:pos="4536"/>
        <w:tab w:val="right" w:pos="9072"/>
      </w:tabs>
      <w:spacing w:line="240" w:lineRule="exact"/>
    </w:pPr>
    <w:rPr>
      <w:rFonts w:ascii="Arial" w:hAnsi="Arial" w:cs="Arial"/>
      <w:b/>
      <w:color w:val="0000DC"/>
      <w:sz w:val="16"/>
      <w:szCs w:val="16"/>
    </w:rPr>
  </w:style>
  <w:style w:type="character" w:customStyle="1" w:styleId="slovnstran">
    <w:name w:val="Číslování stran"/>
    <w:basedOn w:val="Standardnpsmoodstavce"/>
    <w:uiPriority w:val="1"/>
    <w:qFormat/>
    <w:rsid w:val="00A66F56"/>
    <w:rPr>
      <w:color w:val="000000"/>
      <w:sz w:val="20"/>
      <w:szCs w:val="20"/>
    </w:rPr>
  </w:style>
  <w:style w:type="paragraph" w:styleId="Textbubliny">
    <w:name w:val="Balloon Text"/>
    <w:basedOn w:val="Normln"/>
    <w:link w:val="TextbublinyChar"/>
    <w:uiPriority w:val="99"/>
    <w:semiHidden/>
    <w:unhideWhenUsed/>
    <w:rsid w:val="002860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609B"/>
    <w:rPr>
      <w:rFonts w:ascii="Segoe UI" w:hAnsi="Segoe UI" w:cs="Segoe UI"/>
      <w:sz w:val="18"/>
      <w:szCs w:val="18"/>
    </w:rPr>
  </w:style>
  <w:style w:type="character" w:customStyle="1" w:styleId="W3MUZvraznntexttun">
    <w:name w:val="W3MU: Zvýrazněný text (tučné)"/>
    <w:rsid w:val="003A4FE3"/>
    <w:rPr>
      <w:rFonts w:ascii="Verdana" w:hAnsi="Verdana"/>
      <w:b/>
      <w:sz w:val="20"/>
    </w:rPr>
  </w:style>
  <w:style w:type="paragraph" w:customStyle="1" w:styleId="W3MUNormln">
    <w:name w:val="W3MU: Normální"/>
    <w:link w:val="W3MUNormlnChar"/>
    <w:rsid w:val="003A4FE3"/>
    <w:pPr>
      <w:spacing w:after="120" w:line="240" w:lineRule="auto"/>
    </w:pPr>
    <w:rPr>
      <w:rFonts w:ascii="Verdana" w:eastAsia="Times New Roman" w:hAnsi="Verdana" w:cs="Times New Roman"/>
      <w:sz w:val="20"/>
      <w:szCs w:val="24"/>
      <w:lang w:eastAsia="cs-CZ"/>
    </w:rPr>
  </w:style>
  <w:style w:type="character" w:customStyle="1" w:styleId="W3MUZvraznntextkurzva">
    <w:name w:val="W3MU: Zvýrazněný text (kurzíva)"/>
    <w:rsid w:val="003A4FE3"/>
    <w:rPr>
      <w:rFonts w:ascii="Verdana" w:hAnsi="Verdana"/>
      <w:i/>
      <w:sz w:val="20"/>
    </w:rPr>
  </w:style>
  <w:style w:type="paragraph" w:customStyle="1" w:styleId="W3MUTexttabulky">
    <w:name w:val="W3MU: Text tabulky"/>
    <w:basedOn w:val="W3MUNormln"/>
    <w:rsid w:val="003A4FE3"/>
    <w:pPr>
      <w:numPr>
        <w:ilvl w:val="1"/>
        <w:numId w:val="1"/>
      </w:numPr>
      <w:tabs>
        <w:tab w:val="num" w:pos="360"/>
      </w:tabs>
      <w:spacing w:after="0"/>
    </w:pPr>
  </w:style>
  <w:style w:type="paragraph" w:customStyle="1" w:styleId="W3MUZkonParagraf">
    <w:name w:val="W3MU: Zákon Paragraf"/>
    <w:basedOn w:val="Normln"/>
    <w:next w:val="W3MUZkonParagrafNzev"/>
    <w:rsid w:val="003A4FE3"/>
    <w:pPr>
      <w:keepNext/>
      <w:spacing w:before="240" w:after="60"/>
      <w:ind w:firstLine="0"/>
      <w:jc w:val="center"/>
      <w:outlineLvl w:val="0"/>
    </w:pPr>
    <w:rPr>
      <w:rFonts w:ascii="Arial" w:hAnsi="Arial"/>
      <w:color w:val="808080"/>
      <w:szCs w:val="24"/>
    </w:rPr>
  </w:style>
  <w:style w:type="paragraph" w:customStyle="1" w:styleId="W3MUZkonParagrafNzev">
    <w:name w:val="W3MU: Zákon Paragraf Název"/>
    <w:basedOn w:val="W3MUZkonParagraf"/>
    <w:next w:val="Normln"/>
    <w:rsid w:val="003A4FE3"/>
    <w:pPr>
      <w:spacing w:before="60"/>
    </w:pPr>
    <w:rPr>
      <w:b/>
    </w:rPr>
  </w:style>
  <w:style w:type="paragraph" w:customStyle="1" w:styleId="W3MUZkonOdstavecslovan">
    <w:name w:val="W3MU: Zákon Odstavec Číslovaný"/>
    <w:basedOn w:val="Normln"/>
    <w:link w:val="W3MUZkonOdstavecslovanChar"/>
    <w:qFormat/>
    <w:rsid w:val="003A4FE3"/>
    <w:pPr>
      <w:spacing w:after="120"/>
      <w:ind w:firstLine="0"/>
      <w:jc w:val="left"/>
      <w:outlineLvl w:val="1"/>
    </w:pPr>
    <w:rPr>
      <w:szCs w:val="24"/>
    </w:rPr>
  </w:style>
  <w:style w:type="character" w:customStyle="1" w:styleId="W3MUNormlnChar">
    <w:name w:val="W3MU: Normální Char"/>
    <w:link w:val="W3MUNormln"/>
    <w:rsid w:val="003A4FE3"/>
    <w:rPr>
      <w:rFonts w:ascii="Verdana" w:eastAsia="Times New Roman" w:hAnsi="Verdana" w:cs="Times New Roman"/>
      <w:sz w:val="20"/>
      <w:szCs w:val="24"/>
      <w:lang w:eastAsia="cs-CZ"/>
    </w:rPr>
  </w:style>
  <w:style w:type="character" w:customStyle="1" w:styleId="W3MUZkonOdstavecslovanChar">
    <w:name w:val="W3MU: Zákon Odstavec Číslovaný Char"/>
    <w:basedOn w:val="Standardnpsmoodstavce"/>
    <w:link w:val="W3MUZkonOdstavecslovan"/>
    <w:qFormat/>
    <w:rsid w:val="003A4FE3"/>
    <w:rPr>
      <w:rFonts w:ascii="Verdana" w:eastAsia="Times New Roman" w:hAnsi="Verdana" w:cs="Times New Roman"/>
      <w:sz w:val="20"/>
      <w:szCs w:val="24"/>
      <w:lang w:eastAsia="cs-CZ"/>
    </w:rPr>
  </w:style>
  <w:style w:type="paragraph" w:styleId="Podnadpis">
    <w:name w:val="Subtitle"/>
    <w:basedOn w:val="Normln"/>
    <w:link w:val="PodnadpisChar"/>
    <w:qFormat/>
    <w:rsid w:val="003A4FE3"/>
    <w:pPr>
      <w:spacing w:before="360" w:after="120" w:line="360" w:lineRule="exact"/>
      <w:ind w:firstLine="0"/>
      <w:jc w:val="left"/>
    </w:pPr>
    <w:rPr>
      <w:rFonts w:ascii="Arial" w:eastAsiaTheme="minorHAnsi" w:hAnsi="Arial" w:cs="Arial"/>
      <w:b/>
      <w:caps/>
      <w:color w:val="0000DC"/>
      <w:sz w:val="28"/>
      <w:szCs w:val="48"/>
      <w:lang w:eastAsia="en-US"/>
    </w:rPr>
  </w:style>
  <w:style w:type="character" w:customStyle="1" w:styleId="PodnadpisChar">
    <w:name w:val="Podnadpis Char"/>
    <w:basedOn w:val="Standardnpsmoodstavce"/>
    <w:link w:val="Podnadpis"/>
    <w:rsid w:val="003A4FE3"/>
    <w:rPr>
      <w:rFonts w:ascii="Arial" w:hAnsi="Arial" w:cs="Arial"/>
      <w:b/>
      <w:caps/>
      <w:color w:val="0000DC"/>
      <w:sz w:val="28"/>
      <w:szCs w:val="48"/>
    </w:rPr>
  </w:style>
  <w:style w:type="character" w:customStyle="1" w:styleId="OdstavecseseznamemChar">
    <w:name w:val="Odstavec se seznamem Char"/>
    <w:basedOn w:val="Standardnpsmoodstavce"/>
    <w:link w:val="Odstavecseseznamem"/>
    <w:uiPriority w:val="34"/>
    <w:locked/>
    <w:rsid w:val="006F4404"/>
    <w:rPr>
      <w:rFonts w:ascii="Arial" w:hAnsi="Arial" w:cs="Arial"/>
    </w:rPr>
  </w:style>
  <w:style w:type="paragraph" w:styleId="Odstavecseseznamem">
    <w:name w:val="List Paragraph"/>
    <w:basedOn w:val="Normln"/>
    <w:link w:val="OdstavecseseznamemChar"/>
    <w:uiPriority w:val="1"/>
    <w:qFormat/>
    <w:rsid w:val="006F4404"/>
    <w:pPr>
      <w:numPr>
        <w:numId w:val="5"/>
      </w:numPr>
      <w:spacing w:before="120" w:after="120" w:line="240" w:lineRule="exact"/>
      <w:contextualSpacing/>
      <w:jc w:val="left"/>
    </w:pPr>
    <w:rPr>
      <w:rFonts w:ascii="Arial" w:eastAsiaTheme="minorHAnsi" w:hAnsi="Arial" w:cs="Arial"/>
      <w:sz w:val="22"/>
      <w:szCs w:val="22"/>
      <w:lang w:eastAsia="en-US"/>
    </w:rPr>
  </w:style>
  <w:style w:type="table" w:customStyle="1" w:styleId="TableNormal">
    <w:name w:val="Table Normal"/>
    <w:uiPriority w:val="2"/>
    <w:semiHidden/>
    <w:unhideWhenUsed/>
    <w:qFormat/>
    <w:rsid w:val="00166783"/>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166783"/>
    <w:pPr>
      <w:widowControl w:val="0"/>
      <w:autoSpaceDE w:val="0"/>
      <w:autoSpaceDN w:val="0"/>
      <w:ind w:firstLine="0"/>
      <w:jc w:val="left"/>
    </w:pPr>
    <w:rPr>
      <w:rFonts w:eastAsia="Verdana" w:cs="Verdana"/>
      <w:lang w:eastAsia="en-US"/>
    </w:rPr>
  </w:style>
  <w:style w:type="character" w:customStyle="1" w:styleId="ZkladntextChar">
    <w:name w:val="Základní text Char"/>
    <w:basedOn w:val="Standardnpsmoodstavce"/>
    <w:link w:val="Zkladntext"/>
    <w:uiPriority w:val="1"/>
    <w:rsid w:val="00166783"/>
    <w:rPr>
      <w:rFonts w:ascii="Verdana" w:eastAsia="Verdana" w:hAnsi="Verdana" w:cs="Verdana"/>
      <w:sz w:val="20"/>
      <w:szCs w:val="20"/>
    </w:rPr>
  </w:style>
  <w:style w:type="paragraph" w:customStyle="1" w:styleId="TableParagraph">
    <w:name w:val="Table Paragraph"/>
    <w:basedOn w:val="Normln"/>
    <w:uiPriority w:val="1"/>
    <w:qFormat/>
    <w:rsid w:val="00166783"/>
    <w:pPr>
      <w:widowControl w:val="0"/>
      <w:autoSpaceDE w:val="0"/>
      <w:autoSpaceDN w:val="0"/>
      <w:ind w:left="50" w:firstLine="0"/>
      <w:jc w:val="left"/>
    </w:pPr>
    <w:rPr>
      <w:rFonts w:eastAsia="Verdana" w:cs="Verdana"/>
      <w:sz w:val="22"/>
      <w:szCs w:val="22"/>
      <w:lang w:eastAsia="en-US"/>
    </w:rPr>
  </w:style>
  <w:style w:type="character" w:styleId="Odkaznakoment">
    <w:name w:val="annotation reference"/>
    <w:basedOn w:val="Standardnpsmoodstavce"/>
    <w:uiPriority w:val="99"/>
    <w:semiHidden/>
    <w:unhideWhenUsed/>
    <w:rsid w:val="006F0125"/>
    <w:rPr>
      <w:sz w:val="16"/>
      <w:szCs w:val="16"/>
    </w:rPr>
  </w:style>
  <w:style w:type="paragraph" w:styleId="Textkomente">
    <w:name w:val="annotation text"/>
    <w:basedOn w:val="Normln"/>
    <w:link w:val="TextkomenteChar"/>
    <w:uiPriority w:val="99"/>
    <w:unhideWhenUsed/>
    <w:rsid w:val="006F0125"/>
  </w:style>
  <w:style w:type="character" w:customStyle="1" w:styleId="TextkomenteChar">
    <w:name w:val="Text komentáře Char"/>
    <w:basedOn w:val="Standardnpsmoodstavce"/>
    <w:link w:val="Textkomente"/>
    <w:uiPriority w:val="99"/>
    <w:rsid w:val="006F0125"/>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F0125"/>
    <w:rPr>
      <w:b/>
      <w:bCs/>
    </w:rPr>
  </w:style>
  <w:style w:type="character" w:customStyle="1" w:styleId="PedmtkomenteChar">
    <w:name w:val="Předmět komentáře Char"/>
    <w:basedOn w:val="TextkomenteChar"/>
    <w:link w:val="Pedmtkomente"/>
    <w:uiPriority w:val="99"/>
    <w:semiHidden/>
    <w:rsid w:val="006F0125"/>
    <w:rPr>
      <w:rFonts w:ascii="Verdana" w:eastAsia="Times New Roman" w:hAnsi="Verdana" w:cs="Times New Roman"/>
      <w:b/>
      <w:bCs/>
      <w:sz w:val="20"/>
      <w:szCs w:val="20"/>
      <w:lang w:eastAsia="cs-CZ"/>
    </w:rPr>
  </w:style>
  <w:style w:type="paragraph" w:styleId="Revize">
    <w:name w:val="Revision"/>
    <w:hidden/>
    <w:uiPriority w:val="99"/>
    <w:semiHidden/>
    <w:rsid w:val="00BA12AD"/>
    <w:pPr>
      <w:spacing w:after="0" w:line="240" w:lineRule="auto"/>
    </w:pPr>
    <w:rPr>
      <w:rFonts w:ascii="Verdana" w:eastAsia="Times New Roman" w:hAnsi="Verdana" w:cs="Times New Roman"/>
      <w:sz w:val="20"/>
      <w:szCs w:val="20"/>
      <w:lang w:eastAsia="cs-CZ"/>
    </w:rPr>
  </w:style>
  <w:style w:type="paragraph" w:customStyle="1" w:styleId="W3MUZkonPsmeno">
    <w:name w:val="W3MU: Zákon Písmeno"/>
    <w:basedOn w:val="W3MUNormln"/>
    <w:rsid w:val="006555A9"/>
    <w:pPr>
      <w:ind w:left="644" w:hanging="36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630449">
      <w:bodyDiv w:val="1"/>
      <w:marLeft w:val="0"/>
      <w:marRight w:val="0"/>
      <w:marTop w:val="0"/>
      <w:marBottom w:val="0"/>
      <w:divBdr>
        <w:top w:val="none" w:sz="0" w:space="0" w:color="auto"/>
        <w:left w:val="none" w:sz="0" w:space="0" w:color="auto"/>
        <w:bottom w:val="none" w:sz="0" w:space="0" w:color="auto"/>
        <w:right w:val="none" w:sz="0" w:space="0" w:color="auto"/>
      </w:divBdr>
    </w:div>
    <w:div w:id="19165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C4768D3860B1B458DE976468389461A" ma:contentTypeVersion="11" ma:contentTypeDescription="Vytvoří nový dokument" ma:contentTypeScope="" ma:versionID="eda21a072c4a6f7e86ea251d39510160">
  <xsd:schema xmlns:xsd="http://www.w3.org/2001/XMLSchema" xmlns:xs="http://www.w3.org/2001/XMLSchema" xmlns:p="http://schemas.microsoft.com/office/2006/metadata/properties" xmlns:ns3="c66aef0e-8c09-4f83-b933-d86b8e2c1214" xmlns:ns4="1d9b9ea4-5adb-4c5e-bcb5-dd269a75eb12" targetNamespace="http://schemas.microsoft.com/office/2006/metadata/properties" ma:root="true" ma:fieldsID="6115745d7773d4a2dd401ecb6e430bf4" ns3:_="" ns4:_="">
    <xsd:import namespace="c66aef0e-8c09-4f83-b933-d86b8e2c1214"/>
    <xsd:import namespace="1d9b9ea4-5adb-4c5e-bcb5-dd269a75eb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aef0e-8c09-4f83-b933-d86b8e2c1214"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b9ea4-5adb-4c5e-bcb5-dd269a75eb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B4D4B-209A-4282-9FFF-85769F0BD18E}">
  <ds:schemaRefs>
    <ds:schemaRef ds:uri="http://schemas.openxmlformats.org/officeDocument/2006/bibliography"/>
  </ds:schemaRefs>
</ds:datastoreItem>
</file>

<file path=customXml/itemProps2.xml><?xml version="1.0" encoding="utf-8"?>
<ds:datastoreItem xmlns:ds="http://schemas.openxmlformats.org/officeDocument/2006/customXml" ds:itemID="{5246F59A-0430-49A8-9A50-98C939D2CE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9BA181-6223-444E-8531-802539F33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aef0e-8c09-4f83-b933-d86b8e2c1214"/>
    <ds:schemaRef ds:uri="1d9b9ea4-5adb-4c5e-bcb5-dd269a75e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8D7FD0-0737-461F-90D1-698CD3F71291}">
  <ds:schemaRefs>
    <ds:schemaRef ds:uri="http://schemas.microsoft.com/sharepoint/v3/contenttype/forms"/>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1419</Words>
  <Characters>8377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Turzíková</dc:creator>
  <cp:keywords/>
  <dc:description/>
  <cp:lastModifiedBy>Dominika Hobzová</cp:lastModifiedBy>
  <cp:revision>8</cp:revision>
  <cp:lastPrinted>2022-11-16T10:06:00Z</cp:lastPrinted>
  <dcterms:created xsi:type="dcterms:W3CDTF">2024-01-02T08:29:00Z</dcterms:created>
  <dcterms:modified xsi:type="dcterms:W3CDTF">2024-01-26T09:31:00Z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0x0101008C4768D3860B1B458DE976468389461A</vt:lpwstr>
  </property>
</Properties>
</file>