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D0" w:rsidRDefault="00BF5AD0" w:rsidP="00BF5AD0"/>
    <w:p w:rsidR="00CE0370" w:rsidRDefault="00CE0370" w:rsidP="00BF5AD0"/>
    <w:p w:rsidR="00CE0370" w:rsidRDefault="00CE0370" w:rsidP="00BF5AD0"/>
    <w:p w:rsidR="00CE0370" w:rsidRDefault="00CE0370" w:rsidP="00CE0370">
      <w:pPr>
        <w:jc w:val="center"/>
        <w:rPr>
          <w:b/>
        </w:rPr>
      </w:pPr>
    </w:p>
    <w:p w:rsidR="00CE0370" w:rsidRDefault="00CE0370" w:rsidP="00CE0370">
      <w:pPr>
        <w:pStyle w:val="Nadpis2"/>
        <w:jc w:val="center"/>
        <w:rPr>
          <w:rFonts w:ascii="Times New Roman" w:hAnsi="Times New Roman" w:cs="Times New Roman"/>
        </w:rPr>
      </w:pPr>
      <w:r w:rsidRPr="00CE0370">
        <w:rPr>
          <w:rFonts w:ascii="Times New Roman" w:hAnsi="Times New Roman" w:cs="Times New Roman"/>
        </w:rPr>
        <w:t>Otázky k přijímacím zkouškám do navazujícího magisterského studia</w:t>
      </w:r>
    </w:p>
    <w:p w:rsidR="00CE0370" w:rsidRPr="00CE0370" w:rsidRDefault="00CE0370" w:rsidP="00CE0370">
      <w:pPr>
        <w:jc w:val="center"/>
        <w:rPr>
          <w:rFonts w:ascii="Times New Roman" w:hAnsi="Times New Roman"/>
          <w:b/>
          <w:bCs/>
          <w:iCs/>
          <w:sz w:val="32"/>
          <w:szCs w:val="28"/>
        </w:rPr>
      </w:pPr>
      <w:r w:rsidRPr="00CE0370">
        <w:rPr>
          <w:rFonts w:ascii="Times New Roman" w:hAnsi="Times New Roman"/>
          <w:b/>
          <w:bCs/>
          <w:iCs/>
          <w:sz w:val="32"/>
          <w:szCs w:val="28"/>
        </w:rPr>
        <w:t>obor Veřejná ekonomika a správa</w:t>
      </w:r>
    </w:p>
    <w:p w:rsidR="00CE0370" w:rsidRDefault="00CE0370" w:rsidP="00CE0370">
      <w:pPr>
        <w:jc w:val="both"/>
        <w:rPr>
          <w:rFonts w:ascii="Times New Roman" w:hAnsi="Times New Roman"/>
          <w:i/>
        </w:rPr>
      </w:pPr>
      <w:r w:rsidRPr="00CE0370">
        <w:rPr>
          <w:rFonts w:ascii="Times New Roman" w:hAnsi="Times New Roman"/>
          <w:i/>
        </w:rPr>
        <w:t>Každá otázka má 1 správnou odpověď. Body za chybně zodpovězenou otázku se neodečítají (otázka je tedy hodnocena 1 bodem, pokud je správně zodpovězena a 0 bodů, pokud je zodpovězena chybně).</w:t>
      </w:r>
    </w:p>
    <w:p w:rsidR="00273B86" w:rsidRDefault="00273B86" w:rsidP="00CE0370">
      <w:pPr>
        <w:jc w:val="both"/>
        <w:rPr>
          <w:rFonts w:ascii="Times New Roman" w:hAnsi="Times New Roman"/>
          <w:i/>
        </w:rPr>
      </w:pPr>
    </w:p>
    <w:p w:rsidR="00CE0370" w:rsidRPr="00CE0370" w:rsidRDefault="00CE0370" w:rsidP="00CE0370">
      <w:pPr>
        <w:pStyle w:val="Odstavecseseznamem"/>
        <w:numPr>
          <w:ilvl w:val="0"/>
          <w:numId w:val="12"/>
        </w:numPr>
        <w:rPr>
          <w:rFonts w:ascii="Times New Roman" w:hAnsi="Times New Roman"/>
        </w:rPr>
      </w:pPr>
      <w:r w:rsidRPr="00CE0370">
        <w:rPr>
          <w:rFonts w:ascii="Times New Roman" w:hAnsi="Times New Roman"/>
        </w:rPr>
        <w:t>Označte pravdivé tvrzení: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Z hlediska návratnosti dělíme veřejné příjmy na návratné a kapitálové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  <w:b/>
        </w:rPr>
      </w:pPr>
      <w:r w:rsidRPr="00CE0370">
        <w:rPr>
          <w:rFonts w:ascii="Times New Roman" w:hAnsi="Times New Roman"/>
          <w:b/>
        </w:rPr>
        <w:t>Z hlediska časového (účelu) dělíme veřejné příjmy na běžné a kapitálové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 xml:space="preserve">Z hlediska návratnosti dělíme veřejné příjmy na daňové a nedaňové </w:t>
      </w:r>
    </w:p>
    <w:p w:rsidR="00273B86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Z hlediska časového (účelu) dělíme veřejné příjmy na daňové a příležitostné</w:t>
      </w:r>
      <w:r w:rsidRPr="00CE0370">
        <w:rPr>
          <w:rFonts w:ascii="Times New Roman" w:hAnsi="Times New Roman"/>
        </w:rPr>
        <w:tab/>
      </w:r>
    </w:p>
    <w:p w:rsidR="00273B86" w:rsidRDefault="00273B86" w:rsidP="00273B86">
      <w:pPr>
        <w:pStyle w:val="Odstavecseseznamem"/>
        <w:ind w:left="425"/>
        <w:jc w:val="both"/>
        <w:rPr>
          <w:rFonts w:ascii="Times New Roman" w:hAnsi="Times New Roman"/>
        </w:rPr>
      </w:pPr>
    </w:p>
    <w:p w:rsidR="00CE0370" w:rsidRPr="00CE0370" w:rsidRDefault="00CE0370" w:rsidP="00273B86">
      <w:pPr>
        <w:pStyle w:val="Odstavecseseznamem"/>
        <w:ind w:left="425"/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</w:p>
    <w:p w:rsidR="00CE0370" w:rsidRPr="00CE0370" w:rsidRDefault="00CE0370" w:rsidP="00CE03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Daně můžeme charakterizovat jako: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fakultativní, zákonem stanovené platby návratného a ekvivalentního charakteru vybírané od právnických osob ve prospěch veřejných rozpočtů.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povinné, vyhláškou stanovené platby návratného a neekvivalentního charakteru vybírané výlučně od zahraničních fyzických a právnických osob ve prospěch veřejných rozpočtů.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  <w:b/>
        </w:rPr>
      </w:pPr>
      <w:r w:rsidRPr="00CE0370">
        <w:rPr>
          <w:rFonts w:ascii="Times New Roman" w:hAnsi="Times New Roman"/>
          <w:b/>
        </w:rPr>
        <w:t>povinné, zákonem stanovené platby nenávratného a neekvivalentního charakteru vybírané od fyzických a právnických osob ve prospěch veřejných rozpočtů.</w:t>
      </w:r>
    </w:p>
    <w:p w:rsidR="00273B86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povinné, zákonem stanovené platby investičního a kapitálového charakteru vybírané od fyzických a právnických osob ve prospěch veřejných rozpočtů.</w:t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</w:p>
    <w:p w:rsidR="00273B86" w:rsidRDefault="00273B86" w:rsidP="00273B86">
      <w:pPr>
        <w:pStyle w:val="Odstavecseseznamem"/>
        <w:ind w:left="425"/>
        <w:jc w:val="both"/>
        <w:rPr>
          <w:rFonts w:ascii="Times New Roman" w:hAnsi="Times New Roman"/>
        </w:rPr>
      </w:pPr>
    </w:p>
    <w:p w:rsidR="00CE0370" w:rsidRPr="00CE0370" w:rsidRDefault="00CE0370" w:rsidP="00273B86">
      <w:pPr>
        <w:pStyle w:val="Odstavecseseznamem"/>
        <w:ind w:left="425"/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</w:p>
    <w:p w:rsidR="00CE0370" w:rsidRPr="00CE0370" w:rsidRDefault="00CE0370" w:rsidP="00CE03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  <w:i/>
        </w:rPr>
        <w:t>Jednorázově placené dávky, které jsou placeny z hodnoty zboží při přechodu státní hranice a odváděny do státního rozpočtu</w:t>
      </w:r>
      <w:r w:rsidRPr="00CE0370">
        <w:rPr>
          <w:rFonts w:ascii="Times New Roman" w:hAnsi="Times New Roman"/>
        </w:rPr>
        <w:t>. Takto lze charakterizovat: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Povinné platby do rozpočtu EU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  <w:b/>
        </w:rPr>
      </w:pPr>
      <w:r w:rsidRPr="00CE0370">
        <w:rPr>
          <w:rFonts w:ascii="Times New Roman" w:hAnsi="Times New Roman"/>
          <w:b/>
        </w:rPr>
        <w:t>Cla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Administrativní poplatky</w:t>
      </w:r>
    </w:p>
    <w:p w:rsidR="00273B86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Nic z výše uvedeného</w:t>
      </w:r>
      <w:r w:rsidRPr="00CE0370">
        <w:rPr>
          <w:rFonts w:ascii="Times New Roman" w:hAnsi="Times New Roman"/>
        </w:rPr>
        <w:tab/>
      </w:r>
    </w:p>
    <w:p w:rsidR="00273B86" w:rsidRDefault="00273B86" w:rsidP="00273B86">
      <w:pPr>
        <w:pStyle w:val="Odstavecseseznamem"/>
        <w:jc w:val="both"/>
        <w:rPr>
          <w:rFonts w:ascii="Times New Roman" w:hAnsi="Times New Roman"/>
        </w:rPr>
      </w:pPr>
    </w:p>
    <w:p w:rsidR="00CE0370" w:rsidRPr="00CE0370" w:rsidRDefault="00CE0370" w:rsidP="00273B86">
      <w:pPr>
        <w:pStyle w:val="Odstavecseseznamem"/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</w:p>
    <w:p w:rsidR="00CE0370" w:rsidRPr="00CE0370" w:rsidRDefault="00CE0370" w:rsidP="00CE03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Nejvyšší příjmy obcí tvoří příjmy: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  <w:b/>
        </w:rPr>
      </w:pPr>
      <w:r w:rsidRPr="00CE0370">
        <w:rPr>
          <w:rFonts w:ascii="Times New Roman" w:hAnsi="Times New Roman"/>
          <w:b/>
        </w:rPr>
        <w:t>daňové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nedaňové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transfery (dotace)</w:t>
      </w:r>
    </w:p>
    <w:p w:rsidR="00273B86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ostatní.</w:t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</w:p>
    <w:p w:rsidR="00273B86" w:rsidRDefault="00273B86" w:rsidP="00273B86">
      <w:pPr>
        <w:pStyle w:val="Odstavecseseznamem"/>
        <w:jc w:val="both"/>
        <w:rPr>
          <w:rFonts w:ascii="Times New Roman" w:hAnsi="Times New Roman"/>
        </w:rPr>
      </w:pPr>
    </w:p>
    <w:p w:rsidR="00CE0370" w:rsidRPr="00CE0370" w:rsidRDefault="00CE0370" w:rsidP="00273B86">
      <w:pPr>
        <w:pStyle w:val="Odstavecseseznamem"/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</w:p>
    <w:p w:rsidR="00CE0370" w:rsidRPr="00CE0370" w:rsidRDefault="00CE0370" w:rsidP="00CE03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lastRenderedPageBreak/>
        <w:t>V případě aplikace hlasovacího pravidla jednohlasné shody hrozí nebezpečí: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Cyklického hlasování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Volebního paradoxu a jednovrcholových preferencí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  <w:b/>
        </w:rPr>
        <w:t>Časových průtahů a tzv. vydírání jedincem</w:t>
      </w:r>
      <w:r w:rsidRPr="00CE0370">
        <w:rPr>
          <w:rFonts w:ascii="Times New Roman" w:hAnsi="Times New Roman"/>
        </w:rPr>
        <w:t>.</w:t>
      </w:r>
    </w:p>
    <w:p w:rsidR="00273B86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Cyklické výhry voliče mediána</w:t>
      </w:r>
      <w:r w:rsidRPr="00CE0370">
        <w:rPr>
          <w:rFonts w:ascii="Times New Roman" w:hAnsi="Times New Roman"/>
        </w:rPr>
        <w:tab/>
      </w:r>
    </w:p>
    <w:p w:rsidR="00273B86" w:rsidRDefault="00273B86" w:rsidP="00273B86">
      <w:pPr>
        <w:pStyle w:val="Odstavecseseznamem"/>
        <w:jc w:val="both"/>
        <w:rPr>
          <w:rFonts w:ascii="Times New Roman" w:hAnsi="Times New Roman"/>
        </w:rPr>
      </w:pPr>
    </w:p>
    <w:p w:rsidR="00CE0370" w:rsidRPr="00CE0370" w:rsidRDefault="00CE0370" w:rsidP="00273B86">
      <w:pPr>
        <w:pStyle w:val="Odstavecseseznamem"/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</w:p>
    <w:p w:rsidR="00CE0370" w:rsidRPr="00CE0370" w:rsidRDefault="00CE0370" w:rsidP="00CE03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Výskyt hlasovacího paradoxu znamená pro veřejnou volbu na principu většinového pravidla a při hlasování o více než dvou variantách dvě nebezpečí: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  <w:b/>
        </w:rPr>
      </w:pPr>
      <w:r w:rsidRPr="00CE0370">
        <w:rPr>
          <w:rFonts w:ascii="Times New Roman" w:hAnsi="Times New Roman"/>
          <w:b/>
        </w:rPr>
        <w:t>Možnost cyklické volby a manipulace s pořadím hlasování o jednotlivých variantách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Možnost jednovrcholových preferencí a extrémních názorů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Možnost výskytu voliče mediána a středového voliče</w:t>
      </w:r>
    </w:p>
    <w:p w:rsidR="00273B86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Možnost nedodržení dohod a chybného vyjevení preferencí</w:t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</w:p>
    <w:p w:rsidR="00273B86" w:rsidRDefault="00273B86" w:rsidP="00273B86">
      <w:pPr>
        <w:pStyle w:val="Odstavecseseznamem"/>
        <w:jc w:val="both"/>
        <w:rPr>
          <w:rFonts w:ascii="Times New Roman" w:hAnsi="Times New Roman"/>
        </w:rPr>
      </w:pPr>
    </w:p>
    <w:p w:rsidR="00CE0370" w:rsidRPr="00CE0370" w:rsidRDefault="00CE0370" w:rsidP="00273B86">
      <w:pPr>
        <w:pStyle w:val="Odstavecseseznamem"/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</w:p>
    <w:p w:rsidR="00CE0370" w:rsidRPr="00CE0370" w:rsidRDefault="00CE0370" w:rsidP="00CE03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Podle institucionálního kritéria členíme statky na: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Nerivalitní, nevyloučitelné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Soukromé, kolektivní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Veřejné, soukromé, netržní</w:t>
      </w:r>
    </w:p>
    <w:p w:rsid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  <w:b/>
        </w:rPr>
      </w:pPr>
      <w:r w:rsidRPr="00CE0370">
        <w:rPr>
          <w:rFonts w:ascii="Times New Roman" w:hAnsi="Times New Roman"/>
          <w:b/>
        </w:rPr>
        <w:t>Tržní, polotržní, netržní</w:t>
      </w:r>
      <w:r w:rsidRPr="00CE0370">
        <w:rPr>
          <w:rFonts w:ascii="Times New Roman" w:hAnsi="Times New Roman"/>
          <w:b/>
        </w:rPr>
        <w:tab/>
      </w:r>
      <w:r w:rsidRPr="00CE0370">
        <w:rPr>
          <w:rFonts w:ascii="Times New Roman" w:hAnsi="Times New Roman"/>
          <w:b/>
        </w:rPr>
        <w:tab/>
      </w:r>
      <w:r w:rsidRPr="00CE0370">
        <w:rPr>
          <w:rFonts w:ascii="Times New Roman" w:hAnsi="Times New Roman"/>
          <w:b/>
        </w:rPr>
        <w:tab/>
      </w:r>
      <w:r w:rsidRPr="00CE0370">
        <w:rPr>
          <w:rFonts w:ascii="Times New Roman" w:hAnsi="Times New Roman"/>
          <w:b/>
        </w:rPr>
        <w:tab/>
      </w:r>
    </w:p>
    <w:p w:rsidR="00273B86" w:rsidRDefault="00273B86" w:rsidP="00273B86">
      <w:pPr>
        <w:pStyle w:val="Odstavecseseznamem"/>
        <w:jc w:val="both"/>
        <w:rPr>
          <w:rFonts w:ascii="Times New Roman" w:hAnsi="Times New Roman"/>
          <w:b/>
        </w:rPr>
      </w:pPr>
    </w:p>
    <w:p w:rsidR="00273B86" w:rsidRPr="00CE0370" w:rsidRDefault="00273B86" w:rsidP="00273B86">
      <w:pPr>
        <w:pStyle w:val="Odstavecseseznamem"/>
        <w:jc w:val="both"/>
        <w:rPr>
          <w:rFonts w:ascii="Times New Roman" w:hAnsi="Times New Roman"/>
          <w:b/>
        </w:rPr>
      </w:pPr>
    </w:p>
    <w:p w:rsidR="00CE0370" w:rsidRPr="00CE0370" w:rsidRDefault="00CE0370" w:rsidP="00CE03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Podle zákona 83/1990, Sb. mají občané právo se svobodně sdružovat. Přitom platí, že: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  <w:b/>
        </w:rPr>
      </w:pPr>
      <w:r w:rsidRPr="00CE0370">
        <w:rPr>
          <w:rFonts w:ascii="Times New Roman" w:hAnsi="Times New Roman"/>
          <w:b/>
        </w:rPr>
        <w:t>K výkonu tohoto práva není třeba povolení státního orgánu.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K výkonu tohoto práva</w:t>
      </w:r>
      <w:r w:rsidRPr="00CE0370">
        <w:rPr>
          <w:rFonts w:ascii="Times New Roman" w:hAnsi="Times New Roman"/>
        </w:rPr>
        <w:tab/>
        <w:t>je třeba povolení státního orgánu.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K výkonu tohoto práva je třeba svolení krajského soudu.</w:t>
      </w:r>
    </w:p>
    <w:p w:rsidR="00273B86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K výkonu tohoto práva není třeba povolení státního orgánu, pokud se nejedná o sdružení nepovolené.</w:t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</w:p>
    <w:p w:rsidR="00CE0370" w:rsidRPr="00CE0370" w:rsidRDefault="00CE0370" w:rsidP="00273B86">
      <w:pPr>
        <w:pStyle w:val="Odstavecseseznamem"/>
        <w:ind w:left="425"/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</w:p>
    <w:p w:rsidR="00CE0370" w:rsidRPr="00CE0370" w:rsidRDefault="00CE0370" w:rsidP="00CE03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Označte pravdivé tvrzení: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Občanská sdružení nesmějí v žádném případě vykonávat funkci státních orgánů. Nesmějí řídit státní orgány, mohou však ukládat povinnosti občanům, kteří nejsou jejich členy.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Občanská sdružení mohou vykonávat funkci státních orgánů, pokud zvláštní zákon nestanoví jinak. Mohou také v krizových situacích řídit státní orgány a ukládat povinnosti občanům, kteří nejsou jejich členy.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Občanská sdružení nesmějí vykonávat funkci státních orgánů, pokud zvláštní zákon nestanoví jinak. V případech stanovených zákonem mohou řídit státní orgány a ukládat povinnosti občanům, kteří nejsou jejich členy.</w:t>
      </w:r>
    </w:p>
    <w:p w:rsidR="00273B86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  <w:b/>
        </w:rPr>
      </w:pPr>
      <w:r w:rsidRPr="00CE0370">
        <w:rPr>
          <w:rFonts w:ascii="Times New Roman" w:hAnsi="Times New Roman"/>
          <w:b/>
        </w:rPr>
        <w:t>Občanská sdružení nesmějí vykonávat funkci státních orgánů, pokud zvláštní zákon nestanoví jinak. Nesmějí řídit státní orgány a ukládat povinnosti občanům, kteří nejsou jejich členy.</w:t>
      </w:r>
      <w:r w:rsidRPr="00CE0370">
        <w:rPr>
          <w:rFonts w:ascii="Times New Roman" w:hAnsi="Times New Roman"/>
          <w:b/>
        </w:rPr>
        <w:tab/>
      </w:r>
    </w:p>
    <w:p w:rsidR="00CE0370" w:rsidRPr="00CE0370" w:rsidRDefault="00CE0370" w:rsidP="00273B86">
      <w:pPr>
        <w:pStyle w:val="Odstavecseseznamem"/>
        <w:jc w:val="both"/>
        <w:rPr>
          <w:rFonts w:ascii="Times New Roman" w:hAnsi="Times New Roman"/>
          <w:b/>
        </w:rPr>
      </w:pPr>
      <w:r w:rsidRPr="00CE0370">
        <w:rPr>
          <w:rFonts w:ascii="Times New Roman" w:hAnsi="Times New Roman"/>
          <w:b/>
        </w:rPr>
        <w:tab/>
      </w:r>
      <w:r w:rsidRPr="00CE0370">
        <w:rPr>
          <w:rFonts w:ascii="Times New Roman" w:hAnsi="Times New Roman"/>
          <w:b/>
        </w:rPr>
        <w:tab/>
      </w:r>
      <w:r w:rsidRPr="00CE0370">
        <w:rPr>
          <w:rFonts w:ascii="Times New Roman" w:hAnsi="Times New Roman"/>
          <w:b/>
        </w:rPr>
        <w:tab/>
      </w:r>
    </w:p>
    <w:p w:rsidR="00CE0370" w:rsidRPr="00CE0370" w:rsidRDefault="00CE0370" w:rsidP="00CE03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Mohou neziskové organizace podnikat?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Z definice uvedené v zákoně o daních z příjmů vyplývá všeobecný zákaz podnikání jako takového.</w:t>
      </w:r>
    </w:p>
    <w:p w:rsidR="00CE0370" w:rsidRPr="00706041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  <w:b/>
        </w:rPr>
      </w:pPr>
      <w:r w:rsidRPr="00706041">
        <w:rPr>
          <w:rFonts w:ascii="Times New Roman" w:hAnsi="Times New Roman"/>
          <w:b/>
        </w:rPr>
        <w:t>Z definice uvedené v zákoně o daních z příjmů nevyplývá všeobecný zákaz podnikání jako takového, ale politickým stranám a nadacím zvláštní zákon přímo podnikání zakazuje.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Z definice uvedené v zákoně o daních z příjmů vyplývá všeobecný zákaz podnikání jako takového, ale politickým stranám a nadacím zvláštní zákon přímo podnikání povoluje.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Z definice uvedené v zákoně o daních z příjmů nevyplývá všeobecný zákaz podnikání jako takového, ale církvím a občanským sdružením zvláštní zákon přímo podnikání zakazuje.</w:t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</w:p>
    <w:p w:rsidR="00CE0370" w:rsidRPr="00CE0370" w:rsidRDefault="00CE0370" w:rsidP="00CE03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lastRenderedPageBreak/>
        <w:t>Je veřejná vysoká škola dotována ze státního rozpočtu?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Jen v případě deficitního výsledku minulého roku.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Jen ta část, která se týká doplňkové činnosti</w:t>
      </w:r>
    </w:p>
    <w:p w:rsidR="00CE0370" w:rsidRPr="00706041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706041">
        <w:rPr>
          <w:rFonts w:ascii="Times New Roman" w:hAnsi="Times New Roman"/>
        </w:rPr>
        <w:t>Ano.</w:t>
      </w:r>
    </w:p>
    <w:p w:rsidR="00273B86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Jen ta část, která se týká vědecko-výzkumné činnosti.</w:t>
      </w:r>
      <w:r w:rsidRPr="00CE0370">
        <w:rPr>
          <w:rFonts w:ascii="Times New Roman" w:hAnsi="Times New Roman"/>
        </w:rPr>
        <w:tab/>
      </w:r>
    </w:p>
    <w:p w:rsidR="00273B86" w:rsidRDefault="00273B86" w:rsidP="00273B86">
      <w:pPr>
        <w:pStyle w:val="Odstavecseseznamem"/>
        <w:jc w:val="both"/>
        <w:rPr>
          <w:rFonts w:ascii="Times New Roman" w:hAnsi="Times New Roman"/>
        </w:rPr>
      </w:pPr>
    </w:p>
    <w:p w:rsidR="00CE0370" w:rsidRPr="00CE0370" w:rsidRDefault="00CE0370" w:rsidP="00273B86">
      <w:pPr>
        <w:pStyle w:val="Odstavecseseznamem"/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</w:p>
    <w:p w:rsidR="00CE0370" w:rsidRPr="00CE0370" w:rsidRDefault="00CE0370" w:rsidP="00CE03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Elasticitu veřejných výdajů lze charakterizovat jako: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Způsob měření ekonomické svobody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  <w:b/>
        </w:rPr>
      </w:pPr>
      <w:r w:rsidRPr="00CE0370">
        <w:rPr>
          <w:rFonts w:ascii="Times New Roman" w:hAnsi="Times New Roman"/>
          <w:b/>
        </w:rPr>
        <w:t>Vztah mezi procentní změnou veřejných výdajů a procentní změnou HDP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Vztah mezi mírou ekonomické svobody a objemem veřejných výdajů</w:t>
      </w:r>
    </w:p>
    <w:p w:rsidR="00706041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Podíl veřejných výdajů a veřejných příjmů</w:t>
      </w:r>
      <w:r w:rsidRPr="00CE0370">
        <w:rPr>
          <w:rFonts w:ascii="Times New Roman" w:hAnsi="Times New Roman"/>
        </w:rPr>
        <w:tab/>
      </w:r>
    </w:p>
    <w:p w:rsidR="00706041" w:rsidRDefault="00706041" w:rsidP="00706041">
      <w:pPr>
        <w:pStyle w:val="Odstavecseseznamem"/>
        <w:jc w:val="both"/>
        <w:rPr>
          <w:rFonts w:ascii="Times New Roman" w:hAnsi="Times New Roman"/>
        </w:rPr>
      </w:pPr>
    </w:p>
    <w:p w:rsidR="00CE0370" w:rsidRPr="00CE0370" w:rsidRDefault="00CE0370" w:rsidP="00706041">
      <w:pPr>
        <w:pStyle w:val="Odstavecseseznamem"/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</w:p>
    <w:p w:rsidR="00CE0370" w:rsidRPr="00CE0370" w:rsidRDefault="00CE0370" w:rsidP="00CE03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Pro neziskové organizace platí: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 xml:space="preserve">dani podléhají v zásadě pouze příjmy z činností, ve kterých dosahují zisku, kromě příjmů z reklam a z pronájmu majetku 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  <w:b/>
        </w:rPr>
      </w:pPr>
      <w:r w:rsidRPr="00CE0370">
        <w:rPr>
          <w:rFonts w:ascii="Times New Roman" w:hAnsi="Times New Roman"/>
          <w:b/>
        </w:rPr>
        <w:t>dani podléhají v zásadě pouze příjmy z činností, ve kterých dosahují zisku, včetně příjmů z reklam a z pronájmu majetku (mimo pronájmu státního majetku)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příjmy z pronájmu státního majetku vždy podléhají zdanění</w:t>
      </w:r>
    </w:p>
    <w:p w:rsidR="00273B86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příjmy z reklamy podléhají zdanění, pouze jde-li o reklamu neetickou.</w:t>
      </w:r>
      <w:r w:rsidRPr="00CE0370">
        <w:rPr>
          <w:rFonts w:ascii="Times New Roman" w:hAnsi="Times New Roman"/>
        </w:rPr>
        <w:tab/>
      </w:r>
    </w:p>
    <w:p w:rsidR="00273B86" w:rsidRDefault="00273B86" w:rsidP="00273B86">
      <w:pPr>
        <w:pStyle w:val="Odstavecseseznamem"/>
        <w:jc w:val="both"/>
        <w:rPr>
          <w:rFonts w:ascii="Times New Roman" w:hAnsi="Times New Roman"/>
        </w:rPr>
      </w:pPr>
    </w:p>
    <w:p w:rsidR="00CE0370" w:rsidRPr="00CE0370" w:rsidRDefault="00CE0370" w:rsidP="00273B86">
      <w:pPr>
        <w:pStyle w:val="Odstavecseseznamem"/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</w:p>
    <w:p w:rsidR="00CE0370" w:rsidRPr="00CE0370" w:rsidRDefault="00CE0370" w:rsidP="00CE03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Mezi příčiny růstu veřejných výdajů patří: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Změna preferencí vlivem růstu důchodu na hlavu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Změny v demografické struktuře a technologické změny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Inflace a demonstrační efekt</w:t>
      </w:r>
    </w:p>
    <w:p w:rsidR="00273B86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  <w:b/>
        </w:rPr>
      </w:pPr>
      <w:r w:rsidRPr="00CE0370">
        <w:rPr>
          <w:rFonts w:ascii="Times New Roman" w:hAnsi="Times New Roman"/>
          <w:b/>
        </w:rPr>
        <w:t>Platí vše výše uvedené</w:t>
      </w:r>
      <w:r w:rsidRPr="00CE0370">
        <w:rPr>
          <w:rFonts w:ascii="Times New Roman" w:hAnsi="Times New Roman"/>
          <w:b/>
        </w:rPr>
        <w:tab/>
      </w:r>
      <w:r w:rsidRPr="00CE0370">
        <w:rPr>
          <w:rFonts w:ascii="Times New Roman" w:hAnsi="Times New Roman"/>
          <w:b/>
        </w:rPr>
        <w:tab/>
      </w:r>
    </w:p>
    <w:p w:rsidR="00273B86" w:rsidRDefault="00273B86" w:rsidP="00273B86">
      <w:pPr>
        <w:pStyle w:val="Odstavecseseznamem"/>
        <w:jc w:val="both"/>
        <w:rPr>
          <w:rFonts w:ascii="Times New Roman" w:hAnsi="Times New Roman"/>
          <w:b/>
        </w:rPr>
      </w:pPr>
    </w:p>
    <w:p w:rsidR="00CE0370" w:rsidRPr="00CE0370" w:rsidRDefault="00CE0370" w:rsidP="00273B86">
      <w:pPr>
        <w:pStyle w:val="Odstavecseseznamem"/>
        <w:jc w:val="both"/>
        <w:rPr>
          <w:rFonts w:ascii="Times New Roman" w:hAnsi="Times New Roman"/>
          <w:b/>
        </w:rPr>
      </w:pPr>
      <w:r w:rsidRPr="00CE0370">
        <w:rPr>
          <w:rFonts w:ascii="Times New Roman" w:hAnsi="Times New Roman"/>
          <w:b/>
        </w:rPr>
        <w:tab/>
      </w:r>
      <w:r w:rsidRPr="00CE0370">
        <w:rPr>
          <w:rFonts w:ascii="Times New Roman" w:hAnsi="Times New Roman"/>
          <w:b/>
        </w:rPr>
        <w:tab/>
      </w:r>
    </w:p>
    <w:p w:rsidR="00CE0370" w:rsidRPr="00CE0370" w:rsidRDefault="00CE0370" w:rsidP="00CE03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Náklady a užitky veřejných výdajových programů lze rozdělit na reálné a peněžní. Platí, že: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  <w:b/>
        </w:rPr>
        <w:t>Peněžní vznikají v důsledku změn v relativních cenách, které se projevují při adaptaci ekonomiky na poskytované veřejné statky a na změny ve struktuře poptávky po zdrojích</w:t>
      </w:r>
      <w:r w:rsidRPr="00CE0370">
        <w:rPr>
          <w:rFonts w:ascii="Times New Roman" w:hAnsi="Times New Roman"/>
        </w:rPr>
        <w:t>.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Reálné vznikají v důsledku změn v relativních cenách, které se projevují při adaptaci ekonomiky na poskytované veřejné statky a na změny ve struktuře poptávky po zdrojích.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Reálné užitky nelze identifikovat.</w:t>
      </w:r>
    </w:p>
    <w:p w:rsidR="00273B86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Peněžní užitky nelze identifikovat.</w:t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</w:p>
    <w:p w:rsidR="00273B86" w:rsidRDefault="00273B86" w:rsidP="00273B86">
      <w:pPr>
        <w:pStyle w:val="Odstavecseseznamem"/>
        <w:jc w:val="both"/>
        <w:rPr>
          <w:rFonts w:ascii="Times New Roman" w:hAnsi="Times New Roman"/>
        </w:rPr>
      </w:pPr>
    </w:p>
    <w:p w:rsidR="00CE0370" w:rsidRPr="00CE0370" w:rsidRDefault="00CE0370" w:rsidP="00273B86">
      <w:pPr>
        <w:pStyle w:val="Odstavecseseznamem"/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ab/>
      </w:r>
    </w:p>
    <w:p w:rsidR="00CE0370" w:rsidRPr="00CE0370" w:rsidRDefault="00CE0370" w:rsidP="00CE03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Když užitek ze spotřeby u jednoho spotřebitele přímo (bez toho, aby „prošel“ cenovým mechanismem) ovlivňuje užitek druhého spotřebitele, hovoříme: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Negativním statku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Produkční externalitě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  <w:b/>
        </w:rPr>
      </w:pPr>
      <w:r w:rsidRPr="00CE0370">
        <w:rPr>
          <w:rFonts w:ascii="Times New Roman" w:hAnsi="Times New Roman"/>
          <w:b/>
        </w:rPr>
        <w:t>Spotřebitelské externalitě</w:t>
      </w:r>
    </w:p>
    <w:p w:rsidR="00273B86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Meritorním statku</w:t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</w:p>
    <w:p w:rsidR="00273B86" w:rsidRDefault="00273B86" w:rsidP="00273B86">
      <w:pPr>
        <w:pStyle w:val="Odstavecseseznamem"/>
        <w:jc w:val="both"/>
        <w:rPr>
          <w:rFonts w:ascii="Times New Roman" w:hAnsi="Times New Roman"/>
        </w:rPr>
      </w:pPr>
    </w:p>
    <w:p w:rsidR="00CE0370" w:rsidRPr="00CE0370" w:rsidRDefault="00CE0370" w:rsidP="00273B86">
      <w:pPr>
        <w:pStyle w:val="Odstavecseseznamem"/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</w:p>
    <w:p w:rsidR="00273B86" w:rsidRDefault="00273B8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E0370" w:rsidRPr="00CE0370" w:rsidRDefault="00CE0370" w:rsidP="00CE03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lastRenderedPageBreak/>
        <w:t>V případě existence externality trh selhává, neboť: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  <w:b/>
        </w:rPr>
      </w:pPr>
      <w:r w:rsidRPr="00CE0370">
        <w:rPr>
          <w:rFonts w:ascii="Times New Roman" w:hAnsi="Times New Roman"/>
          <w:b/>
        </w:rPr>
        <w:t>Nedokáže ocenit externí náklady, nepostihuje je cenovým mechanismem.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Postihuje externality cenovým mechanismem, nicméně se zpožděním.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Kromě externích nákladů nedokáže trh cenovým mechanismem ocenit jiné náklady, než právě ty externí.</w:t>
      </w:r>
    </w:p>
    <w:p w:rsidR="00273B86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Existence externalit vytváří monopolní postavení.</w:t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</w:p>
    <w:p w:rsidR="00273B86" w:rsidRDefault="00273B86" w:rsidP="00273B86">
      <w:pPr>
        <w:pStyle w:val="Odstavecseseznamem"/>
        <w:jc w:val="both"/>
        <w:rPr>
          <w:rFonts w:ascii="Times New Roman" w:hAnsi="Times New Roman"/>
        </w:rPr>
      </w:pPr>
    </w:p>
    <w:p w:rsidR="00CE0370" w:rsidRPr="00CE0370" w:rsidRDefault="00CE0370" w:rsidP="00273B86">
      <w:pPr>
        <w:pStyle w:val="Odstavecseseznamem"/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</w:p>
    <w:p w:rsidR="00CE0370" w:rsidRPr="00CE0370" w:rsidRDefault="00CE0370" w:rsidP="00CE03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Na trhu soukromého statku je možno poptávku charakterizovat funkcí P =46-6Q. Celkové náklady firmy produkující tento statek jsou TC=153+4Q+4Q</w:t>
      </w:r>
      <w:r w:rsidRPr="00CE0370">
        <w:rPr>
          <w:rFonts w:ascii="Times New Roman" w:hAnsi="Times New Roman"/>
          <w:vertAlign w:val="superscript"/>
        </w:rPr>
        <w:t>2</w:t>
      </w:r>
      <w:r w:rsidRPr="00CE0370">
        <w:rPr>
          <w:rFonts w:ascii="Times New Roman" w:hAnsi="Times New Roman"/>
        </w:rPr>
        <w:t>. Firma při produkci tohoto statku produkuje znečištění. Obyvatelům přilehlého města tak vznikají externí náklady ve výši TEC=1050+6Q+2Q</w:t>
      </w:r>
      <w:r w:rsidRPr="00CE0370">
        <w:rPr>
          <w:rFonts w:ascii="Times New Roman" w:hAnsi="Times New Roman"/>
          <w:vertAlign w:val="superscript"/>
        </w:rPr>
        <w:t>2</w:t>
      </w:r>
      <w:r w:rsidRPr="00CE0370">
        <w:rPr>
          <w:rFonts w:ascii="Times New Roman" w:hAnsi="Times New Roman"/>
        </w:rPr>
        <w:t>. Určete množství statku produkované firmou a) v případě, že neuvažuje produkovanou externalitu (Q</w:t>
      </w:r>
      <w:r w:rsidRPr="00CE0370">
        <w:rPr>
          <w:rFonts w:ascii="Times New Roman" w:hAnsi="Times New Roman"/>
          <w:vertAlign w:val="subscript"/>
        </w:rPr>
        <w:t>1</w:t>
      </w:r>
      <w:r w:rsidRPr="00CE0370">
        <w:rPr>
          <w:rFonts w:ascii="Times New Roman" w:hAnsi="Times New Roman"/>
        </w:rPr>
        <w:t>); b) v případě, že firma bude brát v úvahu externí náklady, jež působí (Q</w:t>
      </w:r>
      <w:r w:rsidRPr="00CE0370">
        <w:rPr>
          <w:rFonts w:ascii="Times New Roman" w:hAnsi="Times New Roman"/>
          <w:vertAlign w:val="subscript"/>
        </w:rPr>
        <w:t>2</w:t>
      </w:r>
      <w:r w:rsidRPr="00CE0370">
        <w:rPr>
          <w:rFonts w:ascii="Times New Roman" w:hAnsi="Times New Roman"/>
        </w:rPr>
        <w:t>).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Q</w:t>
      </w:r>
      <w:r w:rsidRPr="00CE0370">
        <w:rPr>
          <w:rFonts w:ascii="Times New Roman" w:hAnsi="Times New Roman"/>
          <w:vertAlign w:val="subscript"/>
        </w:rPr>
        <w:t>1</w:t>
      </w:r>
      <w:r w:rsidRPr="00CE0370">
        <w:rPr>
          <w:rFonts w:ascii="Times New Roman" w:hAnsi="Times New Roman"/>
        </w:rPr>
        <w:t>= 3, Q</w:t>
      </w:r>
      <w:r w:rsidRPr="00CE0370">
        <w:rPr>
          <w:rFonts w:ascii="Times New Roman" w:hAnsi="Times New Roman"/>
          <w:vertAlign w:val="subscript"/>
        </w:rPr>
        <w:t>2</w:t>
      </w:r>
      <w:r w:rsidRPr="00CE0370">
        <w:rPr>
          <w:rFonts w:ascii="Times New Roman" w:hAnsi="Times New Roman"/>
        </w:rPr>
        <w:t>= 3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Q</w:t>
      </w:r>
      <w:r w:rsidRPr="00CE0370">
        <w:rPr>
          <w:rFonts w:ascii="Times New Roman" w:hAnsi="Times New Roman"/>
          <w:vertAlign w:val="subscript"/>
        </w:rPr>
        <w:t>1</w:t>
      </w:r>
      <w:r w:rsidRPr="00CE0370">
        <w:rPr>
          <w:rFonts w:ascii="Times New Roman" w:hAnsi="Times New Roman"/>
        </w:rPr>
        <w:t>= 2, Q</w:t>
      </w:r>
      <w:r w:rsidRPr="00CE0370">
        <w:rPr>
          <w:rFonts w:ascii="Times New Roman" w:hAnsi="Times New Roman"/>
          <w:vertAlign w:val="subscript"/>
        </w:rPr>
        <w:t>2</w:t>
      </w:r>
      <w:r w:rsidRPr="00CE0370">
        <w:rPr>
          <w:rFonts w:ascii="Times New Roman" w:hAnsi="Times New Roman"/>
        </w:rPr>
        <w:t>= 1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Q</w:t>
      </w:r>
      <w:r w:rsidRPr="00CE0370">
        <w:rPr>
          <w:rFonts w:ascii="Times New Roman" w:hAnsi="Times New Roman"/>
          <w:vertAlign w:val="subscript"/>
        </w:rPr>
        <w:t>1</w:t>
      </w:r>
      <w:r w:rsidRPr="00CE0370">
        <w:rPr>
          <w:rFonts w:ascii="Times New Roman" w:hAnsi="Times New Roman"/>
        </w:rPr>
        <w:t>= 3, Q</w:t>
      </w:r>
      <w:r w:rsidRPr="00CE0370">
        <w:rPr>
          <w:rFonts w:ascii="Times New Roman" w:hAnsi="Times New Roman"/>
          <w:vertAlign w:val="subscript"/>
        </w:rPr>
        <w:t>2</w:t>
      </w:r>
      <w:r w:rsidRPr="00CE0370">
        <w:rPr>
          <w:rFonts w:ascii="Times New Roman" w:hAnsi="Times New Roman"/>
        </w:rPr>
        <w:t>= 1</w:t>
      </w:r>
    </w:p>
    <w:p w:rsid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  <w:b/>
        </w:rPr>
      </w:pPr>
      <w:r w:rsidRPr="00CE0370">
        <w:rPr>
          <w:rFonts w:ascii="Times New Roman" w:hAnsi="Times New Roman"/>
          <w:b/>
        </w:rPr>
        <w:t>Q</w:t>
      </w:r>
      <w:r w:rsidRPr="00CE0370">
        <w:rPr>
          <w:rFonts w:ascii="Times New Roman" w:hAnsi="Times New Roman"/>
          <w:b/>
          <w:vertAlign w:val="subscript"/>
        </w:rPr>
        <w:t>1</w:t>
      </w:r>
      <w:r w:rsidRPr="00CE0370">
        <w:rPr>
          <w:rFonts w:ascii="Times New Roman" w:hAnsi="Times New Roman"/>
          <w:b/>
        </w:rPr>
        <w:t>= 3, Q</w:t>
      </w:r>
      <w:r w:rsidRPr="00CE0370">
        <w:rPr>
          <w:rFonts w:ascii="Times New Roman" w:hAnsi="Times New Roman"/>
          <w:b/>
          <w:vertAlign w:val="subscript"/>
        </w:rPr>
        <w:t>2</w:t>
      </w:r>
      <w:r w:rsidRPr="00CE0370">
        <w:rPr>
          <w:rFonts w:ascii="Times New Roman" w:hAnsi="Times New Roman"/>
          <w:b/>
        </w:rPr>
        <w:t>= 2</w:t>
      </w:r>
      <w:r w:rsidRPr="00CE0370">
        <w:rPr>
          <w:rFonts w:ascii="Times New Roman" w:hAnsi="Times New Roman"/>
          <w:b/>
        </w:rPr>
        <w:tab/>
      </w:r>
      <w:r w:rsidRPr="00CE0370">
        <w:rPr>
          <w:rFonts w:ascii="Times New Roman" w:hAnsi="Times New Roman"/>
          <w:b/>
        </w:rPr>
        <w:tab/>
      </w:r>
      <w:r w:rsidRPr="00CE0370">
        <w:rPr>
          <w:rFonts w:ascii="Times New Roman" w:hAnsi="Times New Roman"/>
          <w:b/>
        </w:rPr>
        <w:tab/>
      </w:r>
      <w:r w:rsidRPr="00CE0370">
        <w:rPr>
          <w:rFonts w:ascii="Times New Roman" w:hAnsi="Times New Roman"/>
          <w:b/>
        </w:rPr>
        <w:tab/>
      </w:r>
      <w:r w:rsidRPr="00CE0370">
        <w:rPr>
          <w:rFonts w:ascii="Times New Roman" w:hAnsi="Times New Roman"/>
          <w:b/>
        </w:rPr>
        <w:tab/>
      </w:r>
    </w:p>
    <w:p w:rsidR="00273B86" w:rsidRPr="00CE0370" w:rsidRDefault="00273B86" w:rsidP="00273B86">
      <w:pPr>
        <w:pStyle w:val="Odstavecseseznamem"/>
        <w:jc w:val="both"/>
        <w:rPr>
          <w:rFonts w:ascii="Times New Roman" w:hAnsi="Times New Roman"/>
          <w:b/>
        </w:rPr>
      </w:pPr>
    </w:p>
    <w:p w:rsidR="00CE0370" w:rsidRPr="00CE0370" w:rsidRDefault="00CE0370" w:rsidP="00CE037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Jednoduchá daňová kvóta v roce 2008 v ČR je:</w:t>
      </w:r>
    </w:p>
    <w:p w:rsidR="00CE0370" w:rsidRPr="00CE0370" w:rsidRDefault="00CE0370" w:rsidP="00CE0370">
      <w:pPr>
        <w:numPr>
          <w:ilvl w:val="1"/>
          <w:numId w:val="12"/>
        </w:numPr>
        <w:spacing w:after="0" w:line="240" w:lineRule="auto"/>
        <w:rPr>
          <w:rFonts w:ascii="Times New Roman" w:hAnsi="Times New Roman"/>
          <w:b/>
        </w:rPr>
      </w:pPr>
      <w:r w:rsidRPr="00CE0370">
        <w:rPr>
          <w:rFonts w:ascii="Times New Roman" w:hAnsi="Times New Roman"/>
          <w:b/>
        </w:rPr>
        <w:t>cca 20%</w:t>
      </w:r>
    </w:p>
    <w:p w:rsidR="00CE0370" w:rsidRPr="00CE0370" w:rsidRDefault="00CE0370" w:rsidP="00CE0370">
      <w:pPr>
        <w:numPr>
          <w:ilvl w:val="1"/>
          <w:numId w:val="12"/>
        </w:numPr>
        <w:spacing w:after="0" w:line="240" w:lineRule="auto"/>
        <w:rPr>
          <w:rFonts w:ascii="Times New Roman" w:hAnsi="Times New Roman"/>
        </w:rPr>
      </w:pPr>
      <w:r w:rsidRPr="00CE0370">
        <w:rPr>
          <w:rFonts w:ascii="Times New Roman" w:hAnsi="Times New Roman"/>
        </w:rPr>
        <w:t>cca 55%</w:t>
      </w:r>
    </w:p>
    <w:p w:rsidR="00CE0370" w:rsidRPr="00CE0370" w:rsidRDefault="00CE0370" w:rsidP="00CE0370">
      <w:pPr>
        <w:numPr>
          <w:ilvl w:val="1"/>
          <w:numId w:val="12"/>
        </w:numPr>
        <w:spacing w:after="0" w:line="240" w:lineRule="auto"/>
        <w:rPr>
          <w:rFonts w:ascii="Times New Roman" w:hAnsi="Times New Roman"/>
        </w:rPr>
      </w:pPr>
      <w:r w:rsidRPr="00CE0370">
        <w:rPr>
          <w:rFonts w:ascii="Times New Roman" w:hAnsi="Times New Roman"/>
        </w:rPr>
        <w:t>cca 85%</w:t>
      </w:r>
    </w:p>
    <w:p w:rsidR="00CE0370" w:rsidRPr="00CE0370" w:rsidRDefault="00CE0370" w:rsidP="00CE0370">
      <w:pPr>
        <w:numPr>
          <w:ilvl w:val="1"/>
          <w:numId w:val="12"/>
        </w:numPr>
        <w:spacing w:after="0" w:line="240" w:lineRule="auto"/>
        <w:rPr>
          <w:rFonts w:ascii="Times New Roman" w:hAnsi="Times New Roman"/>
        </w:rPr>
      </w:pPr>
      <w:r w:rsidRPr="00CE0370">
        <w:rPr>
          <w:rFonts w:ascii="Times New Roman" w:hAnsi="Times New Roman"/>
        </w:rPr>
        <w:t>cca 25%</w:t>
      </w:r>
    </w:p>
    <w:p w:rsidR="00CE0370" w:rsidRDefault="00CE0370" w:rsidP="00CE0370">
      <w:pPr>
        <w:pStyle w:val="Odstavecseseznamem"/>
        <w:ind w:left="1440" w:firstLine="2805"/>
        <w:jc w:val="both"/>
        <w:rPr>
          <w:rFonts w:ascii="Times New Roman" w:hAnsi="Times New Roman"/>
        </w:rPr>
      </w:pPr>
    </w:p>
    <w:p w:rsidR="00273B86" w:rsidRPr="00CE0370" w:rsidRDefault="00273B86" w:rsidP="00CE0370">
      <w:pPr>
        <w:pStyle w:val="Odstavecseseznamem"/>
        <w:ind w:left="1440" w:firstLine="2805"/>
        <w:jc w:val="both"/>
        <w:rPr>
          <w:rFonts w:ascii="Times New Roman" w:hAnsi="Times New Roman"/>
        </w:rPr>
      </w:pPr>
    </w:p>
    <w:p w:rsidR="00CE0370" w:rsidRPr="00CE0370" w:rsidRDefault="00CE0370" w:rsidP="00CE03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Veřejný sektor je: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financován z veřejných financí, řízen a spravován veřejnou správou, rozhoduje se v něm cenovým mechanismem a podléhá veřejné kontrole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  <w:b/>
        </w:rPr>
      </w:pPr>
      <w:r w:rsidRPr="00CE0370">
        <w:rPr>
          <w:rFonts w:ascii="Times New Roman" w:hAnsi="Times New Roman"/>
          <w:b/>
        </w:rPr>
        <w:t>financován z veřejných financí, řízen a spravován veřejnou správou, rozhoduje se v něm veřejnou volbou a podléhá veřejné kontrole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spojen s poskytováním veřejných statků, které jsou spotřebovávány individuálně</w:t>
      </w:r>
    </w:p>
    <w:p w:rsid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vždy efektivnější v poskytování veřejných služeb než sektor soukromý</w:t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</w:p>
    <w:p w:rsidR="00273B86" w:rsidRPr="00CE0370" w:rsidRDefault="00273B86" w:rsidP="00273B86">
      <w:pPr>
        <w:pStyle w:val="Odstavecseseznamem"/>
        <w:jc w:val="both"/>
        <w:rPr>
          <w:rFonts w:ascii="Times New Roman" w:hAnsi="Times New Roman"/>
        </w:rPr>
      </w:pPr>
    </w:p>
    <w:p w:rsidR="00CE0370" w:rsidRPr="00CE0370" w:rsidRDefault="00CE0370" w:rsidP="00CE03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Stát jako ekonomický subjekt je jedinečný následujícími vlastnostmi: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Neefektivností a byrokracií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Neefektivností a daňovou spravedlností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Ziskovým charakterem v režimu centrálně plánované ekonomiky</w:t>
      </w:r>
    </w:p>
    <w:p w:rsidR="00273B86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  <w:b/>
        </w:rPr>
      </w:pPr>
      <w:r w:rsidRPr="00CE0370">
        <w:rPr>
          <w:rFonts w:ascii="Times New Roman" w:hAnsi="Times New Roman"/>
          <w:b/>
        </w:rPr>
        <w:t>Neziskovostí a možností donutit ostatní ekonomické subjekty k nějakému jednání</w:t>
      </w:r>
      <w:r w:rsidRPr="00CE0370">
        <w:rPr>
          <w:rFonts w:ascii="Times New Roman" w:hAnsi="Times New Roman"/>
          <w:b/>
        </w:rPr>
        <w:tab/>
      </w:r>
    </w:p>
    <w:p w:rsidR="00CE0370" w:rsidRPr="00CE0370" w:rsidRDefault="00CE0370" w:rsidP="00273B86">
      <w:pPr>
        <w:pStyle w:val="Odstavecseseznamem"/>
        <w:jc w:val="both"/>
        <w:rPr>
          <w:rFonts w:ascii="Times New Roman" w:hAnsi="Times New Roman"/>
          <w:b/>
        </w:rPr>
      </w:pPr>
      <w:r w:rsidRPr="00CE0370">
        <w:rPr>
          <w:rFonts w:ascii="Times New Roman" w:hAnsi="Times New Roman"/>
          <w:b/>
        </w:rPr>
        <w:tab/>
      </w:r>
    </w:p>
    <w:p w:rsidR="00CE0370" w:rsidRPr="00CE0370" w:rsidRDefault="00CE0370" w:rsidP="00CE037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E0370">
        <w:rPr>
          <w:rFonts w:ascii="Times New Roman" w:hAnsi="Times New Roman"/>
          <w:color w:val="000000"/>
        </w:rPr>
        <w:t xml:space="preserve">Podle údajů ČSÚ činil v roce 2007: </w:t>
      </w:r>
    </w:p>
    <w:p w:rsidR="00CE0370" w:rsidRPr="00CE0370" w:rsidRDefault="00CE0370" w:rsidP="00CE0370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E0370">
        <w:rPr>
          <w:rFonts w:ascii="Times New Roman" w:hAnsi="Times New Roman"/>
          <w:color w:val="000000"/>
        </w:rPr>
        <w:t>vládní deficit ČR 156,1 mld. Kč, tj. 1,6 % HDP, a vládní dluh 1 019,4 mld. Kč - tedy 28,7 % HDP.</w:t>
      </w:r>
    </w:p>
    <w:p w:rsidR="00CE0370" w:rsidRPr="00CE0370" w:rsidRDefault="00CE0370" w:rsidP="00CE0370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CE0370">
        <w:rPr>
          <w:rFonts w:ascii="Times New Roman" w:hAnsi="Times New Roman"/>
          <w:b/>
        </w:rPr>
        <w:t>vládní deficit ČR 56,1 mld. Kč, tj. 1,6 % HDP, a vládní dluh 1 019,4 mld. Kč - tedy 28,7 % HDP.</w:t>
      </w:r>
    </w:p>
    <w:p w:rsidR="00CE0370" w:rsidRPr="00CE0370" w:rsidRDefault="00CE0370" w:rsidP="00CE0370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E0370">
        <w:rPr>
          <w:rFonts w:ascii="Times New Roman" w:hAnsi="Times New Roman"/>
          <w:color w:val="000000"/>
        </w:rPr>
        <w:t>vládní deficit ČR 56,1 mld. Kč, tj. 16 % HDP, a vládní dluh 1 019,4 mld. Kč - tedy 28,7 % HDP.</w:t>
      </w:r>
    </w:p>
    <w:p w:rsidR="00CE0370" w:rsidRDefault="00CE0370" w:rsidP="00CE0370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E0370">
        <w:rPr>
          <w:rFonts w:ascii="Times New Roman" w:hAnsi="Times New Roman"/>
          <w:color w:val="000000"/>
        </w:rPr>
        <w:t>vládní deficit ČR 56,1 mld. Kč, tj. 1,6 % HDP, a vládní dluh 1 0194 mld. Kč - tedy 28,7 % HDP.</w:t>
      </w:r>
    </w:p>
    <w:p w:rsidR="00273B86" w:rsidRPr="00CE0370" w:rsidRDefault="00273B86" w:rsidP="00273B86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E0370" w:rsidRPr="00CE0370" w:rsidRDefault="00CE0370" w:rsidP="00CE0370">
      <w:pPr>
        <w:pStyle w:val="Odstavecseseznamem"/>
        <w:ind w:left="1440" w:firstLine="1395"/>
        <w:jc w:val="both"/>
        <w:rPr>
          <w:rFonts w:ascii="Times New Roman" w:hAnsi="Times New Roman"/>
        </w:rPr>
      </w:pPr>
    </w:p>
    <w:p w:rsidR="00273B86" w:rsidRDefault="00273B8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E0370" w:rsidRPr="00CE0370" w:rsidRDefault="00CE0370" w:rsidP="00CE03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lastRenderedPageBreak/>
        <w:t>Jako mikroekonomické tržní selhání označujeme například: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Kolísání míry inflace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Existenci drahých výrobků na trhu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  <w:b/>
        </w:rPr>
      </w:pPr>
      <w:r w:rsidRPr="00CE0370">
        <w:rPr>
          <w:rFonts w:ascii="Times New Roman" w:hAnsi="Times New Roman"/>
          <w:b/>
        </w:rPr>
        <w:t>Existenci asymetrických informací</w:t>
      </w:r>
    </w:p>
    <w:p w:rsidR="00706041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Existenci sociálních nerovností</w:t>
      </w:r>
      <w:r w:rsidRPr="00CE0370">
        <w:rPr>
          <w:rFonts w:ascii="Times New Roman" w:hAnsi="Times New Roman"/>
        </w:rPr>
        <w:tab/>
      </w:r>
    </w:p>
    <w:p w:rsidR="00706041" w:rsidRDefault="00706041" w:rsidP="00706041">
      <w:pPr>
        <w:pStyle w:val="Odstavecseseznamem"/>
        <w:jc w:val="both"/>
        <w:rPr>
          <w:rFonts w:ascii="Times New Roman" w:hAnsi="Times New Roman"/>
        </w:rPr>
      </w:pPr>
    </w:p>
    <w:p w:rsidR="00CE0370" w:rsidRPr="00CE0370" w:rsidRDefault="00CE0370" w:rsidP="00706041">
      <w:pPr>
        <w:pStyle w:val="Odstavecseseznamem"/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</w:p>
    <w:p w:rsidR="00CE0370" w:rsidRPr="00CE0370" w:rsidRDefault="00CE0370" w:rsidP="00CE03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Zajímá-li nás vhodné definování cílů veřejné politiky v zájmu dosažení společensky žádoucích efektů, hovoříme o: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  <w:b/>
        </w:rPr>
      </w:pPr>
      <w:r w:rsidRPr="00CE0370">
        <w:rPr>
          <w:rFonts w:ascii="Times New Roman" w:hAnsi="Times New Roman"/>
          <w:b/>
        </w:rPr>
        <w:t>Alokační efektivnosti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Technické efektivnosti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Tzv. „C-efektivnosti“</w:t>
      </w:r>
    </w:p>
    <w:p w:rsid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Efektivnosti procesu výroby</w:t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</w:p>
    <w:p w:rsidR="00273B86" w:rsidRDefault="00273B86" w:rsidP="00273B86">
      <w:pPr>
        <w:pStyle w:val="Odstavecseseznamem"/>
        <w:jc w:val="both"/>
        <w:rPr>
          <w:rFonts w:ascii="Times New Roman" w:hAnsi="Times New Roman"/>
        </w:rPr>
      </w:pPr>
    </w:p>
    <w:p w:rsidR="00273B86" w:rsidRPr="00CE0370" w:rsidRDefault="00273B86" w:rsidP="00273B86">
      <w:pPr>
        <w:pStyle w:val="Odstavecseseznamem"/>
        <w:jc w:val="both"/>
        <w:rPr>
          <w:rFonts w:ascii="Times New Roman" w:hAnsi="Times New Roman"/>
        </w:rPr>
      </w:pPr>
    </w:p>
    <w:p w:rsidR="00CE0370" w:rsidRPr="00CE0370" w:rsidRDefault="00CE0370" w:rsidP="00CE03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Mezi příčiny neefektivnosti veřejného sektoru patří např.: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Neziskovost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Kategorie užitku a její individuální vnímání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Tendence k monopolizaci</w:t>
      </w:r>
    </w:p>
    <w:p w:rsid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  <w:b/>
        </w:rPr>
      </w:pPr>
      <w:r w:rsidRPr="00CE0370">
        <w:rPr>
          <w:rFonts w:ascii="Times New Roman" w:hAnsi="Times New Roman"/>
          <w:b/>
        </w:rPr>
        <w:t>Vše výše uvedené.</w:t>
      </w:r>
      <w:r w:rsidRPr="00CE0370">
        <w:rPr>
          <w:rFonts w:ascii="Times New Roman" w:hAnsi="Times New Roman"/>
          <w:b/>
        </w:rPr>
        <w:tab/>
      </w:r>
      <w:r w:rsidRPr="00CE0370">
        <w:rPr>
          <w:rFonts w:ascii="Times New Roman" w:hAnsi="Times New Roman"/>
          <w:b/>
        </w:rPr>
        <w:tab/>
      </w:r>
      <w:r w:rsidRPr="00CE0370">
        <w:rPr>
          <w:rFonts w:ascii="Times New Roman" w:hAnsi="Times New Roman"/>
          <w:b/>
        </w:rPr>
        <w:tab/>
      </w:r>
      <w:r w:rsidRPr="00CE0370">
        <w:rPr>
          <w:rFonts w:ascii="Times New Roman" w:hAnsi="Times New Roman"/>
          <w:b/>
        </w:rPr>
        <w:tab/>
      </w:r>
      <w:r w:rsidRPr="00CE0370">
        <w:rPr>
          <w:rFonts w:ascii="Times New Roman" w:hAnsi="Times New Roman"/>
          <w:b/>
        </w:rPr>
        <w:tab/>
      </w:r>
    </w:p>
    <w:p w:rsidR="00273B86" w:rsidRDefault="00273B86" w:rsidP="00273B86">
      <w:pPr>
        <w:pStyle w:val="Odstavecseseznamem"/>
        <w:jc w:val="both"/>
        <w:rPr>
          <w:rFonts w:ascii="Times New Roman" w:hAnsi="Times New Roman"/>
          <w:b/>
        </w:rPr>
      </w:pPr>
    </w:p>
    <w:p w:rsidR="00273B86" w:rsidRPr="00CE0370" w:rsidRDefault="00273B86" w:rsidP="00273B86">
      <w:pPr>
        <w:pStyle w:val="Odstavecseseznamem"/>
        <w:jc w:val="both"/>
        <w:rPr>
          <w:rFonts w:ascii="Times New Roman" w:hAnsi="Times New Roman"/>
          <w:b/>
        </w:rPr>
      </w:pPr>
    </w:p>
    <w:p w:rsidR="00CE0370" w:rsidRPr="00CE0370" w:rsidRDefault="00CE0370" w:rsidP="00CE03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 xml:space="preserve">Mezi vnější faktory efektivnosti veřejného sektoru </w:t>
      </w:r>
      <w:r w:rsidRPr="00CE0370">
        <w:rPr>
          <w:rFonts w:ascii="Times New Roman" w:hAnsi="Times New Roman"/>
          <w:i/>
        </w:rPr>
        <w:t>nepatří</w:t>
      </w:r>
      <w:r w:rsidRPr="00CE0370">
        <w:rPr>
          <w:rFonts w:ascii="Times New Roman" w:hAnsi="Times New Roman"/>
        </w:rPr>
        <w:t>: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Politické uspořádání společnosti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Fungování ziskového sektoru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Výkonnost ekonomiky</w:t>
      </w:r>
    </w:p>
    <w:p w:rsidR="00273B86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  <w:b/>
        </w:rPr>
      </w:pPr>
      <w:r w:rsidRPr="00CE0370">
        <w:rPr>
          <w:rFonts w:ascii="Times New Roman" w:hAnsi="Times New Roman"/>
          <w:b/>
        </w:rPr>
        <w:t>Kvalifikace a iniciativa pracovníků veřejného sektoru</w:t>
      </w:r>
      <w:r w:rsidRPr="00CE0370">
        <w:rPr>
          <w:rFonts w:ascii="Times New Roman" w:hAnsi="Times New Roman"/>
          <w:b/>
        </w:rPr>
        <w:tab/>
      </w:r>
      <w:r w:rsidRPr="00CE0370">
        <w:rPr>
          <w:rFonts w:ascii="Times New Roman" w:hAnsi="Times New Roman"/>
          <w:b/>
        </w:rPr>
        <w:tab/>
      </w:r>
      <w:r w:rsidRPr="00CE0370">
        <w:rPr>
          <w:rFonts w:ascii="Times New Roman" w:hAnsi="Times New Roman"/>
          <w:b/>
        </w:rPr>
        <w:tab/>
      </w:r>
      <w:r w:rsidRPr="00CE0370">
        <w:rPr>
          <w:rFonts w:ascii="Times New Roman" w:hAnsi="Times New Roman"/>
          <w:b/>
        </w:rPr>
        <w:tab/>
      </w:r>
    </w:p>
    <w:p w:rsidR="00273B86" w:rsidRDefault="00273B86" w:rsidP="00273B86">
      <w:pPr>
        <w:pStyle w:val="Odstavecseseznamem"/>
        <w:jc w:val="both"/>
        <w:rPr>
          <w:rFonts w:ascii="Times New Roman" w:hAnsi="Times New Roman"/>
          <w:b/>
        </w:rPr>
      </w:pPr>
    </w:p>
    <w:p w:rsidR="00CE0370" w:rsidRPr="00CE0370" w:rsidRDefault="00CE0370" w:rsidP="00273B86">
      <w:pPr>
        <w:pStyle w:val="Odstavecseseznamem"/>
        <w:jc w:val="both"/>
        <w:rPr>
          <w:rFonts w:ascii="Times New Roman" w:hAnsi="Times New Roman"/>
          <w:b/>
        </w:rPr>
      </w:pPr>
      <w:r w:rsidRPr="00CE0370">
        <w:rPr>
          <w:rFonts w:ascii="Times New Roman" w:hAnsi="Times New Roman"/>
          <w:b/>
        </w:rPr>
        <w:tab/>
      </w:r>
      <w:r w:rsidRPr="00CE0370">
        <w:rPr>
          <w:rFonts w:ascii="Times New Roman" w:hAnsi="Times New Roman"/>
          <w:b/>
        </w:rPr>
        <w:tab/>
      </w:r>
    </w:p>
    <w:p w:rsidR="00CE0370" w:rsidRPr="00CE0370" w:rsidRDefault="00CE0370" w:rsidP="00CE03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Mezi jednokriteriální metody ekonomických analýz nepatří: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  <w:b/>
        </w:rPr>
      </w:pPr>
      <w:r w:rsidRPr="00CE0370">
        <w:rPr>
          <w:rFonts w:ascii="Times New Roman" w:hAnsi="Times New Roman"/>
          <w:b/>
        </w:rPr>
        <w:t>Metoda lexikografického uspořádání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Analýza účinnosti nákladů (CEA)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Analýza nákladů a užitečnosti (CUA)</w:t>
      </w:r>
    </w:p>
    <w:p w:rsid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Analýza nákladů a přínosů (CBA)</w:t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</w:p>
    <w:p w:rsidR="00273B86" w:rsidRPr="00CE0370" w:rsidRDefault="00273B86" w:rsidP="00273B86">
      <w:pPr>
        <w:pStyle w:val="Odstavecseseznamem"/>
        <w:jc w:val="both"/>
        <w:rPr>
          <w:rFonts w:ascii="Times New Roman" w:hAnsi="Times New Roman"/>
        </w:rPr>
      </w:pPr>
    </w:p>
    <w:p w:rsidR="00CE0370" w:rsidRPr="00CE0370" w:rsidRDefault="00CE0370" w:rsidP="00CE03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Pro analýzu nákladů a výnosů (CBA) platí: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  <w:b/>
        </w:rPr>
      </w:pPr>
      <w:r w:rsidRPr="00CE0370">
        <w:rPr>
          <w:rFonts w:ascii="Times New Roman" w:hAnsi="Times New Roman"/>
          <w:b/>
        </w:rPr>
        <w:t>Náklady i výnosy jsou vyjádřeny v penězích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Jde při ní o minimalizaci rozdílu mezi náklady a výnosy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Výsledky programů měřeny v podobě naturálních ukazatelů</w:t>
      </w:r>
    </w:p>
    <w:p w:rsid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Hodnota ani cena efektů se nezjišťuje</w:t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</w:p>
    <w:p w:rsidR="00273B86" w:rsidRDefault="00273B86" w:rsidP="00273B86">
      <w:pPr>
        <w:pStyle w:val="Odstavecseseznamem"/>
        <w:jc w:val="both"/>
        <w:rPr>
          <w:rFonts w:ascii="Times New Roman" w:hAnsi="Times New Roman"/>
        </w:rPr>
      </w:pPr>
    </w:p>
    <w:p w:rsidR="00273B86" w:rsidRPr="00CE0370" w:rsidRDefault="00273B86" w:rsidP="00273B86">
      <w:pPr>
        <w:pStyle w:val="Odstavecseseznamem"/>
        <w:jc w:val="both"/>
        <w:rPr>
          <w:rFonts w:ascii="Times New Roman" w:hAnsi="Times New Roman"/>
        </w:rPr>
      </w:pPr>
    </w:p>
    <w:p w:rsidR="00CE0370" w:rsidRPr="00CE0370" w:rsidRDefault="00CE0370" w:rsidP="00CE03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Celkové daňové břemeno se skládá z: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Přímého a administrativního zdanění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  <w:b/>
        </w:rPr>
      </w:pPr>
      <w:r w:rsidRPr="00CE0370">
        <w:rPr>
          <w:rFonts w:ascii="Times New Roman" w:hAnsi="Times New Roman"/>
          <w:b/>
        </w:rPr>
        <w:t>Daňového výnosu, administrativních nákladů, nadměrného daňového břemene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Nadměrného daňového břemene a ztráty mrtvé váhy</w:t>
      </w:r>
    </w:p>
    <w:p w:rsidR="00CE0370" w:rsidRPr="00706041" w:rsidRDefault="00CE0370" w:rsidP="00273B86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706041">
        <w:rPr>
          <w:rFonts w:ascii="Times New Roman" w:hAnsi="Times New Roman"/>
        </w:rPr>
        <w:t>Elastických a neelastických administrativních nákladů</w:t>
      </w:r>
      <w:r w:rsidRPr="00706041">
        <w:rPr>
          <w:rFonts w:ascii="Times New Roman" w:hAnsi="Times New Roman"/>
        </w:rPr>
        <w:tab/>
      </w:r>
      <w:bookmarkStart w:id="0" w:name="_GoBack"/>
      <w:bookmarkEnd w:id="0"/>
      <w:r w:rsidRPr="00706041">
        <w:rPr>
          <w:rFonts w:ascii="Times New Roman" w:hAnsi="Times New Roman"/>
        </w:rPr>
        <w:tab/>
      </w:r>
      <w:r w:rsidRPr="00706041">
        <w:rPr>
          <w:rFonts w:ascii="Times New Roman" w:hAnsi="Times New Roman"/>
        </w:rPr>
        <w:tab/>
      </w:r>
      <w:r w:rsidRPr="00706041">
        <w:rPr>
          <w:rFonts w:ascii="Times New Roman" w:hAnsi="Times New Roman"/>
        </w:rPr>
        <w:tab/>
      </w:r>
      <w:r w:rsidRPr="00706041">
        <w:rPr>
          <w:rFonts w:ascii="Times New Roman" w:hAnsi="Times New Roman"/>
        </w:rPr>
        <w:tab/>
      </w:r>
    </w:p>
    <w:p w:rsidR="00273B86" w:rsidRDefault="00273B8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E0370" w:rsidRPr="00CE0370" w:rsidRDefault="00CE0370" w:rsidP="00CE03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lastRenderedPageBreak/>
        <w:t>Náklady státní správy na organizaci daňového systému patří mezi: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  <w:b/>
        </w:rPr>
      </w:pPr>
      <w:r w:rsidRPr="00CE0370">
        <w:rPr>
          <w:rFonts w:ascii="Times New Roman" w:hAnsi="Times New Roman"/>
          <w:b/>
        </w:rPr>
        <w:t>Přímé administrativní náklady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Nepřímé administrativní náklady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Náklady mrtvé váhy</w:t>
      </w:r>
    </w:p>
    <w:p w:rsid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Přímé daňové břemeno</w:t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</w:p>
    <w:p w:rsidR="00273B86" w:rsidRDefault="00273B86" w:rsidP="00273B86">
      <w:pPr>
        <w:pStyle w:val="Odstavecseseznamem"/>
        <w:jc w:val="both"/>
        <w:rPr>
          <w:rFonts w:ascii="Times New Roman" w:hAnsi="Times New Roman"/>
        </w:rPr>
      </w:pPr>
    </w:p>
    <w:p w:rsidR="00273B86" w:rsidRPr="00CE0370" w:rsidRDefault="00273B86" w:rsidP="00273B86">
      <w:pPr>
        <w:pStyle w:val="Odstavecseseznamem"/>
        <w:jc w:val="both"/>
        <w:rPr>
          <w:rFonts w:ascii="Times New Roman" w:hAnsi="Times New Roman"/>
        </w:rPr>
      </w:pPr>
    </w:p>
    <w:p w:rsidR="00CE0370" w:rsidRPr="00CE0370" w:rsidRDefault="00CE0370" w:rsidP="00CE03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Důchodový efekt zdanění je spojen: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Se zvýšením disponibilního důchodu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Se snahou nahradit zdaněný produkt či aktivitu nějakou alternativou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Se snahou vyhnout se zdanění</w:t>
      </w:r>
    </w:p>
    <w:p w:rsid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  <w:b/>
        </w:rPr>
        <w:t>Se ztrátou části disponibilního důchodu</w:t>
      </w:r>
      <w:r w:rsidRPr="00CE0370">
        <w:rPr>
          <w:rFonts w:ascii="Times New Roman" w:hAnsi="Times New Roman"/>
        </w:rPr>
        <w:t>.</w:t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</w:p>
    <w:p w:rsidR="00273B86" w:rsidRDefault="00273B86" w:rsidP="00273B86">
      <w:pPr>
        <w:pStyle w:val="Odstavecseseznamem"/>
        <w:jc w:val="both"/>
        <w:rPr>
          <w:rFonts w:ascii="Times New Roman" w:hAnsi="Times New Roman"/>
        </w:rPr>
      </w:pPr>
    </w:p>
    <w:p w:rsidR="00273B86" w:rsidRPr="00CE0370" w:rsidRDefault="00273B86" w:rsidP="00273B86">
      <w:pPr>
        <w:pStyle w:val="Odstavecseseznamem"/>
        <w:jc w:val="both"/>
        <w:rPr>
          <w:rFonts w:ascii="Times New Roman" w:hAnsi="Times New Roman"/>
        </w:rPr>
      </w:pPr>
    </w:p>
    <w:p w:rsidR="00CE0370" w:rsidRPr="00CE0370" w:rsidRDefault="00CE0370" w:rsidP="00CE03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Označte správné (kompletní) tvrzení: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Zákonný dopad daně je důležitý z hlediska daňové praxe – vyjadřuje, kdo je povinen ze zákona platit daň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Ekonomický dopad zdanění ovlivňuje ceny, výstupy a individuální důchody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  <w:b/>
        </w:rPr>
      </w:pPr>
      <w:r w:rsidRPr="00CE0370">
        <w:rPr>
          <w:rFonts w:ascii="Times New Roman" w:hAnsi="Times New Roman"/>
          <w:b/>
        </w:rPr>
        <w:t>Platí a) i b)</w:t>
      </w:r>
    </w:p>
    <w:p w:rsid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Neplatí a) ani b)</w:t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</w:p>
    <w:p w:rsidR="00273B86" w:rsidRDefault="00273B86" w:rsidP="00273B86">
      <w:pPr>
        <w:pStyle w:val="Odstavecseseznamem"/>
        <w:jc w:val="both"/>
        <w:rPr>
          <w:rFonts w:ascii="Times New Roman" w:hAnsi="Times New Roman"/>
        </w:rPr>
      </w:pPr>
    </w:p>
    <w:p w:rsidR="00273B86" w:rsidRPr="00CE0370" w:rsidRDefault="00273B86" w:rsidP="00273B86">
      <w:pPr>
        <w:pStyle w:val="Odstavecseseznamem"/>
        <w:jc w:val="both"/>
        <w:rPr>
          <w:rFonts w:ascii="Times New Roman" w:hAnsi="Times New Roman"/>
        </w:rPr>
      </w:pPr>
    </w:p>
    <w:p w:rsidR="00CE0370" w:rsidRPr="00CE0370" w:rsidRDefault="00CE0370" w:rsidP="00CE03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Pro přesun a dopad daně platí: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Čím je poptávka pružnější a současně nabídka méně elastická, tím větší část daně ponese poptávající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  <w:b/>
        </w:rPr>
      </w:pPr>
      <w:r w:rsidRPr="00CE0370">
        <w:rPr>
          <w:rFonts w:ascii="Times New Roman" w:hAnsi="Times New Roman"/>
          <w:b/>
        </w:rPr>
        <w:t>Čím je poptávka pružnější a současně nabídka méně elastická, tím větší část daně ponese nabízející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Čím je nabídka pružnější a současně poptávka méně elastická, tím větší část daně ponese nabízející</w:t>
      </w:r>
    </w:p>
    <w:p w:rsid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Čím je poptávka pružnější a současně nabídka méně elastická, tím menší část daně ponese nabízející</w:t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</w:p>
    <w:p w:rsidR="00273B86" w:rsidRPr="00CE0370" w:rsidRDefault="00273B86" w:rsidP="00273B86">
      <w:pPr>
        <w:pStyle w:val="Odstavecseseznamem"/>
        <w:jc w:val="both"/>
        <w:rPr>
          <w:rFonts w:ascii="Times New Roman" w:hAnsi="Times New Roman"/>
        </w:rPr>
      </w:pPr>
    </w:p>
    <w:p w:rsidR="00CE0370" w:rsidRPr="00CE0370" w:rsidRDefault="00CE0370" w:rsidP="00CE03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 xml:space="preserve">Označte, co </w:t>
      </w:r>
      <w:r w:rsidRPr="00CE0370">
        <w:rPr>
          <w:rFonts w:ascii="Times New Roman" w:hAnsi="Times New Roman"/>
          <w:i/>
        </w:rPr>
        <w:t xml:space="preserve">neplatí </w:t>
      </w:r>
      <w:r w:rsidRPr="00CE0370">
        <w:rPr>
          <w:rFonts w:ascii="Times New Roman" w:hAnsi="Times New Roman"/>
        </w:rPr>
        <w:t>pro omezení vlády při tvorbě ekonomických rozhodnutí: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Vláda nemá a nemůže mít všechny relevantní informace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Nemá k dispozici dokonalou znalost kauzálních souvislostí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Má omezenou kontrolu nad byrokratickým aparátem</w:t>
      </w:r>
    </w:p>
    <w:p w:rsid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  <w:b/>
        </w:rPr>
      </w:pPr>
      <w:r w:rsidRPr="00CE0370">
        <w:rPr>
          <w:rFonts w:ascii="Times New Roman" w:hAnsi="Times New Roman"/>
          <w:b/>
        </w:rPr>
        <w:t>Vláda má vliv na ekonomické chování soukromých subjektů a může je dokonale odhadnout</w:t>
      </w:r>
      <w:r w:rsidRPr="00CE0370">
        <w:rPr>
          <w:rFonts w:ascii="Times New Roman" w:hAnsi="Times New Roman"/>
          <w:b/>
        </w:rPr>
        <w:tab/>
      </w:r>
      <w:r w:rsidRPr="00CE0370">
        <w:rPr>
          <w:rFonts w:ascii="Times New Roman" w:hAnsi="Times New Roman"/>
          <w:b/>
        </w:rPr>
        <w:tab/>
      </w:r>
      <w:r w:rsidRPr="00CE0370">
        <w:rPr>
          <w:rFonts w:ascii="Times New Roman" w:hAnsi="Times New Roman"/>
          <w:b/>
        </w:rPr>
        <w:tab/>
      </w:r>
      <w:r w:rsidRPr="00CE0370">
        <w:rPr>
          <w:rFonts w:ascii="Times New Roman" w:hAnsi="Times New Roman"/>
          <w:b/>
        </w:rPr>
        <w:tab/>
      </w:r>
      <w:r w:rsidRPr="00CE0370">
        <w:rPr>
          <w:rFonts w:ascii="Times New Roman" w:hAnsi="Times New Roman"/>
          <w:b/>
        </w:rPr>
        <w:tab/>
      </w:r>
      <w:r w:rsidRPr="00CE0370">
        <w:rPr>
          <w:rFonts w:ascii="Times New Roman" w:hAnsi="Times New Roman"/>
          <w:b/>
        </w:rPr>
        <w:tab/>
      </w:r>
      <w:r w:rsidRPr="00CE0370">
        <w:rPr>
          <w:rFonts w:ascii="Times New Roman" w:hAnsi="Times New Roman"/>
          <w:b/>
        </w:rPr>
        <w:tab/>
      </w:r>
    </w:p>
    <w:p w:rsidR="00273B86" w:rsidRPr="00CE0370" w:rsidRDefault="00273B86" w:rsidP="00273B86">
      <w:pPr>
        <w:pStyle w:val="Odstavecseseznamem"/>
        <w:jc w:val="both"/>
        <w:rPr>
          <w:rFonts w:ascii="Times New Roman" w:hAnsi="Times New Roman"/>
          <w:b/>
        </w:rPr>
      </w:pPr>
    </w:p>
    <w:p w:rsidR="00CE0370" w:rsidRPr="00CE0370" w:rsidRDefault="00CE0370" w:rsidP="00CE03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 xml:space="preserve"> Rozpočtový přebytek či deficit jsou vyjádřením: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Neschopnosti vlády splácet své závazky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  <w:b/>
        </w:rPr>
      </w:pPr>
      <w:r w:rsidRPr="00CE0370">
        <w:rPr>
          <w:rFonts w:ascii="Times New Roman" w:hAnsi="Times New Roman"/>
          <w:b/>
        </w:rPr>
        <w:t>Krátkodobé fiskální nerovnováhy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Dlouhodobé fiskální nerovnováhy</w:t>
      </w:r>
    </w:p>
    <w:p w:rsid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Neschopnosti soukromého sektoru krýt závazky veřejného sektoru</w:t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</w:p>
    <w:p w:rsidR="00273B86" w:rsidRPr="00CE0370" w:rsidRDefault="00273B86" w:rsidP="00273B86">
      <w:pPr>
        <w:pStyle w:val="Odstavecseseznamem"/>
        <w:jc w:val="both"/>
        <w:rPr>
          <w:rFonts w:ascii="Times New Roman" w:hAnsi="Times New Roman"/>
        </w:rPr>
      </w:pPr>
    </w:p>
    <w:p w:rsidR="00273B86" w:rsidRDefault="00273B8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E0370" w:rsidRPr="00CE0370" w:rsidRDefault="00CE0370" w:rsidP="00CE03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lastRenderedPageBreak/>
        <w:t>Převis rozpočtových výdajů nad rozpočtovými příjmy v daném rozpočtovém roce (bez započtení úroků z veřejného dluhu) nazýváme: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Celkový deficit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  <w:b/>
        </w:rPr>
      </w:pPr>
      <w:r w:rsidRPr="00CE0370">
        <w:rPr>
          <w:rFonts w:ascii="Times New Roman" w:hAnsi="Times New Roman"/>
          <w:b/>
        </w:rPr>
        <w:t>Primární deficit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Průměrný deficit</w:t>
      </w:r>
    </w:p>
    <w:p w:rsid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Sekundární deficit</w:t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</w:p>
    <w:p w:rsidR="00273B86" w:rsidRDefault="00273B86" w:rsidP="00273B86">
      <w:pPr>
        <w:pStyle w:val="Odstavecseseznamem"/>
        <w:jc w:val="both"/>
        <w:rPr>
          <w:rFonts w:ascii="Times New Roman" w:hAnsi="Times New Roman"/>
        </w:rPr>
      </w:pPr>
    </w:p>
    <w:p w:rsidR="00273B86" w:rsidRPr="00CE0370" w:rsidRDefault="00273B86" w:rsidP="00273B86">
      <w:pPr>
        <w:pStyle w:val="Odstavecseseznamem"/>
        <w:jc w:val="both"/>
        <w:rPr>
          <w:rFonts w:ascii="Times New Roman" w:hAnsi="Times New Roman"/>
        </w:rPr>
      </w:pPr>
    </w:p>
    <w:p w:rsidR="00CE0370" w:rsidRPr="00CE0370" w:rsidRDefault="00CE0370" w:rsidP="00CE03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Strukturální (aktivní) složka fiskální nerovnováhy: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Vzniká na základě rozhodnutí vlády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Je nástrojem fiskální politiky vlády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Může být způsobeno snahou rozložit důsledky výdajového šoku do více let</w:t>
      </w:r>
    </w:p>
    <w:p w:rsid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  <w:b/>
        </w:rPr>
      </w:pPr>
      <w:r w:rsidRPr="00CE0370">
        <w:rPr>
          <w:rFonts w:ascii="Times New Roman" w:hAnsi="Times New Roman"/>
          <w:b/>
        </w:rPr>
        <w:t>Platí vše výše uvedené</w:t>
      </w:r>
      <w:r w:rsidRPr="00CE0370">
        <w:rPr>
          <w:rFonts w:ascii="Times New Roman" w:hAnsi="Times New Roman"/>
          <w:b/>
        </w:rPr>
        <w:tab/>
      </w:r>
      <w:r w:rsidRPr="00CE0370">
        <w:rPr>
          <w:rFonts w:ascii="Times New Roman" w:hAnsi="Times New Roman"/>
          <w:b/>
        </w:rPr>
        <w:tab/>
      </w:r>
      <w:r w:rsidRPr="00CE0370">
        <w:rPr>
          <w:rFonts w:ascii="Times New Roman" w:hAnsi="Times New Roman"/>
          <w:b/>
        </w:rPr>
        <w:tab/>
      </w:r>
      <w:r w:rsidRPr="00CE0370">
        <w:rPr>
          <w:rFonts w:ascii="Times New Roman" w:hAnsi="Times New Roman"/>
          <w:b/>
        </w:rPr>
        <w:tab/>
      </w:r>
    </w:p>
    <w:p w:rsidR="00273B86" w:rsidRDefault="00273B86" w:rsidP="00273B86">
      <w:pPr>
        <w:pStyle w:val="Odstavecseseznamem"/>
        <w:jc w:val="both"/>
        <w:rPr>
          <w:rFonts w:ascii="Times New Roman" w:hAnsi="Times New Roman"/>
          <w:b/>
        </w:rPr>
      </w:pPr>
    </w:p>
    <w:p w:rsidR="00273B86" w:rsidRPr="00CE0370" w:rsidRDefault="00273B86" w:rsidP="00273B86">
      <w:pPr>
        <w:pStyle w:val="Odstavecseseznamem"/>
        <w:jc w:val="both"/>
        <w:rPr>
          <w:rFonts w:ascii="Times New Roman" w:hAnsi="Times New Roman"/>
          <w:b/>
        </w:rPr>
      </w:pPr>
    </w:p>
    <w:p w:rsidR="00CE0370" w:rsidRPr="00CE0370" w:rsidRDefault="00CE0370" w:rsidP="00CE03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 xml:space="preserve">Označte </w:t>
      </w:r>
      <w:r w:rsidRPr="00CE0370">
        <w:rPr>
          <w:rFonts w:ascii="Times New Roman" w:hAnsi="Times New Roman"/>
          <w:i/>
        </w:rPr>
        <w:t>nesprávné</w:t>
      </w:r>
      <w:r w:rsidRPr="00CE0370">
        <w:rPr>
          <w:rFonts w:ascii="Times New Roman" w:hAnsi="Times New Roman"/>
        </w:rPr>
        <w:t xml:space="preserve"> tvrzení: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Neoklasický přístup hodnotí deficit negativně a odmítá jej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  <w:b/>
        </w:rPr>
      </w:pPr>
      <w:r w:rsidRPr="00CE0370">
        <w:rPr>
          <w:rFonts w:ascii="Times New Roman" w:hAnsi="Times New Roman"/>
          <w:b/>
        </w:rPr>
        <w:t>Keynesiánský přístup hodnotí aktivní deficit negativně a odmítá jej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Keynesiánský přístup hodnotí aktivní deficit pozitivně a v určitých případech jej doporučuje</w:t>
      </w:r>
      <w:r w:rsidRPr="00CE0370">
        <w:rPr>
          <w:rFonts w:ascii="Times New Roman" w:hAnsi="Times New Roman"/>
        </w:rPr>
        <w:tab/>
      </w:r>
    </w:p>
    <w:p w:rsid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 xml:space="preserve">Neoricardiánský přístup popírá makroekonomické důsledky deficitu </w:t>
      </w:r>
      <w:r w:rsidRPr="00CE0370">
        <w:rPr>
          <w:rFonts w:ascii="Times New Roman" w:hAnsi="Times New Roman"/>
        </w:rPr>
        <w:tab/>
      </w:r>
    </w:p>
    <w:p w:rsidR="00273B86" w:rsidRPr="00CE0370" w:rsidRDefault="00273B86" w:rsidP="00273B86">
      <w:pPr>
        <w:pStyle w:val="Odstavecseseznamem"/>
        <w:jc w:val="both"/>
        <w:rPr>
          <w:rFonts w:ascii="Times New Roman" w:hAnsi="Times New Roman"/>
        </w:rPr>
      </w:pPr>
    </w:p>
    <w:p w:rsidR="00CE0370" w:rsidRPr="00CE0370" w:rsidRDefault="00CE0370" w:rsidP="00CE037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Pokud se týká charakteru služeb, které poskytuje odvětví školství, pak lze obecně říci, že: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jedná se o statky čistě veřejné - vyloučení ze spotřeby je možné, neustále vzrůstající počet spotřebitelů nemá vliv na kapacity a nebezpečí přetížení, a tím i snížení kvality pro všechny spotřebitele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  <w:b/>
        </w:rPr>
      </w:pPr>
      <w:r w:rsidRPr="00CE0370">
        <w:rPr>
          <w:rFonts w:ascii="Times New Roman" w:hAnsi="Times New Roman"/>
          <w:b/>
        </w:rPr>
        <w:t>nejedná se o statky čistě veřejné - vyloučení ze spotřeby je možné, naopak neustále vzrůstající počet spotřebitelů znamená tlak na kapacity a nebezpečí přetížení, a tím i snížení kvality pro všechny spotřebitele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Jedná se o statky pod ochranou, s výjimkou základního školství</w:t>
      </w:r>
    </w:p>
    <w:p w:rsidR="00273B86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Jedná se o veřejné statky, protože jsou poskytovány státem.</w:t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  <w:r w:rsidRPr="00CE0370">
        <w:rPr>
          <w:rFonts w:ascii="Times New Roman" w:hAnsi="Times New Roman"/>
        </w:rPr>
        <w:tab/>
      </w:r>
    </w:p>
    <w:p w:rsidR="00273B86" w:rsidRDefault="00273B86" w:rsidP="00273B86">
      <w:pPr>
        <w:pStyle w:val="Odstavecseseznamem"/>
        <w:jc w:val="both"/>
        <w:rPr>
          <w:rFonts w:ascii="Times New Roman" w:hAnsi="Times New Roman"/>
        </w:rPr>
      </w:pPr>
    </w:p>
    <w:p w:rsidR="00CE0370" w:rsidRPr="00CE0370" w:rsidRDefault="00CE0370" w:rsidP="00273B86">
      <w:pPr>
        <w:pStyle w:val="Odstavecseseznamem"/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ab/>
      </w:r>
    </w:p>
    <w:p w:rsidR="00CE0370" w:rsidRPr="00CE0370" w:rsidRDefault="00CE0370" w:rsidP="00CE03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Efektivní poskytování čistých kolektivních statků na soukromé (tržní) bázi je problematické protože: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>Vzniká příliš vysoká poptávka, neboť každý spotřebitel si chce zakoupit svoji vlastní jednotku tohoto zboží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</w:rPr>
      </w:pPr>
      <w:r w:rsidRPr="00CE0370">
        <w:rPr>
          <w:rFonts w:ascii="Times New Roman" w:hAnsi="Times New Roman"/>
        </w:rPr>
        <w:t xml:space="preserve">Dojde k nadprodukci, neboť soukromý sektor je výkonnější než veřejný </w:t>
      </w:r>
    </w:p>
    <w:p w:rsidR="00CE0370" w:rsidRPr="00CE0370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  <w:b/>
        </w:rPr>
      </w:pPr>
      <w:r w:rsidRPr="00CE0370">
        <w:rPr>
          <w:rFonts w:ascii="Times New Roman" w:hAnsi="Times New Roman"/>
          <w:b/>
        </w:rPr>
        <w:t>Tím, že se spotřebitelé mohou rozhodnout nezaplatit plné náklady produkce statku, dojde k příliš nízké poptávce a nepokrývání nákladů</w:t>
      </w:r>
    </w:p>
    <w:p w:rsidR="00CE0370" w:rsidRPr="00517E13" w:rsidRDefault="00CE0370" w:rsidP="00CE037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  <w:sz w:val="18"/>
          <w:szCs w:val="18"/>
        </w:rPr>
      </w:pPr>
      <w:r w:rsidRPr="00CE0370">
        <w:rPr>
          <w:rFonts w:ascii="Times New Roman" w:hAnsi="Times New Roman"/>
        </w:rPr>
        <w:t>Vzniká příliš nízká poptávka, neboť soukromé poskytování veřejných statků vede k vyšším marginálním nákladům než veřejné poskytování</w:t>
      </w:r>
      <w:r w:rsidRPr="00CE0370">
        <w:rPr>
          <w:rFonts w:ascii="Times New Roman" w:hAnsi="Times New Roman"/>
        </w:rPr>
        <w:tab/>
      </w:r>
      <w:r w:rsidRPr="00517E13">
        <w:rPr>
          <w:rFonts w:ascii="Times New Roman" w:hAnsi="Times New Roman"/>
          <w:sz w:val="18"/>
          <w:szCs w:val="18"/>
        </w:rPr>
        <w:tab/>
      </w:r>
      <w:r w:rsidRPr="00517E13">
        <w:rPr>
          <w:rFonts w:ascii="Times New Roman" w:hAnsi="Times New Roman"/>
          <w:sz w:val="18"/>
          <w:szCs w:val="18"/>
        </w:rPr>
        <w:tab/>
      </w:r>
      <w:r w:rsidRPr="00517E13">
        <w:rPr>
          <w:rFonts w:ascii="Times New Roman" w:hAnsi="Times New Roman"/>
          <w:sz w:val="18"/>
          <w:szCs w:val="18"/>
        </w:rPr>
        <w:tab/>
      </w:r>
    </w:p>
    <w:p w:rsidR="00CE0370" w:rsidRPr="00BF5AD0" w:rsidRDefault="00CE0370" w:rsidP="00BF5AD0"/>
    <w:sectPr w:rsidR="00CE0370" w:rsidRPr="00BF5A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0C8" w:rsidRDefault="001840C8">
      <w:r>
        <w:separator/>
      </w:r>
    </w:p>
  </w:endnote>
  <w:endnote w:type="continuationSeparator" w:id="0">
    <w:p w:rsidR="001840C8" w:rsidRDefault="0018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9EC" w:rsidRDefault="008109E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9EC" w:rsidRDefault="00BF5AD0">
    <w:pPr>
      <w:pStyle w:val="Zpat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1" name="obrázek 41" descr="ESF_hlapa_zapati-praz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ESF_hlapa_zapati-prazd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7522">
      <w:tab/>
      <w:t xml:space="preserve">str. </w:t>
    </w:r>
    <w:r w:rsidR="00507522">
      <w:rPr>
        <w:rStyle w:val="slostrnky"/>
      </w:rPr>
      <w:fldChar w:fldCharType="begin"/>
    </w:r>
    <w:r w:rsidR="00507522">
      <w:rPr>
        <w:rStyle w:val="slostrnky"/>
      </w:rPr>
      <w:instrText xml:space="preserve"> PAGE </w:instrText>
    </w:r>
    <w:r w:rsidR="00507522">
      <w:rPr>
        <w:rStyle w:val="slostrnky"/>
      </w:rPr>
      <w:fldChar w:fldCharType="separate"/>
    </w:r>
    <w:r w:rsidR="00706041">
      <w:rPr>
        <w:rStyle w:val="slostrnky"/>
        <w:noProof/>
      </w:rPr>
      <w:t>7</w:t>
    </w:r>
    <w:r w:rsidR="00507522">
      <w:rPr>
        <w:rStyle w:val="slostrnky"/>
      </w:rPr>
      <w:fldChar w:fldCharType="end"/>
    </w:r>
    <w:r w:rsidR="00507522">
      <w:rPr>
        <w:rStyle w:val="slostrnky"/>
      </w:rPr>
      <w:t>/</w:t>
    </w:r>
    <w:r w:rsidR="00507522">
      <w:rPr>
        <w:rStyle w:val="slostrnky"/>
      </w:rPr>
      <w:fldChar w:fldCharType="begin"/>
    </w:r>
    <w:r w:rsidR="00507522">
      <w:rPr>
        <w:rStyle w:val="slostrnky"/>
      </w:rPr>
      <w:instrText xml:space="preserve"> NUMPAGES </w:instrText>
    </w:r>
    <w:r w:rsidR="00507522">
      <w:rPr>
        <w:rStyle w:val="slostrnky"/>
      </w:rPr>
      <w:fldChar w:fldCharType="separate"/>
    </w:r>
    <w:r w:rsidR="00706041">
      <w:rPr>
        <w:rStyle w:val="slostrnky"/>
        <w:noProof/>
      </w:rPr>
      <w:t>7</w:t>
    </w:r>
    <w:r w:rsidR="00507522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9EC" w:rsidRDefault="00BF5AD0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3" name="obrázek 43" descr="ESF_hlapa_zapati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ESF_hlapa_zapati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7522">
      <w:tab/>
      <w:t xml:space="preserve">str. </w:t>
    </w:r>
    <w:r w:rsidR="00507522">
      <w:rPr>
        <w:rStyle w:val="slostrnky"/>
      </w:rPr>
      <w:fldChar w:fldCharType="begin"/>
    </w:r>
    <w:r w:rsidR="00507522">
      <w:rPr>
        <w:rStyle w:val="slostrnky"/>
      </w:rPr>
      <w:instrText xml:space="preserve"> PAGE </w:instrText>
    </w:r>
    <w:r w:rsidR="00507522">
      <w:rPr>
        <w:rStyle w:val="slostrnky"/>
      </w:rPr>
      <w:fldChar w:fldCharType="separate"/>
    </w:r>
    <w:r w:rsidR="00706041">
      <w:rPr>
        <w:rStyle w:val="slostrnky"/>
        <w:noProof/>
      </w:rPr>
      <w:t>1</w:t>
    </w:r>
    <w:r w:rsidR="00507522">
      <w:rPr>
        <w:rStyle w:val="slostrnky"/>
      </w:rPr>
      <w:fldChar w:fldCharType="end"/>
    </w:r>
    <w:r w:rsidR="00507522">
      <w:rPr>
        <w:rStyle w:val="slostrnky"/>
      </w:rPr>
      <w:t>/</w:t>
    </w:r>
    <w:r w:rsidR="00507522">
      <w:rPr>
        <w:rStyle w:val="slostrnky"/>
      </w:rPr>
      <w:fldChar w:fldCharType="begin"/>
    </w:r>
    <w:r w:rsidR="00507522">
      <w:rPr>
        <w:rStyle w:val="slostrnky"/>
      </w:rPr>
      <w:instrText xml:space="preserve"> NUMPAGES </w:instrText>
    </w:r>
    <w:r w:rsidR="00507522">
      <w:rPr>
        <w:rStyle w:val="slostrnky"/>
      </w:rPr>
      <w:fldChar w:fldCharType="separate"/>
    </w:r>
    <w:r w:rsidR="00706041">
      <w:rPr>
        <w:rStyle w:val="slostrnky"/>
        <w:noProof/>
      </w:rPr>
      <w:t>1</w:t>
    </w:r>
    <w:r w:rsidR="00507522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0C8" w:rsidRDefault="001840C8">
      <w:r>
        <w:separator/>
      </w:r>
    </w:p>
  </w:footnote>
  <w:footnote w:type="continuationSeparator" w:id="0">
    <w:p w:rsidR="001840C8" w:rsidRDefault="00184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9EC" w:rsidRDefault="008109E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9EC" w:rsidRDefault="00BF5AD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42" name="obrázek 42" descr="ESF_hlapa_zahlavi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ESF_hlapa_zahlavi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9EC" w:rsidRDefault="001840C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5" type="#_x0000_t75" style="position:absolute;margin-left:0;margin-top:0;width:594.75pt;height:156pt;z-index:-251657216;visibility:visible;mso-wrap-edited:f;mso-position-horizontal:left;mso-position-horizontal-relative:page;mso-position-vertical:top;mso-position-vertical-relative:page">
          <v:imagedata r:id="rId1" o:title=""/>
          <w10:wrap anchorx="page" anchory="page"/>
        </v:shape>
        <o:OLEObject Type="Embed" ProgID="Word.Picture.8" ShapeID="_x0000_s2095" DrawAspect="Content" ObjectID="_1428835675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3AF0E1B"/>
    <w:multiLevelType w:val="multilevel"/>
    <w:tmpl w:val="CE5C483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425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D0"/>
    <w:rsid w:val="001840C8"/>
    <w:rsid w:val="00273B86"/>
    <w:rsid w:val="00507522"/>
    <w:rsid w:val="00706041"/>
    <w:rsid w:val="008109EC"/>
    <w:rsid w:val="00BF5AD0"/>
    <w:rsid w:val="00CE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37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right" w:pos="9639"/>
      </w:tabs>
      <w:jc w:val="right"/>
    </w:pPr>
    <w:rPr>
      <w:sz w:val="16"/>
    </w:rPr>
  </w:style>
  <w:style w:type="character" w:styleId="slostrnky">
    <w:name w:val="page number"/>
    <w:basedOn w:val="Standardnpsmoodstavce"/>
    <w:semiHidden/>
    <w:rPr>
      <w:b/>
    </w:rPr>
  </w:style>
  <w:style w:type="character" w:customStyle="1" w:styleId="Podpis-funkce">
    <w:name w:val="Podpis - funkce"/>
    <w:basedOn w:val="Standardnpsmoodstavce"/>
    <w:rPr>
      <w:i/>
      <w:sz w:val="20"/>
      <w:szCs w:val="20"/>
    </w:rPr>
  </w:style>
  <w:style w:type="paragraph" w:styleId="Osloven">
    <w:name w:val="Salutation"/>
    <w:basedOn w:val="Normln"/>
    <w:next w:val="Normln"/>
    <w:semiHidden/>
    <w:pPr>
      <w:spacing w:after="560"/>
    </w:pPr>
  </w:style>
  <w:style w:type="paragraph" w:styleId="Datum">
    <w:name w:val="Date"/>
    <w:basedOn w:val="Normln"/>
    <w:next w:val="Normln"/>
    <w:semiHidden/>
    <w:pPr>
      <w:ind w:left="6804"/>
    </w:pPr>
  </w:style>
  <w:style w:type="paragraph" w:customStyle="1" w:styleId="Pozdrav">
    <w:name w:val="Pozdrav"/>
    <w:basedOn w:val="Normln"/>
    <w:next w:val="Podpis"/>
    <w:pPr>
      <w:keepNext/>
      <w:keepLines/>
      <w:spacing w:before="560"/>
    </w:pPr>
  </w:style>
  <w:style w:type="paragraph" w:styleId="Podpis">
    <w:name w:val="Signature"/>
    <w:basedOn w:val="Normln"/>
    <w:semiHidden/>
    <w:pPr>
      <w:keepNext/>
      <w:keepLines/>
      <w:ind w:left="5103"/>
    </w:p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</w:style>
  <w:style w:type="paragraph" w:customStyle="1" w:styleId="Normlnbezodsazen">
    <w:name w:val="Normální bez odsazení"/>
    <w:basedOn w:val="Normln"/>
  </w:style>
  <w:style w:type="paragraph" w:styleId="slovanseznam">
    <w:name w:val="List Number"/>
    <w:basedOn w:val="Normln"/>
    <w:semiHidden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</w:pPr>
    <w:rPr>
      <w:i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E0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37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right" w:pos="9639"/>
      </w:tabs>
      <w:jc w:val="right"/>
    </w:pPr>
    <w:rPr>
      <w:sz w:val="16"/>
    </w:rPr>
  </w:style>
  <w:style w:type="character" w:styleId="slostrnky">
    <w:name w:val="page number"/>
    <w:basedOn w:val="Standardnpsmoodstavce"/>
    <w:semiHidden/>
    <w:rPr>
      <w:b/>
    </w:rPr>
  </w:style>
  <w:style w:type="character" w:customStyle="1" w:styleId="Podpis-funkce">
    <w:name w:val="Podpis - funkce"/>
    <w:basedOn w:val="Standardnpsmoodstavce"/>
    <w:rPr>
      <w:i/>
      <w:sz w:val="20"/>
      <w:szCs w:val="20"/>
    </w:rPr>
  </w:style>
  <w:style w:type="paragraph" w:styleId="Osloven">
    <w:name w:val="Salutation"/>
    <w:basedOn w:val="Normln"/>
    <w:next w:val="Normln"/>
    <w:semiHidden/>
    <w:pPr>
      <w:spacing w:after="560"/>
    </w:pPr>
  </w:style>
  <w:style w:type="paragraph" w:styleId="Datum">
    <w:name w:val="Date"/>
    <w:basedOn w:val="Normln"/>
    <w:next w:val="Normln"/>
    <w:semiHidden/>
    <w:pPr>
      <w:ind w:left="6804"/>
    </w:pPr>
  </w:style>
  <w:style w:type="paragraph" w:customStyle="1" w:styleId="Pozdrav">
    <w:name w:val="Pozdrav"/>
    <w:basedOn w:val="Normln"/>
    <w:next w:val="Podpis"/>
    <w:pPr>
      <w:keepNext/>
      <w:keepLines/>
      <w:spacing w:before="560"/>
    </w:pPr>
  </w:style>
  <w:style w:type="paragraph" w:styleId="Podpis">
    <w:name w:val="Signature"/>
    <w:basedOn w:val="Normln"/>
    <w:semiHidden/>
    <w:pPr>
      <w:keepNext/>
      <w:keepLines/>
      <w:ind w:left="5103"/>
    </w:p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</w:style>
  <w:style w:type="paragraph" w:customStyle="1" w:styleId="Normlnbezodsazen">
    <w:name w:val="Normální bez odsazení"/>
    <w:basedOn w:val="Normln"/>
  </w:style>
  <w:style w:type="paragraph" w:styleId="slovanseznam">
    <w:name w:val="List Number"/>
    <w:basedOn w:val="Normln"/>
    <w:semiHidden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</w:pPr>
    <w:rPr>
      <w:i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E0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2040\Documents\&#218;koly%20pro%20Tom&#225;&#353;e\Formatovani%20otazek\Hlavickovy%20papir\original\KVE_ESF_hlapa_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KVE_ESF_hlapa_CZ</Template>
  <TotalTime>11</TotalTime>
  <Pages>7</Pages>
  <Words>1903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Brno 23</vt:lpstr>
    </vt:vector>
  </TitlesOfParts>
  <Company>EXACTDESIGN</Company>
  <LinksUpToDate>false</LinksUpToDate>
  <CharactersWithSpaces>13111</CharactersWithSpaces>
  <SharedDoc>false</SharedDoc>
  <HLinks>
    <vt:vector size="18" baseType="variant">
      <vt:variant>
        <vt:i4>1441886</vt:i4>
      </vt:variant>
      <vt:variant>
        <vt:i4>-1</vt:i4>
      </vt:variant>
      <vt:variant>
        <vt:i4>2089</vt:i4>
      </vt:variant>
      <vt:variant>
        <vt:i4>1</vt:i4>
      </vt:variant>
      <vt:variant>
        <vt:lpwstr>ESF_hlapa_zapati-prazdne</vt:lpwstr>
      </vt:variant>
      <vt:variant>
        <vt:lpwstr/>
      </vt:variant>
      <vt:variant>
        <vt:i4>3407985</vt:i4>
      </vt:variant>
      <vt:variant>
        <vt:i4>-1</vt:i4>
      </vt:variant>
      <vt:variant>
        <vt:i4>2090</vt:i4>
      </vt:variant>
      <vt:variant>
        <vt:i4>1</vt:i4>
      </vt:variant>
      <vt:variant>
        <vt:lpwstr>ESF_hlapa_zahlavi 3</vt:lpwstr>
      </vt:variant>
      <vt:variant>
        <vt:lpwstr/>
      </vt:variant>
      <vt:variant>
        <vt:i4>3604536</vt:i4>
      </vt:variant>
      <vt:variant>
        <vt:i4>-1</vt:i4>
      </vt:variant>
      <vt:variant>
        <vt:i4>2091</vt:i4>
      </vt:variant>
      <vt:variant>
        <vt:i4>1</vt:i4>
      </vt:variant>
      <vt:variant>
        <vt:lpwstr>ESF_hlapa_zapati-1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creator>Dušan Hrstka</dc:creator>
  <cp:lastModifiedBy>Dušan Hrstka</cp:lastModifiedBy>
  <cp:revision>3</cp:revision>
  <cp:lastPrinted>2006-01-18T14:17:00Z</cp:lastPrinted>
  <dcterms:created xsi:type="dcterms:W3CDTF">2013-04-29T13:25:00Z</dcterms:created>
  <dcterms:modified xsi:type="dcterms:W3CDTF">2013-04-30T12:02:00Z</dcterms:modified>
</cp:coreProperties>
</file>