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214" w:rsidRDefault="00BF26BD" w:rsidP="00771B9B">
      <w:bookmarkStart w:id="0" w:name="_GoBack"/>
      <w:bookmarkEnd w:id="0"/>
      <w:r>
        <w:rPr>
          <w:lang w:val="cs-CZ"/>
        </w:rPr>
        <w:t>30</w:t>
      </w:r>
      <w:r w:rsidR="009F33A2">
        <w:t xml:space="preserve">. </w:t>
      </w:r>
      <w:proofErr w:type="spellStart"/>
      <w:r w:rsidR="009F33A2">
        <w:t>září</w:t>
      </w:r>
      <w:proofErr w:type="spellEnd"/>
      <w:r w:rsidR="009F33A2">
        <w:t xml:space="preserve"> 2016</w:t>
      </w:r>
    </w:p>
    <w:p w:rsidR="00557FF4" w:rsidRPr="0001422B" w:rsidRDefault="0001422B" w:rsidP="00771B9B">
      <w:pPr>
        <w:rPr>
          <w:lang w:val="cs-CZ"/>
        </w:rPr>
      </w:pPr>
      <w:r w:rsidRPr="0001422B">
        <w:rPr>
          <w:lang w:val="cs-CZ"/>
        </w:rPr>
        <w:t xml:space="preserve">Ing. Violeta </w:t>
      </w:r>
      <w:proofErr w:type="spellStart"/>
      <w:r w:rsidRPr="0001422B">
        <w:rPr>
          <w:lang w:val="cs-CZ"/>
        </w:rPr>
        <w:t>Osouchová</w:t>
      </w:r>
      <w:proofErr w:type="spellEnd"/>
      <w:r w:rsidRPr="0001422B">
        <w:rPr>
          <w:lang w:val="cs-CZ"/>
        </w:rPr>
        <w:br/>
        <w:t>Vedoucí Oddělení pro strategii a mezinárodní marketing</w:t>
      </w:r>
      <w:r w:rsidRPr="0001422B">
        <w:rPr>
          <w:lang w:val="cs-CZ"/>
        </w:rPr>
        <w:br/>
        <w:t>Centrum zahraniční spolupráce</w:t>
      </w:r>
      <w:r w:rsidR="00557FF4" w:rsidRPr="0001422B">
        <w:rPr>
          <w:lang w:val="cs-CZ"/>
        </w:rPr>
        <w:br/>
      </w:r>
      <w:r w:rsidRPr="0001422B">
        <w:rPr>
          <w:lang w:val="cs-CZ"/>
        </w:rPr>
        <w:t>Masarykova univerzita v Brně</w:t>
      </w:r>
    </w:p>
    <w:p w:rsidR="009E42C2" w:rsidRPr="00AF7940" w:rsidRDefault="009E42C2" w:rsidP="00286C8D">
      <w:pPr>
        <w:spacing w:before="0" w:after="0" w:line="240" w:lineRule="auto"/>
      </w:pPr>
    </w:p>
    <w:p w:rsidR="00557FF4" w:rsidRDefault="00101233" w:rsidP="0001422B">
      <w:pPr>
        <w:jc w:val="center"/>
        <w:rPr>
          <w:b/>
        </w:rPr>
      </w:pPr>
      <w:r>
        <w:rPr>
          <w:b/>
        </w:rPr>
        <w:t>U</w:t>
      </w:r>
      <w:r>
        <w:rPr>
          <w:b/>
          <w:lang w:val="cs-CZ"/>
        </w:rPr>
        <w:t xml:space="preserve">NIVERSITY OF SYDNEY NABÍZÍ </w:t>
      </w:r>
      <w:r w:rsidR="009F33A2">
        <w:rPr>
          <w:b/>
        </w:rPr>
        <w:t>STIPENDI</w:t>
      </w:r>
      <w:r>
        <w:rPr>
          <w:b/>
        </w:rPr>
        <w:t>UM MLADÝM VÝZKUMNÍKŮM</w:t>
      </w:r>
    </w:p>
    <w:p w:rsidR="00967F0A" w:rsidRDefault="006B0C9A" w:rsidP="009F33A2">
      <w:pPr>
        <w:jc w:val="both"/>
      </w:pPr>
      <w:proofErr w:type="spellStart"/>
      <w:r>
        <w:t>Vážen</w:t>
      </w:r>
      <w:r w:rsidR="0001422B">
        <w:t>á</w:t>
      </w:r>
      <w:proofErr w:type="spellEnd"/>
      <w:r w:rsidR="0001422B">
        <w:t xml:space="preserve"> </w:t>
      </w:r>
      <w:proofErr w:type="spellStart"/>
      <w:r w:rsidR="0001422B">
        <w:t>paní</w:t>
      </w:r>
      <w:proofErr w:type="spellEnd"/>
      <w:r w:rsidR="0001422B">
        <w:t xml:space="preserve"> </w:t>
      </w:r>
      <w:proofErr w:type="spellStart"/>
      <w:r w:rsidR="0001422B">
        <w:t>ředitelko</w:t>
      </w:r>
      <w:proofErr w:type="spellEnd"/>
      <w:r w:rsidR="0001422B">
        <w:t xml:space="preserve">, </w:t>
      </w:r>
      <w:r w:rsidR="00AF7940">
        <w:t xml:space="preserve"> </w:t>
      </w:r>
    </w:p>
    <w:p w:rsidR="009F33A2" w:rsidRPr="0067284D" w:rsidRDefault="009F33A2" w:rsidP="009F33A2">
      <w:pPr>
        <w:jc w:val="both"/>
        <w:rPr>
          <w:lang w:val="cs-CZ"/>
        </w:rPr>
      </w:pPr>
      <w:r w:rsidRPr="00AE247C">
        <w:rPr>
          <w:lang w:val="cs-CZ"/>
        </w:rPr>
        <w:t xml:space="preserve">Australská </w:t>
      </w:r>
      <w:r w:rsidRPr="0067284D">
        <w:rPr>
          <w:lang w:val="cs-CZ"/>
        </w:rPr>
        <w:t>The University of Sydney (</w:t>
      </w:r>
      <w:hyperlink r:id="rId8" w:history="1">
        <w:r w:rsidRPr="00AE247C">
          <w:rPr>
            <w:rStyle w:val="Hypertextovodkaz"/>
            <w:lang w:val="cs-CZ"/>
          </w:rPr>
          <w:t>www.usyd.edu.au</w:t>
        </w:r>
      </w:hyperlink>
      <w:r>
        <w:rPr>
          <w:lang w:val="cs-CZ"/>
        </w:rPr>
        <w:t>)</w:t>
      </w:r>
      <w:r w:rsidRPr="00AE247C">
        <w:rPr>
          <w:lang w:val="cs-CZ"/>
        </w:rPr>
        <w:t xml:space="preserve"> vypisuje stipendia</w:t>
      </w:r>
      <w:r>
        <w:rPr>
          <w:lang w:val="cs-CZ"/>
        </w:rPr>
        <w:t xml:space="preserve"> </w:t>
      </w:r>
      <w:r w:rsidRPr="00101233">
        <w:rPr>
          <w:color w:val="auto"/>
          <w:lang w:val="cs-CZ"/>
        </w:rPr>
        <w:t xml:space="preserve">pro studenty českých vysokých škol </w:t>
      </w:r>
      <w:r>
        <w:rPr>
          <w:lang w:val="cs-CZ"/>
        </w:rPr>
        <w:t>pro rok 2017</w:t>
      </w:r>
      <w:r w:rsidRPr="00AE247C">
        <w:rPr>
          <w:lang w:val="cs-CZ"/>
        </w:rPr>
        <w:t>, zaměřená na postgraduální (PhD) programy</w:t>
      </w:r>
      <w:r>
        <w:rPr>
          <w:lang w:val="cs-CZ"/>
        </w:rPr>
        <w:t xml:space="preserve"> </w:t>
      </w:r>
      <w:r w:rsidR="0067284D">
        <w:rPr>
          <w:lang w:val="cs-CZ"/>
        </w:rPr>
        <w:t xml:space="preserve">se zaměřením </w:t>
      </w:r>
      <w:r w:rsidR="0067284D" w:rsidRPr="0067284D">
        <w:rPr>
          <w:lang w:val="cs-CZ"/>
        </w:rPr>
        <w:t>na</w:t>
      </w:r>
      <w:r w:rsidRPr="0067284D">
        <w:rPr>
          <w:lang w:val="cs-CZ"/>
        </w:rPr>
        <w:t xml:space="preserve"> Komplexní Systémy. Jedná se o HDR stipendia (High Degree of Scholarship).</w:t>
      </w:r>
    </w:p>
    <w:p w:rsidR="009F33A2" w:rsidRDefault="009F33A2" w:rsidP="009F33A2">
      <w:pPr>
        <w:jc w:val="both"/>
        <w:rPr>
          <w:lang w:val="cs-CZ"/>
        </w:rPr>
      </w:pPr>
      <w:r>
        <w:rPr>
          <w:lang w:val="cs-CZ"/>
        </w:rPr>
        <w:t>Potenciální kandidáti musí splnit výběrová kritéria, jejichž předpokladem jsou obsáhlé znalosti a zkušenosti v aplikované matematice, fyzice a počítačových vědách. Výhodou jsou znalosti z oblasti informačních teorií a statistické mechani</w:t>
      </w:r>
      <w:r w:rsidR="0067284D">
        <w:rPr>
          <w:lang w:val="cs-CZ"/>
        </w:rPr>
        <w:t>ky</w:t>
      </w:r>
      <w:r>
        <w:rPr>
          <w:lang w:val="cs-CZ"/>
        </w:rPr>
        <w:t xml:space="preserve">. Úspěšný uchazeč by měl </w:t>
      </w:r>
      <w:r w:rsidR="0067284D">
        <w:rPr>
          <w:lang w:val="cs-CZ"/>
        </w:rPr>
        <w:t>mít zkušenosti ze</w:t>
      </w:r>
      <w:r>
        <w:rPr>
          <w:lang w:val="cs-CZ"/>
        </w:rPr>
        <w:t xml:space="preserve"> samostatného vedení výzkumné práce. </w:t>
      </w:r>
      <w:r w:rsidRPr="003F4C84">
        <w:rPr>
          <w:lang w:val="cs-CZ"/>
        </w:rPr>
        <w:t xml:space="preserve"> </w:t>
      </w:r>
    </w:p>
    <w:p w:rsidR="009F33A2" w:rsidRDefault="009F33A2" w:rsidP="009F33A2">
      <w:pPr>
        <w:spacing w:before="0" w:after="0" w:line="240" w:lineRule="auto"/>
        <w:jc w:val="both"/>
        <w:rPr>
          <w:lang w:val="cs-CZ"/>
        </w:rPr>
      </w:pPr>
      <w:r>
        <w:rPr>
          <w:lang w:val="cs-CZ"/>
        </w:rPr>
        <w:t>Více informací o modelovém uspořádání a zaměření stipendií lze nalézt na:</w:t>
      </w:r>
    </w:p>
    <w:p w:rsidR="009E42C2" w:rsidRDefault="009E42C2" w:rsidP="009F33A2">
      <w:pPr>
        <w:spacing w:before="0" w:after="0" w:line="240" w:lineRule="auto"/>
        <w:jc w:val="both"/>
        <w:rPr>
          <w:lang w:val="cs-CZ"/>
        </w:rPr>
      </w:pPr>
    </w:p>
    <w:p w:rsidR="009F33A2" w:rsidRPr="000D0F9E" w:rsidRDefault="00195C49" w:rsidP="009F33A2">
      <w:pPr>
        <w:spacing w:before="0" w:after="0" w:line="240" w:lineRule="auto"/>
        <w:rPr>
          <w:rStyle w:val="Hypertextovodkaz"/>
          <w:lang w:val="cs-CZ"/>
        </w:rPr>
      </w:pPr>
      <w:hyperlink r:id="rId9" w:tgtFrame="_blank" w:history="1">
        <w:r w:rsidR="009F33A2" w:rsidRPr="000D0F9E">
          <w:rPr>
            <w:rStyle w:val="Hypertextovodkaz"/>
            <w:lang w:val="cs-CZ"/>
          </w:rPr>
          <w:t>http://agile2.ucc.usyd.edu.au/ro/opportunities/scholarships/1535</w:t>
        </w:r>
      </w:hyperlink>
    </w:p>
    <w:p w:rsidR="009F33A2" w:rsidRPr="000D0F9E" w:rsidRDefault="00195C49" w:rsidP="009F33A2">
      <w:pPr>
        <w:spacing w:before="0" w:after="0" w:line="240" w:lineRule="auto"/>
        <w:rPr>
          <w:rStyle w:val="Hypertextovodkaz"/>
          <w:lang w:val="cs-CZ"/>
        </w:rPr>
      </w:pPr>
      <w:hyperlink r:id="rId10" w:tgtFrame="_blank" w:history="1">
        <w:r w:rsidR="009F33A2" w:rsidRPr="000D0F9E">
          <w:rPr>
            <w:rStyle w:val="Hypertextovodkaz"/>
            <w:lang w:val="cs-CZ"/>
          </w:rPr>
          <w:t>http://agile2.ucc.usyd.edu.au/ro/opportunities/scholarships/1708</w:t>
        </w:r>
      </w:hyperlink>
      <w:r w:rsidR="009F33A2" w:rsidRPr="000D0F9E">
        <w:rPr>
          <w:rStyle w:val="Hypertextovodkaz"/>
          <w:lang w:val="cs-CZ"/>
        </w:rPr>
        <w:t>.</w:t>
      </w:r>
    </w:p>
    <w:p w:rsidR="009F33A2" w:rsidRDefault="009F33A2" w:rsidP="009F33A2">
      <w:pPr>
        <w:jc w:val="both"/>
        <w:rPr>
          <w:lang w:val="cs-CZ"/>
        </w:rPr>
      </w:pPr>
      <w:r>
        <w:rPr>
          <w:lang w:val="cs-CZ"/>
        </w:rPr>
        <w:t xml:space="preserve">Kvalifikovaným </w:t>
      </w:r>
      <w:r w:rsidRPr="00C00B89">
        <w:rPr>
          <w:lang w:val="cs-CZ"/>
        </w:rPr>
        <w:t xml:space="preserve">zájemcům </w:t>
      </w:r>
      <w:r w:rsidRPr="0067284D">
        <w:rPr>
          <w:lang w:val="cs-CZ"/>
        </w:rPr>
        <w:t xml:space="preserve">nabízíme </w:t>
      </w:r>
      <w:r w:rsidR="009E42C2" w:rsidRPr="0067284D">
        <w:rPr>
          <w:lang w:val="cs-CZ"/>
        </w:rPr>
        <w:t xml:space="preserve">zdarma </w:t>
      </w:r>
      <w:r w:rsidRPr="0067284D">
        <w:rPr>
          <w:lang w:val="cs-CZ"/>
        </w:rPr>
        <w:t xml:space="preserve">účast na online </w:t>
      </w:r>
      <w:proofErr w:type="spellStart"/>
      <w:r w:rsidR="0067284D">
        <w:rPr>
          <w:lang w:val="cs-CZ"/>
        </w:rPr>
        <w:t>video</w:t>
      </w:r>
      <w:r w:rsidRPr="0067284D">
        <w:rPr>
          <w:lang w:val="cs-CZ"/>
        </w:rPr>
        <w:t>semináři</w:t>
      </w:r>
      <w:proofErr w:type="spellEnd"/>
      <w:r>
        <w:rPr>
          <w:lang w:val="cs-CZ"/>
        </w:rPr>
        <w:t>, který povede vedoucí</w:t>
      </w:r>
      <w:r w:rsidR="00C00B89">
        <w:rPr>
          <w:lang w:val="cs-CZ"/>
        </w:rPr>
        <w:t xml:space="preserve"> stipendijního projektu. </w:t>
      </w:r>
      <w:r w:rsidR="0067284D">
        <w:rPr>
          <w:color w:val="auto"/>
          <w:lang w:val="cs-CZ"/>
        </w:rPr>
        <w:t>C</w:t>
      </w:r>
      <w:r w:rsidRPr="0067284D">
        <w:rPr>
          <w:color w:val="auto"/>
          <w:lang w:val="cs-CZ"/>
        </w:rPr>
        <w:t>ílem</w:t>
      </w:r>
      <w:r w:rsidR="0067284D">
        <w:rPr>
          <w:color w:val="auto"/>
          <w:lang w:val="cs-CZ"/>
        </w:rPr>
        <w:t xml:space="preserve"> semináře</w:t>
      </w:r>
      <w:r w:rsidRPr="0067284D">
        <w:rPr>
          <w:color w:val="auto"/>
          <w:lang w:val="cs-CZ"/>
        </w:rPr>
        <w:t xml:space="preserve"> </w:t>
      </w:r>
      <w:r>
        <w:rPr>
          <w:lang w:val="cs-CZ"/>
        </w:rPr>
        <w:t xml:space="preserve">je předání podrobných informací o struktuře stipendia, nutné kvalifikaci potenciálního kandidáta/kandidátky a očekáváních </w:t>
      </w:r>
      <w:r w:rsidR="0067284D">
        <w:rPr>
          <w:lang w:val="cs-CZ"/>
        </w:rPr>
        <w:t xml:space="preserve">ze strany </w:t>
      </w:r>
      <w:r w:rsidRPr="0067284D">
        <w:rPr>
          <w:lang w:val="cs-CZ"/>
        </w:rPr>
        <w:t>The University of Sydney.</w:t>
      </w:r>
      <w:r>
        <w:rPr>
          <w:lang w:val="cs-CZ"/>
        </w:rPr>
        <w:t xml:space="preserve"> Účastníci semináře se rovněž dovědí o procesu, jak o stipendium žádat přímo na univerzitě.</w:t>
      </w:r>
    </w:p>
    <w:p w:rsidR="00341340" w:rsidRDefault="009F33A2" w:rsidP="009F33A2">
      <w:pPr>
        <w:jc w:val="both"/>
        <w:rPr>
          <w:lang w:val="cs-CZ"/>
        </w:rPr>
      </w:pPr>
      <w:r>
        <w:rPr>
          <w:lang w:val="cs-CZ"/>
        </w:rPr>
        <w:t xml:space="preserve">Online </w:t>
      </w:r>
      <w:proofErr w:type="spellStart"/>
      <w:r w:rsidR="0067284D">
        <w:rPr>
          <w:lang w:val="cs-CZ"/>
        </w:rPr>
        <w:t>videos</w:t>
      </w:r>
      <w:r>
        <w:rPr>
          <w:lang w:val="cs-CZ"/>
        </w:rPr>
        <w:t>eminář</w:t>
      </w:r>
      <w:proofErr w:type="spellEnd"/>
      <w:r>
        <w:rPr>
          <w:lang w:val="cs-CZ"/>
        </w:rPr>
        <w:t xml:space="preserve"> se bude </w:t>
      </w:r>
      <w:r w:rsidRPr="0067284D">
        <w:rPr>
          <w:color w:val="auto"/>
          <w:lang w:val="cs-CZ"/>
        </w:rPr>
        <w:t>konat v</w:t>
      </w:r>
      <w:r w:rsidR="0067284D">
        <w:rPr>
          <w:color w:val="auto"/>
          <w:lang w:val="cs-CZ"/>
        </w:rPr>
        <w:t xml:space="preserve">e čtvrtek 27. října 2016 v 9.00 </w:t>
      </w:r>
      <w:r w:rsidRPr="0067284D">
        <w:rPr>
          <w:lang w:val="cs-CZ"/>
        </w:rPr>
        <w:t>hodin na Australském konzulátě v Praze, Klimentská 10, 110 00 Praha 1</w:t>
      </w:r>
      <w:r w:rsidR="00967F0A">
        <w:rPr>
          <w:lang w:val="cs-CZ"/>
        </w:rPr>
        <w:t>. Předpokládaná d</w:t>
      </w:r>
      <w:r w:rsidR="0067284D">
        <w:rPr>
          <w:lang w:val="cs-CZ"/>
        </w:rPr>
        <w:t xml:space="preserve">oba trvání semináře </w:t>
      </w:r>
      <w:r w:rsidR="00967F0A">
        <w:rPr>
          <w:lang w:val="cs-CZ"/>
        </w:rPr>
        <w:t xml:space="preserve">nepřesáhne </w:t>
      </w:r>
      <w:r w:rsidR="0067284D">
        <w:rPr>
          <w:lang w:val="cs-CZ"/>
        </w:rPr>
        <w:t xml:space="preserve">2 hodiny. </w:t>
      </w:r>
      <w:r w:rsidR="00967F0A">
        <w:rPr>
          <w:lang w:val="cs-CZ"/>
        </w:rPr>
        <w:t>Kapacita s</w:t>
      </w:r>
      <w:r>
        <w:rPr>
          <w:lang w:val="cs-CZ"/>
        </w:rPr>
        <w:t xml:space="preserve">emináře </w:t>
      </w:r>
      <w:r w:rsidR="00967F0A">
        <w:rPr>
          <w:lang w:val="cs-CZ"/>
        </w:rPr>
        <w:t xml:space="preserve">je omezená a </w:t>
      </w:r>
      <w:r>
        <w:rPr>
          <w:lang w:val="cs-CZ"/>
        </w:rPr>
        <w:t xml:space="preserve">budou </w:t>
      </w:r>
      <w:r w:rsidR="00967F0A">
        <w:rPr>
          <w:lang w:val="cs-CZ"/>
        </w:rPr>
        <w:t xml:space="preserve">se jej </w:t>
      </w:r>
      <w:r>
        <w:rPr>
          <w:lang w:val="cs-CZ"/>
        </w:rPr>
        <w:t>moci zúčastnit pouze registrovaní zájemci</w:t>
      </w:r>
      <w:r w:rsidR="00967F0A" w:rsidRPr="00967F0A">
        <w:rPr>
          <w:color w:val="auto"/>
          <w:lang w:val="cs-CZ"/>
        </w:rPr>
        <w:t>.</w:t>
      </w:r>
      <w:r w:rsidRPr="00967F0A">
        <w:rPr>
          <w:color w:val="auto"/>
          <w:lang w:val="cs-CZ"/>
        </w:rPr>
        <w:t xml:space="preserve"> </w:t>
      </w:r>
      <w:r w:rsidR="00967F0A" w:rsidRPr="00967F0A">
        <w:rPr>
          <w:color w:val="auto"/>
          <w:lang w:val="cs-CZ"/>
        </w:rPr>
        <w:t xml:space="preserve">Registraci lze provést na </w:t>
      </w:r>
      <w:r>
        <w:rPr>
          <w:lang w:val="cs-CZ"/>
        </w:rPr>
        <w:t xml:space="preserve">emailové adrese </w:t>
      </w:r>
      <w:hyperlink r:id="rId11" w:history="1">
        <w:r w:rsidRPr="002E0C11">
          <w:rPr>
            <w:rStyle w:val="Hypertextovodkaz"/>
            <w:lang w:val="cs-CZ"/>
          </w:rPr>
          <w:t>prague</w:t>
        </w:r>
        <w:r w:rsidRPr="00967F0A">
          <w:rPr>
            <w:rStyle w:val="Hypertextovodkaz"/>
            <w:lang w:val="cs-CZ"/>
          </w:rPr>
          <w:t>@austrade.gov.au</w:t>
        </w:r>
      </w:hyperlink>
      <w:r w:rsidRPr="006475C2">
        <w:rPr>
          <w:color w:val="auto"/>
          <w:lang w:val="cs-CZ"/>
        </w:rPr>
        <w:t xml:space="preserve">, nejpozději </w:t>
      </w:r>
      <w:r w:rsidRPr="006475C2">
        <w:rPr>
          <w:lang w:val="cs-CZ"/>
        </w:rPr>
        <w:t>do</w:t>
      </w:r>
      <w:r w:rsidRPr="00967F0A">
        <w:rPr>
          <w:lang w:val="cs-CZ"/>
        </w:rPr>
        <w:t xml:space="preserve"> </w:t>
      </w:r>
      <w:r>
        <w:rPr>
          <w:lang w:val="cs-CZ"/>
        </w:rPr>
        <w:t>18. října 2016.</w:t>
      </w:r>
    </w:p>
    <w:p w:rsidR="00967F0A" w:rsidRDefault="00557FF4" w:rsidP="009F33A2">
      <w:pPr>
        <w:jc w:val="both"/>
        <w:rPr>
          <w:lang w:val="cs-CZ"/>
        </w:rPr>
      </w:pPr>
      <w:r>
        <w:rPr>
          <w:lang w:val="cs-CZ"/>
        </w:rPr>
        <w:t>Těším se na spolupráci s Vaší univerzitou.</w:t>
      </w:r>
    </w:p>
    <w:p w:rsidR="00557FF4" w:rsidRDefault="00557FF4" w:rsidP="009F33A2">
      <w:pPr>
        <w:jc w:val="both"/>
        <w:rPr>
          <w:lang w:val="cs-CZ"/>
        </w:rPr>
      </w:pPr>
      <w:r>
        <w:rPr>
          <w:lang w:val="cs-CZ"/>
        </w:rPr>
        <w:t>S </w:t>
      </w:r>
      <w:r w:rsidR="000253F2">
        <w:rPr>
          <w:lang w:val="cs-CZ"/>
        </w:rPr>
        <w:t>pozdravem</w:t>
      </w:r>
      <w:r>
        <w:rPr>
          <w:lang w:val="cs-CZ"/>
        </w:rPr>
        <w:t>,</w:t>
      </w:r>
    </w:p>
    <w:p w:rsidR="00557FF4" w:rsidRDefault="009E42C2" w:rsidP="00771B9B">
      <w:r>
        <w:rPr>
          <w:noProof/>
          <w:lang w:val="cs-CZ" w:eastAsia="cs-CZ"/>
        </w:rPr>
        <w:drawing>
          <wp:inline distT="0" distB="0" distL="0" distR="0" wp14:anchorId="6F4E5441" wp14:editId="33F8A397">
            <wp:extent cx="798022" cy="44521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6461" cy="461078"/>
                    </a:xfrm>
                    <a:prstGeom prst="rect">
                      <a:avLst/>
                    </a:prstGeom>
                  </pic:spPr>
                </pic:pic>
              </a:graphicData>
            </a:graphic>
          </wp:inline>
        </w:drawing>
      </w:r>
      <w:r w:rsidR="00557FF4">
        <w:br/>
      </w:r>
      <w:r w:rsidR="009F33A2">
        <w:t>Petr Vodvářka</w:t>
      </w:r>
      <w:r w:rsidR="00557FF4">
        <w:br/>
        <w:t xml:space="preserve">Country Manager </w:t>
      </w:r>
    </w:p>
    <w:sectPr w:rsidR="00557FF4" w:rsidSect="00E569A9">
      <w:headerReference w:type="even" r:id="rId13"/>
      <w:footerReference w:type="even" r:id="rId14"/>
      <w:headerReference w:type="first" r:id="rId15"/>
      <w:footerReference w:type="first" r:id="rId16"/>
      <w:pgSz w:w="11907" w:h="16839"/>
      <w:pgMar w:top="2237" w:right="1418" w:bottom="2410" w:left="1531" w:header="567"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49" w:rsidRDefault="00195C49" w:rsidP="00AC16B2">
      <w:pPr>
        <w:spacing w:before="0" w:after="0" w:line="240" w:lineRule="auto"/>
      </w:pPr>
      <w:r>
        <w:separator/>
      </w:r>
    </w:p>
  </w:endnote>
  <w:endnote w:type="continuationSeparator" w:id="0">
    <w:p w:rsidR="00195C49" w:rsidRDefault="00195C49" w:rsidP="00AC16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FB" w:rsidRDefault="00010EFB">
    <w:pPr>
      <w:pStyle w:val="Zpat"/>
    </w:pPr>
  </w:p>
  <w:p w:rsidR="00010EFB" w:rsidRPr="003669AE" w:rsidRDefault="00010EFB" w:rsidP="008B1088">
    <w:pPr>
      <w:pStyle w:val="MarkingFooter"/>
      <w:rPr>
        <w:vanish/>
      </w:rPr>
    </w:pPr>
    <w:r w:rsidRPr="003669AE">
      <w:rPr>
        <w:vanish/>
      </w:rPr>
      <w:t>UPDATE MARKING FROM AUSTRADE RIBBON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A2" w:rsidRDefault="009F33A2"/>
  <w:tbl>
    <w:tblPr>
      <w:tblW w:w="8936" w:type="dxa"/>
      <w:tblLayout w:type="fixed"/>
      <w:tblCellMar>
        <w:left w:w="0" w:type="dxa"/>
        <w:right w:w="28" w:type="dxa"/>
      </w:tblCellMar>
      <w:tblLook w:val="01E0" w:firstRow="1" w:lastRow="1" w:firstColumn="1" w:lastColumn="1" w:noHBand="0" w:noVBand="0"/>
    </w:tblPr>
    <w:tblGrid>
      <w:gridCol w:w="2772"/>
      <w:gridCol w:w="3749"/>
      <w:gridCol w:w="2415"/>
    </w:tblGrid>
    <w:tr w:rsidR="00286C8D" w:rsidRPr="009C4494" w:rsidTr="00885EBA">
      <w:trPr>
        <w:trHeight w:hRule="exact" w:val="1021"/>
      </w:trPr>
      <w:tc>
        <w:tcPr>
          <w:tcW w:w="2772" w:type="dxa"/>
          <w:shd w:val="clear" w:color="auto" w:fill="auto"/>
          <w:vAlign w:val="bottom"/>
        </w:tcPr>
        <w:p w:rsidR="009F33A2" w:rsidRDefault="009F33A2" w:rsidP="00341340">
          <w:pPr>
            <w:tabs>
              <w:tab w:val="left" w:pos="227"/>
              <w:tab w:val="right" w:pos="8760"/>
            </w:tabs>
            <w:adjustRightInd w:val="0"/>
            <w:snapToGrid w:val="0"/>
            <w:spacing w:before="0" w:after="0" w:line="240" w:lineRule="auto"/>
            <w:rPr>
              <w:rFonts w:eastAsia="MS Mincho"/>
              <w:color w:val="3D3935"/>
              <w:sz w:val="14"/>
              <w:lang w:eastAsia="ja-JP"/>
            </w:rPr>
          </w:pPr>
        </w:p>
        <w:p w:rsidR="009F33A2" w:rsidRDefault="00017C2E" w:rsidP="00341340">
          <w:pPr>
            <w:tabs>
              <w:tab w:val="left" w:pos="227"/>
              <w:tab w:val="right" w:pos="8760"/>
            </w:tabs>
            <w:adjustRightInd w:val="0"/>
            <w:snapToGrid w:val="0"/>
            <w:spacing w:before="0" w:after="0" w:line="240" w:lineRule="auto"/>
            <w:rPr>
              <w:rFonts w:eastAsia="MS Mincho"/>
              <w:color w:val="3D3935"/>
              <w:sz w:val="14"/>
              <w:lang w:eastAsia="ja-JP"/>
            </w:rPr>
          </w:pPr>
          <w:r>
            <w:rPr>
              <w:rFonts w:eastAsia="MS Mincho"/>
              <w:color w:val="3D3935"/>
              <w:sz w:val="14"/>
              <w:lang w:eastAsia="ja-JP"/>
            </w:rPr>
            <w:t>Australian Trade and Investment Commission (</w:t>
          </w:r>
          <w:r w:rsidR="009F33A2">
            <w:rPr>
              <w:rFonts w:eastAsia="MS Mincho"/>
              <w:color w:val="3D3935"/>
              <w:sz w:val="14"/>
              <w:lang w:eastAsia="ja-JP"/>
            </w:rPr>
            <w:t>Austrade</w:t>
          </w:r>
          <w:r>
            <w:rPr>
              <w:rFonts w:eastAsia="MS Mincho"/>
              <w:color w:val="3D3935"/>
              <w:sz w:val="14"/>
              <w:lang w:eastAsia="ja-JP"/>
            </w:rPr>
            <w:t>)</w:t>
          </w:r>
        </w:p>
        <w:p w:rsidR="00341340" w:rsidRPr="009C4494" w:rsidRDefault="009F33A2" w:rsidP="00341340">
          <w:pPr>
            <w:tabs>
              <w:tab w:val="left" w:pos="227"/>
              <w:tab w:val="right" w:pos="8760"/>
            </w:tabs>
            <w:adjustRightInd w:val="0"/>
            <w:snapToGrid w:val="0"/>
            <w:spacing w:before="0" w:after="0" w:line="240" w:lineRule="auto"/>
            <w:rPr>
              <w:rFonts w:eastAsia="MS Mincho"/>
              <w:color w:val="3D3935"/>
              <w:sz w:val="14"/>
              <w:lang w:eastAsia="ja-JP"/>
            </w:rPr>
          </w:pPr>
          <w:proofErr w:type="spellStart"/>
          <w:r>
            <w:rPr>
              <w:rFonts w:eastAsia="MS Mincho"/>
              <w:color w:val="3D3935"/>
              <w:sz w:val="14"/>
              <w:lang w:eastAsia="ja-JP"/>
            </w:rPr>
            <w:t>Klimentská</w:t>
          </w:r>
          <w:proofErr w:type="spellEnd"/>
          <w:r>
            <w:rPr>
              <w:rFonts w:eastAsia="MS Mincho"/>
              <w:color w:val="3D3935"/>
              <w:sz w:val="14"/>
              <w:lang w:eastAsia="ja-JP"/>
            </w:rPr>
            <w:t xml:space="preserve"> 10</w:t>
          </w:r>
        </w:p>
        <w:p w:rsidR="00341340" w:rsidRPr="009C4494" w:rsidRDefault="009F33A2" w:rsidP="00341340">
          <w:pPr>
            <w:tabs>
              <w:tab w:val="left" w:pos="227"/>
              <w:tab w:val="right" w:pos="8760"/>
            </w:tabs>
            <w:adjustRightInd w:val="0"/>
            <w:snapToGrid w:val="0"/>
            <w:spacing w:before="0" w:after="0" w:line="240" w:lineRule="auto"/>
            <w:rPr>
              <w:rFonts w:eastAsia="MS Mincho"/>
              <w:color w:val="3D3935"/>
              <w:sz w:val="14"/>
              <w:lang w:eastAsia="ja-JP"/>
            </w:rPr>
          </w:pPr>
          <w:r>
            <w:rPr>
              <w:rFonts w:eastAsia="MS Mincho"/>
              <w:color w:val="3D3935"/>
              <w:sz w:val="14"/>
              <w:lang w:eastAsia="ja-JP"/>
            </w:rPr>
            <w:t>110 00 Praha 1</w:t>
          </w:r>
        </w:p>
        <w:p w:rsidR="00341340" w:rsidRPr="009C4494" w:rsidRDefault="00341340" w:rsidP="009F33A2">
          <w:pPr>
            <w:tabs>
              <w:tab w:val="left" w:pos="227"/>
              <w:tab w:val="right" w:pos="8760"/>
            </w:tabs>
            <w:adjustRightInd w:val="0"/>
            <w:snapToGrid w:val="0"/>
            <w:spacing w:before="0" w:after="0" w:line="240" w:lineRule="auto"/>
            <w:rPr>
              <w:rFonts w:eastAsia="MS Mincho"/>
              <w:color w:val="3D3935"/>
              <w:sz w:val="14"/>
              <w:lang w:eastAsia="ja-JP"/>
            </w:rPr>
          </w:pPr>
        </w:p>
      </w:tc>
      <w:tc>
        <w:tcPr>
          <w:tcW w:w="3749" w:type="dxa"/>
          <w:shd w:val="clear" w:color="auto" w:fill="auto"/>
          <w:vAlign w:val="bottom"/>
        </w:tcPr>
        <w:p w:rsidR="00341340" w:rsidRPr="009C4494" w:rsidRDefault="00341340" w:rsidP="00341340">
          <w:pPr>
            <w:tabs>
              <w:tab w:val="left" w:pos="227"/>
              <w:tab w:val="right" w:pos="8760"/>
            </w:tabs>
            <w:adjustRightInd w:val="0"/>
            <w:snapToGrid w:val="0"/>
            <w:spacing w:before="0" w:after="0" w:line="240" w:lineRule="auto"/>
            <w:rPr>
              <w:rFonts w:eastAsia="MS Mincho"/>
              <w:color w:val="3D3935"/>
              <w:sz w:val="14"/>
              <w:lang w:eastAsia="ja-JP"/>
            </w:rPr>
          </w:pPr>
          <w:r w:rsidRPr="009C4494">
            <w:rPr>
              <w:rFonts w:eastAsia="MS Mincho"/>
              <w:color w:val="3D3935"/>
              <w:sz w:val="14"/>
              <w:lang w:eastAsia="ja-JP"/>
            </w:rPr>
            <w:t>T.</w:t>
          </w:r>
          <w:r w:rsidRPr="009C4494">
            <w:rPr>
              <w:rFonts w:eastAsia="MS Mincho"/>
              <w:color w:val="3D3935"/>
              <w:sz w:val="14"/>
              <w:lang w:eastAsia="ja-JP"/>
            </w:rPr>
            <w:tab/>
            <w:t>+</w:t>
          </w:r>
          <w:r w:rsidR="009F33A2">
            <w:rPr>
              <w:rFonts w:eastAsia="MS Mincho"/>
              <w:color w:val="3D3935"/>
              <w:sz w:val="14"/>
              <w:lang w:eastAsia="ja-JP"/>
            </w:rPr>
            <w:t>420 221 729 270</w:t>
          </w:r>
        </w:p>
        <w:p w:rsidR="00341340" w:rsidRPr="009C4494" w:rsidRDefault="00341340" w:rsidP="00341340">
          <w:pPr>
            <w:tabs>
              <w:tab w:val="left" w:pos="227"/>
              <w:tab w:val="right" w:pos="8760"/>
            </w:tabs>
            <w:adjustRightInd w:val="0"/>
            <w:snapToGrid w:val="0"/>
            <w:spacing w:before="0" w:after="0" w:line="240" w:lineRule="auto"/>
            <w:rPr>
              <w:rFonts w:eastAsia="MS Mincho"/>
              <w:color w:val="3D3935"/>
              <w:sz w:val="14"/>
              <w:lang w:eastAsia="ja-JP"/>
            </w:rPr>
          </w:pPr>
          <w:r w:rsidRPr="009C4494">
            <w:rPr>
              <w:rFonts w:eastAsia="MS Mincho"/>
              <w:color w:val="3D3935"/>
              <w:sz w:val="14"/>
              <w:lang w:eastAsia="ja-JP"/>
            </w:rPr>
            <w:t>F.</w:t>
          </w:r>
          <w:r w:rsidRPr="009C4494">
            <w:rPr>
              <w:rFonts w:eastAsia="MS Mincho"/>
              <w:color w:val="3D3935"/>
              <w:sz w:val="14"/>
              <w:lang w:eastAsia="ja-JP"/>
            </w:rPr>
            <w:tab/>
            <w:t>+</w:t>
          </w:r>
          <w:r w:rsidR="009F33A2">
            <w:rPr>
              <w:rFonts w:eastAsia="MS Mincho"/>
              <w:color w:val="3D3935"/>
              <w:sz w:val="14"/>
              <w:lang w:eastAsia="ja-JP"/>
            </w:rPr>
            <w:t>420 296 578 352</w:t>
          </w:r>
        </w:p>
        <w:p w:rsidR="00286C8D" w:rsidRDefault="00341340" w:rsidP="00341340">
          <w:pPr>
            <w:tabs>
              <w:tab w:val="left" w:pos="227"/>
              <w:tab w:val="right" w:pos="8760"/>
            </w:tabs>
            <w:adjustRightInd w:val="0"/>
            <w:snapToGrid w:val="0"/>
            <w:spacing w:before="0" w:after="0" w:line="240" w:lineRule="auto"/>
            <w:rPr>
              <w:rFonts w:eastAsia="MS Mincho"/>
              <w:color w:val="3D3935"/>
              <w:sz w:val="14"/>
              <w:lang w:eastAsia="ja-JP"/>
            </w:rPr>
          </w:pPr>
          <w:r w:rsidRPr="009C4494">
            <w:rPr>
              <w:rFonts w:eastAsia="MS Mincho"/>
              <w:color w:val="3D3935"/>
              <w:sz w:val="14"/>
              <w:lang w:eastAsia="ja-JP"/>
            </w:rPr>
            <w:t>W.</w:t>
          </w:r>
          <w:r w:rsidRPr="009C4494">
            <w:rPr>
              <w:rFonts w:eastAsia="MS Mincho"/>
              <w:color w:val="3D3935"/>
              <w:sz w:val="14"/>
              <w:lang w:eastAsia="ja-JP"/>
            </w:rPr>
            <w:tab/>
          </w:r>
          <w:hyperlink r:id="rId1" w:history="1">
            <w:r w:rsidR="009F33A2" w:rsidRPr="007F779B">
              <w:rPr>
                <w:rStyle w:val="Hypertextovodkaz"/>
                <w:rFonts w:eastAsia="MS Mincho"/>
                <w:sz w:val="14"/>
                <w:lang w:eastAsia="ja-JP"/>
              </w:rPr>
              <w:t>www.austrade.gov.au</w:t>
            </w:r>
          </w:hyperlink>
          <w:r w:rsidR="009F33A2">
            <w:rPr>
              <w:rFonts w:eastAsia="MS Mincho"/>
              <w:color w:val="3D3935"/>
              <w:sz w:val="14"/>
              <w:lang w:eastAsia="ja-JP"/>
            </w:rPr>
            <w:t xml:space="preserve"> </w:t>
          </w:r>
          <w:r>
            <w:rPr>
              <w:rFonts w:eastAsia="MS Mincho"/>
              <w:color w:val="3D3935"/>
              <w:sz w:val="14"/>
              <w:lang w:eastAsia="ja-JP"/>
            </w:rPr>
            <w:t xml:space="preserve"> </w:t>
          </w:r>
        </w:p>
        <w:p w:rsidR="00341340" w:rsidRPr="009C4494" w:rsidRDefault="00341340" w:rsidP="00341340">
          <w:pPr>
            <w:tabs>
              <w:tab w:val="left" w:pos="227"/>
              <w:tab w:val="right" w:pos="8760"/>
            </w:tabs>
            <w:adjustRightInd w:val="0"/>
            <w:snapToGrid w:val="0"/>
            <w:spacing w:before="0" w:after="0" w:line="240" w:lineRule="auto"/>
            <w:rPr>
              <w:rFonts w:eastAsia="MS Mincho"/>
              <w:color w:val="3D3935"/>
              <w:sz w:val="14"/>
              <w:lang w:eastAsia="ja-JP"/>
            </w:rPr>
          </w:pPr>
        </w:p>
      </w:tc>
      <w:tc>
        <w:tcPr>
          <w:tcW w:w="2415" w:type="dxa"/>
          <w:shd w:val="clear" w:color="auto" w:fill="auto"/>
          <w:vAlign w:val="bottom"/>
        </w:tcPr>
        <w:p w:rsidR="00286C8D" w:rsidRPr="009C4494" w:rsidRDefault="001D532A" w:rsidP="00286C8D">
          <w:pPr>
            <w:tabs>
              <w:tab w:val="right" w:pos="8760"/>
            </w:tabs>
            <w:adjustRightInd w:val="0"/>
            <w:snapToGrid w:val="0"/>
            <w:spacing w:before="0" w:after="0" w:line="240" w:lineRule="auto"/>
            <w:jc w:val="right"/>
            <w:rPr>
              <w:rFonts w:eastAsia="MS Mincho"/>
              <w:color w:val="3D3935"/>
              <w:sz w:val="14"/>
              <w:szCs w:val="14"/>
              <w:lang w:eastAsia="ja-JP"/>
            </w:rPr>
          </w:pPr>
          <w:bookmarkStart w:id="1" w:name="FooterLogo"/>
          <w:bookmarkEnd w:id="1"/>
          <w:r>
            <w:rPr>
              <w:noProof/>
              <w:lang w:val="cs-CZ" w:eastAsia="cs-CZ"/>
            </w:rPr>
            <w:drawing>
              <wp:inline distT="0" distB="0" distL="0" distR="0" wp14:anchorId="602073CD" wp14:editId="580776FB">
                <wp:extent cx="1019084" cy="639781"/>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Unlim-CMYK-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1766" cy="654021"/>
                        </a:xfrm>
                        <a:prstGeom prst="rect">
                          <a:avLst/>
                        </a:prstGeom>
                      </pic:spPr>
                    </pic:pic>
                  </a:graphicData>
                </a:graphic>
              </wp:inline>
            </w:drawing>
          </w:r>
        </w:p>
      </w:tc>
    </w:tr>
    <w:tr w:rsidR="00286C8D" w:rsidRPr="009C4494" w:rsidTr="00E569A9">
      <w:trPr>
        <w:trHeight w:hRule="exact" w:val="960"/>
      </w:trPr>
      <w:tc>
        <w:tcPr>
          <w:tcW w:w="8936" w:type="dxa"/>
          <w:gridSpan w:val="3"/>
          <w:shd w:val="clear" w:color="auto" w:fill="auto"/>
          <w:vAlign w:val="bottom"/>
        </w:tcPr>
        <w:p w:rsidR="00E569A9" w:rsidRDefault="00E569A9" w:rsidP="00286C8D">
          <w:pPr>
            <w:tabs>
              <w:tab w:val="right" w:pos="8760"/>
            </w:tabs>
            <w:adjustRightInd w:val="0"/>
            <w:snapToGrid w:val="0"/>
            <w:spacing w:before="0" w:after="0" w:line="240" w:lineRule="auto"/>
            <w:jc w:val="both"/>
            <w:rPr>
              <w:rFonts w:eastAsia="MS Mincho"/>
              <w:color w:val="3D3935"/>
              <w:sz w:val="14"/>
              <w:lang w:eastAsia="ja-JP"/>
            </w:rPr>
          </w:pPr>
        </w:p>
        <w:p w:rsidR="00286C8D" w:rsidRPr="009C4494" w:rsidRDefault="00286C8D" w:rsidP="00AC2560">
          <w:pPr>
            <w:tabs>
              <w:tab w:val="right" w:pos="8760"/>
            </w:tabs>
            <w:adjustRightInd w:val="0"/>
            <w:snapToGrid w:val="0"/>
            <w:spacing w:before="0" w:after="0" w:line="240" w:lineRule="auto"/>
            <w:jc w:val="both"/>
            <w:rPr>
              <w:rFonts w:eastAsia="MS Mincho"/>
              <w:color w:val="3D3935"/>
              <w:sz w:val="14"/>
              <w:szCs w:val="14"/>
              <w:lang w:eastAsia="ja-JP"/>
            </w:rPr>
          </w:pPr>
          <w:r w:rsidRPr="009C4494">
            <w:rPr>
              <w:rFonts w:eastAsia="MS Mincho"/>
              <w:color w:val="3D3935"/>
              <w:sz w:val="14"/>
              <w:szCs w:val="14"/>
              <w:lang w:eastAsia="ja-JP"/>
            </w:rPr>
            <w:t xml:space="preserve">This communication is confidential to the addressee; the information it contains carries no warranty and </w:t>
          </w:r>
          <w:r w:rsidR="00AC2560">
            <w:rPr>
              <w:rFonts w:eastAsia="MS Mincho"/>
              <w:color w:val="3D3935"/>
              <w:sz w:val="14"/>
              <w:szCs w:val="14"/>
              <w:lang w:eastAsia="ja-JP"/>
            </w:rPr>
            <w:t>the Australian Trade and Investment Commission (Austrade)</w:t>
          </w:r>
          <w:r w:rsidRPr="009C4494">
            <w:rPr>
              <w:rFonts w:eastAsia="MS Mincho"/>
              <w:color w:val="3D3935"/>
              <w:sz w:val="14"/>
              <w:szCs w:val="14"/>
              <w:lang w:eastAsia="ja-JP"/>
            </w:rPr>
            <w:t xml:space="preserve"> denies liability for loss arising from its use. Australia’s anti-bribery laws operate overseas and Austrade will not provide business related services to any party who breaches the law and will report credible evidence of bribery. If you are travelling overseas consult www.smarttraveller.gov.au – the Australian Government’s travel advisory service.</w:t>
          </w:r>
        </w:p>
      </w:tc>
    </w:tr>
  </w:tbl>
  <w:p w:rsidR="00286C8D" w:rsidRDefault="00286C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49" w:rsidRDefault="00195C49" w:rsidP="00AC16B2">
      <w:pPr>
        <w:spacing w:before="0" w:after="0" w:line="240" w:lineRule="auto"/>
      </w:pPr>
      <w:r>
        <w:separator/>
      </w:r>
    </w:p>
  </w:footnote>
  <w:footnote w:type="continuationSeparator" w:id="0">
    <w:p w:rsidR="00195C49" w:rsidRDefault="00195C49" w:rsidP="00AC16B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EFB" w:rsidRDefault="00010EFB">
    <w:pPr>
      <w:pStyle w:val="Zhlav"/>
    </w:pPr>
  </w:p>
  <w:p w:rsidR="00010EFB" w:rsidRPr="003669AE" w:rsidRDefault="00010EFB" w:rsidP="008B1088">
    <w:pPr>
      <w:pStyle w:val="MarkingHeader"/>
      <w:rPr>
        <w:vanish/>
      </w:rPr>
    </w:pPr>
    <w:r w:rsidRPr="003669AE">
      <w:rPr>
        <w:vanish/>
      </w:rPr>
      <w:t>UPDATE MARKING FROM AUSTRADE RIBBON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6" w:type="dxa"/>
      <w:tblLayout w:type="fixed"/>
      <w:tblCellMar>
        <w:left w:w="0" w:type="dxa"/>
        <w:right w:w="0" w:type="dxa"/>
      </w:tblCellMar>
      <w:tblLook w:val="00A0" w:firstRow="1" w:lastRow="0" w:firstColumn="1" w:lastColumn="0" w:noHBand="0" w:noVBand="0"/>
    </w:tblPr>
    <w:tblGrid>
      <w:gridCol w:w="8936"/>
    </w:tblGrid>
    <w:tr w:rsidR="00286C8D" w:rsidTr="00C85FED">
      <w:trPr>
        <w:trHeight w:hRule="exact" w:val="1985"/>
      </w:trPr>
      <w:tc>
        <w:tcPr>
          <w:tcW w:w="8936" w:type="dxa"/>
        </w:tcPr>
        <w:p w:rsidR="00AC2560" w:rsidRDefault="00AC2560" w:rsidP="00286C8D">
          <w:pPr>
            <w:pStyle w:val="Zhlav"/>
          </w:pPr>
          <w:r>
            <w:rPr>
              <w:noProof/>
              <w:lang w:val="cs-CZ" w:eastAsia="cs-CZ"/>
            </w:rPr>
            <w:drawing>
              <wp:inline distT="0" distB="0" distL="0" distR="0" wp14:anchorId="3746AD15" wp14:editId="2D6ACB95">
                <wp:extent cx="4098039" cy="64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TIC-Inline-Mono-RGB-80%K-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8039" cy="648000"/>
                        </a:xfrm>
                        <a:prstGeom prst="rect">
                          <a:avLst/>
                        </a:prstGeom>
                      </pic:spPr>
                    </pic:pic>
                  </a:graphicData>
                </a:graphic>
              </wp:inline>
            </w:drawing>
          </w:r>
        </w:p>
        <w:p w:rsidR="00E569A9" w:rsidRDefault="00E569A9" w:rsidP="00286C8D">
          <w:pPr>
            <w:pStyle w:val="Zhlav"/>
          </w:pPr>
        </w:p>
      </w:tc>
    </w:tr>
  </w:tbl>
  <w:p w:rsidR="00286C8D" w:rsidRDefault="00286C8D" w:rsidP="00885E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F2A88E8"/>
    <w:lvl w:ilvl="0">
      <w:start w:val="1"/>
      <w:numFmt w:val="decimal"/>
      <w:pStyle w:val="slovanseznam2"/>
      <w:lvlText w:val="%1."/>
      <w:lvlJc w:val="left"/>
      <w:pPr>
        <w:tabs>
          <w:tab w:val="num" w:pos="643"/>
        </w:tabs>
        <w:ind w:left="643" w:hanging="360"/>
      </w:pPr>
    </w:lvl>
  </w:abstractNum>
  <w:abstractNum w:abstractNumId="1">
    <w:nsid w:val="FFFFFF81"/>
    <w:multiLevelType w:val="singleLevel"/>
    <w:tmpl w:val="4EF8F25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EF01E5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DFEE7E8"/>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088641CA"/>
    <w:lvl w:ilvl="0">
      <w:start w:val="1"/>
      <w:numFmt w:val="decimal"/>
      <w:lvlText w:val="%1."/>
      <w:lvlJc w:val="left"/>
      <w:pPr>
        <w:tabs>
          <w:tab w:val="num" w:pos="360"/>
        </w:tabs>
        <w:ind w:left="360" w:hanging="360"/>
      </w:pPr>
    </w:lvl>
  </w:abstractNum>
  <w:abstractNum w:abstractNumId="5">
    <w:nsid w:val="FFFFFF89"/>
    <w:multiLevelType w:val="singleLevel"/>
    <w:tmpl w:val="BF665C8E"/>
    <w:lvl w:ilvl="0">
      <w:start w:val="1"/>
      <w:numFmt w:val="bullet"/>
      <w:lvlText w:val=""/>
      <w:lvlJc w:val="left"/>
      <w:pPr>
        <w:tabs>
          <w:tab w:val="num" w:pos="360"/>
        </w:tabs>
        <w:ind w:left="360" w:hanging="360"/>
      </w:pPr>
      <w:rPr>
        <w:rFonts w:ascii="Symbol" w:hAnsi="Symbol" w:hint="default"/>
      </w:rPr>
    </w:lvl>
  </w:abstractNum>
  <w:abstractNum w:abstractNumId="6">
    <w:nsid w:val="004E550C"/>
    <w:multiLevelType w:val="multilevel"/>
    <w:tmpl w:val="E5241668"/>
    <w:styleLink w:val="AustradeNumbering"/>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567"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D5773ED"/>
    <w:multiLevelType w:val="multilevel"/>
    <w:tmpl w:val="7030417C"/>
    <w:styleLink w:val="ListBullets"/>
    <w:lvl w:ilvl="0">
      <w:start w:val="1"/>
      <w:numFmt w:val="bullet"/>
      <w:pStyle w:val="ListBullet1"/>
      <w:lvlText w:val=""/>
      <w:lvlJc w:val="left"/>
      <w:pPr>
        <w:tabs>
          <w:tab w:val="num" w:pos="340"/>
        </w:tabs>
        <w:ind w:left="340" w:hanging="340"/>
      </w:pPr>
      <w:rPr>
        <w:rFonts w:ascii="Symbol" w:hAnsi="Symbol" w:hint="default"/>
        <w:color w:val="E35205" w:themeColor="accent2"/>
      </w:rPr>
    </w:lvl>
    <w:lvl w:ilvl="1">
      <w:start w:val="1"/>
      <w:numFmt w:val="bullet"/>
      <w:lvlRestart w:val="0"/>
      <w:pStyle w:val="Seznamsodrkami2"/>
      <w:lvlText w:val="›"/>
      <w:lvlJc w:val="left"/>
      <w:pPr>
        <w:tabs>
          <w:tab w:val="num" w:pos="680"/>
        </w:tabs>
        <w:ind w:left="680" w:hanging="340"/>
      </w:pPr>
      <w:rPr>
        <w:rFonts w:ascii="Arial" w:hAnsi="Arial" w:hint="default"/>
        <w:color w:val="E35205" w:themeColor="accent2"/>
      </w:rPr>
    </w:lvl>
    <w:lvl w:ilvl="2">
      <w:start w:val="1"/>
      <w:numFmt w:val="bullet"/>
      <w:pStyle w:val="Seznamsodrkami3"/>
      <w:lvlText w:val="○"/>
      <w:lvlJc w:val="left"/>
      <w:pPr>
        <w:tabs>
          <w:tab w:val="num" w:pos="1020"/>
        </w:tabs>
        <w:ind w:left="1020" w:hanging="340"/>
      </w:pPr>
      <w:rPr>
        <w:rFonts w:ascii="Arial" w:hAnsi="Arial" w:hint="default"/>
        <w:color w:val="E35205" w:themeColor="accent2"/>
      </w:rPr>
    </w:lvl>
    <w:lvl w:ilvl="3">
      <w:start w:val="1"/>
      <w:numFmt w:val="bullet"/>
      <w:pStyle w:val="Seznamsodrkami4"/>
      <w:lvlText w:val="–"/>
      <w:lvlJc w:val="left"/>
      <w:pPr>
        <w:tabs>
          <w:tab w:val="num" w:pos="1360"/>
        </w:tabs>
        <w:ind w:left="1360" w:hanging="340"/>
      </w:pPr>
      <w:rPr>
        <w:rFonts w:ascii="Arial" w:hAnsi="Arial"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8">
    <w:nsid w:val="100E1444"/>
    <w:multiLevelType w:val="multilevel"/>
    <w:tmpl w:val="ABA8D60C"/>
    <w:numStyleLink w:val="ListArrow"/>
  </w:abstractNum>
  <w:abstractNum w:abstractNumId="9">
    <w:nsid w:val="320F2838"/>
    <w:multiLevelType w:val="multilevel"/>
    <w:tmpl w:val="484C0BAE"/>
    <w:styleLink w:val="ListNumbers"/>
    <w:lvl w:ilvl="0">
      <w:start w:val="1"/>
      <w:numFmt w:val="decimal"/>
      <w:pStyle w:val="slovanseznam"/>
      <w:lvlText w:val="%1."/>
      <w:lvlJc w:val="left"/>
      <w:pPr>
        <w:tabs>
          <w:tab w:val="num" w:pos="340"/>
        </w:tabs>
        <w:ind w:left="340" w:hanging="340"/>
      </w:pPr>
      <w:rPr>
        <w:rFonts w:hint="default"/>
        <w:color w:val="E35205" w:themeColor="accent2"/>
      </w:rPr>
    </w:lvl>
    <w:lvl w:ilvl="1">
      <w:start w:val="1"/>
      <w:numFmt w:val="lowerLetter"/>
      <w:lvlText w:val="%2)"/>
      <w:lvlJc w:val="left"/>
      <w:pPr>
        <w:tabs>
          <w:tab w:val="num" w:pos="680"/>
        </w:tabs>
        <w:ind w:left="680" w:hanging="340"/>
      </w:pPr>
      <w:rPr>
        <w:rFonts w:hint="default"/>
        <w:color w:val="E35205" w:themeColor="accent2"/>
      </w:rPr>
    </w:lvl>
    <w:lvl w:ilvl="2">
      <w:start w:val="1"/>
      <w:numFmt w:val="lowerRoman"/>
      <w:lvlText w:val="%3)"/>
      <w:lvlJc w:val="left"/>
      <w:pPr>
        <w:tabs>
          <w:tab w:val="num" w:pos="1020"/>
        </w:tabs>
        <w:ind w:left="1020" w:hanging="340"/>
      </w:pPr>
      <w:rPr>
        <w:rFonts w:hint="default"/>
        <w:color w:val="E35205" w:themeColor="accent2"/>
      </w:rPr>
    </w:lvl>
    <w:lvl w:ilvl="3">
      <w:start w:val="1"/>
      <w:numFmt w:val="decimal"/>
      <w:lvlText w:val="(%4)"/>
      <w:lvlJc w:val="left"/>
      <w:pPr>
        <w:tabs>
          <w:tab w:val="num" w:pos="1360"/>
        </w:tabs>
        <w:ind w:left="1360" w:hanging="340"/>
      </w:pPr>
      <w:rPr>
        <w:rFonts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0">
    <w:nsid w:val="38792C07"/>
    <w:multiLevelType w:val="multilevel"/>
    <w:tmpl w:val="72663350"/>
    <w:lvl w:ilvl="0">
      <w:start w:val="1"/>
      <w:numFmt w:val="decimal"/>
      <w:lvlText w:val="%1."/>
      <w:lvlJc w:val="left"/>
      <w:pPr>
        <w:tabs>
          <w:tab w:val="num" w:pos="340"/>
        </w:tabs>
        <w:ind w:left="340" w:hanging="340"/>
      </w:pPr>
      <w:rPr>
        <w:rFonts w:hint="default"/>
        <w:color w:val="E35205" w:themeColor="accent2"/>
      </w:rPr>
    </w:lvl>
    <w:lvl w:ilvl="1">
      <w:start w:val="1"/>
      <w:numFmt w:val="lowerLetter"/>
      <w:lvlText w:val="%2)"/>
      <w:lvlJc w:val="left"/>
      <w:pPr>
        <w:tabs>
          <w:tab w:val="num" w:pos="680"/>
        </w:tabs>
        <w:ind w:left="680" w:hanging="340"/>
      </w:pPr>
      <w:rPr>
        <w:rFonts w:hint="default"/>
        <w:color w:val="E35205" w:themeColor="accent2"/>
      </w:rPr>
    </w:lvl>
    <w:lvl w:ilvl="2">
      <w:start w:val="1"/>
      <w:numFmt w:val="lowerRoman"/>
      <w:lvlText w:val="%3)"/>
      <w:lvlJc w:val="left"/>
      <w:pPr>
        <w:tabs>
          <w:tab w:val="num" w:pos="1020"/>
        </w:tabs>
        <w:ind w:left="1020" w:hanging="340"/>
      </w:pPr>
      <w:rPr>
        <w:rFonts w:hint="default"/>
        <w:color w:val="E35205" w:themeColor="accent2"/>
      </w:rPr>
    </w:lvl>
    <w:lvl w:ilvl="3">
      <w:start w:val="1"/>
      <w:numFmt w:val="decimal"/>
      <w:lvlText w:val="(%4)"/>
      <w:lvlJc w:val="left"/>
      <w:pPr>
        <w:tabs>
          <w:tab w:val="num" w:pos="1360"/>
        </w:tabs>
        <w:ind w:left="1360" w:hanging="340"/>
      </w:pPr>
      <w:rPr>
        <w:rFonts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1">
    <w:nsid w:val="5036709D"/>
    <w:multiLevelType w:val="multilevel"/>
    <w:tmpl w:val="ABA8D60C"/>
    <w:styleLink w:val="ListArrow"/>
    <w:lvl w:ilvl="0">
      <w:start w:val="1"/>
      <w:numFmt w:val="bullet"/>
      <w:pStyle w:val="ListArrow1"/>
      <w:lvlText w:val="›"/>
      <w:lvlJc w:val="left"/>
      <w:pPr>
        <w:ind w:left="340" w:hanging="340"/>
      </w:pPr>
      <w:rPr>
        <w:rFonts w:ascii="Arial" w:hAnsi="Arial" w:hint="default"/>
        <w:color w:val="E35205" w:themeColor="accent2"/>
      </w:rPr>
    </w:lvl>
    <w:lvl w:ilvl="1">
      <w:start w:val="1"/>
      <w:numFmt w:val="bullet"/>
      <w:lvlRestart w:val="0"/>
      <w:pStyle w:val="ListArrow2"/>
      <w:lvlText w:val=""/>
      <w:lvlJc w:val="left"/>
      <w:pPr>
        <w:ind w:left="680" w:hanging="340"/>
      </w:pPr>
      <w:rPr>
        <w:rFonts w:ascii="Symbol" w:hAnsi="Symbol" w:hint="default"/>
        <w:color w:val="E35205" w:themeColor="accent2"/>
      </w:rPr>
    </w:lvl>
    <w:lvl w:ilvl="2">
      <w:start w:val="1"/>
      <w:numFmt w:val="bullet"/>
      <w:lvlRestart w:val="0"/>
      <w:pStyle w:val="ListArrow3"/>
      <w:lvlText w:val="–"/>
      <w:lvlJc w:val="left"/>
      <w:pPr>
        <w:ind w:left="1020" w:hanging="340"/>
      </w:pPr>
      <w:rPr>
        <w:rFonts w:ascii="Arial" w:hAnsi="Arial" w:hint="default"/>
        <w:color w:val="E35205" w:themeColor="accent2"/>
      </w:rPr>
    </w:lvl>
    <w:lvl w:ilvl="3">
      <w:start w:val="1"/>
      <w:numFmt w:val="bullet"/>
      <w:lvlRestart w:val="0"/>
      <w:pStyle w:val="ListArrow4"/>
      <w:lvlText w:val="○"/>
      <w:lvlJc w:val="left"/>
      <w:pPr>
        <w:ind w:left="1360" w:hanging="340"/>
      </w:pPr>
      <w:rPr>
        <w:rFonts w:ascii="Arial" w:hAnsi="Arial" w:hint="default"/>
        <w:color w:val="E35205" w:themeColor="accent2"/>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12">
    <w:nsid w:val="62CD0EA5"/>
    <w:multiLevelType w:val="multilevel"/>
    <w:tmpl w:val="4E706CE0"/>
    <w:styleLink w:val="Bullets"/>
    <w:lvl w:ilvl="0">
      <w:start w:val="1"/>
      <w:numFmt w:val="bullet"/>
      <w:lvlText w:val=""/>
      <w:lvlJc w:val="left"/>
      <w:pPr>
        <w:tabs>
          <w:tab w:val="num" w:pos="227"/>
        </w:tabs>
        <w:ind w:left="227" w:hanging="227"/>
      </w:pPr>
      <w:rPr>
        <w:rFonts w:ascii="Symbol" w:hAnsi="Symbol" w:hint="default"/>
        <w:color w:val="41748D" w:themeColor="accent1"/>
      </w:rPr>
    </w:lvl>
    <w:lvl w:ilvl="1">
      <w:start w:val="1"/>
      <w:numFmt w:val="bullet"/>
      <w:lvlText w:val="›"/>
      <w:lvlJc w:val="left"/>
      <w:pPr>
        <w:tabs>
          <w:tab w:val="num" w:pos="227"/>
        </w:tabs>
        <w:ind w:left="227" w:hanging="227"/>
      </w:pPr>
      <w:rPr>
        <w:rFonts w:ascii="Arial" w:hAnsi="Arial" w:hint="default"/>
        <w:color w:val="41748D"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3D82C09"/>
    <w:multiLevelType w:val="multilevel"/>
    <w:tmpl w:val="1484675A"/>
    <w:lvl w:ilvl="0">
      <w:start w:val="1"/>
      <w:numFmt w:val="bullet"/>
      <w:lvlText w:val=""/>
      <w:lvlJc w:val="left"/>
      <w:pPr>
        <w:tabs>
          <w:tab w:val="num" w:pos="340"/>
        </w:tabs>
        <w:ind w:left="340" w:hanging="340"/>
      </w:pPr>
      <w:rPr>
        <w:rFonts w:ascii="Symbol" w:hAnsi="Symbol" w:hint="default"/>
        <w:color w:val="E35205" w:themeColor="accent2"/>
      </w:rPr>
    </w:lvl>
    <w:lvl w:ilvl="1">
      <w:start w:val="1"/>
      <w:numFmt w:val="bullet"/>
      <w:lvlRestart w:val="0"/>
      <w:lvlText w:val="›"/>
      <w:lvlJc w:val="left"/>
      <w:pPr>
        <w:tabs>
          <w:tab w:val="num" w:pos="680"/>
        </w:tabs>
        <w:ind w:left="680" w:hanging="340"/>
      </w:pPr>
      <w:rPr>
        <w:rFonts w:ascii="Arial" w:hAnsi="Arial" w:hint="default"/>
        <w:color w:val="E35205" w:themeColor="accent2"/>
      </w:rPr>
    </w:lvl>
    <w:lvl w:ilvl="2">
      <w:start w:val="1"/>
      <w:numFmt w:val="bullet"/>
      <w:lvlText w:val="○"/>
      <w:lvlJc w:val="left"/>
      <w:pPr>
        <w:tabs>
          <w:tab w:val="num" w:pos="1020"/>
        </w:tabs>
        <w:ind w:left="1020" w:hanging="340"/>
      </w:pPr>
      <w:rPr>
        <w:rFonts w:ascii="Arial" w:hAnsi="Arial" w:hint="default"/>
        <w:color w:val="E35205" w:themeColor="accent2"/>
      </w:rPr>
    </w:lvl>
    <w:lvl w:ilvl="3">
      <w:start w:val="1"/>
      <w:numFmt w:val="bullet"/>
      <w:lvlText w:val="–"/>
      <w:lvlJc w:val="left"/>
      <w:pPr>
        <w:tabs>
          <w:tab w:val="num" w:pos="1360"/>
        </w:tabs>
        <w:ind w:left="1360" w:hanging="340"/>
      </w:pPr>
      <w:rPr>
        <w:rFonts w:ascii="Arial" w:hAnsi="Arial" w:hint="default"/>
        <w:color w:val="E35205" w:themeColor="accent2"/>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4">
    <w:nsid w:val="71F20F63"/>
    <w:multiLevelType w:val="multilevel"/>
    <w:tmpl w:val="06C61A46"/>
    <w:lvl w:ilvl="0">
      <w:start w:val="1"/>
      <w:numFmt w:val="bullet"/>
      <w:pStyle w:val="BreakoutBullet"/>
      <w:lvlText w:val=""/>
      <w:lvlJc w:val="left"/>
      <w:pPr>
        <w:tabs>
          <w:tab w:val="num" w:pos="227"/>
        </w:tabs>
        <w:ind w:left="227" w:hanging="227"/>
      </w:pPr>
      <w:rPr>
        <w:rFonts w:ascii="Symbol" w:hAnsi="Symbol" w:hint="default"/>
        <w:color w:val="41748D" w:themeColor="accent1"/>
      </w:rPr>
    </w:lvl>
    <w:lvl w:ilvl="1">
      <w:start w:val="1"/>
      <w:numFmt w:val="bullet"/>
      <w:lvlText w:val="›"/>
      <w:lvlJc w:val="left"/>
      <w:pPr>
        <w:tabs>
          <w:tab w:val="num" w:pos="227"/>
        </w:tabs>
        <w:ind w:left="227" w:hanging="227"/>
      </w:pPr>
      <w:rPr>
        <w:rFonts w:ascii="Arial" w:hAnsi="Arial" w:hint="default"/>
        <w:color w:val="41748D"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4"/>
  </w:num>
  <w:num w:numId="3">
    <w:abstractNumId w:val="12"/>
  </w:num>
  <w:num w:numId="4">
    <w:abstractNumId w:val="11"/>
  </w:num>
  <w:num w:numId="5">
    <w:abstractNumId w:val="5"/>
  </w:num>
  <w:num w:numId="6">
    <w:abstractNumId w:val="8"/>
    <w:lvlOverride w:ilvl="4">
      <w:lvl w:ilvl="4">
        <w:start w:val="1"/>
        <w:numFmt w:val="lowerLetter"/>
        <w:lvlText w:val="(%5)"/>
        <w:lvlJc w:val="left"/>
        <w:pPr>
          <w:ind w:left="1700" w:hanging="340"/>
        </w:pPr>
        <w:rPr>
          <w:rFonts w:hint="default"/>
          <w:color w:val="E35205" w:themeColor="accent2"/>
        </w:rPr>
      </w:lvl>
    </w:lvlOverride>
    <w:lvlOverride w:ilvl="5">
      <w:lvl w:ilvl="5">
        <w:start w:val="1"/>
        <w:numFmt w:val="lowerRoman"/>
        <w:lvlText w:val="(%6)"/>
        <w:lvlJc w:val="left"/>
        <w:pPr>
          <w:ind w:left="2040" w:hanging="340"/>
        </w:pPr>
        <w:rPr>
          <w:rFonts w:hint="default"/>
          <w:color w:val="E35205" w:themeColor="accent2"/>
        </w:rPr>
      </w:lvl>
    </w:lvlOverride>
    <w:lvlOverride w:ilvl="6">
      <w:lvl w:ilvl="6">
        <w:start w:val="1"/>
        <w:numFmt w:val="decimal"/>
        <w:lvlText w:val="%7."/>
        <w:lvlJc w:val="left"/>
        <w:pPr>
          <w:ind w:left="2380" w:hanging="340"/>
        </w:pPr>
        <w:rPr>
          <w:rFonts w:hint="default"/>
          <w:color w:val="E35205" w:themeColor="accent2"/>
        </w:rPr>
      </w:lvl>
    </w:lvlOverride>
    <w:lvlOverride w:ilvl="7">
      <w:lvl w:ilvl="7">
        <w:start w:val="1"/>
        <w:numFmt w:val="lowerLetter"/>
        <w:lvlText w:val="%8."/>
        <w:lvlJc w:val="left"/>
        <w:pPr>
          <w:ind w:left="2720" w:hanging="340"/>
        </w:pPr>
        <w:rPr>
          <w:rFonts w:hint="default"/>
          <w:color w:val="E35205" w:themeColor="accent2"/>
        </w:rPr>
      </w:lvl>
    </w:lvlOverride>
    <w:lvlOverride w:ilvl="8">
      <w:lvl w:ilvl="8">
        <w:start w:val="1"/>
        <w:numFmt w:val="lowerRoman"/>
        <w:lvlText w:val="%9."/>
        <w:lvlJc w:val="left"/>
        <w:pPr>
          <w:ind w:left="3060" w:hanging="340"/>
        </w:pPr>
        <w:rPr>
          <w:rFonts w:hint="default"/>
          <w:color w:val="E35205" w:themeColor="accent2"/>
        </w:rPr>
      </w:lvl>
    </w:lvlOverride>
  </w:num>
  <w:num w:numId="7">
    <w:abstractNumId w:val="8"/>
    <w:lvlOverride w:ilvl="4">
      <w:lvl w:ilvl="4">
        <w:start w:val="1"/>
        <w:numFmt w:val="lowerLetter"/>
        <w:lvlText w:val="(%5)"/>
        <w:lvlJc w:val="left"/>
        <w:pPr>
          <w:ind w:left="1700" w:hanging="340"/>
        </w:pPr>
        <w:rPr>
          <w:rFonts w:hint="default"/>
          <w:color w:val="E35205" w:themeColor="accent2"/>
        </w:rPr>
      </w:lvl>
    </w:lvlOverride>
    <w:lvlOverride w:ilvl="5">
      <w:lvl w:ilvl="5">
        <w:start w:val="1"/>
        <w:numFmt w:val="lowerRoman"/>
        <w:lvlText w:val="(%6)"/>
        <w:lvlJc w:val="left"/>
        <w:pPr>
          <w:ind w:left="2040" w:hanging="340"/>
        </w:pPr>
        <w:rPr>
          <w:rFonts w:hint="default"/>
          <w:color w:val="E35205" w:themeColor="accent2"/>
        </w:rPr>
      </w:lvl>
    </w:lvlOverride>
    <w:lvlOverride w:ilvl="6">
      <w:lvl w:ilvl="6">
        <w:start w:val="1"/>
        <w:numFmt w:val="decimal"/>
        <w:lvlText w:val="%7."/>
        <w:lvlJc w:val="left"/>
        <w:pPr>
          <w:ind w:left="2380" w:hanging="340"/>
        </w:pPr>
        <w:rPr>
          <w:rFonts w:hint="default"/>
          <w:color w:val="E35205" w:themeColor="accent2"/>
        </w:rPr>
      </w:lvl>
    </w:lvlOverride>
    <w:lvlOverride w:ilvl="7">
      <w:lvl w:ilvl="7">
        <w:start w:val="1"/>
        <w:numFmt w:val="lowerLetter"/>
        <w:lvlText w:val="%8."/>
        <w:lvlJc w:val="left"/>
        <w:pPr>
          <w:ind w:left="2720" w:hanging="340"/>
        </w:pPr>
        <w:rPr>
          <w:rFonts w:hint="default"/>
          <w:color w:val="E35205" w:themeColor="accent2"/>
        </w:rPr>
      </w:lvl>
    </w:lvlOverride>
    <w:lvlOverride w:ilvl="8">
      <w:lvl w:ilvl="8">
        <w:start w:val="1"/>
        <w:numFmt w:val="lowerRoman"/>
        <w:lvlText w:val="%9."/>
        <w:lvlJc w:val="left"/>
        <w:pPr>
          <w:ind w:left="3060" w:hanging="340"/>
        </w:pPr>
        <w:rPr>
          <w:rFonts w:hint="default"/>
          <w:color w:val="E35205" w:themeColor="accent2"/>
        </w:rPr>
      </w:lvl>
    </w:lvlOverride>
  </w:num>
  <w:num w:numId="8">
    <w:abstractNumId w:val="8"/>
    <w:lvlOverride w:ilvl="4">
      <w:lvl w:ilvl="4">
        <w:start w:val="1"/>
        <w:numFmt w:val="lowerLetter"/>
        <w:lvlText w:val="(%5)"/>
        <w:lvlJc w:val="left"/>
        <w:pPr>
          <w:ind w:left="1700" w:hanging="340"/>
        </w:pPr>
        <w:rPr>
          <w:rFonts w:hint="default"/>
          <w:color w:val="E35205" w:themeColor="accent2"/>
        </w:rPr>
      </w:lvl>
    </w:lvlOverride>
    <w:lvlOverride w:ilvl="5">
      <w:lvl w:ilvl="5">
        <w:start w:val="1"/>
        <w:numFmt w:val="lowerRoman"/>
        <w:lvlText w:val="(%6)"/>
        <w:lvlJc w:val="left"/>
        <w:pPr>
          <w:ind w:left="2040" w:hanging="340"/>
        </w:pPr>
        <w:rPr>
          <w:rFonts w:hint="default"/>
          <w:color w:val="E35205" w:themeColor="accent2"/>
        </w:rPr>
      </w:lvl>
    </w:lvlOverride>
    <w:lvlOverride w:ilvl="6">
      <w:lvl w:ilvl="6">
        <w:start w:val="1"/>
        <w:numFmt w:val="decimal"/>
        <w:lvlText w:val="%7."/>
        <w:lvlJc w:val="left"/>
        <w:pPr>
          <w:ind w:left="2380" w:hanging="340"/>
        </w:pPr>
        <w:rPr>
          <w:rFonts w:hint="default"/>
          <w:color w:val="E35205" w:themeColor="accent2"/>
        </w:rPr>
      </w:lvl>
    </w:lvlOverride>
    <w:lvlOverride w:ilvl="7">
      <w:lvl w:ilvl="7">
        <w:start w:val="1"/>
        <w:numFmt w:val="lowerLetter"/>
        <w:lvlText w:val="%8."/>
        <w:lvlJc w:val="left"/>
        <w:pPr>
          <w:ind w:left="2720" w:hanging="340"/>
        </w:pPr>
        <w:rPr>
          <w:rFonts w:hint="default"/>
          <w:color w:val="E35205" w:themeColor="accent2"/>
        </w:rPr>
      </w:lvl>
    </w:lvlOverride>
    <w:lvlOverride w:ilvl="8">
      <w:lvl w:ilvl="8">
        <w:start w:val="1"/>
        <w:numFmt w:val="lowerRoman"/>
        <w:lvlText w:val="%9."/>
        <w:lvlJc w:val="left"/>
        <w:pPr>
          <w:ind w:left="3060" w:hanging="340"/>
        </w:pPr>
        <w:rPr>
          <w:rFonts w:hint="default"/>
          <w:color w:val="E35205" w:themeColor="accent2"/>
        </w:rPr>
      </w:lvl>
    </w:lvlOverride>
  </w:num>
  <w:num w:numId="9">
    <w:abstractNumId w:val="8"/>
    <w:lvlOverride w:ilvl="4">
      <w:lvl w:ilvl="4">
        <w:start w:val="1"/>
        <w:numFmt w:val="lowerLetter"/>
        <w:lvlText w:val="(%5)"/>
        <w:lvlJc w:val="left"/>
        <w:pPr>
          <w:ind w:left="1700" w:hanging="340"/>
        </w:pPr>
        <w:rPr>
          <w:rFonts w:hint="default"/>
          <w:color w:val="E35205" w:themeColor="accent2"/>
        </w:rPr>
      </w:lvl>
    </w:lvlOverride>
    <w:lvlOverride w:ilvl="5">
      <w:lvl w:ilvl="5">
        <w:start w:val="1"/>
        <w:numFmt w:val="lowerRoman"/>
        <w:lvlText w:val="(%6)"/>
        <w:lvlJc w:val="left"/>
        <w:pPr>
          <w:ind w:left="2040" w:hanging="340"/>
        </w:pPr>
        <w:rPr>
          <w:rFonts w:hint="default"/>
          <w:color w:val="E35205" w:themeColor="accent2"/>
        </w:rPr>
      </w:lvl>
    </w:lvlOverride>
    <w:lvlOverride w:ilvl="6">
      <w:lvl w:ilvl="6">
        <w:start w:val="1"/>
        <w:numFmt w:val="decimal"/>
        <w:lvlText w:val="%7."/>
        <w:lvlJc w:val="left"/>
        <w:pPr>
          <w:ind w:left="2380" w:hanging="340"/>
        </w:pPr>
        <w:rPr>
          <w:rFonts w:hint="default"/>
          <w:color w:val="E35205" w:themeColor="accent2"/>
        </w:rPr>
      </w:lvl>
    </w:lvlOverride>
    <w:lvlOverride w:ilvl="7">
      <w:lvl w:ilvl="7">
        <w:start w:val="1"/>
        <w:numFmt w:val="lowerLetter"/>
        <w:lvlText w:val="%8."/>
        <w:lvlJc w:val="left"/>
        <w:pPr>
          <w:ind w:left="2720" w:hanging="340"/>
        </w:pPr>
        <w:rPr>
          <w:rFonts w:hint="default"/>
          <w:color w:val="E35205" w:themeColor="accent2"/>
        </w:rPr>
      </w:lvl>
    </w:lvlOverride>
    <w:lvlOverride w:ilvl="8">
      <w:lvl w:ilvl="8">
        <w:start w:val="1"/>
        <w:numFmt w:val="lowerRoman"/>
        <w:lvlText w:val="%9."/>
        <w:lvlJc w:val="left"/>
        <w:pPr>
          <w:ind w:left="3060" w:hanging="340"/>
        </w:pPr>
        <w:rPr>
          <w:rFonts w:hint="default"/>
          <w:color w:val="E35205" w:themeColor="accent2"/>
        </w:rPr>
      </w:lvl>
    </w:lvlOverride>
  </w:num>
  <w:num w:numId="10">
    <w:abstractNumId w:val="13"/>
    <w:lvlOverride w:ilvl="4">
      <w:lvl w:ilvl="4">
        <w:start w:val="1"/>
        <w:numFmt w:val="lowerLetter"/>
        <w:lvlText w:val="(%5)"/>
        <w:lvlJc w:val="left"/>
        <w:pPr>
          <w:tabs>
            <w:tab w:val="num" w:pos="1700"/>
          </w:tabs>
          <w:ind w:left="1700" w:hanging="340"/>
        </w:pPr>
        <w:rPr>
          <w:rFonts w:hint="default"/>
          <w:color w:val="E35205" w:themeColor="accent2"/>
        </w:rPr>
      </w:lvl>
    </w:lvlOverride>
    <w:lvlOverride w:ilvl="5">
      <w:lvl w:ilvl="5">
        <w:start w:val="1"/>
        <w:numFmt w:val="lowerRoman"/>
        <w:lvlText w:val="(%6)"/>
        <w:lvlJc w:val="left"/>
        <w:pPr>
          <w:tabs>
            <w:tab w:val="num" w:pos="2040"/>
          </w:tabs>
          <w:ind w:left="2040" w:hanging="340"/>
        </w:pPr>
        <w:rPr>
          <w:rFonts w:hint="default"/>
          <w:color w:val="E35205" w:themeColor="accent2"/>
        </w:rPr>
      </w:lvl>
    </w:lvlOverride>
    <w:lvlOverride w:ilvl="6">
      <w:lvl w:ilvl="6">
        <w:start w:val="1"/>
        <w:numFmt w:val="decimal"/>
        <w:lvlText w:val="%7."/>
        <w:lvlJc w:val="left"/>
        <w:pPr>
          <w:tabs>
            <w:tab w:val="num" w:pos="2380"/>
          </w:tabs>
          <w:ind w:left="2380" w:hanging="340"/>
        </w:pPr>
        <w:rPr>
          <w:rFonts w:hint="default"/>
          <w:color w:val="E35205" w:themeColor="accent2"/>
        </w:rPr>
      </w:lvl>
    </w:lvlOverride>
    <w:lvlOverride w:ilvl="7">
      <w:lvl w:ilvl="7">
        <w:start w:val="1"/>
        <w:numFmt w:val="lowerLetter"/>
        <w:lvlText w:val="%8."/>
        <w:lvlJc w:val="left"/>
        <w:pPr>
          <w:tabs>
            <w:tab w:val="num" w:pos="2720"/>
          </w:tabs>
          <w:ind w:left="2720" w:hanging="340"/>
        </w:pPr>
        <w:rPr>
          <w:rFonts w:hint="default"/>
          <w:color w:val="E35205" w:themeColor="accent2"/>
        </w:rPr>
      </w:lvl>
    </w:lvlOverride>
    <w:lvlOverride w:ilvl="8">
      <w:lvl w:ilvl="8">
        <w:start w:val="1"/>
        <w:numFmt w:val="lowerRoman"/>
        <w:lvlText w:val="%9."/>
        <w:lvlJc w:val="left"/>
        <w:pPr>
          <w:tabs>
            <w:tab w:val="num" w:pos="3060"/>
          </w:tabs>
          <w:ind w:left="3060" w:hanging="340"/>
        </w:pPr>
        <w:rPr>
          <w:rFonts w:hint="default"/>
          <w:color w:val="E35205" w:themeColor="accent2"/>
        </w:rPr>
      </w:lvl>
    </w:lvlOverride>
  </w:num>
  <w:num w:numId="11">
    <w:abstractNumId w:val="3"/>
  </w:num>
  <w:num w:numId="12">
    <w:abstractNumId w:val="13"/>
    <w:lvlOverride w:ilvl="4">
      <w:lvl w:ilvl="4">
        <w:start w:val="1"/>
        <w:numFmt w:val="lowerLetter"/>
        <w:lvlText w:val="(%5)"/>
        <w:lvlJc w:val="left"/>
        <w:pPr>
          <w:tabs>
            <w:tab w:val="num" w:pos="1700"/>
          </w:tabs>
          <w:ind w:left="1700" w:hanging="340"/>
        </w:pPr>
        <w:rPr>
          <w:rFonts w:hint="default"/>
          <w:color w:val="E35205" w:themeColor="accent2"/>
        </w:rPr>
      </w:lvl>
    </w:lvlOverride>
    <w:lvlOverride w:ilvl="5">
      <w:lvl w:ilvl="5">
        <w:start w:val="1"/>
        <w:numFmt w:val="lowerRoman"/>
        <w:lvlText w:val="(%6)"/>
        <w:lvlJc w:val="left"/>
        <w:pPr>
          <w:tabs>
            <w:tab w:val="num" w:pos="2040"/>
          </w:tabs>
          <w:ind w:left="2040" w:hanging="340"/>
        </w:pPr>
        <w:rPr>
          <w:rFonts w:hint="default"/>
          <w:color w:val="E35205" w:themeColor="accent2"/>
        </w:rPr>
      </w:lvl>
    </w:lvlOverride>
    <w:lvlOverride w:ilvl="6">
      <w:lvl w:ilvl="6">
        <w:start w:val="1"/>
        <w:numFmt w:val="decimal"/>
        <w:lvlText w:val="%7."/>
        <w:lvlJc w:val="left"/>
        <w:pPr>
          <w:tabs>
            <w:tab w:val="num" w:pos="2380"/>
          </w:tabs>
          <w:ind w:left="2380" w:hanging="340"/>
        </w:pPr>
        <w:rPr>
          <w:rFonts w:hint="default"/>
          <w:color w:val="E35205" w:themeColor="accent2"/>
        </w:rPr>
      </w:lvl>
    </w:lvlOverride>
    <w:lvlOverride w:ilvl="7">
      <w:lvl w:ilvl="7">
        <w:start w:val="1"/>
        <w:numFmt w:val="lowerLetter"/>
        <w:lvlText w:val="%8."/>
        <w:lvlJc w:val="left"/>
        <w:pPr>
          <w:tabs>
            <w:tab w:val="num" w:pos="2720"/>
          </w:tabs>
          <w:ind w:left="2720" w:hanging="340"/>
        </w:pPr>
        <w:rPr>
          <w:rFonts w:hint="default"/>
          <w:color w:val="E35205" w:themeColor="accent2"/>
        </w:rPr>
      </w:lvl>
    </w:lvlOverride>
    <w:lvlOverride w:ilvl="8">
      <w:lvl w:ilvl="8">
        <w:start w:val="1"/>
        <w:numFmt w:val="lowerRoman"/>
        <w:lvlText w:val="%9."/>
        <w:lvlJc w:val="left"/>
        <w:pPr>
          <w:tabs>
            <w:tab w:val="num" w:pos="3060"/>
          </w:tabs>
          <w:ind w:left="3060" w:hanging="340"/>
        </w:pPr>
        <w:rPr>
          <w:rFonts w:hint="default"/>
          <w:color w:val="E35205" w:themeColor="accent2"/>
        </w:rPr>
      </w:lvl>
    </w:lvlOverride>
  </w:num>
  <w:num w:numId="13">
    <w:abstractNumId w:val="2"/>
  </w:num>
  <w:num w:numId="14">
    <w:abstractNumId w:val="13"/>
    <w:lvlOverride w:ilvl="4">
      <w:lvl w:ilvl="4">
        <w:start w:val="1"/>
        <w:numFmt w:val="lowerLetter"/>
        <w:lvlText w:val="(%5)"/>
        <w:lvlJc w:val="left"/>
        <w:pPr>
          <w:tabs>
            <w:tab w:val="num" w:pos="1700"/>
          </w:tabs>
          <w:ind w:left="1700" w:hanging="340"/>
        </w:pPr>
        <w:rPr>
          <w:rFonts w:hint="default"/>
          <w:color w:val="E35205" w:themeColor="accent2"/>
        </w:rPr>
      </w:lvl>
    </w:lvlOverride>
    <w:lvlOverride w:ilvl="5">
      <w:lvl w:ilvl="5">
        <w:start w:val="1"/>
        <w:numFmt w:val="lowerRoman"/>
        <w:lvlText w:val="(%6)"/>
        <w:lvlJc w:val="left"/>
        <w:pPr>
          <w:tabs>
            <w:tab w:val="num" w:pos="2040"/>
          </w:tabs>
          <w:ind w:left="2040" w:hanging="340"/>
        </w:pPr>
        <w:rPr>
          <w:rFonts w:hint="default"/>
          <w:color w:val="E35205" w:themeColor="accent2"/>
        </w:rPr>
      </w:lvl>
    </w:lvlOverride>
    <w:lvlOverride w:ilvl="6">
      <w:lvl w:ilvl="6">
        <w:start w:val="1"/>
        <w:numFmt w:val="decimal"/>
        <w:lvlText w:val="%7."/>
        <w:lvlJc w:val="left"/>
        <w:pPr>
          <w:tabs>
            <w:tab w:val="num" w:pos="2380"/>
          </w:tabs>
          <w:ind w:left="2380" w:hanging="340"/>
        </w:pPr>
        <w:rPr>
          <w:rFonts w:hint="default"/>
          <w:color w:val="E35205" w:themeColor="accent2"/>
        </w:rPr>
      </w:lvl>
    </w:lvlOverride>
    <w:lvlOverride w:ilvl="7">
      <w:lvl w:ilvl="7">
        <w:start w:val="1"/>
        <w:numFmt w:val="lowerLetter"/>
        <w:lvlText w:val="%8."/>
        <w:lvlJc w:val="left"/>
        <w:pPr>
          <w:tabs>
            <w:tab w:val="num" w:pos="2720"/>
          </w:tabs>
          <w:ind w:left="2720" w:hanging="340"/>
        </w:pPr>
        <w:rPr>
          <w:rFonts w:hint="default"/>
          <w:color w:val="E35205" w:themeColor="accent2"/>
        </w:rPr>
      </w:lvl>
    </w:lvlOverride>
    <w:lvlOverride w:ilvl="8">
      <w:lvl w:ilvl="8">
        <w:start w:val="1"/>
        <w:numFmt w:val="lowerRoman"/>
        <w:lvlText w:val="%9."/>
        <w:lvlJc w:val="left"/>
        <w:pPr>
          <w:tabs>
            <w:tab w:val="num" w:pos="3060"/>
          </w:tabs>
          <w:ind w:left="3060" w:hanging="340"/>
        </w:pPr>
        <w:rPr>
          <w:rFonts w:hint="default"/>
          <w:color w:val="E35205" w:themeColor="accent2"/>
        </w:rPr>
      </w:lvl>
    </w:lvlOverride>
  </w:num>
  <w:num w:numId="15">
    <w:abstractNumId w:val="1"/>
  </w:num>
  <w:num w:numId="16">
    <w:abstractNumId w:val="13"/>
    <w:lvlOverride w:ilvl="4">
      <w:lvl w:ilvl="4">
        <w:start w:val="1"/>
        <w:numFmt w:val="lowerLetter"/>
        <w:lvlText w:val="(%5)"/>
        <w:lvlJc w:val="left"/>
        <w:pPr>
          <w:tabs>
            <w:tab w:val="num" w:pos="1700"/>
          </w:tabs>
          <w:ind w:left="1700" w:hanging="340"/>
        </w:pPr>
        <w:rPr>
          <w:rFonts w:hint="default"/>
          <w:color w:val="E35205" w:themeColor="accent2"/>
        </w:rPr>
      </w:lvl>
    </w:lvlOverride>
    <w:lvlOverride w:ilvl="5">
      <w:lvl w:ilvl="5">
        <w:start w:val="1"/>
        <w:numFmt w:val="lowerRoman"/>
        <w:lvlText w:val="(%6)"/>
        <w:lvlJc w:val="left"/>
        <w:pPr>
          <w:tabs>
            <w:tab w:val="num" w:pos="2040"/>
          </w:tabs>
          <w:ind w:left="2040" w:hanging="340"/>
        </w:pPr>
        <w:rPr>
          <w:rFonts w:hint="default"/>
          <w:color w:val="E35205" w:themeColor="accent2"/>
        </w:rPr>
      </w:lvl>
    </w:lvlOverride>
    <w:lvlOverride w:ilvl="6">
      <w:lvl w:ilvl="6">
        <w:start w:val="1"/>
        <w:numFmt w:val="decimal"/>
        <w:lvlText w:val="%7."/>
        <w:lvlJc w:val="left"/>
        <w:pPr>
          <w:tabs>
            <w:tab w:val="num" w:pos="2380"/>
          </w:tabs>
          <w:ind w:left="2380" w:hanging="340"/>
        </w:pPr>
        <w:rPr>
          <w:rFonts w:hint="default"/>
          <w:color w:val="E35205" w:themeColor="accent2"/>
        </w:rPr>
      </w:lvl>
    </w:lvlOverride>
    <w:lvlOverride w:ilvl="7">
      <w:lvl w:ilvl="7">
        <w:start w:val="1"/>
        <w:numFmt w:val="lowerLetter"/>
        <w:lvlText w:val="%8."/>
        <w:lvlJc w:val="left"/>
        <w:pPr>
          <w:tabs>
            <w:tab w:val="num" w:pos="2720"/>
          </w:tabs>
          <w:ind w:left="2720" w:hanging="340"/>
        </w:pPr>
        <w:rPr>
          <w:rFonts w:hint="default"/>
          <w:color w:val="E35205" w:themeColor="accent2"/>
        </w:rPr>
      </w:lvl>
    </w:lvlOverride>
    <w:lvlOverride w:ilvl="8">
      <w:lvl w:ilvl="8">
        <w:start w:val="1"/>
        <w:numFmt w:val="lowerRoman"/>
        <w:lvlText w:val="%9."/>
        <w:lvlJc w:val="left"/>
        <w:pPr>
          <w:tabs>
            <w:tab w:val="num" w:pos="3060"/>
          </w:tabs>
          <w:ind w:left="3060" w:hanging="340"/>
        </w:pPr>
        <w:rPr>
          <w:rFonts w:hint="default"/>
          <w:color w:val="E35205" w:themeColor="accent2"/>
        </w:rPr>
      </w:lvl>
    </w:lvlOverride>
  </w:num>
  <w:num w:numId="17">
    <w:abstractNumId w:val="7"/>
  </w:num>
  <w:num w:numId="18">
    <w:abstractNumId w:val="4"/>
  </w:num>
  <w:num w:numId="19">
    <w:abstractNumId w:val="10"/>
    <w:lvlOverride w:ilvl="4">
      <w:lvl w:ilvl="4">
        <w:start w:val="1"/>
        <w:numFmt w:val="lowerLetter"/>
        <w:lvlText w:val="(%5)"/>
        <w:lvlJc w:val="left"/>
        <w:pPr>
          <w:tabs>
            <w:tab w:val="num" w:pos="1700"/>
          </w:tabs>
          <w:ind w:left="1700" w:hanging="340"/>
        </w:pPr>
        <w:rPr>
          <w:rFonts w:hint="default"/>
          <w:color w:val="E35205" w:themeColor="accent2"/>
        </w:rPr>
      </w:lvl>
    </w:lvlOverride>
    <w:lvlOverride w:ilvl="5">
      <w:lvl w:ilvl="5">
        <w:start w:val="1"/>
        <w:numFmt w:val="lowerRoman"/>
        <w:lvlText w:val="(%6)"/>
        <w:lvlJc w:val="left"/>
        <w:pPr>
          <w:tabs>
            <w:tab w:val="num" w:pos="2040"/>
          </w:tabs>
          <w:ind w:left="2040" w:hanging="340"/>
        </w:pPr>
        <w:rPr>
          <w:rFonts w:hint="default"/>
          <w:color w:val="E35205" w:themeColor="accent2"/>
        </w:rPr>
      </w:lvl>
    </w:lvlOverride>
    <w:lvlOverride w:ilvl="6">
      <w:lvl w:ilvl="6">
        <w:start w:val="1"/>
        <w:numFmt w:val="decimal"/>
        <w:lvlText w:val="%7."/>
        <w:lvlJc w:val="left"/>
        <w:pPr>
          <w:tabs>
            <w:tab w:val="num" w:pos="2380"/>
          </w:tabs>
          <w:ind w:left="2380" w:hanging="340"/>
        </w:pPr>
        <w:rPr>
          <w:rFonts w:hint="default"/>
          <w:color w:val="E35205" w:themeColor="accent2"/>
        </w:rPr>
      </w:lvl>
    </w:lvlOverride>
    <w:lvlOverride w:ilvl="7">
      <w:lvl w:ilvl="7">
        <w:start w:val="1"/>
        <w:numFmt w:val="lowerLetter"/>
        <w:lvlText w:val="%8."/>
        <w:lvlJc w:val="left"/>
        <w:pPr>
          <w:tabs>
            <w:tab w:val="num" w:pos="2720"/>
          </w:tabs>
          <w:ind w:left="2720" w:hanging="340"/>
        </w:pPr>
        <w:rPr>
          <w:rFonts w:hint="default"/>
          <w:color w:val="E35205" w:themeColor="accent2"/>
        </w:rPr>
      </w:lvl>
    </w:lvlOverride>
    <w:lvlOverride w:ilvl="8">
      <w:lvl w:ilvl="8">
        <w:start w:val="1"/>
        <w:numFmt w:val="lowerRoman"/>
        <w:lvlText w:val="%9."/>
        <w:lvlJc w:val="left"/>
        <w:pPr>
          <w:tabs>
            <w:tab w:val="num" w:pos="3060"/>
          </w:tabs>
          <w:ind w:left="3060" w:hanging="340"/>
        </w:pPr>
        <w:rPr>
          <w:rFonts w:hint="default"/>
          <w:color w:val="E35205" w:themeColor="accent2"/>
        </w:rPr>
      </w:lvl>
    </w:lvlOverride>
  </w:num>
  <w:num w:numId="20">
    <w:abstractNumId w:val="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7A"/>
    <w:rsid w:val="00010EFB"/>
    <w:rsid w:val="000137EC"/>
    <w:rsid w:val="0001422B"/>
    <w:rsid w:val="00017C2E"/>
    <w:rsid w:val="000253F2"/>
    <w:rsid w:val="00027E4E"/>
    <w:rsid w:val="00036641"/>
    <w:rsid w:val="000B6066"/>
    <w:rsid w:val="000D5203"/>
    <w:rsid w:val="000F0B29"/>
    <w:rsid w:val="000F22C1"/>
    <w:rsid w:val="00101233"/>
    <w:rsid w:val="0012345F"/>
    <w:rsid w:val="00124B8D"/>
    <w:rsid w:val="0014626A"/>
    <w:rsid w:val="00195C49"/>
    <w:rsid w:val="001A61C9"/>
    <w:rsid w:val="001C6B26"/>
    <w:rsid w:val="001D0163"/>
    <w:rsid w:val="001D532A"/>
    <w:rsid w:val="00205BB2"/>
    <w:rsid w:val="00211059"/>
    <w:rsid w:val="002213F0"/>
    <w:rsid w:val="00241F6C"/>
    <w:rsid w:val="00280EEE"/>
    <w:rsid w:val="00286C8D"/>
    <w:rsid w:val="002C0FAD"/>
    <w:rsid w:val="002C218C"/>
    <w:rsid w:val="002F33EF"/>
    <w:rsid w:val="002F73D8"/>
    <w:rsid w:val="00341340"/>
    <w:rsid w:val="0038160D"/>
    <w:rsid w:val="003B4105"/>
    <w:rsid w:val="0042744D"/>
    <w:rsid w:val="0044592F"/>
    <w:rsid w:val="004627A9"/>
    <w:rsid w:val="00463B15"/>
    <w:rsid w:val="00480671"/>
    <w:rsid w:val="004B14D9"/>
    <w:rsid w:val="004C1214"/>
    <w:rsid w:val="00506315"/>
    <w:rsid w:val="0050777A"/>
    <w:rsid w:val="00517FE3"/>
    <w:rsid w:val="00557FF4"/>
    <w:rsid w:val="00587DEB"/>
    <w:rsid w:val="005D0612"/>
    <w:rsid w:val="005F4742"/>
    <w:rsid w:val="005F5122"/>
    <w:rsid w:val="0060749C"/>
    <w:rsid w:val="006229B0"/>
    <w:rsid w:val="00642211"/>
    <w:rsid w:val="006660C0"/>
    <w:rsid w:val="0067284D"/>
    <w:rsid w:val="006B0C9A"/>
    <w:rsid w:val="006C133D"/>
    <w:rsid w:val="006E646C"/>
    <w:rsid w:val="006F01B6"/>
    <w:rsid w:val="006F2833"/>
    <w:rsid w:val="00703288"/>
    <w:rsid w:val="00704D71"/>
    <w:rsid w:val="007143C0"/>
    <w:rsid w:val="00735791"/>
    <w:rsid w:val="00771B9B"/>
    <w:rsid w:val="00790384"/>
    <w:rsid w:val="00793648"/>
    <w:rsid w:val="00794DDD"/>
    <w:rsid w:val="007A65A6"/>
    <w:rsid w:val="007A7229"/>
    <w:rsid w:val="007C06C2"/>
    <w:rsid w:val="00816227"/>
    <w:rsid w:val="008765E0"/>
    <w:rsid w:val="0088051A"/>
    <w:rsid w:val="00883524"/>
    <w:rsid w:val="00885EBA"/>
    <w:rsid w:val="008952D8"/>
    <w:rsid w:val="008B323D"/>
    <w:rsid w:val="008C3CD6"/>
    <w:rsid w:val="00900A02"/>
    <w:rsid w:val="00924010"/>
    <w:rsid w:val="00935DC7"/>
    <w:rsid w:val="009515E2"/>
    <w:rsid w:val="0095428A"/>
    <w:rsid w:val="00954F97"/>
    <w:rsid w:val="009635A6"/>
    <w:rsid w:val="00967F0A"/>
    <w:rsid w:val="00974525"/>
    <w:rsid w:val="009A3321"/>
    <w:rsid w:val="009A3C26"/>
    <w:rsid w:val="009B25EC"/>
    <w:rsid w:val="009C4494"/>
    <w:rsid w:val="009E229A"/>
    <w:rsid w:val="009E42C2"/>
    <w:rsid w:val="009F33A2"/>
    <w:rsid w:val="00A05F08"/>
    <w:rsid w:val="00A10F82"/>
    <w:rsid w:val="00A136B4"/>
    <w:rsid w:val="00A62046"/>
    <w:rsid w:val="00A7618A"/>
    <w:rsid w:val="00A807E2"/>
    <w:rsid w:val="00A86A95"/>
    <w:rsid w:val="00AA2B09"/>
    <w:rsid w:val="00AA6337"/>
    <w:rsid w:val="00AC16B2"/>
    <w:rsid w:val="00AC2560"/>
    <w:rsid w:val="00AC4DD4"/>
    <w:rsid w:val="00AD08CD"/>
    <w:rsid w:val="00AD0A95"/>
    <w:rsid w:val="00AD2658"/>
    <w:rsid w:val="00AF7940"/>
    <w:rsid w:val="00B31CA3"/>
    <w:rsid w:val="00B45810"/>
    <w:rsid w:val="00B47A08"/>
    <w:rsid w:val="00BB4503"/>
    <w:rsid w:val="00BD2DAC"/>
    <w:rsid w:val="00BF26BD"/>
    <w:rsid w:val="00C00B89"/>
    <w:rsid w:val="00C22180"/>
    <w:rsid w:val="00C2266E"/>
    <w:rsid w:val="00C251C0"/>
    <w:rsid w:val="00C25C33"/>
    <w:rsid w:val="00C415A7"/>
    <w:rsid w:val="00C758D8"/>
    <w:rsid w:val="00CB6E49"/>
    <w:rsid w:val="00CB7559"/>
    <w:rsid w:val="00CD6C74"/>
    <w:rsid w:val="00CF3097"/>
    <w:rsid w:val="00CF38D1"/>
    <w:rsid w:val="00CF6465"/>
    <w:rsid w:val="00D02AEE"/>
    <w:rsid w:val="00D0755C"/>
    <w:rsid w:val="00D11407"/>
    <w:rsid w:val="00D22924"/>
    <w:rsid w:val="00D40B0F"/>
    <w:rsid w:val="00D84408"/>
    <w:rsid w:val="00DA08F9"/>
    <w:rsid w:val="00DA6FBA"/>
    <w:rsid w:val="00DD506E"/>
    <w:rsid w:val="00DD5870"/>
    <w:rsid w:val="00DD60C9"/>
    <w:rsid w:val="00DD62F4"/>
    <w:rsid w:val="00DE1EC2"/>
    <w:rsid w:val="00DE779C"/>
    <w:rsid w:val="00DE7F93"/>
    <w:rsid w:val="00E32AC8"/>
    <w:rsid w:val="00E42AF9"/>
    <w:rsid w:val="00E5195F"/>
    <w:rsid w:val="00E569A9"/>
    <w:rsid w:val="00E74F88"/>
    <w:rsid w:val="00E97227"/>
    <w:rsid w:val="00EA0AF8"/>
    <w:rsid w:val="00EB5CD4"/>
    <w:rsid w:val="00EC669B"/>
    <w:rsid w:val="00F24A62"/>
    <w:rsid w:val="00F34138"/>
    <w:rsid w:val="00F4693B"/>
    <w:rsid w:val="00F9673A"/>
    <w:rsid w:val="00FC1704"/>
    <w:rsid w:val="00FE3D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1C832A-032C-4FE5-B2DA-584933916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2" w:unhideWhenUsed="1"/>
    <w:lsdException w:name="List Bullet 4" w:semiHidden="1" w:uiPriority="2" w:unhideWhenUsed="1"/>
    <w:lsdException w:name="List Bullet 5" w:semiHidden="1" w:unhideWhenUsed="1"/>
    <w:lsdException w:name="List Number 2" w:semiHidden="1" w:uiPriority="2"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0612"/>
    <w:pPr>
      <w:spacing w:before="200" w:after="200" w:line="240" w:lineRule="atLeast"/>
    </w:pPr>
    <w:rPr>
      <w:rFonts w:ascii="Arial" w:eastAsia="Times New Roman" w:hAnsi="Arial" w:cs="Times New Roman"/>
      <w:color w:val="3D3935" w:themeColor="text1"/>
      <w:sz w:val="20"/>
      <w:szCs w:val="20"/>
    </w:rPr>
  </w:style>
  <w:style w:type="paragraph" w:styleId="Nadpis1">
    <w:name w:val="heading 1"/>
    <w:basedOn w:val="Normln"/>
    <w:next w:val="Normln"/>
    <w:link w:val="Nadpis1Char"/>
    <w:uiPriority w:val="2"/>
    <w:qFormat/>
    <w:rsid w:val="009B25EC"/>
    <w:pPr>
      <w:keepNext/>
      <w:spacing w:before="480" w:after="120" w:line="240" w:lineRule="auto"/>
      <w:outlineLvl w:val="0"/>
    </w:pPr>
    <w:rPr>
      <w:rFonts w:asciiTheme="majorHAnsi" w:hAnsiTheme="majorHAnsi" w:cs="Arial"/>
      <w:bCs/>
      <w:caps/>
      <w:color w:val="E35205" w:themeColor="accent2"/>
      <w:sz w:val="32"/>
    </w:rPr>
  </w:style>
  <w:style w:type="paragraph" w:styleId="Nadpis2">
    <w:name w:val="heading 2"/>
    <w:basedOn w:val="Normln"/>
    <w:next w:val="Normln"/>
    <w:link w:val="Nadpis2Char"/>
    <w:uiPriority w:val="2"/>
    <w:qFormat/>
    <w:rsid w:val="009B25EC"/>
    <w:pPr>
      <w:keepNext/>
      <w:numPr>
        <w:ilvl w:val="1"/>
      </w:numPr>
      <w:spacing w:before="360" w:after="0"/>
      <w:outlineLvl w:val="1"/>
    </w:pPr>
    <w:rPr>
      <w:rFonts w:asciiTheme="majorHAnsi" w:hAnsiTheme="majorHAnsi" w:cs="Arial"/>
      <w:b/>
      <w:bCs/>
      <w:iCs/>
      <w:sz w:val="24"/>
    </w:rPr>
  </w:style>
  <w:style w:type="paragraph" w:styleId="Nadpis3">
    <w:name w:val="heading 3"/>
    <w:basedOn w:val="Normln"/>
    <w:next w:val="Normln"/>
    <w:link w:val="Nadpis3Char"/>
    <w:uiPriority w:val="2"/>
    <w:qFormat/>
    <w:rsid w:val="009B25EC"/>
    <w:pPr>
      <w:keepNext/>
      <w:numPr>
        <w:ilvl w:val="2"/>
      </w:numPr>
      <w:spacing w:before="360" w:after="0"/>
      <w:outlineLvl w:val="2"/>
    </w:pPr>
    <w:rPr>
      <w:rFonts w:asciiTheme="majorHAnsi" w:hAnsiTheme="majorHAnsi" w:cs="Arial"/>
      <w:b/>
      <w:bCs/>
    </w:rPr>
  </w:style>
  <w:style w:type="paragraph" w:styleId="Nadpis4">
    <w:name w:val="heading 4"/>
    <w:basedOn w:val="Normln"/>
    <w:next w:val="Normln"/>
    <w:link w:val="Nadpis4Char"/>
    <w:semiHidden/>
    <w:rsid w:val="009B25EC"/>
    <w:pPr>
      <w:keepNext/>
      <w:outlineLvl w:val="3"/>
    </w:pPr>
    <w:rPr>
      <w:b/>
      <w:bCs/>
      <w:szCs w:val="28"/>
    </w:rPr>
  </w:style>
  <w:style w:type="paragraph" w:styleId="Nadpis5">
    <w:name w:val="heading 5"/>
    <w:basedOn w:val="Normln"/>
    <w:next w:val="Normln"/>
    <w:link w:val="Nadpis5Char"/>
    <w:semiHidden/>
    <w:rsid w:val="009B25EC"/>
    <w:pPr>
      <w:outlineLvl w:val="4"/>
    </w:pPr>
    <w:rPr>
      <w:b/>
      <w:bCs/>
      <w:iCs/>
      <w:szCs w:val="26"/>
    </w:rPr>
  </w:style>
  <w:style w:type="paragraph" w:styleId="Nadpis6">
    <w:name w:val="heading 6"/>
    <w:basedOn w:val="Normln"/>
    <w:next w:val="Normln"/>
    <w:link w:val="Nadpis6Char"/>
    <w:semiHidden/>
    <w:rsid w:val="009B25EC"/>
    <w:pPr>
      <w:outlineLvl w:val="5"/>
    </w:pPr>
    <w:rPr>
      <w:b/>
      <w:bCs/>
      <w:szCs w:val="22"/>
    </w:rPr>
  </w:style>
  <w:style w:type="paragraph" w:styleId="Nadpis7">
    <w:name w:val="heading 7"/>
    <w:basedOn w:val="Normln"/>
    <w:next w:val="Normln"/>
    <w:link w:val="Nadpis7Char"/>
    <w:semiHidden/>
    <w:rsid w:val="009B25EC"/>
    <w:pPr>
      <w:outlineLvl w:val="6"/>
    </w:pPr>
    <w:rPr>
      <w:b/>
    </w:rPr>
  </w:style>
  <w:style w:type="paragraph" w:styleId="Nadpis8">
    <w:name w:val="heading 8"/>
    <w:basedOn w:val="Normln"/>
    <w:next w:val="Normln"/>
    <w:link w:val="Nadpis8Char"/>
    <w:semiHidden/>
    <w:rsid w:val="009B25EC"/>
    <w:pPr>
      <w:outlineLvl w:val="7"/>
    </w:pPr>
    <w:rPr>
      <w:b/>
      <w:iCs/>
    </w:rPr>
  </w:style>
  <w:style w:type="paragraph" w:styleId="Nadpis9">
    <w:name w:val="heading 9"/>
    <w:basedOn w:val="Normln"/>
    <w:next w:val="Normln"/>
    <w:link w:val="Nadpis9Char"/>
    <w:semiHidden/>
    <w:qFormat/>
    <w:rsid w:val="009B25EC"/>
    <w:pPr>
      <w:spacing w:before="240" w:after="60"/>
      <w:outlineLvl w:val="8"/>
    </w:pPr>
    <w:rPr>
      <w:rFonts w:cs="Arial"/>
      <w:b/>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rsid w:val="009B25EC"/>
    <w:pPr>
      <w:keepNext/>
      <w:keepLines/>
      <w:spacing w:before="0" w:after="300"/>
      <w:contextualSpacing/>
    </w:pPr>
    <w:rPr>
      <w:rFonts w:eastAsiaTheme="majorEastAsia" w:cstheme="majorBidi"/>
      <w:color w:val="E35205" w:themeColor="accent2"/>
      <w:spacing w:val="5"/>
      <w:kern w:val="28"/>
      <w:sz w:val="36"/>
      <w:szCs w:val="52"/>
    </w:rPr>
  </w:style>
  <w:style w:type="character" w:customStyle="1" w:styleId="NzevChar">
    <w:name w:val="Název Char"/>
    <w:basedOn w:val="Standardnpsmoodstavce"/>
    <w:link w:val="Nzev"/>
    <w:rsid w:val="009B25EC"/>
    <w:rPr>
      <w:rFonts w:ascii="Arial" w:eastAsiaTheme="majorEastAsia" w:hAnsi="Arial" w:cstheme="majorBidi"/>
      <w:color w:val="E35205" w:themeColor="accent2"/>
      <w:spacing w:val="5"/>
      <w:kern w:val="28"/>
      <w:sz w:val="36"/>
      <w:szCs w:val="52"/>
    </w:rPr>
  </w:style>
  <w:style w:type="paragraph" w:styleId="Zhlav">
    <w:name w:val="header"/>
    <w:basedOn w:val="Normln"/>
    <w:link w:val="ZhlavChar"/>
    <w:uiPriority w:val="99"/>
    <w:rsid w:val="009B25EC"/>
    <w:pPr>
      <w:tabs>
        <w:tab w:val="center" w:pos="4320"/>
        <w:tab w:val="right" w:pos="8640"/>
      </w:tabs>
      <w:spacing w:before="0" w:after="0" w:line="180" w:lineRule="atLeast"/>
      <w:contextualSpacing/>
    </w:pPr>
  </w:style>
  <w:style w:type="character" w:customStyle="1" w:styleId="ZhlavChar">
    <w:name w:val="Záhlaví Char"/>
    <w:basedOn w:val="Standardnpsmoodstavce"/>
    <w:link w:val="Zhlav"/>
    <w:uiPriority w:val="99"/>
    <w:rsid w:val="009B25EC"/>
    <w:rPr>
      <w:rFonts w:ascii="Arial" w:eastAsia="Times New Roman" w:hAnsi="Arial" w:cs="Times New Roman"/>
      <w:color w:val="3D3935" w:themeColor="text1"/>
      <w:sz w:val="20"/>
      <w:szCs w:val="20"/>
    </w:rPr>
  </w:style>
  <w:style w:type="paragraph" w:styleId="Zpat">
    <w:name w:val="footer"/>
    <w:basedOn w:val="Normln"/>
    <w:link w:val="ZpatChar"/>
    <w:uiPriority w:val="99"/>
    <w:rsid w:val="009B25EC"/>
    <w:pPr>
      <w:tabs>
        <w:tab w:val="right" w:pos="9923"/>
        <w:tab w:val="right" w:pos="10206"/>
      </w:tabs>
      <w:spacing w:before="0" w:after="0" w:line="240" w:lineRule="auto"/>
    </w:pPr>
    <w:rPr>
      <w:rFonts w:eastAsiaTheme="minorHAnsi" w:cstheme="minorBidi"/>
      <w:szCs w:val="14"/>
      <w:lang w:eastAsia="en-US"/>
    </w:rPr>
  </w:style>
  <w:style w:type="character" w:customStyle="1" w:styleId="ZpatChar">
    <w:name w:val="Zápatí Char"/>
    <w:basedOn w:val="Standardnpsmoodstavce"/>
    <w:link w:val="Zpat"/>
    <w:uiPriority w:val="99"/>
    <w:rsid w:val="009B25EC"/>
    <w:rPr>
      <w:rFonts w:ascii="Arial" w:eastAsiaTheme="minorHAnsi" w:hAnsi="Arial"/>
      <w:color w:val="3D3935" w:themeColor="text1"/>
      <w:sz w:val="20"/>
      <w:szCs w:val="14"/>
      <w:lang w:eastAsia="en-US"/>
    </w:rPr>
  </w:style>
  <w:style w:type="numbering" w:customStyle="1" w:styleId="AustradeNumbering">
    <w:name w:val="Austrade Numbering"/>
    <w:basedOn w:val="Bezseznamu"/>
    <w:uiPriority w:val="99"/>
    <w:rsid w:val="009B25EC"/>
    <w:pPr>
      <w:numPr>
        <w:numId w:val="1"/>
      </w:numPr>
    </w:pPr>
  </w:style>
  <w:style w:type="paragraph" w:styleId="Textbubliny">
    <w:name w:val="Balloon Text"/>
    <w:basedOn w:val="Normln"/>
    <w:link w:val="TextbublinyChar"/>
    <w:semiHidden/>
    <w:rsid w:val="009B25E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9B25EC"/>
    <w:rPr>
      <w:rFonts w:ascii="Tahoma" w:eastAsia="Times New Roman" w:hAnsi="Tahoma" w:cs="Tahoma"/>
      <w:color w:val="3D3935" w:themeColor="text1"/>
      <w:sz w:val="16"/>
      <w:szCs w:val="16"/>
    </w:rPr>
  </w:style>
  <w:style w:type="paragraph" w:customStyle="1" w:styleId="BoxSubHead">
    <w:name w:val="BoxSubHead"/>
    <w:basedOn w:val="Normln"/>
    <w:link w:val="BoxSubHeadChar"/>
    <w:semiHidden/>
    <w:qFormat/>
    <w:rsid w:val="009B25EC"/>
    <w:pPr>
      <w:spacing w:before="0"/>
    </w:pPr>
    <w:rPr>
      <w:b/>
      <w:color w:val="565656"/>
    </w:rPr>
  </w:style>
  <w:style w:type="character" w:customStyle="1" w:styleId="BoxSubHeadChar">
    <w:name w:val="BoxSubHead Char"/>
    <w:basedOn w:val="Standardnpsmoodstavce"/>
    <w:link w:val="BoxSubHead"/>
    <w:semiHidden/>
    <w:rsid w:val="009B25EC"/>
    <w:rPr>
      <w:rFonts w:ascii="Arial" w:eastAsia="Times New Roman" w:hAnsi="Arial" w:cs="Times New Roman"/>
      <w:b/>
      <w:color w:val="565656"/>
      <w:sz w:val="20"/>
      <w:szCs w:val="20"/>
    </w:rPr>
  </w:style>
  <w:style w:type="paragraph" w:customStyle="1" w:styleId="BreakoutText">
    <w:name w:val="Breakout Text"/>
    <w:basedOn w:val="Normln"/>
    <w:rsid w:val="00771B9B"/>
    <w:pPr>
      <w:framePr w:w="2835" w:hSpace="284" w:vSpace="1200" w:wrap="around" w:vAnchor="text" w:hAnchor="margin" w:xAlign="right" w:y="1"/>
      <w:pBdr>
        <w:top w:val="single" w:sz="8" w:space="4" w:color="FFFFFF" w:themeColor="background1"/>
        <w:left w:val="single" w:sz="8" w:space="4" w:color="FFFFFF" w:themeColor="background1"/>
        <w:bottom w:val="single" w:sz="8" w:space="4" w:color="FFFFFF" w:themeColor="background1"/>
        <w:right w:val="single" w:sz="8" w:space="4" w:color="FFFFFF" w:themeColor="background1"/>
      </w:pBdr>
      <w:shd w:val="clear" w:color="auto" w:fill="FFFFFF" w:themeFill="background1"/>
      <w:tabs>
        <w:tab w:val="left" w:pos="1276"/>
      </w:tabs>
      <w:spacing w:before="60" w:after="60"/>
    </w:pPr>
  </w:style>
  <w:style w:type="paragraph" w:customStyle="1" w:styleId="BreakoutBullet">
    <w:name w:val="Breakout Bullet"/>
    <w:basedOn w:val="BreakoutText"/>
    <w:rsid w:val="009B25EC"/>
    <w:pPr>
      <w:framePr w:wrap="around"/>
      <w:numPr>
        <w:numId w:val="2"/>
      </w:numPr>
    </w:pPr>
  </w:style>
  <w:style w:type="paragraph" w:customStyle="1" w:styleId="BreakoutEnd">
    <w:name w:val="Breakout End"/>
    <w:basedOn w:val="BreakoutText"/>
    <w:semiHidden/>
    <w:qFormat/>
    <w:rsid w:val="009B25EC"/>
    <w:pPr>
      <w:framePr w:wrap="around"/>
      <w:pBdr>
        <w:top w:val="single" w:sz="8" w:space="0" w:color="41748D" w:themeColor="accent1"/>
        <w:left w:val="single" w:sz="8" w:space="4" w:color="41748D" w:themeColor="accent1"/>
        <w:bottom w:val="single" w:sz="8" w:space="0" w:color="41748D" w:themeColor="accent1"/>
        <w:right w:val="single" w:sz="8" w:space="4" w:color="41748D" w:themeColor="accent1"/>
      </w:pBdr>
      <w:shd w:val="clear" w:color="auto" w:fill="41748D" w:themeFill="accent1"/>
      <w:spacing w:line="240" w:lineRule="auto"/>
    </w:pPr>
    <w:rPr>
      <w:sz w:val="2"/>
    </w:rPr>
  </w:style>
  <w:style w:type="paragraph" w:customStyle="1" w:styleId="BreakoutHeading">
    <w:name w:val="Breakout Heading"/>
    <w:basedOn w:val="BreakoutText"/>
    <w:next w:val="BreakoutText"/>
    <w:rsid w:val="009B25EC"/>
    <w:pPr>
      <w:framePr w:wrap="around"/>
      <w:pBdr>
        <w:top w:val="single" w:sz="8" w:space="4" w:color="41748D" w:themeColor="accent1"/>
        <w:left w:val="single" w:sz="8" w:space="4" w:color="41748D" w:themeColor="accent1"/>
        <w:bottom w:val="single" w:sz="8" w:space="4" w:color="41748D" w:themeColor="accent1"/>
        <w:right w:val="single" w:sz="8" w:space="4" w:color="41748D" w:themeColor="accent1"/>
      </w:pBdr>
      <w:shd w:val="clear" w:color="auto" w:fill="41748D" w:themeFill="accent1"/>
    </w:pPr>
    <w:rPr>
      <w:b/>
      <w:color w:val="FFFFFF" w:themeColor="background1"/>
    </w:rPr>
  </w:style>
  <w:style w:type="numbering" w:customStyle="1" w:styleId="Bullets">
    <w:name w:val="Bullets"/>
    <w:uiPriority w:val="99"/>
    <w:rsid w:val="009B25EC"/>
    <w:pPr>
      <w:numPr>
        <w:numId w:val="3"/>
      </w:numPr>
    </w:pPr>
  </w:style>
  <w:style w:type="paragraph" w:customStyle="1" w:styleId="CallToAction">
    <w:name w:val="CallToAction"/>
    <w:basedOn w:val="Zpat"/>
    <w:qFormat/>
    <w:rsid w:val="009B25EC"/>
    <w:pPr>
      <w:framePr w:w="11340" w:h="284" w:vSpace="284" w:wrap="around" w:vAnchor="text" w:hAnchor="page" w:xAlign="center" w:y="-566"/>
      <w:pBdr>
        <w:top w:val="single" w:sz="4" w:space="1" w:color="DAD7D4" w:themeColor="text1" w:themeTint="33"/>
        <w:left w:val="single" w:sz="4" w:space="0" w:color="DAD7D4" w:themeColor="text1" w:themeTint="33"/>
        <w:bottom w:val="single" w:sz="4" w:space="1" w:color="DAD7D4" w:themeColor="text1" w:themeTint="33"/>
        <w:right w:val="single" w:sz="4" w:space="0" w:color="DAD7D4" w:themeColor="text1" w:themeTint="33"/>
      </w:pBdr>
      <w:shd w:val="clear" w:color="auto" w:fill="DAD7D4" w:themeFill="text1" w:themeFillTint="33"/>
      <w:jc w:val="center"/>
    </w:pPr>
    <w:rPr>
      <w:szCs w:val="18"/>
    </w:rPr>
  </w:style>
  <w:style w:type="paragraph" w:styleId="Titulek">
    <w:name w:val="caption"/>
    <w:basedOn w:val="Normln"/>
    <w:next w:val="Normln"/>
    <w:unhideWhenUsed/>
    <w:qFormat/>
    <w:rsid w:val="009B25EC"/>
    <w:pPr>
      <w:spacing w:before="0" w:line="240" w:lineRule="auto"/>
    </w:pPr>
    <w:rPr>
      <w:b/>
      <w:bCs/>
      <w:color w:val="582D40" w:themeColor="accent3"/>
      <w:szCs w:val="18"/>
    </w:rPr>
  </w:style>
  <w:style w:type="paragraph" w:customStyle="1" w:styleId="Checkbullet1">
    <w:name w:val="Check bullet 1"/>
    <w:basedOn w:val="Normln"/>
    <w:rsid w:val="009B25EC"/>
    <w:pPr>
      <w:tabs>
        <w:tab w:val="num" w:pos="567"/>
      </w:tabs>
      <w:spacing w:before="0" w:after="120"/>
      <w:ind w:left="567" w:hanging="567"/>
    </w:pPr>
    <w:rPr>
      <w:rFonts w:eastAsiaTheme="minorHAnsi" w:cstheme="minorBidi"/>
      <w:color w:val="565656"/>
      <w:szCs w:val="24"/>
      <w:lang w:eastAsia="en-US"/>
    </w:rPr>
  </w:style>
  <w:style w:type="character" w:customStyle="1" w:styleId="ColourText">
    <w:name w:val="Colour Text"/>
    <w:uiPriority w:val="1"/>
    <w:qFormat/>
    <w:rsid w:val="009B25EC"/>
    <w:rPr>
      <w:rFonts w:ascii="Arial" w:hAnsi="Arial"/>
      <w:b/>
      <w:color w:val="582D40" w:themeColor="accent3"/>
    </w:rPr>
  </w:style>
  <w:style w:type="character" w:customStyle="1" w:styleId="ColouredText">
    <w:name w:val="Coloured Text"/>
    <w:uiPriority w:val="1"/>
    <w:qFormat/>
    <w:rsid w:val="009B25EC"/>
    <w:rPr>
      <w:rFonts w:ascii="Arial" w:hAnsi="Arial"/>
      <w:b/>
      <w:color w:val="582D40" w:themeColor="accent3"/>
    </w:rPr>
  </w:style>
  <w:style w:type="paragraph" w:customStyle="1" w:styleId="CoverTitle">
    <w:name w:val="CoverTitle"/>
    <w:basedOn w:val="Normln"/>
    <w:qFormat/>
    <w:rsid w:val="00771B9B"/>
    <w:pPr>
      <w:spacing w:line="240" w:lineRule="auto"/>
    </w:pPr>
    <w:rPr>
      <w:rFonts w:eastAsiaTheme="minorHAnsi" w:cstheme="minorBidi"/>
      <w:caps/>
      <w:sz w:val="80"/>
      <w:szCs w:val="24"/>
      <w:lang w:eastAsia="en-US"/>
    </w:rPr>
  </w:style>
  <w:style w:type="paragraph" w:customStyle="1" w:styleId="CoverSubtitle">
    <w:name w:val="CoverSubtitle"/>
    <w:basedOn w:val="CoverTitle"/>
    <w:qFormat/>
    <w:rsid w:val="00771B9B"/>
    <w:pPr>
      <w:spacing w:before="0" w:after="0"/>
    </w:pPr>
    <w:rPr>
      <w:sz w:val="40"/>
    </w:rPr>
  </w:style>
  <w:style w:type="paragraph" w:customStyle="1" w:styleId="CoverDate">
    <w:name w:val="CoverDate"/>
    <w:basedOn w:val="CoverSubtitle"/>
    <w:qFormat/>
    <w:rsid w:val="000B6066"/>
    <w:pPr>
      <w:spacing w:before="120"/>
    </w:pPr>
    <w:rPr>
      <w:sz w:val="28"/>
    </w:rPr>
  </w:style>
  <w:style w:type="paragraph" w:customStyle="1" w:styleId="DocType">
    <w:name w:val="DocType"/>
    <w:basedOn w:val="Normln"/>
    <w:semiHidden/>
    <w:qFormat/>
    <w:rsid w:val="009B25EC"/>
    <w:pPr>
      <w:spacing w:before="0" w:after="0" w:line="240" w:lineRule="auto"/>
    </w:pPr>
    <w:rPr>
      <w:color w:val="41748D" w:themeColor="accent1"/>
    </w:rPr>
  </w:style>
  <w:style w:type="paragraph" w:customStyle="1" w:styleId="EventName">
    <w:name w:val="EventName"/>
    <w:basedOn w:val="Normln"/>
    <w:uiPriority w:val="9"/>
    <w:semiHidden/>
    <w:qFormat/>
    <w:rsid w:val="009B25EC"/>
    <w:pPr>
      <w:spacing w:before="0" w:after="0" w:line="245" w:lineRule="auto"/>
    </w:pPr>
    <w:rPr>
      <w:caps/>
      <w:color w:val="41748D" w:themeColor="accent1"/>
      <w:sz w:val="44"/>
    </w:rPr>
  </w:style>
  <w:style w:type="paragraph" w:customStyle="1" w:styleId="EventNameCover">
    <w:name w:val="EventNameCover"/>
    <w:basedOn w:val="EventName"/>
    <w:semiHidden/>
    <w:qFormat/>
    <w:rsid w:val="009B25EC"/>
    <w:pPr>
      <w:spacing w:after="1440"/>
    </w:pPr>
    <w:rPr>
      <w:color w:val="FFFFFF" w:themeColor="background1"/>
    </w:rPr>
  </w:style>
  <w:style w:type="paragraph" w:customStyle="1" w:styleId="EventType">
    <w:name w:val="EventType"/>
    <w:basedOn w:val="Normln"/>
    <w:semiHidden/>
    <w:qFormat/>
    <w:rsid w:val="009B25EC"/>
    <w:pPr>
      <w:spacing w:before="800" w:after="0" w:line="245" w:lineRule="auto"/>
    </w:pPr>
    <w:rPr>
      <w:b/>
      <w:caps/>
      <w:color w:val="41748D" w:themeColor="accent1"/>
      <w:sz w:val="28"/>
    </w:rPr>
  </w:style>
  <w:style w:type="paragraph" w:customStyle="1" w:styleId="EventTypeCover">
    <w:name w:val="EventTypeCover"/>
    <w:basedOn w:val="EventType"/>
    <w:semiHidden/>
    <w:qFormat/>
    <w:rsid w:val="009B25EC"/>
    <w:pPr>
      <w:spacing w:before="720"/>
    </w:pPr>
    <w:rPr>
      <w:color w:val="FFFFFF" w:themeColor="background1"/>
    </w:rPr>
  </w:style>
  <w:style w:type="character" w:styleId="Znakapoznpodarou">
    <w:name w:val="footnote reference"/>
    <w:basedOn w:val="Standardnpsmoodstavce"/>
    <w:rsid w:val="009B25EC"/>
    <w:rPr>
      <w:vertAlign w:val="superscript"/>
    </w:rPr>
  </w:style>
  <w:style w:type="paragraph" w:styleId="Textpoznpodarou">
    <w:name w:val="footnote text"/>
    <w:basedOn w:val="Normln"/>
    <w:link w:val="TextpoznpodarouChar"/>
    <w:rsid w:val="009B25EC"/>
    <w:pPr>
      <w:spacing w:before="0" w:after="0" w:line="240" w:lineRule="auto"/>
      <w:ind w:right="5103"/>
    </w:pPr>
  </w:style>
  <w:style w:type="character" w:customStyle="1" w:styleId="TextpoznpodarouChar">
    <w:name w:val="Text pozn. pod čarou Char"/>
    <w:basedOn w:val="Standardnpsmoodstavce"/>
    <w:link w:val="Textpoznpodarou"/>
    <w:rsid w:val="009B25EC"/>
    <w:rPr>
      <w:rFonts w:ascii="Arial" w:eastAsia="Times New Roman" w:hAnsi="Arial" w:cs="Times New Roman"/>
      <w:color w:val="3D3935" w:themeColor="text1"/>
      <w:sz w:val="20"/>
      <w:szCs w:val="20"/>
    </w:rPr>
  </w:style>
  <w:style w:type="paragraph" w:customStyle="1" w:styleId="HeaderLogos">
    <w:name w:val="Header Logos"/>
    <w:basedOn w:val="DocType"/>
    <w:uiPriority w:val="99"/>
    <w:semiHidden/>
    <w:qFormat/>
    <w:rsid w:val="009B25EC"/>
    <w:pPr>
      <w:tabs>
        <w:tab w:val="right" w:pos="5529"/>
      </w:tabs>
    </w:pPr>
  </w:style>
  <w:style w:type="character" w:customStyle="1" w:styleId="Nadpis1Char">
    <w:name w:val="Nadpis 1 Char"/>
    <w:basedOn w:val="Standardnpsmoodstavce"/>
    <w:link w:val="Nadpis1"/>
    <w:uiPriority w:val="2"/>
    <w:rsid w:val="009B25EC"/>
    <w:rPr>
      <w:rFonts w:asciiTheme="majorHAnsi" w:eastAsia="Times New Roman" w:hAnsiTheme="majorHAnsi" w:cs="Arial"/>
      <w:bCs/>
      <w:caps/>
      <w:color w:val="E35205" w:themeColor="accent2"/>
      <w:sz w:val="32"/>
      <w:szCs w:val="20"/>
    </w:rPr>
  </w:style>
  <w:style w:type="character" w:customStyle="1" w:styleId="Nadpis2Char">
    <w:name w:val="Nadpis 2 Char"/>
    <w:basedOn w:val="Standardnpsmoodstavce"/>
    <w:link w:val="Nadpis2"/>
    <w:uiPriority w:val="2"/>
    <w:rsid w:val="009B25EC"/>
    <w:rPr>
      <w:rFonts w:asciiTheme="majorHAnsi" w:eastAsia="Times New Roman" w:hAnsiTheme="majorHAnsi" w:cs="Arial"/>
      <w:b/>
      <w:bCs/>
      <w:iCs/>
      <w:color w:val="3D3935" w:themeColor="text1"/>
      <w:sz w:val="24"/>
      <w:szCs w:val="20"/>
    </w:rPr>
  </w:style>
  <w:style w:type="character" w:customStyle="1" w:styleId="Nadpis3Char">
    <w:name w:val="Nadpis 3 Char"/>
    <w:basedOn w:val="Standardnpsmoodstavce"/>
    <w:link w:val="Nadpis3"/>
    <w:uiPriority w:val="2"/>
    <w:rsid w:val="009B25EC"/>
    <w:rPr>
      <w:rFonts w:asciiTheme="majorHAnsi" w:eastAsia="Times New Roman" w:hAnsiTheme="majorHAnsi" w:cs="Arial"/>
      <w:b/>
      <w:bCs/>
      <w:color w:val="3D3935" w:themeColor="text1"/>
      <w:sz w:val="20"/>
      <w:szCs w:val="20"/>
    </w:rPr>
  </w:style>
  <w:style w:type="character" w:customStyle="1" w:styleId="Nadpis4Char">
    <w:name w:val="Nadpis 4 Char"/>
    <w:basedOn w:val="Standardnpsmoodstavce"/>
    <w:link w:val="Nadpis4"/>
    <w:semiHidden/>
    <w:rsid w:val="009B25EC"/>
    <w:rPr>
      <w:rFonts w:ascii="Arial" w:eastAsia="Times New Roman" w:hAnsi="Arial" w:cs="Times New Roman"/>
      <w:b/>
      <w:bCs/>
      <w:color w:val="3D3935" w:themeColor="text1"/>
      <w:sz w:val="20"/>
      <w:szCs w:val="28"/>
    </w:rPr>
  </w:style>
  <w:style w:type="character" w:customStyle="1" w:styleId="Nadpis5Char">
    <w:name w:val="Nadpis 5 Char"/>
    <w:basedOn w:val="Standardnpsmoodstavce"/>
    <w:link w:val="Nadpis5"/>
    <w:semiHidden/>
    <w:rsid w:val="009B25EC"/>
    <w:rPr>
      <w:rFonts w:ascii="Arial" w:eastAsia="Times New Roman" w:hAnsi="Arial" w:cs="Times New Roman"/>
      <w:b/>
      <w:bCs/>
      <w:iCs/>
      <w:color w:val="3D3935" w:themeColor="text1"/>
      <w:sz w:val="20"/>
      <w:szCs w:val="26"/>
    </w:rPr>
  </w:style>
  <w:style w:type="character" w:customStyle="1" w:styleId="Nadpis6Char">
    <w:name w:val="Nadpis 6 Char"/>
    <w:basedOn w:val="Standardnpsmoodstavce"/>
    <w:link w:val="Nadpis6"/>
    <w:semiHidden/>
    <w:rsid w:val="009B25EC"/>
    <w:rPr>
      <w:rFonts w:ascii="Arial" w:eastAsia="Times New Roman" w:hAnsi="Arial" w:cs="Times New Roman"/>
      <w:b/>
      <w:bCs/>
      <w:color w:val="3D3935" w:themeColor="text1"/>
      <w:sz w:val="20"/>
    </w:rPr>
  </w:style>
  <w:style w:type="character" w:customStyle="1" w:styleId="Nadpis7Char">
    <w:name w:val="Nadpis 7 Char"/>
    <w:basedOn w:val="Standardnpsmoodstavce"/>
    <w:link w:val="Nadpis7"/>
    <w:semiHidden/>
    <w:rsid w:val="009B25EC"/>
    <w:rPr>
      <w:rFonts w:ascii="Arial" w:eastAsia="Times New Roman" w:hAnsi="Arial" w:cs="Times New Roman"/>
      <w:b/>
      <w:color w:val="3D3935" w:themeColor="text1"/>
      <w:sz w:val="20"/>
      <w:szCs w:val="20"/>
    </w:rPr>
  </w:style>
  <w:style w:type="character" w:customStyle="1" w:styleId="Nadpis8Char">
    <w:name w:val="Nadpis 8 Char"/>
    <w:basedOn w:val="Standardnpsmoodstavce"/>
    <w:link w:val="Nadpis8"/>
    <w:semiHidden/>
    <w:rsid w:val="009B25EC"/>
    <w:rPr>
      <w:rFonts w:ascii="Arial" w:eastAsia="Times New Roman" w:hAnsi="Arial" w:cs="Times New Roman"/>
      <w:b/>
      <w:iCs/>
      <w:color w:val="3D3935" w:themeColor="text1"/>
      <w:sz w:val="20"/>
      <w:szCs w:val="20"/>
    </w:rPr>
  </w:style>
  <w:style w:type="character" w:customStyle="1" w:styleId="Nadpis9Char">
    <w:name w:val="Nadpis 9 Char"/>
    <w:basedOn w:val="Standardnpsmoodstavce"/>
    <w:link w:val="Nadpis9"/>
    <w:semiHidden/>
    <w:rsid w:val="009B25EC"/>
    <w:rPr>
      <w:rFonts w:ascii="Arial" w:eastAsia="Times New Roman" w:hAnsi="Arial" w:cs="Arial"/>
      <w:b/>
      <w:color w:val="3D3935" w:themeColor="text1"/>
      <w:sz w:val="20"/>
    </w:rPr>
  </w:style>
  <w:style w:type="character" w:styleId="Hypertextovodkaz">
    <w:name w:val="Hyperlink"/>
    <w:basedOn w:val="Standardnpsmoodstavce"/>
    <w:uiPriority w:val="99"/>
    <w:rsid w:val="009B25EC"/>
    <w:rPr>
      <w:rFonts w:ascii="Arial" w:hAnsi="Arial"/>
      <w:b w:val="0"/>
      <w:color w:val="582D40" w:themeColor="accent3"/>
      <w:u w:val="single"/>
    </w:rPr>
  </w:style>
  <w:style w:type="paragraph" w:customStyle="1" w:styleId="IntroCopy">
    <w:name w:val="Intro Copy"/>
    <w:basedOn w:val="Normln"/>
    <w:uiPriority w:val="4"/>
    <w:qFormat/>
    <w:rsid w:val="009B25EC"/>
    <w:pPr>
      <w:spacing w:before="0" w:after="600" w:line="252" w:lineRule="auto"/>
    </w:pPr>
    <w:rPr>
      <w:color w:val="41748D" w:themeColor="accent1"/>
      <w:sz w:val="32"/>
    </w:rPr>
  </w:style>
  <w:style w:type="paragraph" w:customStyle="1" w:styleId="Label">
    <w:name w:val="Label"/>
    <w:basedOn w:val="Normln"/>
    <w:semiHidden/>
    <w:rsid w:val="009B25EC"/>
    <w:pPr>
      <w:spacing w:after="60" w:line="240" w:lineRule="auto"/>
    </w:pPr>
    <w:rPr>
      <w:rFonts w:cs="Arial"/>
      <w:b/>
      <w:bCs/>
      <w:color w:val="000000"/>
      <w:sz w:val="22"/>
      <w:szCs w:val="22"/>
    </w:rPr>
  </w:style>
  <w:style w:type="character" w:styleId="slodku">
    <w:name w:val="line number"/>
    <w:basedOn w:val="Standardnpsmoodstavce"/>
    <w:semiHidden/>
    <w:rsid w:val="009B25EC"/>
  </w:style>
  <w:style w:type="numbering" w:customStyle="1" w:styleId="ListArrow">
    <w:name w:val="List Arrow"/>
    <w:uiPriority w:val="99"/>
    <w:rsid w:val="009B25EC"/>
    <w:pPr>
      <w:numPr>
        <w:numId w:val="4"/>
      </w:numPr>
    </w:pPr>
  </w:style>
  <w:style w:type="paragraph" w:styleId="Seznamsodrkami">
    <w:name w:val="List Bullet"/>
    <w:basedOn w:val="Normln"/>
    <w:link w:val="SeznamsodrkamiChar"/>
    <w:semiHidden/>
    <w:qFormat/>
    <w:rsid w:val="009B25EC"/>
    <w:pPr>
      <w:spacing w:before="120" w:after="120"/>
    </w:pPr>
  </w:style>
  <w:style w:type="character" w:customStyle="1" w:styleId="SeznamsodrkamiChar">
    <w:name w:val="Seznam s odrážkami Char"/>
    <w:basedOn w:val="Standardnpsmoodstavce"/>
    <w:link w:val="Seznamsodrkami"/>
    <w:semiHidden/>
    <w:rsid w:val="009B25EC"/>
    <w:rPr>
      <w:rFonts w:ascii="Arial" w:eastAsia="Times New Roman" w:hAnsi="Arial" w:cs="Times New Roman"/>
      <w:color w:val="3D3935" w:themeColor="text1"/>
      <w:sz w:val="20"/>
      <w:szCs w:val="20"/>
    </w:rPr>
  </w:style>
  <w:style w:type="paragraph" w:customStyle="1" w:styleId="ListArrow1">
    <w:name w:val="List Arrow 1"/>
    <w:basedOn w:val="Seznamsodrkami"/>
    <w:qFormat/>
    <w:rsid w:val="009B25EC"/>
    <w:pPr>
      <w:numPr>
        <w:numId w:val="9"/>
      </w:numPr>
    </w:pPr>
  </w:style>
  <w:style w:type="paragraph" w:customStyle="1" w:styleId="ListArrow2">
    <w:name w:val="List Arrow 2"/>
    <w:basedOn w:val="ListArrow1"/>
    <w:rsid w:val="009B25EC"/>
    <w:pPr>
      <w:numPr>
        <w:ilvl w:val="1"/>
      </w:numPr>
    </w:pPr>
  </w:style>
  <w:style w:type="paragraph" w:customStyle="1" w:styleId="ListArrow3">
    <w:name w:val="List Arrow 3"/>
    <w:basedOn w:val="ListArrow1"/>
    <w:rsid w:val="009B25EC"/>
    <w:pPr>
      <w:numPr>
        <w:ilvl w:val="2"/>
      </w:numPr>
    </w:pPr>
  </w:style>
  <w:style w:type="paragraph" w:customStyle="1" w:styleId="ListArrow4">
    <w:name w:val="List Arrow 4"/>
    <w:basedOn w:val="ListArrow1"/>
    <w:rsid w:val="009B25EC"/>
    <w:pPr>
      <w:numPr>
        <w:ilvl w:val="3"/>
      </w:numPr>
    </w:pPr>
  </w:style>
  <w:style w:type="paragraph" w:customStyle="1" w:styleId="ListBullet1">
    <w:name w:val="List Bullet 1"/>
    <w:basedOn w:val="Seznamsodrkami"/>
    <w:uiPriority w:val="3"/>
    <w:qFormat/>
    <w:rsid w:val="009B25EC"/>
    <w:pPr>
      <w:numPr>
        <w:numId w:val="17"/>
      </w:numPr>
    </w:pPr>
  </w:style>
  <w:style w:type="paragraph" w:styleId="Seznamsodrkami2">
    <w:name w:val="List Bullet 2"/>
    <w:basedOn w:val="Normln"/>
    <w:qFormat/>
    <w:rsid w:val="009B25EC"/>
    <w:pPr>
      <w:numPr>
        <w:ilvl w:val="1"/>
        <w:numId w:val="17"/>
      </w:numPr>
      <w:spacing w:before="120" w:after="120"/>
    </w:pPr>
  </w:style>
  <w:style w:type="paragraph" w:styleId="Seznamsodrkami3">
    <w:name w:val="List Bullet 3"/>
    <w:basedOn w:val="Seznamsodrkami2"/>
    <w:uiPriority w:val="2"/>
    <w:semiHidden/>
    <w:rsid w:val="009B25EC"/>
    <w:pPr>
      <w:numPr>
        <w:ilvl w:val="2"/>
      </w:numPr>
      <w:contextualSpacing/>
    </w:pPr>
  </w:style>
  <w:style w:type="paragraph" w:styleId="Seznamsodrkami4">
    <w:name w:val="List Bullet 4"/>
    <w:basedOn w:val="Seznamsodrkami2"/>
    <w:uiPriority w:val="2"/>
    <w:semiHidden/>
    <w:rsid w:val="009B25EC"/>
    <w:pPr>
      <w:numPr>
        <w:ilvl w:val="3"/>
      </w:numPr>
      <w:contextualSpacing/>
    </w:pPr>
  </w:style>
  <w:style w:type="numbering" w:customStyle="1" w:styleId="ListBullets">
    <w:name w:val="List Bullets"/>
    <w:uiPriority w:val="99"/>
    <w:rsid w:val="009B25EC"/>
    <w:pPr>
      <w:numPr>
        <w:numId w:val="17"/>
      </w:numPr>
    </w:pPr>
  </w:style>
  <w:style w:type="paragraph" w:styleId="slovanseznam">
    <w:name w:val="List Number"/>
    <w:basedOn w:val="Normln"/>
    <w:uiPriority w:val="3"/>
    <w:qFormat/>
    <w:rsid w:val="009B25EC"/>
    <w:pPr>
      <w:numPr>
        <w:numId w:val="22"/>
      </w:numPr>
      <w:spacing w:before="120" w:after="120"/>
    </w:pPr>
  </w:style>
  <w:style w:type="paragraph" w:styleId="slovanseznam2">
    <w:name w:val="List Number 2"/>
    <w:basedOn w:val="Normln"/>
    <w:uiPriority w:val="2"/>
    <w:semiHidden/>
    <w:rsid w:val="009B25EC"/>
    <w:pPr>
      <w:numPr>
        <w:numId w:val="21"/>
      </w:numPr>
      <w:contextualSpacing/>
    </w:pPr>
  </w:style>
  <w:style w:type="numbering" w:customStyle="1" w:styleId="ListNumbers">
    <w:name w:val="List Numbers"/>
    <w:uiPriority w:val="99"/>
    <w:rsid w:val="009B25EC"/>
    <w:pPr>
      <w:numPr>
        <w:numId w:val="22"/>
      </w:numPr>
    </w:pPr>
  </w:style>
  <w:style w:type="paragraph" w:styleId="Odstavecseseznamem">
    <w:name w:val="List Paragraph"/>
    <w:basedOn w:val="Normln"/>
    <w:uiPriority w:val="34"/>
    <w:qFormat/>
    <w:rsid w:val="009B25EC"/>
    <w:pPr>
      <w:ind w:left="720"/>
      <w:contextualSpacing/>
    </w:pPr>
  </w:style>
  <w:style w:type="paragraph" w:customStyle="1" w:styleId="Logos">
    <w:name w:val="Logos"/>
    <w:basedOn w:val="Zhlav"/>
    <w:semiHidden/>
    <w:qFormat/>
    <w:rsid w:val="009B25EC"/>
    <w:pPr>
      <w:tabs>
        <w:tab w:val="clear" w:pos="4320"/>
        <w:tab w:val="right" w:pos="4962"/>
      </w:tabs>
      <w:spacing w:line="1480" w:lineRule="atLeast"/>
      <w:ind w:right="113"/>
    </w:pPr>
    <w:rPr>
      <w:caps/>
      <w:color w:val="FFFFFF" w:themeColor="background1"/>
    </w:rPr>
  </w:style>
  <w:style w:type="paragraph" w:customStyle="1" w:styleId="MarkingHeader">
    <w:name w:val="MarkingHeader"/>
    <w:basedOn w:val="Normln"/>
    <w:semiHidden/>
    <w:qFormat/>
    <w:rsid w:val="00924010"/>
    <w:pPr>
      <w:spacing w:before="0" w:after="0" w:line="240" w:lineRule="auto"/>
    </w:pPr>
    <w:rPr>
      <w:b/>
      <w:color w:val="FF0000"/>
      <w:sz w:val="28"/>
    </w:rPr>
  </w:style>
  <w:style w:type="paragraph" w:customStyle="1" w:styleId="MarkingFooter">
    <w:name w:val="MarkingFooter"/>
    <w:basedOn w:val="MarkingHeader"/>
    <w:semiHidden/>
    <w:qFormat/>
    <w:rsid w:val="00A7618A"/>
  </w:style>
  <w:style w:type="paragraph" w:customStyle="1" w:styleId="MarkingFooterCover">
    <w:name w:val="MarkingFooterCover"/>
    <w:basedOn w:val="MarkingFooter"/>
    <w:uiPriority w:val="1"/>
    <w:semiHidden/>
    <w:rsid w:val="009B25EC"/>
    <w:pPr>
      <w:framePr w:wrap="around" w:hAnchor="text"/>
    </w:pPr>
  </w:style>
  <w:style w:type="paragraph" w:customStyle="1" w:styleId="MarkingHeaderCover">
    <w:name w:val="MarkingHeaderCover"/>
    <w:basedOn w:val="MarkingHeader"/>
    <w:semiHidden/>
    <w:qFormat/>
    <w:rsid w:val="00E5195F"/>
    <w:rPr>
      <w:color w:val="FFFFFF" w:themeColor="background1"/>
    </w:rPr>
  </w:style>
  <w:style w:type="paragraph" w:customStyle="1" w:styleId="Non-TOCHeading">
    <w:name w:val="Non-TOC Heading"/>
    <w:basedOn w:val="Normln"/>
    <w:uiPriority w:val="38"/>
    <w:qFormat/>
    <w:rsid w:val="009B25EC"/>
    <w:pPr>
      <w:spacing w:line="320" w:lineRule="atLeast"/>
    </w:pPr>
    <w:rPr>
      <w:caps/>
      <w:color w:val="E35205" w:themeColor="accent2"/>
      <w:sz w:val="32"/>
    </w:rPr>
  </w:style>
  <w:style w:type="paragraph" w:customStyle="1" w:styleId="Note">
    <w:name w:val="Note"/>
    <w:basedOn w:val="Normln"/>
    <w:uiPriority w:val="6"/>
    <w:qFormat/>
    <w:rsid w:val="009B25EC"/>
    <w:pPr>
      <w:spacing w:before="0"/>
    </w:pPr>
    <w:rPr>
      <w:sz w:val="16"/>
    </w:rPr>
  </w:style>
  <w:style w:type="paragraph" w:customStyle="1" w:styleId="NoteBullet">
    <w:name w:val="Note Bullet"/>
    <w:basedOn w:val="Seznamsodrkami"/>
    <w:uiPriority w:val="6"/>
    <w:semiHidden/>
    <w:qFormat/>
    <w:rsid w:val="009B25EC"/>
    <w:pPr>
      <w:spacing w:before="0"/>
    </w:pPr>
    <w:rPr>
      <w:sz w:val="16"/>
    </w:rPr>
  </w:style>
  <w:style w:type="character" w:styleId="Zstupntext">
    <w:name w:val="Placeholder Text"/>
    <w:basedOn w:val="Standardnpsmoodstavce"/>
    <w:uiPriority w:val="99"/>
    <w:semiHidden/>
    <w:rsid w:val="009B25EC"/>
    <w:rPr>
      <w:color w:val="808080"/>
    </w:rPr>
  </w:style>
  <w:style w:type="paragraph" w:customStyle="1" w:styleId="Pulloutcopy">
    <w:name w:val="Pullout copy"/>
    <w:basedOn w:val="Note"/>
    <w:semiHidden/>
    <w:qFormat/>
    <w:rsid w:val="009B25EC"/>
    <w:rPr>
      <w:color w:val="E35205" w:themeColor="accent2"/>
      <w:sz w:val="26"/>
    </w:rPr>
  </w:style>
  <w:style w:type="paragraph" w:customStyle="1" w:styleId="PulloutQuotecopy">
    <w:name w:val="Pullout/Quote copy"/>
    <w:basedOn w:val="BreakoutText"/>
    <w:uiPriority w:val="4"/>
    <w:qFormat/>
    <w:rsid w:val="009B25EC"/>
    <w:pPr>
      <w:framePr w:wrap="around"/>
      <w:pBdr>
        <w:top w:val="none" w:sz="0" w:space="0" w:color="auto"/>
        <w:left w:val="none" w:sz="0" w:space="0" w:color="auto"/>
        <w:bottom w:val="none" w:sz="0" w:space="0" w:color="auto"/>
        <w:right w:val="none" w:sz="0" w:space="0" w:color="auto"/>
      </w:pBdr>
      <w:shd w:val="clear" w:color="auto" w:fill="auto"/>
      <w:spacing w:before="360" w:after="120"/>
    </w:pPr>
    <w:rPr>
      <w:color w:val="E35205" w:themeColor="accent2"/>
      <w:sz w:val="40"/>
    </w:rPr>
  </w:style>
  <w:style w:type="paragraph" w:customStyle="1" w:styleId="PulloutQuotesource">
    <w:name w:val="Pullout/Quote source"/>
    <w:basedOn w:val="PulloutQuotecopy"/>
    <w:uiPriority w:val="4"/>
    <w:qFormat/>
    <w:rsid w:val="009B25EC"/>
    <w:pPr>
      <w:framePr w:wrap="around"/>
      <w:spacing w:before="60" w:after="60"/>
    </w:pPr>
    <w:rPr>
      <w:color w:val="3D3935" w:themeColor="text1"/>
      <w:sz w:val="20"/>
    </w:rPr>
  </w:style>
  <w:style w:type="paragraph" w:styleId="Citt">
    <w:name w:val="Quote"/>
    <w:basedOn w:val="Normln"/>
    <w:next w:val="Normln"/>
    <w:link w:val="CittChar"/>
    <w:uiPriority w:val="4"/>
    <w:qFormat/>
    <w:rsid w:val="009B25EC"/>
    <w:pPr>
      <w:spacing w:before="0" w:line="320" w:lineRule="atLeast"/>
    </w:pPr>
    <w:rPr>
      <w:color w:val="A4A6A8"/>
      <w:sz w:val="26"/>
    </w:rPr>
  </w:style>
  <w:style w:type="character" w:customStyle="1" w:styleId="CittChar">
    <w:name w:val="Citát Char"/>
    <w:basedOn w:val="Standardnpsmoodstavce"/>
    <w:link w:val="Citt"/>
    <w:uiPriority w:val="4"/>
    <w:rsid w:val="009B25EC"/>
    <w:rPr>
      <w:rFonts w:ascii="Arial" w:eastAsia="Times New Roman" w:hAnsi="Arial" w:cs="Times New Roman"/>
      <w:color w:val="A4A6A8"/>
      <w:sz w:val="26"/>
      <w:szCs w:val="20"/>
    </w:rPr>
  </w:style>
  <w:style w:type="paragraph" w:customStyle="1" w:styleId="SimpleTextFrame">
    <w:name w:val="Simple Text Frame"/>
    <w:basedOn w:val="Normln"/>
    <w:qFormat/>
    <w:rsid w:val="009B25EC"/>
    <w:pPr>
      <w:framePr w:w="2835" w:hSpace="284" w:wrap="around" w:vAnchor="text" w:hAnchor="text" w:y="1"/>
    </w:pPr>
  </w:style>
  <w:style w:type="paragraph" w:customStyle="1" w:styleId="SingleSpace">
    <w:name w:val="Single Space"/>
    <w:basedOn w:val="Normln"/>
    <w:rsid w:val="009B25EC"/>
    <w:pPr>
      <w:spacing w:before="0" w:after="0" w:line="240" w:lineRule="auto"/>
    </w:pPr>
  </w:style>
  <w:style w:type="paragraph" w:customStyle="1" w:styleId="SubHeading">
    <w:name w:val="SubHeading"/>
    <w:basedOn w:val="Normln"/>
    <w:semiHidden/>
    <w:qFormat/>
    <w:rsid w:val="009B25EC"/>
    <w:pPr>
      <w:keepNext/>
      <w:numPr>
        <w:ilvl w:val="4"/>
      </w:numPr>
    </w:pPr>
    <w:rPr>
      <w:b/>
      <w:caps/>
      <w:color w:val="A4BCC2" w:themeColor="text2"/>
      <w:sz w:val="28"/>
    </w:rPr>
  </w:style>
  <w:style w:type="table" w:styleId="Mkatabulky">
    <w:name w:val="Table Grid"/>
    <w:basedOn w:val="Normlntabulka"/>
    <w:uiPriority w:val="59"/>
    <w:rsid w:val="009B25EC"/>
    <w:pPr>
      <w:adjustRightInd w:val="0"/>
      <w:snapToGrid w:val="0"/>
      <w:spacing w:after="0" w:line="240" w:lineRule="atLeast"/>
    </w:pPr>
    <w:rPr>
      <w:rFonts w:ascii="Arial" w:eastAsia="MS Mincho"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ln"/>
    <w:uiPriority w:val="4"/>
    <w:qFormat/>
    <w:rsid w:val="009B25EC"/>
    <w:pPr>
      <w:spacing w:before="40" w:after="60"/>
    </w:pPr>
  </w:style>
  <w:style w:type="table" w:customStyle="1" w:styleId="TableAustrade">
    <w:name w:val="Table_Austrade"/>
    <w:basedOn w:val="Normlntabulka"/>
    <w:rsid w:val="009B25EC"/>
    <w:pPr>
      <w:spacing w:before="40" w:after="40" w:line="250" w:lineRule="atLeast"/>
    </w:pPr>
    <w:rPr>
      <w:rFonts w:ascii="Arial" w:eastAsia="Times New Roman" w:hAnsi="Arial" w:cs="Times New Roman"/>
      <w:color w:val="3D3935" w:themeColor="text1"/>
      <w:sz w:val="20"/>
      <w:szCs w:val="20"/>
    </w:rPr>
    <w:tblPr>
      <w:tblInd w:w="113" w:type="dxa"/>
      <w:tblBorders>
        <w:bottom w:val="single" w:sz="8" w:space="0" w:color="DAD7D4" w:themeColor="text1" w:themeTint="33"/>
        <w:insideH w:val="single" w:sz="8" w:space="0" w:color="DAD7D4" w:themeColor="text1" w:themeTint="33"/>
      </w:tblBorders>
    </w:tblPr>
    <w:tblStylePr w:type="firstRow">
      <w:rPr>
        <w:b/>
        <w:i w:val="0"/>
        <w:color w:val="3D3935" w:themeColor="text1"/>
      </w:rPr>
      <w:tblPr/>
      <w:tcPr>
        <w:shd w:val="clear" w:color="auto" w:fill="FFAB00" w:themeFill="accent6"/>
      </w:tcPr>
    </w:tblStylePr>
  </w:style>
  <w:style w:type="paragraph" w:styleId="Obsah1">
    <w:name w:val="toc 1"/>
    <w:basedOn w:val="Normln"/>
    <w:next w:val="Normln"/>
    <w:uiPriority w:val="39"/>
    <w:qFormat/>
    <w:rsid w:val="009B25EC"/>
    <w:pPr>
      <w:tabs>
        <w:tab w:val="right" w:pos="7938"/>
      </w:tabs>
      <w:spacing w:before="0" w:after="60" w:line="200" w:lineRule="atLeast"/>
      <w:ind w:right="2892"/>
    </w:pPr>
    <w:rPr>
      <w:rFonts w:eastAsiaTheme="minorHAnsi" w:cstheme="minorBidi"/>
      <w:noProof/>
      <w:szCs w:val="24"/>
      <w:lang w:eastAsia="en-US"/>
    </w:rPr>
  </w:style>
  <w:style w:type="paragraph" w:styleId="Obsah2">
    <w:name w:val="toc 2"/>
    <w:basedOn w:val="Obsah1"/>
    <w:next w:val="Normln"/>
    <w:uiPriority w:val="39"/>
    <w:unhideWhenUsed/>
    <w:rsid w:val="009B25EC"/>
    <w:pPr>
      <w:ind w:left="181"/>
    </w:pPr>
  </w:style>
  <w:style w:type="paragraph" w:styleId="Obsah3">
    <w:name w:val="toc 3"/>
    <w:basedOn w:val="Obsah2"/>
    <w:next w:val="Normln"/>
    <w:uiPriority w:val="39"/>
    <w:unhideWhenUsed/>
    <w:rsid w:val="009B25EC"/>
    <w:pPr>
      <w:ind w:left="357"/>
    </w:pPr>
  </w:style>
  <w:style w:type="paragraph" w:styleId="Nadpisobsahu">
    <w:name w:val="TOC Heading"/>
    <w:basedOn w:val="Nadpis1"/>
    <w:next w:val="Normln"/>
    <w:uiPriority w:val="39"/>
    <w:semiHidden/>
    <w:unhideWhenUsed/>
    <w:qFormat/>
    <w:rsid w:val="009B25EC"/>
    <w:pPr>
      <w:keepLines/>
      <w:spacing w:after="0" w:line="276" w:lineRule="auto"/>
      <w:outlineLvl w:val="9"/>
    </w:pPr>
    <w:rPr>
      <w:rFonts w:eastAsiaTheme="majorEastAsia" w:cstheme="majorBidi"/>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yd.edu.a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gue@austrade.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gile2.ucc.usyd.edu.au/ro/opportunities/scholarships/1708" TargetMode="External"/><Relationship Id="rId4" Type="http://schemas.openxmlformats.org/officeDocument/2006/relationships/settings" Target="settings.xml"/><Relationship Id="rId9" Type="http://schemas.openxmlformats.org/officeDocument/2006/relationships/hyperlink" Target="http://agile2.ucc.usyd.edu.au/ro/opportunities/scholarships/1535"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austrad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Correspondence\Letterhead%20Australian%20Trade%20and%20Investment%20Commission.dotx" TargetMode="External"/></Relationships>
</file>

<file path=word/theme/theme1.xml><?xml version="1.0" encoding="utf-8"?>
<a:theme xmlns:a="http://schemas.openxmlformats.org/drawingml/2006/main" name="Ocean">
  <a:themeElements>
    <a:clrScheme name="Austrade - Ocean">
      <a:dk1>
        <a:srgbClr val="3D3935"/>
      </a:dk1>
      <a:lt1>
        <a:srgbClr val="FFFFFF"/>
      </a:lt1>
      <a:dk2>
        <a:srgbClr val="A4BCC2"/>
      </a:dk2>
      <a:lt2>
        <a:srgbClr val="D9E1E2"/>
      </a:lt2>
      <a:accent1>
        <a:srgbClr val="41748D"/>
      </a:accent1>
      <a:accent2>
        <a:srgbClr val="E35205"/>
      </a:accent2>
      <a:accent3>
        <a:srgbClr val="582D40"/>
      </a:accent3>
      <a:accent4>
        <a:srgbClr val="F58400"/>
      </a:accent4>
      <a:accent5>
        <a:srgbClr val="647C7D"/>
      </a:accent5>
      <a:accent6>
        <a:srgbClr val="FFAB00"/>
      </a:accent6>
      <a:hlink>
        <a:srgbClr val="41748D"/>
      </a:hlink>
      <a:folHlink>
        <a:srgbClr val="582D4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Austrade - Tangerine">
        <a:dk1>
          <a:srgbClr val="3D3935"/>
        </a:dk1>
        <a:lt1>
          <a:srgbClr val="FFFFFF"/>
        </a:lt1>
        <a:dk2>
          <a:srgbClr val="A7A8AA"/>
        </a:dk2>
        <a:lt2>
          <a:srgbClr val="DFD1A7"/>
        </a:lt2>
        <a:accent1>
          <a:srgbClr val="E35205"/>
        </a:accent1>
        <a:accent2>
          <a:srgbClr val="41748D"/>
        </a:accent2>
        <a:accent3>
          <a:srgbClr val="582D40"/>
        </a:accent3>
        <a:accent4>
          <a:srgbClr val="F58400"/>
        </a:accent4>
        <a:accent5>
          <a:srgbClr val="647C7D"/>
        </a:accent5>
        <a:accent6>
          <a:srgbClr val="FFAB00"/>
        </a:accent6>
        <a:hlink>
          <a:srgbClr val="41748D"/>
        </a:hlink>
        <a:folHlink>
          <a:srgbClr val="582D40"/>
        </a:folHlink>
      </a:clrScheme>
    </a:extraClrScheme>
    <a:extraClrScheme>
      <a:clrScheme name="Austrade - Granite">
        <a:dk1>
          <a:srgbClr val="3D3935"/>
        </a:dk1>
        <a:lt1>
          <a:srgbClr val="FFFFFF"/>
        </a:lt1>
        <a:dk2>
          <a:srgbClr val="A3B2A4"/>
        </a:dk2>
        <a:lt2>
          <a:srgbClr val="C3C6A8"/>
        </a:lt2>
        <a:accent1>
          <a:srgbClr val="647C7D"/>
        </a:accent1>
        <a:accent2>
          <a:srgbClr val="E35205"/>
        </a:accent2>
        <a:accent3>
          <a:srgbClr val="582D40"/>
        </a:accent3>
        <a:accent4>
          <a:srgbClr val="F58400"/>
        </a:accent4>
        <a:accent5>
          <a:srgbClr val="41748D"/>
        </a:accent5>
        <a:accent6>
          <a:srgbClr val="FFAB00"/>
        </a:accent6>
        <a:hlink>
          <a:srgbClr val="41748D"/>
        </a:hlink>
        <a:folHlink>
          <a:srgbClr val="582D40"/>
        </a:folHlink>
      </a:clrScheme>
    </a:extraClrScheme>
    <a:extraClrScheme>
      <a:clrScheme name="Austrade - Ocean">
        <a:dk1>
          <a:srgbClr val="3D3935"/>
        </a:dk1>
        <a:lt1>
          <a:srgbClr val="FFFFFF"/>
        </a:lt1>
        <a:dk2>
          <a:srgbClr val="A4BCC2"/>
        </a:dk2>
        <a:lt2>
          <a:srgbClr val="D9E1E2"/>
        </a:lt2>
        <a:accent1>
          <a:srgbClr val="41748D"/>
        </a:accent1>
        <a:accent2>
          <a:srgbClr val="E35205"/>
        </a:accent2>
        <a:accent3>
          <a:srgbClr val="582D40"/>
        </a:accent3>
        <a:accent4>
          <a:srgbClr val="F58400"/>
        </a:accent4>
        <a:accent5>
          <a:srgbClr val="647C7D"/>
        </a:accent5>
        <a:accent6>
          <a:srgbClr val="FFAB00"/>
        </a:accent6>
        <a:hlink>
          <a:srgbClr val="41748D"/>
        </a:hlink>
        <a:folHlink>
          <a:srgbClr val="582D40"/>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75AD-279B-4157-8088-470E64F2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Australian Trade and Investment Commission</Template>
  <TotalTime>0</TotalTime>
  <Pages>1</Pages>
  <Words>308</Words>
  <Characters>1823</Characters>
  <Application>Microsoft Office Word</Application>
  <DocSecurity>0</DocSecurity>
  <Lines>15</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ATIC Letterhead</vt:lpstr>
      <vt:lpstr>ATIC Letterhead</vt:lpstr>
    </vt:vector>
  </TitlesOfParts>
  <Company>Austrade</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ATIC Letterhead</dc:title>
  <dc:subject>Letterhead</dc:subject>
  <dc:creator>Zdenka-Kotalova (Prague)</dc:creator>
  <cp:keywords/>
  <dc:description/>
  <cp:lastModifiedBy>brolikov</cp:lastModifiedBy>
  <cp:revision>2</cp:revision>
  <cp:lastPrinted>2016-05-04T04:23:00Z</cp:lastPrinted>
  <dcterms:created xsi:type="dcterms:W3CDTF">2016-10-07T12:11:00Z</dcterms:created>
  <dcterms:modified xsi:type="dcterms:W3CDTF">2016-10-07T12:11:00Z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None</vt:lpwstr>
  </property>
</Properties>
</file>