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EE" w:rsidRPr="009F589B" w:rsidRDefault="002E4885" w:rsidP="00B553EE">
      <w:pPr>
        <w:tabs>
          <w:tab w:val="left" w:leader="dot" w:pos="5040"/>
          <w:tab w:val="left" w:pos="5580"/>
          <w:tab w:val="left" w:leader="dot" w:pos="9639"/>
        </w:tabs>
        <w:spacing w:after="0" w:line="240" w:lineRule="auto"/>
        <w:rPr>
          <w:rFonts w:asciiTheme="minorHAnsi" w:eastAsia="Arial Unicode MS" w:hAnsiTheme="minorHAnsi"/>
          <w:sz w:val="20"/>
          <w:szCs w:val="20"/>
          <w:lang w:val="en-US"/>
        </w:rPr>
      </w:pPr>
      <w:r>
        <w:rPr>
          <w:rFonts w:asciiTheme="minorHAnsi" w:eastAsia="Arial Unicode MS" w:hAnsiTheme="minorHAnsi"/>
          <w:sz w:val="20"/>
          <w:szCs w:val="20"/>
          <w:lang w:val="en-US"/>
        </w:rPr>
        <w:t xml:space="preserve">  </w:t>
      </w:r>
      <w:r w:rsidR="00B553EE" w:rsidRPr="009F589B">
        <w:rPr>
          <w:rFonts w:asciiTheme="minorHAnsi" w:eastAsia="Arial Unicode MS" w:hAnsiTheme="minorHAnsi"/>
          <w:sz w:val="20"/>
          <w:szCs w:val="20"/>
          <w:lang w:val="en-US"/>
        </w:rPr>
        <w:t xml:space="preserve">For the following operation (for pre-liability expenditure) preliminary financial control has been carried out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1423"/>
        <w:gridCol w:w="2167"/>
        <w:gridCol w:w="1513"/>
        <w:gridCol w:w="2127"/>
      </w:tblGrid>
      <w:tr w:rsidR="001B5265" w:rsidRPr="009F589B" w:rsidTr="00C33D7D">
        <w:trPr>
          <w:trHeight w:hRule="exact" w:val="794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before="60" w:after="60" w:line="240" w:lineRule="auto"/>
              <w:ind w:right="34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</w:tr>
      <w:tr w:rsidR="001B5265" w:rsidRPr="009F589B" w:rsidTr="007E4200">
        <w:trPr>
          <w:trHeight w:hRule="exact" w:val="510"/>
        </w:trPr>
        <w:tc>
          <w:tcPr>
            <w:tcW w:w="96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265" w:rsidRPr="009F589B" w:rsidRDefault="00B553EE" w:rsidP="00BD67CC">
            <w:pPr>
              <w:tabs>
                <w:tab w:val="left" w:pos="7200"/>
              </w:tabs>
              <w:spacing w:after="0" w:line="220" w:lineRule="exact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in the range specified by Act No. 320/2001 Coll., on Financial Control and Section 13 of the Regulation No. 416/2004 Coll., which regulates the Financial Control Act.</w:t>
            </w:r>
          </w:p>
        </w:tc>
      </w:tr>
      <w:tr w:rsidR="00B553EE" w:rsidRPr="009F589B" w:rsidTr="007E4200">
        <w:trPr>
          <w:trHeight w:hRule="exact" w:val="624"/>
        </w:trPr>
        <w:tc>
          <w:tcPr>
            <w:tcW w:w="1276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Grant / Bill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sz w:val="20"/>
                <w:szCs w:val="20"/>
                <w:lang w:val="en-US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Grant administrator</w:t>
            </w:r>
          </w:p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Name and signature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Errors detected during the inspection</w:t>
            </w:r>
          </w:p>
        </w:tc>
      </w:tr>
      <w:tr w:rsidR="00B553EE" w:rsidRPr="009F589B" w:rsidTr="00F4239C">
        <w:trPr>
          <w:trHeight w:hRule="exact" w:val="680"/>
        </w:trPr>
        <w:tc>
          <w:tcPr>
            <w:tcW w:w="1276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B553EE" w:rsidRPr="009F589B" w:rsidRDefault="00B553EE" w:rsidP="00461E9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B553EE" w:rsidRPr="009F589B" w:rsidTr="00F4239C">
        <w:trPr>
          <w:trHeight w:hRule="exact" w:val="680"/>
        </w:trPr>
        <w:tc>
          <w:tcPr>
            <w:tcW w:w="1276" w:type="dxa"/>
            <w:shd w:val="clear" w:color="auto" w:fill="auto"/>
            <w:vAlign w:val="center"/>
          </w:tcPr>
          <w:p w:rsidR="00B553EE" w:rsidRPr="009F589B" w:rsidRDefault="00B553EE" w:rsidP="00461E9C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B553EE" w:rsidRPr="009F589B" w:rsidRDefault="00B553EE" w:rsidP="00461E9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shd w:val="clear" w:color="auto" w:fill="auto"/>
            <w:vAlign w:val="center"/>
          </w:tcPr>
          <w:p w:rsidR="00B553EE" w:rsidRPr="009F589B" w:rsidRDefault="00B553EE" w:rsidP="00461E9C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9F589B" w:rsidTr="007E4200">
        <w:trPr>
          <w:trHeight w:hRule="exact" w:val="5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7E4200">
        <w:trPr>
          <w:trHeight w:hRule="exact" w:val="624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Total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amount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Date</w:t>
            </w:r>
            <w:bookmarkStart w:id="0" w:name="_GoBack"/>
            <w:bookmarkEnd w:id="0"/>
            <w:proofErr w:type="spellEnd"/>
          </w:p>
        </w:tc>
        <w:tc>
          <w:tcPr>
            <w:tcW w:w="3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Budget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administrator</w:t>
            </w:r>
            <w:proofErr w:type="spellEnd"/>
          </w:p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Name and signature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Errors detected during the inspection</w:t>
            </w:r>
          </w:p>
        </w:tc>
      </w:tr>
      <w:tr w:rsidR="00B553EE" w:rsidRPr="009F589B" w:rsidTr="007E4200">
        <w:trPr>
          <w:trHeight w:hRule="exact" w:val="624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553EE" w:rsidRPr="009F589B" w:rsidRDefault="00461E9C" w:rsidP="00551D19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RNDr. Lenka Bartošková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1B5265" w:rsidRPr="009F589B" w:rsidTr="007E4200">
        <w:trPr>
          <w:trHeight w:hRule="exact" w:val="57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265" w:rsidRPr="009F589B" w:rsidRDefault="001B5265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5265" w:rsidRPr="009F589B" w:rsidTr="007E4200">
        <w:trPr>
          <w:trHeight w:hRule="exact" w:val="68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65" w:rsidRPr="009F589B" w:rsidRDefault="00B553EE" w:rsidP="00537DC0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Notice</w:t>
            </w:r>
            <w:proofErr w:type="spellEnd"/>
            <w:r w:rsidR="001B5265" w:rsidRPr="009F589B">
              <w:rPr>
                <w:rFonts w:asciiTheme="minorHAnsi" w:eastAsia="Arial Unicode MS" w:hAnsiTheme="minorHAnsi"/>
                <w:sz w:val="20"/>
                <w:szCs w:val="20"/>
              </w:rPr>
              <w:t>:</w:t>
            </w:r>
          </w:p>
        </w:tc>
      </w:tr>
    </w:tbl>
    <w:p w:rsidR="00133E46" w:rsidRPr="009F589B" w:rsidRDefault="00133E46" w:rsidP="007E4200">
      <w:pPr>
        <w:tabs>
          <w:tab w:val="left" w:leader="dot" w:pos="4536"/>
          <w:tab w:val="left" w:pos="5103"/>
          <w:tab w:val="left" w:leader="dot" w:pos="9639"/>
        </w:tabs>
        <w:spacing w:after="0" w:line="240" w:lineRule="auto"/>
        <w:rPr>
          <w:rFonts w:asciiTheme="minorHAnsi" w:hAnsiTheme="minorHAnsi"/>
          <w:sz w:val="20"/>
          <w:szCs w:val="20"/>
        </w:rPr>
      </w:pPr>
    </w:p>
    <w:p w:rsidR="00B553EE" w:rsidRPr="009F589B" w:rsidRDefault="00B553EE" w:rsidP="00B553EE">
      <w:pPr>
        <w:pBdr>
          <w:top w:val="single" w:sz="18" w:space="10" w:color="auto"/>
        </w:pBdr>
        <w:tabs>
          <w:tab w:val="left" w:leader="dot" w:pos="4536"/>
          <w:tab w:val="left" w:pos="5103"/>
          <w:tab w:val="left" w:leader="dot" w:pos="9639"/>
        </w:tabs>
        <w:spacing w:after="20" w:line="240" w:lineRule="exact"/>
        <w:rPr>
          <w:rFonts w:asciiTheme="minorHAnsi" w:hAnsiTheme="minorHAnsi"/>
          <w:sz w:val="20"/>
          <w:szCs w:val="20"/>
        </w:rPr>
      </w:pPr>
      <w:proofErr w:type="spellStart"/>
      <w:r w:rsidRPr="009F589B">
        <w:rPr>
          <w:rFonts w:asciiTheme="minorHAnsi" w:hAnsiTheme="minorHAnsi"/>
          <w:sz w:val="20"/>
          <w:szCs w:val="20"/>
        </w:rPr>
        <w:t>Preliminary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control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of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the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post-</w:t>
      </w:r>
      <w:proofErr w:type="spellStart"/>
      <w:r w:rsidRPr="009F589B">
        <w:rPr>
          <w:rFonts w:asciiTheme="minorHAnsi" w:hAnsiTheme="minorHAnsi"/>
          <w:sz w:val="20"/>
          <w:szCs w:val="20"/>
        </w:rPr>
        <w:t>commitment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expenses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for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the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aforementioned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operations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was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carried</w:t>
      </w:r>
      <w:proofErr w:type="spellEnd"/>
      <w:r w:rsidRPr="009F589B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9F589B">
        <w:rPr>
          <w:rFonts w:asciiTheme="minorHAnsi" w:hAnsiTheme="minorHAnsi"/>
          <w:sz w:val="20"/>
          <w:szCs w:val="20"/>
        </w:rPr>
        <w:t>out</w:t>
      </w:r>
      <w:proofErr w:type="spellEnd"/>
      <w:r w:rsidRPr="009F589B">
        <w:rPr>
          <w:rFonts w:asciiTheme="minorHAnsi" w:hAnsiTheme="minorHAnsi"/>
          <w:sz w:val="20"/>
          <w:szCs w:val="20"/>
          <w:lang w:val="en-US"/>
        </w:rPr>
        <w:t xml:space="preserve"> in the range specified by Act No. 320/2001 C</w:t>
      </w:r>
      <w:r w:rsidR="002E4885">
        <w:rPr>
          <w:rFonts w:asciiTheme="minorHAnsi" w:hAnsiTheme="minorHAnsi"/>
          <w:sz w:val="20"/>
          <w:szCs w:val="20"/>
          <w:lang w:val="en-US"/>
        </w:rPr>
        <w:t>oll., on Financial Control and s</w:t>
      </w:r>
      <w:r w:rsidRPr="009F589B">
        <w:rPr>
          <w:rFonts w:asciiTheme="minorHAnsi" w:hAnsiTheme="minorHAnsi"/>
          <w:sz w:val="20"/>
          <w:szCs w:val="20"/>
          <w:lang w:val="en-US"/>
        </w:rPr>
        <w:t>ection 14 of the Regulation No. 416/2004 Coll., which regu</w:t>
      </w:r>
      <w:r w:rsidR="002E4885">
        <w:rPr>
          <w:rFonts w:asciiTheme="minorHAnsi" w:hAnsiTheme="minorHAnsi"/>
          <w:sz w:val="20"/>
          <w:szCs w:val="20"/>
          <w:lang w:val="en-US"/>
        </w:rPr>
        <w:t>lates the Financial Control Act:</w:t>
      </w:r>
    </w:p>
    <w:tbl>
      <w:tblPr>
        <w:tblW w:w="95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"/>
        <w:gridCol w:w="1072"/>
        <w:gridCol w:w="1540"/>
        <w:gridCol w:w="3670"/>
        <w:gridCol w:w="157"/>
        <w:gridCol w:w="1951"/>
      </w:tblGrid>
      <w:tr w:rsidR="00B553EE" w:rsidRPr="009F589B" w:rsidTr="00841995">
        <w:trPr>
          <w:trHeight w:hRule="exact" w:val="593"/>
        </w:trPr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1072" w:type="dxa"/>
            <w:tcBorders>
              <w:top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Grant / Bill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sz w:val="20"/>
                <w:szCs w:val="20"/>
                <w:lang w:val="en-US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Grant administrator</w:t>
            </w:r>
          </w:p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Name and signature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Errors detected during the inspection</w:t>
            </w:r>
          </w:p>
        </w:tc>
      </w:tr>
      <w:tr w:rsidR="00B553EE" w:rsidRPr="009F589B" w:rsidTr="00841995">
        <w:trPr>
          <w:trHeight w:hRule="exact" w:val="507"/>
        </w:trPr>
        <w:tc>
          <w:tcPr>
            <w:tcW w:w="1177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0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B553EE" w:rsidRPr="009F589B" w:rsidTr="00841995">
        <w:trPr>
          <w:trHeight w:hRule="exact" w:val="556"/>
        </w:trPr>
        <w:tc>
          <w:tcPr>
            <w:tcW w:w="1177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0" w:type="dxa"/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B553EE" w:rsidRPr="009F589B" w:rsidTr="00841995">
        <w:trPr>
          <w:trHeight w:hRule="exact" w:val="53"/>
        </w:trPr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9F589B">
        <w:trPr>
          <w:trHeight w:hRule="exact" w:val="538"/>
        </w:trPr>
        <w:tc>
          <w:tcPr>
            <w:tcW w:w="95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Notice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:</w:t>
            </w:r>
          </w:p>
        </w:tc>
      </w:tr>
      <w:tr w:rsidR="00B553EE" w:rsidRPr="009F589B" w:rsidTr="00841995">
        <w:trPr>
          <w:trHeight w:hRule="exact" w:val="53"/>
        </w:trPr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841995">
        <w:trPr>
          <w:trHeight w:hRule="exact" w:val="538"/>
        </w:trPr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E" w:rsidRPr="009F589B" w:rsidRDefault="00B553EE" w:rsidP="00551D19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Control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was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carried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out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by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the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chief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accountant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: Ing. </w:t>
            </w:r>
            <w:r w:rsidR="00551D19">
              <w:rPr>
                <w:rFonts w:asciiTheme="minorHAnsi" w:eastAsia="Arial Unicode MS" w:hAnsiTheme="minorHAnsi"/>
                <w:sz w:val="20"/>
                <w:szCs w:val="20"/>
              </w:rPr>
              <w:t>Jaroslava Šulcová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Errors detected during the inspection</w:t>
            </w:r>
          </w:p>
        </w:tc>
      </w:tr>
      <w:tr w:rsidR="00B553EE" w:rsidRPr="009F589B" w:rsidTr="00841995">
        <w:trPr>
          <w:trHeight w:hRule="exact" w:val="593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Signature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: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B553EE" w:rsidRPr="009F589B" w:rsidTr="00841995">
        <w:trPr>
          <w:trHeight w:hRule="exact" w:val="53"/>
        </w:trPr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841995">
        <w:trPr>
          <w:trHeight w:hRule="exact" w:val="269"/>
        </w:trPr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83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Accounting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,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Secondary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analysis</w:t>
            </w:r>
            <w:proofErr w:type="spellEnd"/>
          </w:p>
        </w:tc>
      </w:tr>
      <w:tr w:rsidR="00B553EE" w:rsidRPr="009F589B" w:rsidTr="00841995">
        <w:trPr>
          <w:trHeight w:hRule="exact" w:val="376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90" w:type="dxa"/>
            <w:gridSpan w:val="5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841995">
        <w:trPr>
          <w:trHeight w:hRule="exact" w:val="376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90" w:type="dxa"/>
            <w:gridSpan w:val="5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841995">
        <w:trPr>
          <w:trHeight w:hRule="exact" w:val="538"/>
        </w:trPr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Date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hAnsiTheme="minorHAnsi"/>
                <w:sz w:val="20"/>
                <w:szCs w:val="20"/>
              </w:rPr>
              <w:t>Recorded</w:t>
            </w:r>
            <w:proofErr w:type="spellEnd"/>
            <w:r w:rsidRPr="009F589B">
              <w:rPr>
                <w:rFonts w:asciiTheme="minorHAnsi" w:hAnsiTheme="minorHAnsi"/>
                <w:sz w:val="20"/>
                <w:szCs w:val="20"/>
              </w:rPr>
              <w:t xml:space="preserve"> by: </w:t>
            </w:r>
          </w:p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Name and signature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841995">
        <w:trPr>
          <w:trHeight w:hRule="exact" w:val="53"/>
        </w:trPr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53EE" w:rsidRPr="009F589B" w:rsidRDefault="00B553EE" w:rsidP="00B553E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53EE" w:rsidRPr="009F589B" w:rsidTr="00841995">
        <w:trPr>
          <w:trHeight w:hRule="exact" w:val="943"/>
        </w:trPr>
        <w:tc>
          <w:tcPr>
            <w:tcW w:w="7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pBdr>
                <w:top w:val="single" w:sz="18" w:space="5" w:color="auto"/>
              </w:pBdr>
              <w:tabs>
                <w:tab w:val="left" w:leader="dot" w:pos="4536"/>
                <w:tab w:val="left" w:pos="5103"/>
                <w:tab w:val="left" w:leader="dot" w:pos="9639"/>
              </w:tabs>
              <w:spacing w:after="20" w:line="240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Preliminary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control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of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the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post-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commitment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expenses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for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the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aforementioned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operations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was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carried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out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in the range specified by Act No. 320/2001 Coll., on Financial Control and Section 27 of the Regulation No. 416/2004 Coll., which regulates the Financial </w:t>
            </w:r>
            <w:r w:rsidR="002E4885">
              <w:rPr>
                <w:rFonts w:asciiTheme="minorHAnsi" w:hAnsiTheme="minorHAnsi"/>
                <w:sz w:val="16"/>
                <w:szCs w:val="16"/>
                <w:lang w:val="en-US"/>
              </w:rPr>
              <w:t>Control Act:</w:t>
            </w:r>
          </w:p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Errors detected during the inspection</w:t>
            </w:r>
          </w:p>
        </w:tc>
      </w:tr>
      <w:tr w:rsidR="00B553EE" w:rsidRPr="009F589B" w:rsidTr="00461E9C">
        <w:trPr>
          <w:trHeight w:hRule="exact" w:val="647"/>
        </w:trPr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Date</w:t>
            </w:r>
            <w:proofErr w:type="spellEnd"/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:</w:t>
            </w: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vAlign w:val="bottom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>RNDr. Lenka Bartošková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53EE" w:rsidRPr="009F589B" w:rsidRDefault="00B553EE" w:rsidP="00B553EE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</w:tbl>
    <w:p w:rsidR="001B5265" w:rsidRPr="00841995" w:rsidRDefault="00841995" w:rsidP="00133E46">
      <w:pPr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</w:t>
      </w:r>
      <w:proofErr w:type="spellStart"/>
      <w:r w:rsidRPr="0013744D">
        <w:rPr>
          <w:rFonts w:asciiTheme="minorHAnsi" w:hAnsiTheme="minorHAnsi"/>
          <w:sz w:val="16"/>
          <w:szCs w:val="16"/>
        </w:rPr>
        <w:t>Delete</w:t>
      </w:r>
      <w:proofErr w:type="spellEnd"/>
      <w:r w:rsidRPr="0013744D">
        <w:rPr>
          <w:rFonts w:asciiTheme="minorHAnsi" w:hAnsiTheme="minorHAnsi"/>
          <w:sz w:val="16"/>
          <w:szCs w:val="16"/>
        </w:rPr>
        <w:t xml:space="preserve"> as </w:t>
      </w:r>
      <w:proofErr w:type="spellStart"/>
      <w:r w:rsidRPr="0013744D">
        <w:rPr>
          <w:rFonts w:asciiTheme="minorHAnsi" w:hAnsiTheme="minorHAnsi"/>
          <w:sz w:val="16"/>
          <w:szCs w:val="16"/>
        </w:rPr>
        <w:t>appropriate</w:t>
      </w:r>
      <w:proofErr w:type="spellEnd"/>
      <w:r>
        <w:rPr>
          <w:rFonts w:asciiTheme="minorHAnsi" w:hAnsiTheme="minorHAnsi"/>
          <w:sz w:val="16"/>
          <w:szCs w:val="16"/>
        </w:rPr>
        <w:t>.</w:t>
      </w:r>
    </w:p>
    <w:sectPr w:rsidR="001B5265" w:rsidRPr="00841995" w:rsidSect="00434A4F">
      <w:headerReference w:type="first" r:id="rId8"/>
      <w:pgSz w:w="11906" w:h="16838" w:code="9"/>
      <w:pgMar w:top="2268" w:right="1134" w:bottom="73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AB" w:rsidRDefault="00A57FAB">
      <w:pPr>
        <w:spacing w:after="0" w:line="240" w:lineRule="auto"/>
      </w:pPr>
      <w:r>
        <w:separator/>
      </w:r>
    </w:p>
  </w:endnote>
  <w:endnote w:type="continuationSeparator" w:id="0">
    <w:p w:rsidR="00A57FAB" w:rsidRDefault="00A5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AB" w:rsidRDefault="00A57FAB">
      <w:pPr>
        <w:spacing w:after="0" w:line="240" w:lineRule="auto"/>
      </w:pPr>
      <w:r>
        <w:separator/>
      </w:r>
    </w:p>
  </w:footnote>
  <w:footnote w:type="continuationSeparator" w:id="0">
    <w:p w:rsidR="00A57FAB" w:rsidRDefault="00A5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46" w:rsidRPr="00B553EE" w:rsidRDefault="00434A4F" w:rsidP="00B553EE">
    <w:pPr>
      <w:pStyle w:val="Zhlav"/>
      <w:tabs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214917D" wp14:editId="6A1E0AC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3EE" w:rsidRPr="00B553EE">
      <w:rPr>
        <w:rFonts w:asciiTheme="minorHAnsi" w:hAnsiTheme="minorHAnsi"/>
        <w:bCs/>
        <w:smallCaps/>
        <w:sz w:val="20"/>
        <w:szCs w:val="20"/>
      </w:rPr>
      <w:t>CASH REGISTER/ PROPERTY</w:t>
    </w:r>
    <w:r w:rsidR="002E4885">
      <w:rPr>
        <w:rFonts w:asciiTheme="minorHAnsi" w:hAnsiTheme="minorHAnsi"/>
        <w:bCs/>
        <w:smallCaps/>
        <w:sz w:val="20"/>
        <w:szCs w:val="20"/>
      </w:rPr>
      <w:t xml:space="preserve"> ISSUE</w:t>
    </w:r>
  </w:p>
  <w:p w:rsidR="00B553EE" w:rsidRDefault="00B553EE" w:rsidP="00434A4F">
    <w:pPr>
      <w:pStyle w:val="Zhlav"/>
      <w:tabs>
        <w:tab w:val="clear" w:pos="4536"/>
        <w:tab w:val="center" w:pos="1134"/>
      </w:tabs>
      <w:spacing w:before="240" w:line="220" w:lineRule="exact"/>
      <w:jc w:val="center"/>
      <w:rPr>
        <w:rFonts w:asciiTheme="minorHAnsi" w:hAnsiTheme="minorHAnsi"/>
        <w:b/>
        <w:bCs/>
        <w:smallCaps/>
        <w:sz w:val="28"/>
        <w:szCs w:val="28"/>
        <w:lang w:val="en-US"/>
      </w:rPr>
    </w:pPr>
  </w:p>
  <w:p w:rsidR="00B553EE" w:rsidRDefault="00B553EE" w:rsidP="00B553EE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Cs/>
        <w:sz w:val="20"/>
        <w:szCs w:val="20"/>
      </w:rPr>
    </w:pPr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 xml:space="preserve">FORM FOR THE PRELIMINARY FINANCIAL </w:t>
    </w:r>
    <w:proofErr w:type="gramStart"/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>CONTROL  FOR</w:t>
    </w:r>
    <w:proofErr w:type="gramEnd"/>
    <w:r w:rsidRPr="00EA39C3">
      <w:rPr>
        <w:rFonts w:asciiTheme="minorHAnsi" w:hAnsiTheme="minorHAnsi"/>
        <w:b/>
        <w:bCs/>
        <w:smallCaps/>
        <w:sz w:val="28"/>
        <w:szCs w:val="28"/>
        <w:lang w:val="en-US"/>
      </w:rPr>
      <w:t xml:space="preserve"> EXPENSE</w:t>
    </w:r>
    <w:r w:rsidRPr="00EA39C3">
      <w:rPr>
        <w:rFonts w:asciiTheme="minorHAnsi" w:hAnsiTheme="minorHAnsi"/>
        <w:b/>
        <w:sz w:val="28"/>
        <w:szCs w:val="28"/>
        <w:lang w:val="en-US" w:eastAsia="cs-CZ"/>
      </w:rPr>
      <w:t xml:space="preserve"> </w:t>
    </w:r>
  </w:p>
  <w:p w:rsidR="00B553EE" w:rsidRPr="00EA39C3" w:rsidRDefault="00B553EE" w:rsidP="00B553EE">
    <w:pPr>
      <w:pStyle w:val="Zhlav"/>
      <w:tabs>
        <w:tab w:val="center" w:pos="1134"/>
      </w:tabs>
      <w:rPr>
        <w:rFonts w:asciiTheme="minorHAnsi" w:hAnsiTheme="minorHAnsi"/>
        <w:bC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in accordance with the relevant establishment of the Act no. 320/2001 Coll., on financial control</w:t>
    </w:r>
  </w:p>
  <w:p w:rsidR="00B553EE" w:rsidRPr="00EA39C3" w:rsidRDefault="00B553EE" w:rsidP="00B553EE">
    <w:pPr>
      <w:pStyle w:val="Zhlav"/>
      <w:tabs>
        <w:tab w:val="clear" w:pos="4536"/>
        <w:tab w:val="center" w:pos="1134"/>
      </w:tabs>
      <w:rPr>
        <w:rFonts w:asciiTheme="minorHAnsi" w:hAnsiTheme="minorHAnsi"/>
        <w:b/>
        <w:bCs/>
        <w:smallCap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                    and regulation No. 416/2004 Coll., which is implemented by the Act on Financial Control</w:t>
    </w:r>
  </w:p>
  <w:p w:rsidR="00AC2FDE" w:rsidRPr="00537DC0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07476"/>
    <w:rsid w:val="000306AF"/>
    <w:rsid w:val="00042835"/>
    <w:rsid w:val="00045338"/>
    <w:rsid w:val="00052CAC"/>
    <w:rsid w:val="00094183"/>
    <w:rsid w:val="000A5AD7"/>
    <w:rsid w:val="000C6547"/>
    <w:rsid w:val="000E4C85"/>
    <w:rsid w:val="0012231E"/>
    <w:rsid w:val="001300AC"/>
    <w:rsid w:val="00133E46"/>
    <w:rsid w:val="00150B9D"/>
    <w:rsid w:val="00152F82"/>
    <w:rsid w:val="001A4067"/>
    <w:rsid w:val="001A7E64"/>
    <w:rsid w:val="001B5265"/>
    <w:rsid w:val="001D4FD6"/>
    <w:rsid w:val="001E4C51"/>
    <w:rsid w:val="00211F80"/>
    <w:rsid w:val="00221B36"/>
    <w:rsid w:val="002230E5"/>
    <w:rsid w:val="00227BC5"/>
    <w:rsid w:val="00247E5F"/>
    <w:rsid w:val="002B6D09"/>
    <w:rsid w:val="002C33A9"/>
    <w:rsid w:val="002E4885"/>
    <w:rsid w:val="002E7F2F"/>
    <w:rsid w:val="00304F72"/>
    <w:rsid w:val="00310D63"/>
    <w:rsid w:val="00323952"/>
    <w:rsid w:val="00324DA3"/>
    <w:rsid w:val="00332338"/>
    <w:rsid w:val="0036682E"/>
    <w:rsid w:val="00380A0F"/>
    <w:rsid w:val="003938D3"/>
    <w:rsid w:val="00394B2D"/>
    <w:rsid w:val="003C2B73"/>
    <w:rsid w:val="003F2066"/>
    <w:rsid w:val="004067DE"/>
    <w:rsid w:val="0042387A"/>
    <w:rsid w:val="00434A4F"/>
    <w:rsid w:val="00461E9C"/>
    <w:rsid w:val="00466430"/>
    <w:rsid w:val="004A4A00"/>
    <w:rsid w:val="004B0C34"/>
    <w:rsid w:val="004B5E58"/>
    <w:rsid w:val="004E2197"/>
    <w:rsid w:val="004F3B9D"/>
    <w:rsid w:val="00523556"/>
    <w:rsid w:val="0053370B"/>
    <w:rsid w:val="00537DC0"/>
    <w:rsid w:val="00545C08"/>
    <w:rsid w:val="00551D19"/>
    <w:rsid w:val="00566A63"/>
    <w:rsid w:val="00582DFC"/>
    <w:rsid w:val="005B357E"/>
    <w:rsid w:val="005C1BC3"/>
    <w:rsid w:val="005D1F84"/>
    <w:rsid w:val="005F4CB2"/>
    <w:rsid w:val="005F4E46"/>
    <w:rsid w:val="00611EAC"/>
    <w:rsid w:val="00616507"/>
    <w:rsid w:val="0067390A"/>
    <w:rsid w:val="00684B0B"/>
    <w:rsid w:val="006A39DF"/>
    <w:rsid w:val="006A5B06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A3C8C"/>
    <w:rsid w:val="007C738C"/>
    <w:rsid w:val="007D77E7"/>
    <w:rsid w:val="007E4200"/>
    <w:rsid w:val="00824279"/>
    <w:rsid w:val="008300B3"/>
    <w:rsid w:val="008405DA"/>
    <w:rsid w:val="00841995"/>
    <w:rsid w:val="0084380D"/>
    <w:rsid w:val="00853E92"/>
    <w:rsid w:val="008758CC"/>
    <w:rsid w:val="008A323B"/>
    <w:rsid w:val="008E39E0"/>
    <w:rsid w:val="00903691"/>
    <w:rsid w:val="0093108E"/>
    <w:rsid w:val="00940DB0"/>
    <w:rsid w:val="00982F4E"/>
    <w:rsid w:val="009929DF"/>
    <w:rsid w:val="00993F65"/>
    <w:rsid w:val="009F589B"/>
    <w:rsid w:val="00A27490"/>
    <w:rsid w:val="00A57FAB"/>
    <w:rsid w:val="00A63644"/>
    <w:rsid w:val="00AB6925"/>
    <w:rsid w:val="00AC2D36"/>
    <w:rsid w:val="00AC2FDE"/>
    <w:rsid w:val="00AC6B6B"/>
    <w:rsid w:val="00AD1092"/>
    <w:rsid w:val="00B43F1E"/>
    <w:rsid w:val="00B474A8"/>
    <w:rsid w:val="00B553EE"/>
    <w:rsid w:val="00BD67CC"/>
    <w:rsid w:val="00BF3471"/>
    <w:rsid w:val="00C06373"/>
    <w:rsid w:val="00C06FEF"/>
    <w:rsid w:val="00C17957"/>
    <w:rsid w:val="00C20847"/>
    <w:rsid w:val="00C33D7D"/>
    <w:rsid w:val="00C349AD"/>
    <w:rsid w:val="00C44C72"/>
    <w:rsid w:val="00C65373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DF3DBA"/>
    <w:rsid w:val="00E02F97"/>
    <w:rsid w:val="00E05F2B"/>
    <w:rsid w:val="00EA6C01"/>
    <w:rsid w:val="00EB0CFF"/>
    <w:rsid w:val="00EC70A0"/>
    <w:rsid w:val="00EF1356"/>
    <w:rsid w:val="00F04A5E"/>
    <w:rsid w:val="00F1232B"/>
    <w:rsid w:val="00F32999"/>
    <w:rsid w:val="00F4239C"/>
    <w:rsid w:val="00F65574"/>
    <w:rsid w:val="00F75E7F"/>
    <w:rsid w:val="00F870DB"/>
    <w:rsid w:val="00FA2C4F"/>
    <w:rsid w:val="00FC2768"/>
    <w:rsid w:val="00FD5A86"/>
    <w:rsid w:val="00FE216D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E5464-0A3F-4D82-B66C-2E540607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160F-21B0-43F2-9B76-744BED07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3</cp:revision>
  <cp:lastPrinted>2017-01-03T13:58:00Z</cp:lastPrinted>
  <dcterms:created xsi:type="dcterms:W3CDTF">2019-03-12T08:30:00Z</dcterms:created>
  <dcterms:modified xsi:type="dcterms:W3CDTF">2019-03-12T08:32:00Z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