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4" w:rsidRDefault="00D93CF4" w:rsidP="00D93CF4"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Studenti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a IT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firmy</w:t>
      </w:r>
      <w:proofErr w:type="spellEnd"/>
    </w:p>
    <w:p w:rsidR="00D93CF4" w:rsidRDefault="00D93CF4" w:rsidP="00D93CF4">
      <w:pPr>
        <w:shd w:val="clear" w:color="auto" w:fill="FFFFFF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00A2E1"/>
          <w:sz w:val="20"/>
          <w:szCs w:val="20"/>
          <w:lang w:eastAsia="en-GB"/>
        </w:rPr>
        <w:drawing>
          <wp:inline distT="0" distB="0" distL="0" distR="0" wp14:anchorId="78DE186E" wp14:editId="7B5C282C">
            <wp:extent cx="760730" cy="760730"/>
            <wp:effectExtent l="0" t="0" r="1270" b="1270"/>
            <wp:docPr id="1" name="Obrázek 1" descr="http://cdn.newtonmedia.eu/Newton/Imm/Images/media-video.gif">
              <a:hlinkClick xmlns:a="http://schemas.openxmlformats.org/drawingml/2006/main" r:id="rId4" tgtFrame="&quot;_blank&quot;" tooltip="&quot;Vyhledat nahráv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tonmedia.eu/Newton/Imm/Images/media-video.gif">
                      <a:hlinkClick r:id="rId4" tgtFrame="&quot;_blank&quot;" tooltip="&quot;Vyhledat nahráv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F4" w:rsidRDefault="00D93CF4" w:rsidP="00D93CF4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hyperlink r:id="rId6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ČT 1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28.11.2017 | 18:00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Pořad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Události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v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regionech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- Brno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Masarykova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univerzita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vysoké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školy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hyperlink r:id="rId7" w:history="1">
        <w:r w:rsidRPr="00F8609E">
          <w:rPr>
            <w:rStyle w:val="Hypertextovodkaz"/>
            <w:rFonts w:ascii="Arial" w:hAnsi="Arial" w:cs="Arial"/>
            <w:sz w:val="20"/>
            <w:szCs w:val="20"/>
          </w:rPr>
          <w:t>http://www.ceskatelevize.cz/ivysilani/10122427178-udalosti-v-regionech-brno/317281381991128-udalosti-v-regionech</w:t>
        </w:r>
      </w:hyperlink>
      <w:r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Ivana ŠMELOVÁ,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moderátorka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 18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hodin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začínají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Události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dobrý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podvečer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dál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podporuje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vybavením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laboratoří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placenými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praxemi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boj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budoucí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zaměstnance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jižní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Moravě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nedostatek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soukromým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sektorem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10 let.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Veronika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KYNČLOVÁ,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druhý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doktorand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Rozdělují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strávené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počítači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Spojuje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jistota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budoucnost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bát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nemusejí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Ronald LUC, student 1.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ročníku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FI MU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člověk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chodbě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všude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nabídky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teďka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stážuju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Dělám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to, co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baví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vlastně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C++,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kterej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studuju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Martin UKROP,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doktorský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student, FI MU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možnost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konzultovat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odborníky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jinak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nedostal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druhé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finančná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podpora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pretože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doktorské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štipendium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vlastně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dostávám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stolko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Veronika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KYNČLOVÁ,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hned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41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soukromými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Především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úrovni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diplomových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Pociťujete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zájem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strany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Václav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MATYÁŠ,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proděkan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vztahy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průmyslem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FI MU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Pociťujeme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poměrně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nesmírný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vidíte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různá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lákadla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typu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virtuální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písek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nacházíme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zrovna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laboratoř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prostory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předsunutý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můstek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 firma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interaktivním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kreativním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navázat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Veronika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KYNČLOVÁ,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Aby tam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praxi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zůstali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to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podaří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85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VUT,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42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průmyslových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partnerů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Prospěch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samotné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totiž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získávají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odborníky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výuky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nejmodernější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vybavení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Václav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MATYÁŠ,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proděkan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vztahy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průmyslem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FI MU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pragmatický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přístup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Přinést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přinést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rychle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minimálním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dopadem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náklady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Peter CHUDÝ, docent, FIT VUT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simulátor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tomhle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ponětí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sportovního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letounu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Vznikl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dvěma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firmama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Slouží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oblasti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navigačních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Veronika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KYNČLOVÁ,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vybavení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absolventi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snadněji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Třetinu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průzkumu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osloví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Veronika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Kynčlová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televize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Ivana ŠMELOVÁ,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moderátorka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Pojďme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teď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podívat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kolik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momentálně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navštěvuje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vysokoškolský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školách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1900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VUT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aktuálně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vzdělává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4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stovky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školách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meziročně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klesají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zhruba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100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ZLATUŠKA,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děkan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 MU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Úvod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poklesu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především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slabší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populační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to,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finance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kvalitu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hrají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poměrně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malou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Ivana ŠMELOVÁ,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moderátorka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teď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uplatnění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absolventů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oblasti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nejvyšších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srovnání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ostatními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posledních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dostupných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údajů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těch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2015,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najdou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96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procentech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případů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U VUT je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3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procenta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99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procent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Nástupní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plat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těchto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pohybuje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32-42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tisíci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korunami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No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samozřejmě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možné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kromě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Zlíně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tamní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Tomáše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zaplněné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sotva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poloviny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přitom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zvyku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11 let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úzce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formou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povinné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praxe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loňském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absolvovalo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295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Vladimír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VAŠEK,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ředitel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centrum CEBIA-Tech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Téměř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14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ozve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nějaká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firma,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chtěla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navázat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kontakty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Převažuje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zájem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IT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větší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absolventy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nemáme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My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zahájili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zpátky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kraji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zintenzivnit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Spolupracujících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teď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zhruba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60 a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každé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minimálně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 student.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Ivana ŠMELOVÁ,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moderátorka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Vůbec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nejdéle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10 let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Slovensku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pobočka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americké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Red Hat.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podepsalo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vývojářské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centrum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smlouvu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příští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Dominika ŘEBÍKOVÁ,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Michal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Hajas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komunikačních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pouhých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21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této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mezinárodní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vývojářské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nabídli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měsících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Michal HAJAS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nesrozumitelné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potřebujem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učit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nepřijdem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Dominika ŘEBÍKOVÁ,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učit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nepotřebuje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Testuje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programy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kolegové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přehlédnout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Jestli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řádky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modrých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písmen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číslic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zůstane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dostuduje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neví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Michal HAJAS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To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rozhodnut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Ono ten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úplně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vzdělaný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možno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keť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nějakou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poziciu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vlastně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študujem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Radovan MUSIL,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ředitel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centra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Red Hat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Většina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zůstává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odejdou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někam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jinam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vůbec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neberu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prohru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Dominika ŘEBÍKOVÁ,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touto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vývojářskou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stovky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Věkový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průměr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35 let.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Radovan MUSIL,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ředitel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centra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Red Hat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přinášejí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mnoha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inovací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otevřené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myšlení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zatížený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nějakou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historii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Dominika ŘEBÍKOVÁ,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redaktorka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rozvíjení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nápadů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dostávají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prostor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zkrátka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neodpovídají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představě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tvůrců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stejnojmenného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seriálu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Nesedí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sklepě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vypadá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spíš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skladu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zaprášených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klávesnic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Programy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teď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vznikají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vyšších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patrech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moderních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budov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zaměstnanci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volné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chvíli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zahrát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fotbálek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Dominika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Řebíková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televize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Ivana ŠMELOVÁ,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moderátorka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--------------------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doplním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republice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aktuálně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chybí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30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tisíc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odhadů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Microsoft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tohle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číslo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stoupat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úrovni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Evropy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2020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825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tisíc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neobsazených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</w:p>
    <w:p w:rsidR="007900BD" w:rsidRDefault="007900BD">
      <w:bookmarkStart w:id="0" w:name="_GoBack"/>
      <w:bookmarkEnd w:id="0"/>
    </w:p>
    <w:sectPr w:rsidR="0079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4"/>
    <w:rsid w:val="007900BD"/>
    <w:rsid w:val="00D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616D8-D790-4BA3-9082-E97AB64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C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3CF4"/>
    <w:rPr>
      <w:color w:val="0563C1" w:themeColor="hyperlink"/>
      <w:u w:val="single"/>
    </w:rPr>
  </w:style>
  <w:style w:type="character" w:customStyle="1" w:styleId="nadpis">
    <w:name w:val="nadpis"/>
    <w:basedOn w:val="Standardnpsmoodstavce"/>
    <w:rsid w:val="00D93CF4"/>
  </w:style>
  <w:style w:type="character" w:customStyle="1" w:styleId="zdroj">
    <w:name w:val="zdroj"/>
    <w:basedOn w:val="Standardnpsmoodstavce"/>
    <w:rsid w:val="00D9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ivysilani/10122427178-udalosti-v-regionech-brno/317281381991128-udalosti-v-regione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m.newtonmedia.cz/muni/detail-zdroj.asp?back=%2Fmuni%2Fzprava%2Easp%3Fwdpzo%3D29%2E11%2E2017%26wdpzd%3D29%2E11%2E2017%26ztucnit%3Don%26priloha%3Don%26kody%5Fkl%5Fdokumentu%5Fnewsmailu%3D%26anotace%3Don%26wkt%3Dmuni%26kod%5Fjazyka%3Dcs%26uqid%5Fakce%3D6702E6AA%2D78A9%2D4597%2D9D8D%2D1E6CCBC21AE3%26wcz%3D0&amp;nm=%C8T+1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imm.newtonmedia.cz/muni/vyhledat-nahravku.asp?wdpzo=29.11.2017&amp;wdpzd=29.11.2017&amp;wkz=MjAxN2UzMzJhMDQw&amp;wkkt=mu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2017-11-30T10:12:00Z</dcterms:created>
  <dcterms:modified xsi:type="dcterms:W3CDTF">2017-11-30T10:17:00Z</dcterms:modified>
</cp:coreProperties>
</file>