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558" w:rsidRDefault="002C7F6F">
      <w:r>
        <w:rPr>
          <w:rStyle w:val="nadpis"/>
          <w:rFonts w:ascii="Trebuchet MS" w:hAnsi="Trebuchet MS"/>
          <w:color w:val="51AD32"/>
          <w:sz w:val="33"/>
          <w:szCs w:val="33"/>
          <w:shd w:val="clear" w:color="auto" w:fill="FFFFFF"/>
        </w:rPr>
        <w:t xml:space="preserve">Naši studenti ztrojnásobí šanci na </w:t>
      </w:r>
      <w:proofErr w:type="spellStart"/>
      <w:r>
        <w:rPr>
          <w:rStyle w:val="nadpis"/>
          <w:rFonts w:ascii="Trebuchet MS" w:hAnsi="Trebuchet MS"/>
          <w:color w:val="51AD32"/>
          <w:sz w:val="33"/>
          <w:szCs w:val="33"/>
          <w:shd w:val="clear" w:color="auto" w:fill="FFFFFF"/>
        </w:rPr>
        <w:t>přijetí</w:t>
      </w:r>
      <w:hyperlink r:id="rId4" w:history="1">
        <w:r>
          <w:rPr>
            <w:rStyle w:val="Hypertextovodkaz"/>
            <w:rFonts w:ascii="Arial" w:hAnsi="Arial" w:cs="Arial"/>
            <w:b/>
            <w:bCs/>
            <w:color w:val="999999"/>
            <w:sz w:val="17"/>
            <w:szCs w:val="17"/>
            <w:shd w:val="clear" w:color="auto" w:fill="FFFFFF"/>
          </w:rPr>
          <w:t>Právo</w:t>
        </w:r>
        <w:proofErr w:type="spellEnd"/>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4.10.2018</w:t>
      </w:r>
      <w:proofErr w:type="gramEnd"/>
      <w:r>
        <w:rPr>
          <w:rStyle w:val="zdroj"/>
          <w:rFonts w:ascii="Arial" w:hAnsi="Arial" w:cs="Arial"/>
          <w:b/>
          <w:bCs/>
          <w:color w:val="999999"/>
          <w:sz w:val="17"/>
          <w:szCs w:val="17"/>
          <w:shd w:val="clear" w:color="auto" w:fill="FFFFFF"/>
        </w:rPr>
        <w:t xml:space="preserve"> | Rubrika: Studium | Strana: 23 | Autor: </w:t>
      </w:r>
      <w:hyperlink r:id="rId5" w:history="1">
        <w:r>
          <w:rPr>
            <w:rStyle w:val="Hypertextovodkaz"/>
            <w:rFonts w:ascii="Arial" w:hAnsi="Arial" w:cs="Arial"/>
            <w:b/>
            <w:bCs/>
            <w:color w:val="999999"/>
            <w:sz w:val="17"/>
            <w:szCs w:val="17"/>
            <w:shd w:val="clear" w:color="auto" w:fill="FFFFFF"/>
          </w:rPr>
          <w:t>Jiří Mach</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Šéf společnosti AMOS, která provozuje server </w:t>
      </w:r>
      <w:proofErr w:type="spellStart"/>
      <w:r>
        <w:rPr>
          <w:rFonts w:ascii="Arial" w:hAnsi="Arial" w:cs="Arial"/>
          <w:color w:val="666666"/>
          <w:sz w:val="20"/>
          <w:szCs w:val="20"/>
          <w:shd w:val="clear" w:color="auto" w:fill="FFFFFF"/>
        </w:rPr>
        <w:t>kampomaturite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cz</w:t>
      </w:r>
      <w:proofErr w:type="spellEnd"/>
      <w:r>
        <w:rPr>
          <w:rFonts w:ascii="Arial" w:hAnsi="Arial" w:cs="Arial"/>
          <w:color w:val="666666"/>
          <w:sz w:val="20"/>
          <w:szCs w:val="20"/>
          <w:shd w:val="clear" w:color="auto" w:fill="FFFFFF"/>
        </w:rPr>
        <w:t xml:space="preserve"> a přípravné kurzy na přijímačky, Jiří Kadlec v rozhovoru pro Právo popsal výhody pomaturitních kurzů, které připravují studenty na přijímací zkoušky.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Jaká je v tuto dobu nabídka soukromých vysokých škol?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Velká část soukromých škol přijímá přihlášky v průběhu celého roku.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Jaké obory jsou k dispozici?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Soukromé školy se zaměřují zejména na ekonomické, právní,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a správně zaměřené obory.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Které obory v nabídce chybějí?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Vzhledem k legislativním omezením pro výkon povolání některé obory v nabídce soukromých škol nenajdete, typicky medicínu, právo a většinu technických a přírodovědných oborů.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Je investice do vzdělání v soukromé škole výhodná?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Soukromé školy nabízejí </w:t>
      </w:r>
      <w:proofErr w:type="spellStart"/>
      <w:r>
        <w:rPr>
          <w:rFonts w:ascii="Arial" w:hAnsi="Arial" w:cs="Arial"/>
          <w:color w:val="666666"/>
          <w:sz w:val="20"/>
          <w:szCs w:val="20"/>
          <w:shd w:val="clear" w:color="auto" w:fill="FFFFFF"/>
        </w:rPr>
        <w:t>benefi</w:t>
      </w:r>
      <w:proofErr w:type="spellEnd"/>
      <w:r>
        <w:rPr>
          <w:rFonts w:ascii="Arial" w:hAnsi="Arial" w:cs="Arial"/>
          <w:color w:val="666666"/>
          <w:sz w:val="20"/>
          <w:szCs w:val="20"/>
          <w:shd w:val="clear" w:color="auto" w:fill="FFFFFF"/>
        </w:rPr>
        <w:t xml:space="preserve"> ty, které studenti na veřejných školách mohou někdy postrádat – osobnější přístup, individualizaci studia, paradoxně méně konkurenční prostředí nebo větší zaměření na praxi. Rovněž platí, že soukromé vysoké školy rychleji zavádějí nové obory.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Školné je docela vysoké, jak se s tím studenti vypořádávají?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Značný podíl studentů studuje buď při zaměstnání, nebo si najde práci při studiu, případně je schopna dosáhnout na stipendium. Školné v Česku obecně není tak vysoké ve srovnání se zahraničními školami.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Jaké jsou šance na přijetí?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 průměru se na vysokou školu dostane kolem 80 procent uchazečů. U nejžádanějších oborů se šance příliš nemění, stále se na ně dostává méně než třetina zájemců. Klasikou je psychologie s méně než 10 procenty úspěšných uchazečů. Dvacet let platí, že na žádané obory na veřejných vysokých školách se dostane v průměru jen 25 procent uchazečů. Proto by studenti neměli podceňovat přípravu na přijímací zkoušky.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Které obory v soukromém školství mají dobrou pověst?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Ekonomické obory. Velice kvalitní soukromé vysoké školy jsou ty, které provozují zaměstnavatelé jako například Škoda Auto vysoká škola, </w:t>
      </w:r>
      <w:proofErr w:type="spellStart"/>
      <w:r>
        <w:rPr>
          <w:rFonts w:ascii="Arial" w:hAnsi="Arial" w:cs="Arial"/>
          <w:color w:val="666666"/>
          <w:sz w:val="20"/>
          <w:szCs w:val="20"/>
          <w:shd w:val="clear" w:color="auto" w:fill="FFFFFF"/>
        </w:rPr>
        <w:t>Unicorn</w:t>
      </w:r>
      <w:proofErr w:type="spellEnd"/>
      <w:r>
        <w:rPr>
          <w:rFonts w:ascii="Arial" w:hAnsi="Arial" w:cs="Arial"/>
          <w:color w:val="666666"/>
          <w:sz w:val="20"/>
          <w:szCs w:val="20"/>
          <w:shd w:val="clear" w:color="auto" w:fill="FFFFFF"/>
        </w:rPr>
        <w:t>, protože jejich cílem je vychovat schopné zaměstnance a na školném jim nezáleží.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Jestliže se uchazeč o studium nedostal na vysněný obor, je dobré zkusit třeba něco jiného?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Necelá polovina uchazečů si věří natolik, že podá jedinou přihlášku. Většina má pojistku v podobě druhé nebo třetí přihlášky. Uchazečům doporučujeme přípravu na přijímačky nepodcenit, aby neztratili rok studiem oboru, který studovat nechtěli, nebo šlo až o druhou volbu. Dnešní studenti mají také velkou příležitost studovat zdarma v celé EU.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Co neúspěšní maturanti většinou dělají, když se nedostanou na vysokou školu? Jaké další možnosti </w:t>
      </w:r>
      <w:r>
        <w:rPr>
          <w:rFonts w:ascii="Arial" w:hAnsi="Arial" w:cs="Arial"/>
          <w:color w:val="666666"/>
          <w:sz w:val="20"/>
          <w:szCs w:val="20"/>
          <w:shd w:val="clear" w:color="auto" w:fill="FFFFFF"/>
        </w:rPr>
        <w:lastRenderedPageBreak/>
        <w:t>maturanti volí?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Většinou volí vyšší odbornou školu nebo jednoleté pomaturitní studium jazyků, kde v obou případech při splnění podmínek mají i nadále status studenta.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Co říkáte na zahraniční pobyty?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Vřele doporučujeme každému studentovi vycestovat do zahraničí nejen kvůli cizímu jazyku, ale také pro zkušenost s jinou kulturou.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Vaše společnost nabízí roční přípravné kurzy. Jaký je o ně zájem?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Studenti, kteří vědí, co chtějí studovat, a seznámí se se svou šancí na přijetí na konkrétní obory, chápou, že bez přípravy na některé obory prostě nemáte šanci uspět. Největší zájem je o nulté ročníky právo, psychologie, medicína.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Co se na nich dělá?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Vždy máme přípravné kurzy zaměřeny výhradně na to, aby naši studenti byli úspěšní u přijímacích zkoušek. Proto s nimi lektoři probírají jen látku, která se vyskytuje u přijímacích testů, zkoušejí si přijímací zkoušky nanečisto a připravujeme studenty i na osobní pohovory u přijímacích zkoušek. Navíc studenti si během nultého ročníku mohou ověřit, zda opravdu chtějí studovat obor, který si vybrali.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Na kolik přípravné kurzy vyjdou?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Celoroční kurz stojí 7490 korun a kratší kurzy stojí dva tisíce.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Jaká je úspěšnost vašich absolventů, že za rok u přijímaček uspějí?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Nemám rád agentury, které tvrdí, že mají úspěšnost 90 až 99 procent. To u některých oborů není ani možné. My máme za dvacet let zkušenost, že naši studenti jsou třikrát úspěšnější, než je průměrná šance na přijetí. Jednoduše řečeno, naši studenti mají třikrát větší šanci na přijetí než student, který se nepřipravuje.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Čím to je?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Velkou roli hraje systematická a celoroční příprava. Navíc studenti se navzájem motivují, když jsou ve skupině studentů, kteří se všichni hlásí například na medicínu. Vidí ostatní, jak se připravují, a jsou daleko více motivovaní. Studenti, kteří nechávají přípravu na poslední chvíli, se musí učit na státní maturitu a přijímací zkoušky, což je hrozně náročné.</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Jsou tam nějaké záludnosti, na které je škola nepřipraví?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Některé přijímací testy jsou složeny z příkladů a látky, která se vůbec neučí na středních školách. Rovněž je důležité znát i takové detaily, jako je vyhodnocování správných a špatných odpovědí, za co jsou bonusové body, kolik mám času na test a jak si rozložit tento čas. Samostatnou kapitolou jsou osobní pohovory, kdy musíte mít svou strategii, jak se prezentovat, co říkat a co uvádět za přečtenou literaturu. A to vše jim v kurzech ukazujeme.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Pokud nejsou peníze, co se dá dělat?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Máme učebnice na přijímací zkoušky téměř na všechny obory a tyto knihy stojí jen pár stovek. Také máme na našich stránkách přijímací testy z minulých let, které si studenti mohou doma zkoušet.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Jaké jsou možnosti samostudia?</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Nejdříve bych si stáhl na našich stránkách zdarma e-</w:t>
      </w:r>
      <w:proofErr w:type="spellStart"/>
      <w:r>
        <w:rPr>
          <w:rFonts w:ascii="Arial" w:hAnsi="Arial" w:cs="Arial"/>
          <w:color w:val="666666"/>
          <w:sz w:val="20"/>
          <w:szCs w:val="20"/>
          <w:shd w:val="clear" w:color="auto" w:fill="FFFFFF"/>
        </w:rPr>
        <w:t>booky</w:t>
      </w:r>
      <w:proofErr w:type="spellEnd"/>
      <w:r>
        <w:rPr>
          <w:rFonts w:ascii="Arial" w:hAnsi="Arial" w:cs="Arial"/>
          <w:color w:val="666666"/>
          <w:sz w:val="20"/>
          <w:szCs w:val="20"/>
          <w:shd w:val="clear" w:color="auto" w:fill="FFFFFF"/>
        </w:rPr>
        <w:t xml:space="preserve"> Jak se dostat na konkrétní obory. Tam se studenti dovědí, jaké mají šance na přijetí, doporučenou literaturu k samostudiu, vyzkoušejí si přijímací testy z minulých let. Také mohou studenti využít různé materiály, které jsou k dispozici online.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Některé přijímací testy jsou složeny z příkladů a látky, které se na středních školách neučí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 Jiří Kadlec</w:t>
      </w:r>
      <w:bookmarkStart w:id="0" w:name="_GoBack"/>
      <w:bookmarkEnd w:id="0"/>
    </w:p>
    <w:sectPr w:rsidR="00167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6F"/>
    <w:rsid w:val="00167558"/>
    <w:rsid w:val="002C7F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95159-3124-4263-BEB7-72E43ADE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2C7F6F"/>
  </w:style>
  <w:style w:type="character" w:customStyle="1" w:styleId="zdroj">
    <w:name w:val="zdroj"/>
    <w:basedOn w:val="Standardnpsmoodstavce"/>
    <w:rsid w:val="002C7F6F"/>
  </w:style>
  <w:style w:type="character" w:styleId="Hypertextovodkaz">
    <w:name w:val="Hyperlink"/>
    <w:basedOn w:val="Standardnpsmoodstavce"/>
    <w:uiPriority w:val="99"/>
    <w:semiHidden/>
    <w:unhideWhenUsed/>
    <w:rsid w:val="002C7F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102018%26cal2%3D22102018%26SUBMIT%3Dhledat%26wpzz%3D%26wnz%3D%26woz%3Dfakult%2A%2Binformatik%2A%2BOR%2Binformatik%2A%2BOR%2BIT%2BOR%2BZlatu%259Ak%2A%2BOR%2BFI%2BMU%2BOR%2BFI%2BMUNI%2BOR%2Bkyberbezpe%25E8nost%2BOR%2BVTP%2BOR%2BCERIT%2BOR%2BKYPO%2BOR%2Bvirtu%25E1ln%25ED%2Brealita%26wnm%3D%26wrz%3D%26waz%3D%26wqfd%3D1%26wqfm%3D10%26wqfy%3D2018%26wqtd%3D22%26wqtm%3D10%26wqty%3D2018%26wqfa%3D0%26wkt%3D%26ws%3D%26wzns%3D50%26wcz%3D40&amp;nm=Pr%E1v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5491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2018-10-22T09:58:00Z</dcterms:created>
  <dcterms:modified xsi:type="dcterms:W3CDTF">2018-10-22T09:59:00Z</dcterms:modified>
</cp:coreProperties>
</file>