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C2C" w:rsidRDefault="00510BCA"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Budoucnost? Bezpečná,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virtualizovaná</w:t>
      </w:r>
      <w:proofErr w:type="spellEnd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 a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cloudová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Security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World</w:t>
        </w:r>
        <w:proofErr w:type="spellEnd"/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28.11.2018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Rubrika: Partnerský příspěvek | Strana: 38 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Postupná migrace firemní infrastruktury a aplikací do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cloudu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 sebou přináší zcela nové výzvy na monitorování a diagnostiku výkonu sítě i aplikací. Současné nástroje (NPMD/APM) nejsou schopny zajistit komplexní monitorování často hybridního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cloudového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prostředí. Odpovědní pracovníci, kteří se starají o provozování a správu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cloudových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aplikací, musejí zvážit nové metody monitorování založené na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cloudových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technologiích, které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dokážou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zajistit potřebnou viditelnost.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PAVEL MINAŘÍK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Cloud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již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stal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běžnou součástí podnikového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a v nějaké formě jej využívá většina firem.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Umožňuje jim lépe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škálovat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výpočetní prostředky a nabízí také lepší rozložení finančních nákladů v čase.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Otázka, která však aktuálně trápí síťové administrátory a bezpečnostní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specialisty, zní: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„Jak můžeme monitorovat a analyzovat provoz napříč fyzickou, virtuální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cloudovou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infrastrukturou? Jak zajistit stejnou míru kontroly při využívání hybridní infrastruktury, kdy jedna její část leží v on premise datovém centru, další je umístěna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private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cloudu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jiná zase využívá public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cloud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? V konečném důsledku je veškeré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a jeho fungování naše odpovědnost.“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Tyto otázky dnes nejvýrazněji rezonují ve Spojených státech, kde je potřeba konsolidovaného monitoringu a poptávka po řešeních založených na nových paradigmatech nejhlasitější.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Jako jeden z mála dodavatelů je na hybridní monitoring již dnes připravena společnost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Flowmon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Networks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svým pokročilým řešením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Flowmon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Kde jsou moje pakety?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Důvodem, proč selhávají tradiční přístupy k monitoringu, jsou zřejmé. Hlavním problémem je chybějící přístup k informacím ze síťové vrstvy L2. V prostředí public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cloudu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k nim jednoduše nelze dostat. Nefungují ani tradiční neinvazivní přístupy s využitím například SPAN portu. Výrobci proto hledají cestu, jak tato slepá místa ve virtuální síti odstranit a umožnit analýzu kritických dat, která řeší bezpečnostní hrozby a problémy s výkonem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cloudu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Tam, kde dříve postačoval export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Flow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dat z aktivní ho síťového prvku, dnes kvůli komunikaci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virtualizačních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platformem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jako takových (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VxLAN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) již nelze monitorovat síťovou komunikaci na příslušné úrovni a detailu. Řešení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Flowmon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jako jedno z mála nabízí centrální pohled na všechna konsolidovaná data napříč infrastrukturou, a to díky flexibilním síťovým sondám, které umožňují různé způsoby nasazení napříč prostředími typu on premise,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private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cloud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nebo public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cloud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a zároveň poskytují identická data z těchto rozdílných prostředí. Stejně tak sondy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Flowmon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rozpoznají různé typy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enkapsulace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(tunelování), jež odstraní a změří skutečně přenášená data. Jak na monitoring v public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cloudu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I.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Virtual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tapping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– agentní řešení instalované na monitorované servery. Zachytává komunikaci mezi virtuálními stroji (VM) na příslušných síťových rozhraních a doručuje pakety monitorovacím nástrojům třetích stran. Nejznámější řešení založené na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virtual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tappingu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nabízí IXIA nebo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Gigamon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Flowmon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podporuje řešení obou společností.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II. ERSPAN/GRE – zrcadlení portu na úrovni L3 a doručení kopie síťového provozu monitorovacím nástrojům prostřednictvím tzv. GRE tunelu. Funkce je dostupná nejen ve virtuálních platformách a public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cloudu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(například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VMWare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VDS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switch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Cisco CSR 1000V), ale umožňuje konsolidaci monitoringu v on premise prostředí s využitím vlastností pokročilých podnikových přepínačů. Řešení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Flowmon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umí na rozdíl od běžných monitorovacích nástrojů zakončit ERSPAN/GRE tunel, a nepotřebuje tak žádnou mezivrstvu.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III. Podpora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FlowLogs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– export nativních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Flow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dat přímo z prostředí public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cloudu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(například z Amazon AWS nebo Microsoft Azure) do monitorovacích nástrojů. Zde jde o poměrně novou technologii, která zatím ve srovnání s tradičním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NetFlow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nabízí velmi omezený set informací. Ve společnosti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Flowmon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Networks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nyní sledují vývoj v této oblasti a připravují podporu pro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FlowLogs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řešení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Flowmon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Dodejme, že získaná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Flow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data nejsou přímo kompatibilní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NetFlow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technologií a je potřeba je konvertovat.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lastRenderedPageBreak/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Připravme se na další výzvy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Přechod do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cloudu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nepředstavuje pro oblast monitoringu a detekce anomálií jedinou komplikaci. Další výzvou je trend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virtualizace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na bázi kontejnerů v čele s řešením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Docker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případně orchestrační platformou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Kubernetes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Nejenže má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Docker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dnes už podporu u všech velkých hráčů nabízejících svá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cloudová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prostředí, ale využívá ho stále více firem, služeb a aplikací. Z pohledu monitoringu ale představuje obdobnou komplikaci jako jiná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cloudová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prostředí. Ve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Flowmon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Networks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jsme již ověřili, že je možné statistiky o provozu virtuální sítě v prostředí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Docker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generovat a zpracovat v prostředí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Flowmon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kolektoru.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Hybridní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cloud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příležitost pro univerzitní výzkum a vývoj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Viditelnost v hybridním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cloudovém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prostředí bude do budoucna představovat stále významnější téma. Již dnes je poptávka po jednom centrálním řešení nad celou hybridní infrastrukturou velkým tématem v USA a je zřejmé, že zanedlouho bude také u nás v Evropě. I proto se této oblasti věnují ve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Flowmon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Networks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 patřičnou intenzitou. Interní vývoj doplňuje spolupráce s předními českými technickými univerzitami. Například ve spolupráci s Masarykovou univerzitou v Brně startuje v lednu 2019 projekt „Inteligentní senzory pro měření a analýzu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cloudového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prostředí“ podpořený v programu TAČR Delta.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Cílem projektu je vytvořit inteligentní senzory pro měření a analýzu síťového provozu právě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cloudovém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prostředí. Budou zkoumány nové způsoby měření s důrazem na optimalizaci používaných výpočetních zdrojů, autonomní chování senzorů a vytváření provozních telemetrických informací o chování celého systému. Výstupy projektu umožní návrh nových aplikací a služeb. Dílčí výsledky budou obratem aplikovány do produktů společnosti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Flowmon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Networks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aby mohly být co nejdříve uvedeny na trhu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cloudových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monitorovacích řešení.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***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RNDr. Pavel Minařík, PhD.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Pavel Minařík se zabývá oblastí kybernetické bezpečnosti od roku 2006. Účastnil se řady výzkumných projektů v oblasti analýzy provozu datových sítí a detekce pokročilých hrozeb jako výzkumný pracovník Ústavu výpočetní techniky Masarykovy univerzity. V současné době pracuje jako technologický ředitel ve společnosti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Flowmon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Networks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kde je zodpovědný za návrh a vývoj produktů společnosti.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vTAP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– elegantní řešení pro veřejný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cloud</w:t>
      </w:r>
      <w:proofErr w:type="spellEnd"/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Virtuální TAP je softwarový nástroj umožňující dostat se skrze adresovanou výzvu k síťovému provozu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cloudu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a zajistit tak plnou viditelnost i ve virtuálním prostředí veřejného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cloudu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Zachytává kopii datového provozu mezi virtuálními stroji včetně komunikace uvnitř VM (tzv.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east-west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traffic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) a nepřetržitě zrcadlí tento provoz z virtuální sítě do cílového virtuálního kolektoru. Virtuální TAP odstraňuje slepá místa ve virtuální síti a umožňuje analyzovat důležitá data vztahující se k bezpečnostním a výkonnostním problémům.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Flowmon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MS Azure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vTAP</w:t>
      </w:r>
      <w:proofErr w:type="spellEnd"/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Společnost Microsoft vybrala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Flowmon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jako vůbec jedno z prvních řešení, kterému umožnila nativně monitorovat své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cloudové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prostředí AZURE.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Flowmon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kolektor, nasazený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cloudu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Azure, poskytuje síťovým administrátorům a bezpečnostním technikům dokonalý přehled o tom, co se děje v jejich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cloudovém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nebo hybridním prostředí. Pomáhá rychle řešit provozní incidenty, zlepšuje výkonnost klíčových aplikací a umožňuje vypořádat se s moderními bezpečnostními hrozbami. Microsoft Azure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vTAP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zde plně využit k zrcadlení datového provozu na monitorovací porty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Flowmon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kolektoru.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Výhody řešení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Flowmon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+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vTAP</w:t>
      </w:r>
      <w:proofErr w:type="spellEnd"/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lastRenderedPageBreak/>
        <w:t>* Rychlé zprovoznění monitoringu * Centrální řízení a monitoring * Plná viditelnost bez vlivu na výkon systému * Snadná škálovatelnost * Snižuje provozní náklady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 popis|</w:t>
      </w:r>
      <w:bookmarkStart w:id="0" w:name="_GoBack"/>
      <w:bookmarkEnd w:id="0"/>
    </w:p>
    <w:sectPr w:rsidR="00C41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CA"/>
    <w:rsid w:val="00510BCA"/>
    <w:rsid w:val="00C4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D98E6-F5D2-4171-97E7-A0F67160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510BCA"/>
  </w:style>
  <w:style w:type="character" w:customStyle="1" w:styleId="zdroj">
    <w:name w:val="zdroj"/>
    <w:basedOn w:val="Standardnpsmoodstavce"/>
    <w:rsid w:val="00510BCA"/>
  </w:style>
  <w:style w:type="character" w:styleId="Hypertextovodkaz">
    <w:name w:val="Hyperlink"/>
    <w:basedOn w:val="Standardnpsmoodstavce"/>
    <w:uiPriority w:val="99"/>
    <w:semiHidden/>
    <w:unhideWhenUsed/>
    <w:rsid w:val="00510B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mm.newtonit.cz/muni/detail-zdroj.asp?back=%2Fmuni%2Fzprava%2Easp%3Fcal1%3D19112018%26cal2%3D17122018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19%26wqfm%3D11%26wqfy%3D2018%26wqtd%3D17%26wqtm%3D12%26wqty%3D2018%26wqfa%3D0%26wkt%3D%26ws%3D%26wzns%3D50%26wp%3D0%26wcz%3D44&amp;nm=Security+World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1202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2018-12-17T11:46:00Z</dcterms:created>
  <dcterms:modified xsi:type="dcterms:W3CDTF">2018-12-17T11:49:00Z</dcterms:modified>
</cp:coreProperties>
</file>