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BE" w:rsidRPr="00DF78BE" w:rsidRDefault="00DF78BE" w:rsidP="00DF78BE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DF78BE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Zdroj: </w:t>
      </w:r>
      <w:hyperlink r:id="rId4" w:history="1">
        <w:r w:rsidRPr="00DF78BE">
          <w:rPr>
            <w:rStyle w:val="Hypertextovodkaz"/>
            <w:sz w:val="24"/>
            <w:szCs w:val="24"/>
          </w:rPr>
          <w:t>https://vedavyzkum.cz/granty-a-dotac</w:t>
        </w:r>
        <w:bookmarkStart w:id="0" w:name="_GoBack"/>
        <w:bookmarkEnd w:id="0"/>
        <w:r w:rsidRPr="00DF78BE">
          <w:rPr>
            <w:rStyle w:val="Hypertextovodkaz"/>
            <w:sz w:val="24"/>
            <w:szCs w:val="24"/>
          </w:rPr>
          <w:t>e/granty-a-dotace/masarykova-univerzita-uz-potreti-vypsala-grant-pro-spickove-vedce</w:t>
        </w:r>
      </w:hyperlink>
    </w:p>
    <w:p w:rsidR="00DF78BE" w:rsidRPr="00DF78BE" w:rsidRDefault="00DF78BE" w:rsidP="00DF78BE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r w:rsidRPr="00DF78BE">
        <w:rPr>
          <w:rFonts w:ascii="Arial" w:eastAsia="Times New Roman" w:hAnsi="Arial" w:cs="Arial"/>
          <w:color w:val="4D4D4D"/>
          <w:sz w:val="36"/>
          <w:szCs w:val="36"/>
          <w:lang w:eastAsia="cs-CZ"/>
        </w:rPr>
        <w:t>Masarykova univerzita už potřetí vypsala grant pro špičkové vědce</w:t>
      </w:r>
    </w:p>
    <w:p w:rsidR="00DF78BE" w:rsidRPr="00DF78BE" w:rsidRDefault="00DF78BE" w:rsidP="00DF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999999"/>
          <w:sz w:val="17"/>
          <w:szCs w:val="17"/>
          <w:lang w:eastAsia="cs-CZ"/>
        </w:rPr>
        <w:t>27. 5. 2019</w:t>
      </w:r>
    </w:p>
    <w:p w:rsidR="00DF78BE" w:rsidRPr="00DF78BE" w:rsidRDefault="00DF78BE" w:rsidP="00DF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DF78BE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Tisk </w:t>
        </w:r>
      </w:hyperlink>
      <w:hyperlink r:id="rId6" w:history="1">
        <w:r w:rsidRPr="00DF78BE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Email</w:t>
        </w:r>
      </w:hyperlink>
    </w:p>
    <w:p w:rsidR="00DF78BE" w:rsidRPr="00DF78BE" w:rsidRDefault="00DF78BE" w:rsidP="00DF78B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</w:p>
    <w:p w:rsidR="00DF78BE" w:rsidRPr="00DF78BE" w:rsidRDefault="00DF78BE" w:rsidP="00DF78BE">
      <w:pPr>
        <w:shd w:val="clear" w:color="auto" w:fill="FFFFFF"/>
        <w:spacing w:before="150" w:after="150" w:line="360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DF78BE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Pět milionů ročně po dobu pěti let a volnost ve výzkumu může získat vědec, který uspěje ve výzvě Masarykovy univerzity. Na Fakultu informatiky a Filozofickou fakultu MU zatím zamířili úspěšní žadatelé ze zahraničí o jedinečný grant Masarykovy univerzity – </w:t>
      </w:r>
      <w:hyperlink r:id="rId7" w:tgtFrame="_blank" w:history="1">
        <w:r w:rsidRPr="00DF78BE">
          <w:rPr>
            <w:rFonts w:ascii="Arial" w:eastAsia="Times New Roman" w:hAnsi="Arial" w:cs="Arial"/>
            <w:b/>
            <w:bCs/>
            <w:color w:val="DA243D"/>
            <w:sz w:val="27"/>
            <w:szCs w:val="27"/>
            <w:u w:val="single"/>
            <w:lang w:eastAsia="cs-CZ"/>
          </w:rPr>
          <w:t xml:space="preserve">MUNI </w:t>
        </w:r>
        <w:proofErr w:type="spellStart"/>
        <w:r w:rsidRPr="00DF78BE">
          <w:rPr>
            <w:rFonts w:ascii="Arial" w:eastAsia="Times New Roman" w:hAnsi="Arial" w:cs="Arial"/>
            <w:b/>
            <w:bCs/>
            <w:color w:val="DA243D"/>
            <w:sz w:val="27"/>
            <w:szCs w:val="27"/>
            <w:u w:val="single"/>
            <w:lang w:eastAsia="cs-CZ"/>
          </w:rPr>
          <w:t>Award</w:t>
        </w:r>
        <w:proofErr w:type="spellEnd"/>
        <w:r w:rsidRPr="00DF78BE">
          <w:rPr>
            <w:rFonts w:ascii="Arial" w:eastAsia="Times New Roman" w:hAnsi="Arial" w:cs="Arial"/>
            <w:b/>
            <w:bCs/>
            <w:color w:val="DA243D"/>
            <w:sz w:val="27"/>
            <w:szCs w:val="27"/>
            <w:u w:val="single"/>
            <w:lang w:eastAsia="cs-CZ"/>
          </w:rPr>
          <w:t xml:space="preserve"> in Science and </w:t>
        </w:r>
        <w:proofErr w:type="spellStart"/>
        <w:r w:rsidRPr="00DF78BE">
          <w:rPr>
            <w:rFonts w:ascii="Arial" w:eastAsia="Times New Roman" w:hAnsi="Arial" w:cs="Arial"/>
            <w:b/>
            <w:bCs/>
            <w:color w:val="DA243D"/>
            <w:sz w:val="27"/>
            <w:szCs w:val="27"/>
            <w:u w:val="single"/>
            <w:lang w:eastAsia="cs-CZ"/>
          </w:rPr>
          <w:t>Humanities</w:t>
        </w:r>
        <w:proofErr w:type="spellEnd"/>
      </w:hyperlink>
      <w:r w:rsidRPr="00DF78BE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drawing>
          <wp:inline distT="0" distB="0" distL="0" distR="0">
            <wp:extent cx="5715000" cy="2857500"/>
            <wp:effectExtent l="0" t="0" r="0" b="0"/>
            <wp:docPr id="1" name="Obrázek 1" descr="Masarykova univerz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arykova univerzi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Výjimečnou pobídku vypisuje Grantová agentura MU i letos. </w:t>
      </w:r>
      <w:r w:rsidRPr="00DF78BE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Zájemci o grant ve výši pěti milionů ročně po dobu pěti let se mohou do soutěže hlásit do 23. září.</w:t>
      </w: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Otevřená je zájemcům z celého světa.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Na podzim minulého roku získala díky MUNI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Award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významnou podporu Fakulta informatiky MU, kam z britské University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of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Warwick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přesídlil </w:t>
      </w:r>
      <w:hyperlink r:id="rId9" w:tgtFrame="_blank" w:history="1">
        <w:r w:rsidRPr="00DF78BE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 xml:space="preserve">expert na teorii grafů Daniel </w:t>
        </w:r>
        <w:proofErr w:type="spellStart"/>
        <w:r w:rsidRPr="00DF78BE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>Kráľ</w:t>
        </w:r>
        <w:proofErr w:type="spellEnd"/>
      </w:hyperlink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Letos na jaře pak na Filozofickou fakultu MU přišel z birminghamské univerzity </w:t>
      </w:r>
      <w:hyperlink r:id="rId10" w:tgtFrame="_blank" w:history="1">
        <w:r w:rsidRPr="00DF78BE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 xml:space="preserve">odborník na meziválečné umění a architekturu Matthew </w:t>
        </w:r>
        <w:proofErr w:type="spellStart"/>
        <w:r w:rsidRPr="00DF78BE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>Rampley</w:t>
        </w:r>
        <w:proofErr w:type="spellEnd"/>
      </w:hyperlink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 Oba dva si na Masarykovu univerzitu přenesli také své granty financové Evropskou výzkumnou radou (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European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Research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Council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ERC).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Právě pro držitele ERC grantů nebo individuálních grantů srovnatelné úrovně je podpora z MUNI určena. Získat ji mohou také vědci, kteří finance ze strany ERC nedostali, ale jejich projekt získal známku A, nebo vědci, jejichž vysoké kvality dokládá jejich dosavadní kariéra a publikační činnost. Vítěz pak musí působit na Masarykově univerzitě a mít zde také hlavní pracovní úvazek.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lastRenderedPageBreak/>
        <w:t xml:space="preserve">Koncept MUNI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Award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in Science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an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Humanities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je mezi českými univerzitami ojedinělý. Zájem špičkových vědců podporuje univerzita nejen poměrně vysokou částkou, ale především velkou mírou volnosti, s níž mohou vědci peníze využít a v neposlední řadě také nabídkou plnohodnotné akademické kariéry.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„Nebylo pochyb, že vyhlásíme MUNI </w:t>
      </w:r>
      <w:proofErr w:type="spellStart"/>
      <w:r w:rsidRPr="00DF78BE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Award</w:t>
      </w:r>
      <w:proofErr w:type="spellEnd"/>
      <w:r w:rsidRPr="00DF78BE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 xml:space="preserve"> potřetí v řadě, prostě proto, že je to mimořádně úspěšný projekt. Vrásky nám dělá jenom to, že nemůžeme ocenit více vědců,“</w:t>
      </w: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uvedl prorektor pro výzkum a autor celého projektu </w:t>
      </w:r>
      <w:hyperlink r:id="rId11" w:tgtFrame="_blank" w:history="1">
        <w:r w:rsidRPr="00DF78BE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>Petr Dvořák</w:t>
        </w:r>
      </w:hyperlink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Zájem o uplynulé dvě výzvy byl velký, v obou případech se přihlásilo kolem deseti velmi kvalitních uchazečů. Aktuálně se mohou zájemci hlásit do září, během podzimu výběrová komise vyhodnotí přihlášky a v prosinci budou následovat pohovory s vybranými adepty. Další držitel MUNI </w:t>
      </w:r>
      <w:proofErr w:type="spellStart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Award</w:t>
      </w:r>
      <w:proofErr w:type="spellEnd"/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by pak měl na univerzitu přijít v příštím roce.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Autorka: Ema  Wiesnerová</w:t>
      </w:r>
    </w:p>
    <w:p w:rsidR="00DF78BE" w:rsidRPr="00DF78BE" w:rsidRDefault="00DF78BE" w:rsidP="00DF78B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DF78BE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Zdroj: </w:t>
      </w:r>
      <w:hyperlink r:id="rId12" w:tgtFrame="_blank" w:history="1">
        <w:r w:rsidRPr="00DF78BE">
          <w:rPr>
            <w:rFonts w:ascii="Arial" w:eastAsia="Times New Roman" w:hAnsi="Arial" w:cs="Arial"/>
            <w:i/>
            <w:iCs/>
            <w:color w:val="DA243D"/>
            <w:sz w:val="23"/>
            <w:szCs w:val="23"/>
            <w:u w:val="single"/>
            <w:lang w:eastAsia="cs-CZ"/>
          </w:rPr>
          <w:t>Masarykova univerzita</w:t>
        </w:r>
      </w:hyperlink>
    </w:p>
    <w:p w:rsidR="009D43BF" w:rsidRDefault="009D43BF"/>
    <w:sectPr w:rsidR="009D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E"/>
    <w:rsid w:val="009D43BF"/>
    <w:rsid w:val="00D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3605"/>
  <w15:chartTrackingRefBased/>
  <w15:docId w15:val="{D78C54AF-DDFF-4A89-9648-C7610AB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temdatecreated">
    <w:name w:val="itemdatecreated"/>
    <w:basedOn w:val="Standardnpsmoodstavce"/>
    <w:rsid w:val="00DF78BE"/>
  </w:style>
  <w:style w:type="character" w:styleId="Hypertextovodkaz">
    <w:name w:val="Hyperlink"/>
    <w:basedOn w:val="Standardnpsmoodstavce"/>
    <w:uiPriority w:val="99"/>
    <w:semiHidden/>
    <w:unhideWhenUsed/>
    <w:rsid w:val="00DF78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78BE"/>
    <w:rPr>
      <w:b/>
      <w:bCs/>
    </w:rPr>
  </w:style>
  <w:style w:type="character" w:styleId="Zdraznn">
    <w:name w:val="Emphasis"/>
    <w:basedOn w:val="Standardnpsmoodstavce"/>
    <w:uiPriority w:val="20"/>
    <w:qFormat/>
    <w:rsid w:val="00DF7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mu.muni.cz/mash" TargetMode="External"/><Relationship Id="rId12" Type="http://schemas.openxmlformats.org/officeDocument/2006/relationships/hyperlink" Target="https://www.em.muni.cz/veda-a-vyzkum/11702-univerzita-uz-potreti-vypsala-mnohamilionovy-grant-pro-spickoveho-vedce-muni-aw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davyzkum.cz/mailto/component?link=8a1153b5de415b88ca22baefd33e96da0c7b4287" TargetMode="External"/><Relationship Id="rId11" Type="http://schemas.openxmlformats.org/officeDocument/2006/relationships/hyperlink" Target="https://www.muni.cz/lide/47260-petr-dvorak" TargetMode="External"/><Relationship Id="rId5" Type="http://schemas.openxmlformats.org/officeDocument/2006/relationships/hyperlink" Target="https://vedavyzkum.cz/granty-a-dotace/granty-a-dotace/masarykova-univerzita-uz-potreti-vypsala-grant-pro-spickove-vedce/print" TargetMode="External"/><Relationship Id="rId10" Type="http://schemas.openxmlformats.org/officeDocument/2006/relationships/hyperlink" Target="https://vedavyzkum.cz/z-domova/z-domova/masarykova-univerzita-prilakala-britskeho-vedce-bude-zkoumat-mezivalecne-umeni" TargetMode="External"/><Relationship Id="rId4" Type="http://schemas.openxmlformats.org/officeDocument/2006/relationships/hyperlink" Target="https://vedavyzkum.cz/granty-a-dotace/granty-a-dotace/masarykova-univerzita-uz-potreti-vypsala-grant-pro-spickove-vedce" TargetMode="External"/><Relationship Id="rId9" Type="http://schemas.openxmlformats.org/officeDocument/2006/relationships/hyperlink" Target="https://vedavyzkum.cz/blogy-a-rozhovory/rozhovor/daniel-kral-muni-award-mi-dava-volnost-ve-vyzku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2020-01-29T18:02:00Z</dcterms:created>
  <dcterms:modified xsi:type="dcterms:W3CDTF">2020-01-29T18:04:00Z</dcterms:modified>
</cp:coreProperties>
</file>