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E2" w:rsidRPr="001C0CE2" w:rsidRDefault="001C0CE2" w:rsidP="001C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CE2">
        <w:rPr>
          <w:rFonts w:ascii="Trebuchet MS" w:eastAsia="Times New Roman" w:hAnsi="Trebuchet MS" w:cs="Times New Roman"/>
          <w:color w:val="51AD32"/>
          <w:sz w:val="33"/>
          <w:szCs w:val="33"/>
          <w:shd w:val="clear" w:color="auto" w:fill="FFFFFF"/>
          <w:lang w:eastAsia="cs-CZ"/>
        </w:rPr>
        <w:t>Plagiátorství na Masarykově univerzitě</w:t>
      </w:r>
    </w:p>
    <w:p w:rsidR="001C0CE2" w:rsidRPr="001C0CE2" w:rsidRDefault="001C0CE2" w:rsidP="001C0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1C0CE2">
        <w:rPr>
          <w:rFonts w:ascii="Arial" w:eastAsia="Times New Roman" w:hAnsi="Arial" w:cs="Arial"/>
          <w:noProof/>
          <w:color w:val="00A2E1"/>
          <w:sz w:val="20"/>
          <w:szCs w:val="20"/>
          <w:lang w:eastAsia="cs-CZ"/>
        </w:rPr>
        <w:drawing>
          <wp:inline distT="0" distB="0" distL="0" distR="0">
            <wp:extent cx="762000" cy="762000"/>
            <wp:effectExtent l="0" t="0" r="0" b="0"/>
            <wp:docPr id="1" name="Obrázek 1" descr="http://cdn.newtonmedia.eu/Newton/Imm/Images/media-video.gif">
              <a:hlinkClick xmlns:a="http://schemas.openxmlformats.org/drawingml/2006/main" r:id="rId4" tgtFrame="&quot;_blank&quot;" tooltip="&quot;Vyhledat nahráv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tonmedia.eu/Newton/Imm/Images/media-video.gif">
                      <a:hlinkClick r:id="rId4" tgtFrame="&quot;_blank&quot;" tooltip="&quot;Vyhledat nahráv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E1" w:rsidRDefault="001C0CE2" w:rsidP="001C0CE2">
      <w:hyperlink r:id="rId6" w:history="1">
        <w:r w:rsidRPr="001C0CE2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shd w:val="clear" w:color="auto" w:fill="FFFFFF"/>
            <w:lang w:eastAsia="cs-CZ"/>
          </w:rPr>
          <w:t>ČT 1</w:t>
        </w:r>
      </w:hyperlink>
      <w:r w:rsidRPr="001C0CE2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 | </w:t>
      </w:r>
      <w:proofErr w:type="gramStart"/>
      <w:r w:rsidRPr="001C0CE2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>29.8.2019</w:t>
      </w:r>
      <w:proofErr w:type="gramEnd"/>
      <w:r w:rsidRPr="001C0CE2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 | 19:00 | Pořad: Události | Téma: Masarykova univerzita, vysoké školy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Světlana WITOWSKÁ, moderátorka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Potíže řeší i brněnská Masarykova univerzita. 10 jejím absolventům hrozí, že přijdou o vysokoškolský titul. Škola má vážné podezření, že se při psaní závěrečných prací dopustili plagiátorství. Univerzita prověřovala 1226 bakalářských, magisterských i rigorózních prací z let 2000 až 2018.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 LUKÁŠ, redaktor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Jsou jich tu tisíce a pořád přibývají další. Zkontrolovat, jestli jsou původní a jejich autoři neopisovali, pomáhá speciální program. Vyvíjela ho i Jitka Brandejsová.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Jitka BRANDEJSOVÁ, </w:t>
      </w:r>
      <w:r w:rsidRPr="001C0CE2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Fakulta</w:t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 </w:t>
      </w:r>
      <w:r w:rsidRPr="001C0CE2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, Masarykova univerzita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Když rozkliknete podobnosti s vybraným dokumentem, tak se vám nalezne </w:t>
      </w:r>
      <w:proofErr w:type="spellStart"/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vyčerveněný</w:t>
      </w:r>
      <w:proofErr w:type="spellEnd"/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text v tom původním textu.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Andrea ČANDOVÁ, redaktorka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Vlastní program na odhalování plagiátorství používá Masarykova univerzita od roku 2006. O další 2 roky později pak spustila i portál, který umožňuje kontrolu prací všem vysokým školám.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 LUKÁŠ, redaktor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 systému je už přes 700 000 diplomových prací. Využívá ho celkem 55 veřejných, státních nebo soukromých vysokých a vyšších odborných škol. Všemocný ale není.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Mikuláš BEK, rektor Masarykovy univerzity, senátor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Nevylučuje, že se tam tu a tam opisuje rafinovanějším způsobem, překladem z francouzštiny, španělštiny nebo italštiny, a tam to samozřejmě žádný systém zatím neodhalí.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 LUKÁŠ, redaktor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S plagiátorstvím má zkušenosti Univerzita Karlova. Loni kvůli němu přišel o diplom a vysokoškolský titul jeden ze studentů Husitské teologické fakulty. Na největší české vysoké škole řešili za poslední 3 roky asi 50 podezření z plagiátorství. Ale ještě před obhajobou diplomových prací. Letos tu kvůli dlouholetému opisování skončil i prorektor Martin Kovář.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Marc</w:t>
      </w:r>
      <w:proofErr w:type="spellEnd"/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NIUBO, předseda Etické komise Filozofické fakulty UK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Třeba v případě knížky z roku 2001 je ten rozsah tak obrovský, že můžeme skutečně mluvit o masivním plagiátorství.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 LUKÁŠ, redaktor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lastRenderedPageBreak/>
        <w:t>O tituly včetně docenta a profesora ale nepřišel. Zákon je umožňuje odebrat, jen pokud nejsou starší tří let. Vracet je proto nemuseli ani 2 politici, kteří kvůli opisování diplomových prací loni skončili ve vládě.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Petr KRČÁL, bývalý ministr práce a soc. věcí /ČSSD/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Připouštím ale, že v jejím obsahu mohlo dojít k pochybení.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Taťána MALÁ, bývalá mistryně spravedlnosti /ANO/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Velmi razantně chci zdůraznit, že tímto v žádném případě nepřiznávám jakoukoliv chybu.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 LUKÁŠ, redaktor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1C0CE2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Případné odebrání titulů na Masarykově univerzitě bude posuzovat komise a pak i její nový rektor Martin Bareš. Rozhodnout chce do konce roku. Andrea </w:t>
      </w:r>
      <w:proofErr w:type="spellStart"/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Čandová</w:t>
      </w:r>
      <w:proofErr w:type="spellEnd"/>
      <w:r w:rsidRPr="001C0CE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a Ivan Lukáš, Česká televize.</w:t>
      </w:r>
      <w:bookmarkStart w:id="0" w:name="_GoBack"/>
      <w:bookmarkEnd w:id="0"/>
    </w:p>
    <w:sectPr w:rsidR="0016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E2"/>
    <w:rsid w:val="00167FE1"/>
    <w:rsid w:val="001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37EC6-1D71-403C-BA8A-486CFCA9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1C0CE2"/>
  </w:style>
  <w:style w:type="character" w:styleId="Hypertextovodkaz">
    <w:name w:val="Hyperlink"/>
    <w:basedOn w:val="Standardnpsmoodstavce"/>
    <w:uiPriority w:val="99"/>
    <w:semiHidden/>
    <w:unhideWhenUsed/>
    <w:rsid w:val="001C0CE2"/>
    <w:rPr>
      <w:color w:val="0000FF"/>
      <w:u w:val="single"/>
    </w:rPr>
  </w:style>
  <w:style w:type="character" w:customStyle="1" w:styleId="zdroj">
    <w:name w:val="zdroj"/>
    <w:basedOn w:val="Standardnpsmoodstavce"/>
    <w:rsid w:val="001C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645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2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114833956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228&amp;nm=%C8T+1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imm.newtonit.cz/muni/vyhledat-nahravku.asp?wdpzo=30.08.2019&amp;wdpzd=30.08.2019&amp;wkz=MjAxOWUyNDFhMDQy&amp;wkkt=mu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2020-01-08T17:25:00Z</dcterms:created>
  <dcterms:modified xsi:type="dcterms:W3CDTF">2020-01-08T17:26:00Z</dcterms:modified>
</cp:coreProperties>
</file>