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9A" w:rsidRPr="002E5D9A" w:rsidRDefault="002E5D9A" w:rsidP="002E5D9A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  <w:t> FORBES WOMAN</w:t>
      </w:r>
    </w:p>
    <w:p w:rsidR="002E5D9A" w:rsidRPr="002E5D9A" w:rsidRDefault="002E5D9A" w:rsidP="002E5D9A">
      <w:pPr>
        <w:spacing w:before="60" w:after="72" w:line="240" w:lineRule="auto"/>
        <w:ind w:right="-1200"/>
        <w:outlineLvl w:val="1"/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lang w:eastAsia="cs-CZ"/>
        </w:rPr>
      </w:pPr>
      <w:r w:rsidRPr="002E5D9A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 xml:space="preserve">Holky v IT? Žádný protimluv. </w:t>
      </w:r>
      <w:proofErr w:type="spellStart"/>
      <w:r w:rsidRPr="002E5D9A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 xml:space="preserve"> otevírají vzdělávací centrum v Brně</w:t>
      </w:r>
    </w:p>
    <w:p w:rsidR="002E5D9A" w:rsidRPr="002E5D9A" w:rsidRDefault="002E5D9A" w:rsidP="002E5D9A">
      <w:pPr>
        <w:spacing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2 minuty čtení</w:t>
      </w:r>
    </w:p>
    <w:p w:rsidR="002E5D9A" w:rsidRPr="002E5D9A" w:rsidRDefault="002E5D9A" w:rsidP="002E5D9A">
      <w:pPr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r w:rsidRPr="002E5D9A">
        <w:rPr>
          <w:rFonts w:ascii="Helvetica" w:eastAsia="Times New Roman" w:hAnsi="Helvetica" w:cs="Helvetica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57200" cy="457200"/>
            <wp:effectExtent l="0" t="0" r="0" b="0"/>
            <wp:docPr id="3" name="Obrázek 3" descr="https://snappycdn.net/forbes-prod/QVAk-rnfH9gED56lUVWthEOhVkMyu0jjAGSftzW0_FQ/fill/48/48/ce/1/aHR0cHM6Ly9tZ3dkYXRhLm5ldC9mb3JiZXMvcHJvZC91cGxvYWRzLzIwMTgvMTIvNmt3ZTAwX2tyYWppY2tvdmEuanB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appycdn.net/forbes-prod/QVAk-rnfH9gED56lUVWthEOhVkMyu0jjAGSftzW0_FQ/fill/48/48/ce/1/aHR0cHM6Ly9tZ3dkYXRhLm5ldC9mb3JiZXMvcHJvZC91cGxvYWRzLzIwMTgvMTIvNmt3ZTAwX2tyYWppY2tvdmEuanB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9A" w:rsidRPr="002E5D9A" w:rsidRDefault="002E5D9A" w:rsidP="002E5D9A">
      <w:pPr>
        <w:spacing w:after="0"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Autor</w:t>
      </w:r>
    </w:p>
    <w:p w:rsidR="002E5D9A" w:rsidRPr="002E5D9A" w:rsidRDefault="002E5D9A" w:rsidP="002E5D9A">
      <w:pPr>
        <w:spacing w:after="0" w:line="240" w:lineRule="auto"/>
        <w:ind w:left="720"/>
        <w:rPr>
          <w:rFonts w:ascii="Helvetica" w:eastAsia="Times New Roman" w:hAnsi="Helvetica" w:cs="Helvetica"/>
          <w:color w:val="111111"/>
          <w:sz w:val="27"/>
          <w:szCs w:val="27"/>
          <w:lang w:eastAsia="cs-CZ"/>
        </w:rPr>
      </w:pPr>
      <w:hyperlink r:id="rId6" w:history="1">
        <w:r w:rsidRPr="002E5D9A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cs-CZ"/>
          </w:rPr>
          <w:t>Zuzana Krajíčková</w:t>
        </w:r>
      </w:hyperlink>
    </w:p>
    <w:p w:rsidR="002E5D9A" w:rsidRPr="002E5D9A" w:rsidRDefault="002E5D9A" w:rsidP="002E5D9A">
      <w:pPr>
        <w:spacing w:after="72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hyperlink r:id="rId7" w:history="1">
        <w:r w:rsidRPr="002E5D9A">
          <w:rPr>
            <w:rFonts w:ascii="Helvetica" w:eastAsia="Times New Roman" w:hAnsi="Helvetica" w:cs="Helvetica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FORBES WOMAN</w:t>
        </w:r>
      </w:hyperlink>
    </w:p>
    <w:p w:rsidR="002E5D9A" w:rsidRPr="002E5D9A" w:rsidRDefault="002E5D9A" w:rsidP="002E5D9A">
      <w:pPr>
        <w:spacing w:after="144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hyperlink r:id="rId8" w:history="1">
        <w:r w:rsidRPr="002E5D9A">
          <w:rPr>
            <w:rFonts w:ascii="Helvetica" w:eastAsia="Times New Roman" w:hAnsi="Helvetica" w:cs="Helvetica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NOVÉ PŘÍLEŽITOSTI</w:t>
        </w:r>
      </w:hyperlink>
    </w:p>
    <w:p w:rsidR="002E5D9A" w:rsidRPr="002E5D9A" w:rsidRDefault="002E5D9A" w:rsidP="002E5D9A">
      <w:pPr>
        <w:spacing w:after="72"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5. září 2019</w:t>
      </w:r>
    </w:p>
    <w:p w:rsidR="002E5D9A" w:rsidRPr="002E5D9A" w:rsidRDefault="002E5D9A" w:rsidP="002E5D9A">
      <w:pPr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r w:rsidRPr="002E5D9A"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  <w:t>  </w:t>
      </w:r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Pět let fungování, 450 workshopů a kurzů, 12 tisíc účastnic, víc než 450 spolupracovníků a komunita čítající přes 16 500 lidí. Když Dita Přikrylová v roce 2014 v rámci své organizace 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fldChar w:fldCharType="begin"/>
      </w: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instrText xml:space="preserve"> HYPERLINK "https://www.czechitas.cz/cs/" \t "_blank" </w:instrText>
      </w: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fldChar w:fldCharType="separate"/>
      </w:r>
      <w:r w:rsidRPr="002E5D9A">
        <w:rPr>
          <w:rFonts w:ascii="Georgia" w:eastAsia="Times New Roman" w:hAnsi="Georgia" w:cs="Helvetica"/>
          <w:color w:val="AA7E29"/>
          <w:sz w:val="27"/>
          <w:szCs w:val="27"/>
          <w:u w:val="single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fldChar w:fldCharType="end"/>
      </w: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 rozjížděla první IT kurzy pro ženy, její vizí bylo „učit holky programovat“. A tuhle vizi také naplnila: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dnes za svoje aktivity dostávají nejrůznější ocenění v Česku i v zahraničí, a tak přišel čas splnit si další sen. V Brně dnes slavnostně otevírá první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House – vzdělávací komunitní centrum pro ženy a mládež v IT. </w:t>
      </w:r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Práce na jeho vybudování trvaly rok.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 Brně našly podporu v developerské společnosti CTP nizozemského realitního podnikatele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Remona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Vose, která je hlavním spolutvůrcem a partnerem celého projektu. Díky tomuhle spojenectví vzniklo ve Škrobárenské ulici 1500 čtverečních metrů pro učebny, konferenční prostory, přednáškovou aulu pro 300 lidí, relaxační místnost, ale i kavárnu a dětský koutek.</w:t>
      </w:r>
    </w:p>
    <w:p w:rsidR="002E5D9A" w:rsidRPr="002E5D9A" w:rsidRDefault="002E5D9A" w:rsidP="002E5D9A">
      <w:pPr>
        <w:spacing w:after="0" w:line="240" w:lineRule="auto"/>
        <w:rPr>
          <w:rFonts w:ascii="Helvetica" w:eastAsia="Times New Roman" w:hAnsi="Helvetica" w:cs="Times New Roman"/>
          <w:color w:val="E3A83A"/>
          <w:sz w:val="24"/>
          <w:szCs w:val="24"/>
          <w:lang w:eastAsia="cs-CZ"/>
        </w:rPr>
      </w:pPr>
      <w:r w:rsidRPr="002E5D9A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begin"/>
      </w:r>
      <w:r w:rsidRPr="002E5D9A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instrText xml:space="preserve"> HYPERLINK "https://www.forbes.cz/ceske-zeny-jsou-vzdelanejsi-nez-muzi-presto-musi-dokazovat-ze-do-byznysu-patri/" </w:instrText>
      </w:r>
      <w:r w:rsidRPr="002E5D9A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separate"/>
      </w:r>
    </w:p>
    <w:p w:rsidR="002E5D9A" w:rsidRPr="002E5D9A" w:rsidRDefault="002E5D9A" w:rsidP="002E5D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D9A">
        <w:rPr>
          <w:rFonts w:ascii="Helvetica" w:eastAsia="Times New Roman" w:hAnsi="Helvetica" w:cs="Helvetica"/>
          <w:noProof/>
          <w:color w:val="E3A83A"/>
          <w:sz w:val="24"/>
          <w:szCs w:val="24"/>
          <w:lang w:eastAsia="cs-CZ"/>
        </w:rPr>
        <w:lastRenderedPageBreak/>
        <w:drawing>
          <wp:inline distT="0" distB="0" distL="0" distR="0">
            <wp:extent cx="1524000" cy="1524000"/>
            <wp:effectExtent l="0" t="0" r="0" b="0"/>
            <wp:docPr id="2" name="Obrázek 2" descr="https://snappycdn.net/forbes-prod/K8qvqIN2rhV_jEU2TnUP0DQ1hR2g6vBaVuHz-pr_FeE/fill/160/160/ce/1/aHR0cHM6Ly9tZ3dkYXRhLm5ldC9mb3JiZXMvcHJvZC91cGxvYWRzLzIwMTkvMDUvcGthbG91c292YS5qcGc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appycdn.net/forbes-prod/K8qvqIN2rhV_jEU2TnUP0DQ1hR2g6vBaVuHz-pr_FeE/fill/160/160/ce/1/aHR0cHM6Ly9tZ3dkYXRhLm5ldC9mb3JiZXMvcHJvZC91cGxvYWRzLzIwMTkvMDUvcGthbG91c292YS5qcG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9A" w:rsidRPr="002E5D9A" w:rsidRDefault="002E5D9A" w:rsidP="002E5D9A">
      <w:pPr>
        <w:spacing w:after="120" w:line="240" w:lineRule="auto"/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  <w:t>FORBES WOMAN</w:t>
      </w:r>
    </w:p>
    <w:p w:rsidR="002E5D9A" w:rsidRPr="002E5D9A" w:rsidRDefault="002E5D9A" w:rsidP="002E5D9A">
      <w:pPr>
        <w:spacing w:after="120" w:line="240" w:lineRule="auto"/>
        <w:outlineLvl w:val="3"/>
        <w:rPr>
          <w:rFonts w:ascii="Georgia" w:eastAsia="Times New Roman" w:hAnsi="Georgia" w:cs="Helvetica"/>
          <w:b/>
          <w:bCs/>
          <w:color w:val="4A4A4A"/>
          <w:sz w:val="30"/>
          <w:szCs w:val="30"/>
          <w:lang w:eastAsia="cs-CZ"/>
        </w:rPr>
      </w:pPr>
      <w:r w:rsidRPr="002E5D9A">
        <w:rPr>
          <w:rFonts w:ascii="Georgia" w:eastAsia="Times New Roman" w:hAnsi="Georgia" w:cs="Helvetica"/>
          <w:b/>
          <w:bCs/>
          <w:color w:val="4A4A4A"/>
          <w:sz w:val="30"/>
          <w:szCs w:val="30"/>
          <w:lang w:eastAsia="cs-CZ"/>
        </w:rPr>
        <w:t>České ženy jsou vzdělanější než muži. Přesto musejí dokazovat, že do byznysu patří</w:t>
      </w:r>
    </w:p>
    <w:p w:rsidR="002E5D9A" w:rsidRPr="002E5D9A" w:rsidRDefault="002E5D9A" w:rsidP="002E5D9A">
      <w:pPr>
        <w:spacing w:line="240" w:lineRule="auto"/>
        <w:rPr>
          <w:rFonts w:ascii="Helvetica" w:eastAsia="Times New Roman" w:hAnsi="Helvetica" w:cs="Helvetica"/>
          <w:i/>
          <w:iCs/>
          <w:color w:val="7F7F7F"/>
          <w:sz w:val="18"/>
          <w:szCs w:val="18"/>
          <w:lang w:eastAsia="cs-CZ"/>
        </w:rPr>
      </w:pPr>
      <w:r w:rsidRPr="002E5D9A">
        <w:rPr>
          <w:rFonts w:ascii="Helvetica" w:eastAsia="Times New Roman" w:hAnsi="Helvetica" w:cs="Helvetica"/>
          <w:i/>
          <w:iCs/>
          <w:color w:val="7F7F7F"/>
          <w:sz w:val="18"/>
          <w:szCs w:val="18"/>
          <w:lang w:eastAsia="cs-CZ"/>
        </w:rPr>
        <w:t>Michaela Černá – 4 minuty čtení</w:t>
      </w:r>
    </w:p>
    <w:p w:rsidR="002E5D9A" w:rsidRPr="002E5D9A" w:rsidRDefault="002E5D9A" w:rsidP="002E5D9A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  <w:r w:rsidRPr="002E5D9A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end"/>
      </w:r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„Naše kapacity v Brně plánujeme využít na maximum. Počítáme s tím, že za rok uspořádáme zhruba 326 akcí pro šest tisíc účastníků,“ vypočítává provozní ředitelka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Lenka Franců, která měla celý brněnský projekt na starosti.</w:t>
      </w:r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House se pro veřejnost otevře na konci měsíce, kdy jeho fungování v rámci Open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Weeku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 týdnu od 30. září zahájí série přednášek, workshopů a dalších akcí. První veřejnou událost si ale v 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Housu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vyzkoušejí už tuhle sobotu, kdy se ve Škrobárenské bude konat pracovní veletrh pro 250 lidí, který propojí absolventy kurzů s firmami.</w:t>
      </w:r>
    </w:p>
    <w:p w:rsidR="002E5D9A" w:rsidRPr="002E5D9A" w:rsidRDefault="002E5D9A" w:rsidP="002E5D9A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  <w:bookmarkStart w:id="0" w:name="_GoBack"/>
      <w:r w:rsidRPr="002E5D9A">
        <w:rPr>
          <w:rFonts w:ascii="Georgia" w:eastAsia="Times New Roman" w:hAnsi="Georgia" w:cs="Helvetica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2894191" cy="2171700"/>
            <wp:effectExtent l="0" t="0" r="1905" b="0"/>
            <wp:docPr id="1" name="Obrázek 1" descr="https://snappycdn.net/forbes-prod/AHJAFlPBlpAp9BZf6Fm_b94ETfJTCTKw7XPZtzMVS4U/fit/1370/1028/ce/1/aHR0cHM6Ly9tZ3dkYXRhLm5ldC9mb3JiZXMvcHJvZC91cGxvYWRzLzIwMTkvMDkvY3plY2hpdGFzLWhvdXNlLmpw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nappycdn.net/forbes-prod/AHJAFlPBlpAp9BZf6Fm_b94ETfJTCTKw7XPZtzMVS4U/fit/1370/1028/ce/1/aHR0cHM6Ly9tZ3dkYXRhLm5ldC9mb3JiZXMvcHJvZC91cGxvYWRzLzIwMTkvMDkvY3plY2hpdGFzLWhvdXNlLmpwZ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81" cy="21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„Nové centrum výrazně zvýší naši kapacitu v Brně a umožní nám realizovat i nové formáty, třeba kurzy pro školy, nové večerní kurzy nebo možnost pronájmu prostor pro externí zájemce,“ plánuje šéfka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Dita Přikrylová. „Dlouhodobě připravujeme programy pro ženy a mladé a teď chceme intenzivněji spolupracovat také s firmami a organizacemi, pro něž budeme pořádat různé akce a propojovat je s našimi absolventy.“ </w:t>
      </w:r>
    </w:p>
    <w:p w:rsidR="002E5D9A" w:rsidRPr="002E5D9A" w:rsidRDefault="002E5D9A" w:rsidP="002E5D9A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lastRenderedPageBreak/>
        <w:t xml:space="preserve">Jeden sen si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splnily, další jsou před nimi. A brněnské vzdělávací centrum by v Česku nemělo být zdaleka poslední. Podle Dity Přikrylové by měl do dvou let podobný prostor vyrůst v Praze a pak i v dalších městech. „Brněnský </w:t>
      </w:r>
      <w:proofErr w:type="spellStart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Czechitas</w:t>
      </w:r>
      <w:proofErr w:type="spellEnd"/>
      <w:r w:rsidRPr="002E5D9A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House je pro nás krok číslo jedna a inspirace pro další města, kde v tuhle chvíli hledáme vhodné partnery, kteří nás budou chtít podpořit.“</w:t>
      </w:r>
    </w:p>
    <w:p w:rsidR="004C435D" w:rsidRDefault="004C435D"/>
    <w:sectPr w:rsidR="004C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9A"/>
    <w:rsid w:val="002E5D9A"/>
    <w:rsid w:val="004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25FC6-D70C-43A2-A18B-2141FF4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5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E5D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5D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5D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exthighlight">
    <w:name w:val="texthighlight"/>
    <w:basedOn w:val="Standardnpsmoodstavce"/>
    <w:rsid w:val="002E5D9A"/>
  </w:style>
  <w:style w:type="character" w:styleId="Hypertextovodkaz">
    <w:name w:val="Hyperlink"/>
    <w:basedOn w:val="Standardnpsmoodstavce"/>
    <w:uiPriority w:val="99"/>
    <w:semiHidden/>
    <w:unhideWhenUsed/>
    <w:rsid w:val="002E5D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751">
                  <w:marLeft w:val="0"/>
                  <w:marRight w:val="0"/>
                  <w:marTop w:val="2611"/>
                  <w:marBottom w:val="3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483">
                  <w:marLeft w:val="0"/>
                  <w:marRight w:val="0"/>
                  <w:marTop w:val="0"/>
                  <w:marBottom w:val="0"/>
                  <w:divBdr>
                    <w:top w:val="single" w:sz="6" w:space="6" w:color="E2E2E2"/>
                    <w:left w:val="none" w:sz="0" w:space="0" w:color="auto"/>
                    <w:bottom w:val="single" w:sz="6" w:space="6" w:color="E2E2E2"/>
                    <w:right w:val="none" w:sz="0" w:space="0" w:color="auto"/>
                  </w:divBdr>
                  <w:divsChild>
                    <w:div w:id="20896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71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18847">
                          <w:marLeft w:val="0"/>
                          <w:marRight w:val="0"/>
                          <w:marTop w:val="24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3915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331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745">
                          <w:marLeft w:val="0"/>
                          <w:marRight w:val="0"/>
                          <w:marTop w:val="24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2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083">
                          <w:marLeft w:val="-960"/>
                          <w:marRight w:val="0"/>
                          <w:marTop w:val="120"/>
                          <w:marBottom w:val="360"/>
                          <w:divBdr>
                            <w:top w:val="single" w:sz="6" w:space="0" w:color="E2E2E2"/>
                            <w:left w:val="none" w:sz="0" w:space="0" w:color="auto"/>
                            <w:bottom w:val="single" w:sz="6" w:space="0" w:color="E2E2E2"/>
                            <w:right w:val="none" w:sz="0" w:space="0" w:color="auto"/>
                          </w:divBdr>
                          <w:divsChild>
                            <w:div w:id="3154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46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6700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37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292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603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z/tag/nove-prilezitost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orbes.cz/tag/forbes-woma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bes.cz/autor/zuzanakrajickova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s://www.forbes.cz/autor/zuzanakrajickova/" TargetMode="External"/><Relationship Id="rId9" Type="http://schemas.openxmlformats.org/officeDocument/2006/relationships/hyperlink" Target="https://www.forbes.cz/ceske-zeny-jsou-vzdelanejsi-nez-muzi-presto-musi-dokazovat-ze-do-byznysu-patr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2020-01-30T13:10:00Z</dcterms:created>
  <dcterms:modified xsi:type="dcterms:W3CDTF">2020-01-30T13:12:00Z</dcterms:modified>
</cp:coreProperties>
</file>