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9A" w:rsidRPr="002E5D9A" w:rsidRDefault="002E5D9A" w:rsidP="002E5D9A">
      <w:pPr>
        <w:spacing w:after="0" w:line="240" w:lineRule="auto"/>
        <w:rPr>
          <w:rFonts w:ascii="Helvetica" w:eastAsia="Times New Roman" w:hAnsi="Helvetica" w:cs="Helvetica"/>
          <w:b/>
          <w:bCs/>
          <w:caps/>
          <w:color w:val="E3A83A"/>
          <w:spacing w:val="12"/>
          <w:sz w:val="18"/>
          <w:szCs w:val="18"/>
          <w:lang w:eastAsia="cs-CZ"/>
        </w:rPr>
      </w:pPr>
      <w:r w:rsidRPr="002E5D9A">
        <w:rPr>
          <w:rFonts w:ascii="Helvetica" w:eastAsia="Times New Roman" w:hAnsi="Helvetica" w:cs="Helvetica"/>
          <w:b/>
          <w:bCs/>
          <w:caps/>
          <w:color w:val="E3A83A"/>
          <w:spacing w:val="12"/>
          <w:sz w:val="18"/>
          <w:szCs w:val="18"/>
          <w:lang w:eastAsia="cs-CZ"/>
        </w:rPr>
        <w:t> FORBES WOMAN</w:t>
      </w:r>
    </w:p>
    <w:p w:rsidR="002E5D9A" w:rsidRPr="002E5D9A" w:rsidRDefault="002E5D9A" w:rsidP="002E5D9A">
      <w:pPr>
        <w:spacing w:before="60" w:after="72" w:line="240" w:lineRule="auto"/>
        <w:ind w:right="-1200"/>
        <w:outlineLvl w:val="1"/>
        <w:rPr>
          <w:rFonts w:ascii="Georgia" w:eastAsia="Times New Roman" w:hAnsi="Georgia" w:cs="Helvetica"/>
          <w:b/>
          <w:bCs/>
          <w:color w:val="111111"/>
          <w:spacing w:val="1"/>
          <w:sz w:val="74"/>
          <w:szCs w:val="74"/>
          <w:lang w:eastAsia="cs-CZ"/>
        </w:rPr>
      </w:pPr>
      <w:r w:rsidRPr="002E5D9A">
        <w:rPr>
          <w:rFonts w:ascii="Georgia" w:eastAsia="Times New Roman" w:hAnsi="Georgia" w:cs="Helvetica"/>
          <w:b/>
          <w:bCs/>
          <w:color w:val="111111"/>
          <w:spacing w:val="1"/>
          <w:sz w:val="74"/>
          <w:szCs w:val="74"/>
          <w:shd w:val="clear" w:color="auto" w:fill="FFFFFF"/>
          <w:lang w:eastAsia="cs-CZ"/>
        </w:rPr>
        <w:t xml:space="preserve">Holky v IT? Žádný protimluv. </w:t>
      </w:r>
      <w:proofErr w:type="spellStart"/>
      <w:r w:rsidRPr="002E5D9A">
        <w:rPr>
          <w:rFonts w:ascii="Georgia" w:eastAsia="Times New Roman" w:hAnsi="Georgia" w:cs="Helvetica"/>
          <w:b/>
          <w:bCs/>
          <w:color w:val="111111"/>
          <w:spacing w:val="1"/>
          <w:sz w:val="74"/>
          <w:szCs w:val="74"/>
          <w:shd w:val="clear" w:color="auto" w:fill="FFFFFF"/>
          <w:lang w:eastAsia="cs-CZ"/>
        </w:rPr>
        <w:t>Czechitas</w:t>
      </w:r>
      <w:proofErr w:type="spellEnd"/>
      <w:r w:rsidRPr="002E5D9A">
        <w:rPr>
          <w:rFonts w:ascii="Georgia" w:eastAsia="Times New Roman" w:hAnsi="Georgia" w:cs="Helvetica"/>
          <w:b/>
          <w:bCs/>
          <w:color w:val="111111"/>
          <w:spacing w:val="1"/>
          <w:sz w:val="74"/>
          <w:szCs w:val="74"/>
          <w:shd w:val="clear" w:color="auto" w:fill="FFFFFF"/>
          <w:lang w:eastAsia="cs-CZ"/>
        </w:rPr>
        <w:t xml:space="preserve"> otevírají vzdělávací centrum v Brně</w:t>
      </w:r>
    </w:p>
    <w:p w:rsidR="002E5D9A" w:rsidRPr="002E5D9A" w:rsidRDefault="002E5D9A" w:rsidP="002E5D9A">
      <w:pPr>
        <w:spacing w:line="240" w:lineRule="auto"/>
        <w:rPr>
          <w:rFonts w:ascii="Helvetica" w:eastAsia="Times New Roman" w:hAnsi="Helvetica" w:cs="Helvetica"/>
          <w:i/>
          <w:iCs/>
          <w:color w:val="818181"/>
          <w:sz w:val="18"/>
          <w:szCs w:val="18"/>
          <w:lang w:eastAsia="cs-CZ"/>
        </w:rPr>
      </w:pPr>
      <w:r w:rsidRPr="002E5D9A">
        <w:rPr>
          <w:rFonts w:ascii="Helvetica" w:eastAsia="Times New Roman" w:hAnsi="Helvetica" w:cs="Helvetica"/>
          <w:i/>
          <w:iCs/>
          <w:color w:val="818181"/>
          <w:sz w:val="18"/>
          <w:szCs w:val="18"/>
          <w:lang w:eastAsia="cs-CZ"/>
        </w:rPr>
        <w:t>2 minuty čtení</w:t>
      </w:r>
    </w:p>
    <w:p w:rsidR="002E5D9A" w:rsidRPr="002E5D9A" w:rsidRDefault="002E5D9A" w:rsidP="002E5D9A">
      <w:pPr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eastAsia="cs-CZ"/>
        </w:rPr>
      </w:pPr>
      <w:r w:rsidRPr="002E5D9A">
        <w:rPr>
          <w:rFonts w:ascii="Helvetica" w:eastAsia="Times New Roman" w:hAnsi="Helvetica" w:cs="Helvetica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457200" cy="457200"/>
            <wp:effectExtent l="0" t="0" r="0" b="0"/>
            <wp:docPr id="3" name="Obrázek 3" descr="https://snappycdn.net/forbes-prod/QVAk-rnfH9gED56lUVWthEOhVkMyu0jjAGSftzW0_FQ/fill/48/48/ce/1/aHR0cHM6Ly9tZ3dkYXRhLm5ldC9mb3JiZXMvcHJvZC91cGxvYWRzLzIwMTgvMTIvNmt3ZTAwX2tyYWppY2tvdmEuanB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nappycdn.net/forbes-prod/QVAk-rnfH9gED56lUVWthEOhVkMyu0jjAGSftzW0_FQ/fill/48/48/ce/1/aHR0cHM6Ly9tZ3dkYXRhLm5ldC9mb3JiZXMvcHJvZC91cGxvYWRzLzIwMTgvMTIvNmt3ZTAwX2tyYWppY2tvdmEuanB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D9A" w:rsidRPr="002E5D9A" w:rsidRDefault="002E5D9A" w:rsidP="002E5D9A">
      <w:pPr>
        <w:spacing w:after="0" w:line="240" w:lineRule="auto"/>
        <w:rPr>
          <w:rFonts w:ascii="Helvetica" w:eastAsia="Times New Roman" w:hAnsi="Helvetica" w:cs="Helvetica"/>
          <w:i/>
          <w:iCs/>
          <w:color w:val="818181"/>
          <w:sz w:val="18"/>
          <w:szCs w:val="18"/>
          <w:lang w:eastAsia="cs-CZ"/>
        </w:rPr>
      </w:pPr>
      <w:r w:rsidRPr="002E5D9A">
        <w:rPr>
          <w:rFonts w:ascii="Helvetica" w:eastAsia="Times New Roman" w:hAnsi="Helvetica" w:cs="Helvetica"/>
          <w:i/>
          <w:iCs/>
          <w:color w:val="818181"/>
          <w:sz w:val="18"/>
          <w:szCs w:val="18"/>
          <w:lang w:eastAsia="cs-CZ"/>
        </w:rPr>
        <w:t>Autor</w:t>
      </w:r>
    </w:p>
    <w:p w:rsidR="002E5D9A" w:rsidRPr="002E5D9A" w:rsidRDefault="002E5D9A" w:rsidP="002E5D9A">
      <w:pPr>
        <w:spacing w:after="0" w:line="240" w:lineRule="auto"/>
        <w:ind w:left="720"/>
        <w:rPr>
          <w:rFonts w:ascii="Helvetica" w:eastAsia="Times New Roman" w:hAnsi="Helvetica" w:cs="Helvetica"/>
          <w:color w:val="111111"/>
          <w:sz w:val="27"/>
          <w:szCs w:val="27"/>
          <w:lang w:eastAsia="cs-CZ"/>
        </w:rPr>
      </w:pPr>
      <w:hyperlink r:id="rId6" w:history="1">
        <w:r w:rsidRPr="002E5D9A">
          <w:rPr>
            <w:rFonts w:ascii="Helvetica" w:eastAsia="Times New Roman" w:hAnsi="Helvetica" w:cs="Helvetica"/>
            <w:color w:val="0000FF"/>
            <w:sz w:val="27"/>
            <w:szCs w:val="27"/>
            <w:u w:val="single"/>
            <w:lang w:eastAsia="cs-CZ"/>
          </w:rPr>
          <w:t>Zuzana Krajíčková</w:t>
        </w:r>
      </w:hyperlink>
    </w:p>
    <w:p w:rsidR="002E5D9A" w:rsidRPr="002E5D9A" w:rsidRDefault="002E5D9A" w:rsidP="002E5D9A">
      <w:pPr>
        <w:spacing w:after="72" w:line="240" w:lineRule="auto"/>
        <w:rPr>
          <w:rFonts w:ascii="Helvetica" w:eastAsia="Times New Roman" w:hAnsi="Helvetica" w:cs="Helvetica"/>
          <w:color w:val="111111"/>
          <w:sz w:val="24"/>
          <w:szCs w:val="24"/>
          <w:lang w:eastAsia="cs-CZ"/>
        </w:rPr>
      </w:pPr>
      <w:hyperlink r:id="rId7" w:history="1">
        <w:r w:rsidRPr="002E5D9A">
          <w:rPr>
            <w:rFonts w:ascii="Helvetica" w:eastAsia="Times New Roman" w:hAnsi="Helvetica" w:cs="Helvetica"/>
            <w:b/>
            <w:bCs/>
            <w:caps/>
            <w:color w:val="EBA700"/>
            <w:spacing w:val="12"/>
            <w:sz w:val="18"/>
            <w:szCs w:val="18"/>
            <w:u w:val="single"/>
            <w:lang w:eastAsia="cs-CZ"/>
          </w:rPr>
          <w:t>FORBES WOMAN</w:t>
        </w:r>
      </w:hyperlink>
    </w:p>
    <w:p w:rsidR="002E5D9A" w:rsidRPr="002E5D9A" w:rsidRDefault="002E5D9A" w:rsidP="002E5D9A">
      <w:pPr>
        <w:spacing w:after="144" w:line="240" w:lineRule="auto"/>
        <w:rPr>
          <w:rFonts w:ascii="Helvetica" w:eastAsia="Times New Roman" w:hAnsi="Helvetica" w:cs="Helvetica"/>
          <w:color w:val="111111"/>
          <w:sz w:val="24"/>
          <w:szCs w:val="24"/>
          <w:lang w:eastAsia="cs-CZ"/>
        </w:rPr>
      </w:pPr>
      <w:hyperlink r:id="rId8" w:history="1">
        <w:r w:rsidRPr="002E5D9A">
          <w:rPr>
            <w:rFonts w:ascii="Helvetica" w:eastAsia="Times New Roman" w:hAnsi="Helvetica" w:cs="Helvetica"/>
            <w:b/>
            <w:bCs/>
            <w:caps/>
            <w:color w:val="EBA700"/>
            <w:spacing w:val="12"/>
            <w:sz w:val="18"/>
            <w:szCs w:val="18"/>
            <w:u w:val="single"/>
            <w:lang w:eastAsia="cs-CZ"/>
          </w:rPr>
          <w:t>NOVÉ PŘÍLEŽITOSTI</w:t>
        </w:r>
      </w:hyperlink>
    </w:p>
    <w:p w:rsidR="002E5D9A" w:rsidRPr="002E5D9A" w:rsidRDefault="002E5D9A" w:rsidP="002E5D9A">
      <w:pPr>
        <w:spacing w:after="72" w:line="240" w:lineRule="auto"/>
        <w:rPr>
          <w:rFonts w:ascii="Helvetica" w:eastAsia="Times New Roman" w:hAnsi="Helvetica" w:cs="Helvetica"/>
          <w:i/>
          <w:iCs/>
          <w:color w:val="818181"/>
          <w:sz w:val="18"/>
          <w:szCs w:val="18"/>
          <w:lang w:eastAsia="cs-CZ"/>
        </w:rPr>
      </w:pPr>
      <w:r w:rsidRPr="002E5D9A">
        <w:rPr>
          <w:rFonts w:ascii="Helvetica" w:eastAsia="Times New Roman" w:hAnsi="Helvetica" w:cs="Helvetica"/>
          <w:i/>
          <w:iCs/>
          <w:color w:val="818181"/>
          <w:sz w:val="18"/>
          <w:szCs w:val="18"/>
          <w:lang w:eastAsia="cs-CZ"/>
        </w:rPr>
        <w:t>5. září 2019</w:t>
      </w:r>
    </w:p>
    <w:p w:rsidR="002E5D9A" w:rsidRPr="002E5D9A" w:rsidRDefault="002E5D9A" w:rsidP="002E5D9A">
      <w:pPr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eastAsia="cs-CZ"/>
        </w:rPr>
      </w:pPr>
      <w:r w:rsidRPr="002E5D9A">
        <w:rPr>
          <w:rFonts w:ascii="Helvetica" w:eastAsia="Times New Roman" w:hAnsi="Helvetica" w:cs="Helvetica"/>
          <w:color w:val="111111"/>
          <w:sz w:val="24"/>
          <w:szCs w:val="24"/>
          <w:lang w:eastAsia="cs-CZ"/>
        </w:rPr>
        <w:t>  </w:t>
      </w:r>
    </w:p>
    <w:p w:rsidR="002E5D9A" w:rsidRPr="002E5D9A" w:rsidRDefault="002E5D9A" w:rsidP="002E5D9A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</w:pPr>
      <w:r w:rsidRPr="002E5D9A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Pět let fungování, 450 workshopů a kurzů, 12 tisíc účastnic, víc než 450 spolupracovníků a komunita čítající přes 16 500 lidí. Když Dita Přikrylová v roce 2014 v rámci své organizace </w:t>
      </w:r>
      <w:proofErr w:type="spellStart"/>
      <w:r w:rsidRPr="002E5D9A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fldChar w:fldCharType="begin"/>
      </w:r>
      <w:r w:rsidRPr="002E5D9A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instrText xml:space="preserve"> HYPERLINK "https://www.czechitas.cz/cs/" \t "_blank" </w:instrText>
      </w:r>
      <w:r w:rsidRPr="002E5D9A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fldChar w:fldCharType="separate"/>
      </w:r>
      <w:r w:rsidRPr="002E5D9A">
        <w:rPr>
          <w:rFonts w:ascii="Georgia" w:eastAsia="Times New Roman" w:hAnsi="Georgia" w:cs="Helvetica"/>
          <w:color w:val="AA7E29"/>
          <w:sz w:val="27"/>
          <w:szCs w:val="27"/>
          <w:u w:val="single"/>
          <w:lang w:eastAsia="cs-CZ"/>
        </w:rPr>
        <w:t>Czechitas</w:t>
      </w:r>
      <w:proofErr w:type="spellEnd"/>
      <w:r w:rsidRPr="002E5D9A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fldChar w:fldCharType="end"/>
      </w:r>
      <w:r w:rsidRPr="002E5D9A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 rozjížděla první IT kurzy pro ženy, její vizí bylo „učit holky programovat“. A tuhle vizi také naplnila: </w:t>
      </w:r>
      <w:proofErr w:type="spellStart"/>
      <w:r w:rsidRPr="002E5D9A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Czechitas</w:t>
      </w:r>
      <w:proofErr w:type="spellEnd"/>
      <w:r w:rsidRPr="002E5D9A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 dnes za svoje aktivity dostávají nejrůznější ocenění v Česku i v zahraničí, a tak přišel čas splnit si další sen. V Brně dnes slavnostně otevírá první </w:t>
      </w:r>
      <w:proofErr w:type="spellStart"/>
      <w:r w:rsidRPr="002E5D9A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Czechitas</w:t>
      </w:r>
      <w:proofErr w:type="spellEnd"/>
      <w:r w:rsidRPr="002E5D9A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 House – vzdělávací komunitní centrum pro ženy a mládež v IT. </w:t>
      </w:r>
    </w:p>
    <w:p w:rsidR="002E5D9A" w:rsidRPr="002E5D9A" w:rsidRDefault="002E5D9A" w:rsidP="002E5D9A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</w:pPr>
      <w:r w:rsidRPr="002E5D9A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Práce na jeho vybudování trvaly rok. </w:t>
      </w:r>
      <w:proofErr w:type="spellStart"/>
      <w:r w:rsidRPr="002E5D9A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Czechitas</w:t>
      </w:r>
      <w:proofErr w:type="spellEnd"/>
      <w:r w:rsidRPr="002E5D9A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 v Brně našly podporu v developerské společnosti CTP nizozemského realitního podnikatele </w:t>
      </w:r>
      <w:proofErr w:type="spellStart"/>
      <w:r w:rsidRPr="002E5D9A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Remona</w:t>
      </w:r>
      <w:proofErr w:type="spellEnd"/>
      <w:r w:rsidRPr="002E5D9A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 Vose, která je hlavním spolutvůrcem a partnerem celého projektu. Díky tomuhle spojenectví vzniklo ve Škrobárenské ulici 1500 čtverečních metrů pro učebny, konferenční prostory, přednáškovou aulu pro 300 lidí, relaxační místnost, ale i kavárnu a dětský koutek.</w:t>
      </w:r>
    </w:p>
    <w:p w:rsidR="002E5D9A" w:rsidRPr="002E5D9A" w:rsidRDefault="002E5D9A" w:rsidP="002E5D9A">
      <w:pPr>
        <w:spacing w:after="0" w:line="240" w:lineRule="auto"/>
        <w:rPr>
          <w:rFonts w:ascii="Helvetica" w:eastAsia="Times New Roman" w:hAnsi="Helvetica" w:cs="Times New Roman"/>
          <w:color w:val="E3A83A"/>
          <w:sz w:val="24"/>
          <w:szCs w:val="24"/>
          <w:lang w:eastAsia="cs-CZ"/>
        </w:rPr>
      </w:pPr>
      <w:r w:rsidRPr="002E5D9A">
        <w:rPr>
          <w:rFonts w:ascii="Georgia" w:eastAsia="Times New Roman" w:hAnsi="Georgia" w:cs="Helvetica"/>
          <w:color w:val="111111"/>
          <w:sz w:val="24"/>
          <w:szCs w:val="24"/>
          <w:lang w:eastAsia="cs-CZ"/>
        </w:rPr>
        <w:fldChar w:fldCharType="begin"/>
      </w:r>
      <w:r w:rsidRPr="002E5D9A">
        <w:rPr>
          <w:rFonts w:ascii="Georgia" w:eastAsia="Times New Roman" w:hAnsi="Georgia" w:cs="Helvetica"/>
          <w:color w:val="111111"/>
          <w:sz w:val="24"/>
          <w:szCs w:val="24"/>
          <w:lang w:eastAsia="cs-CZ"/>
        </w:rPr>
        <w:instrText xml:space="preserve"> HYPERLINK "https://www.forbes.cz/ceske-zeny-jsou-vzdelanejsi-nez-muzi-presto-musi-dokazovat-ze-do-byznysu-patri/" </w:instrText>
      </w:r>
      <w:r w:rsidRPr="002E5D9A">
        <w:rPr>
          <w:rFonts w:ascii="Georgia" w:eastAsia="Times New Roman" w:hAnsi="Georgia" w:cs="Helvetica"/>
          <w:color w:val="111111"/>
          <w:sz w:val="24"/>
          <w:szCs w:val="24"/>
          <w:lang w:eastAsia="cs-CZ"/>
        </w:rPr>
        <w:fldChar w:fldCharType="separate"/>
      </w:r>
    </w:p>
    <w:p w:rsidR="002E5D9A" w:rsidRPr="002E5D9A" w:rsidRDefault="002E5D9A" w:rsidP="002E5D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D9A">
        <w:rPr>
          <w:rFonts w:ascii="Helvetica" w:eastAsia="Times New Roman" w:hAnsi="Helvetica" w:cs="Helvetica"/>
          <w:noProof/>
          <w:color w:val="E3A83A"/>
          <w:sz w:val="24"/>
          <w:szCs w:val="24"/>
          <w:lang w:eastAsia="cs-CZ"/>
        </w:rPr>
        <w:lastRenderedPageBreak/>
        <w:drawing>
          <wp:inline distT="0" distB="0" distL="0" distR="0">
            <wp:extent cx="1524000" cy="1524000"/>
            <wp:effectExtent l="0" t="0" r="0" b="0"/>
            <wp:docPr id="2" name="Obrázek 2" descr="https://snappycdn.net/forbes-prod/K8qvqIN2rhV_jEU2TnUP0DQ1hR2g6vBaVuHz-pr_FeE/fill/160/160/ce/1/aHR0cHM6Ly9tZ3dkYXRhLm5ldC9mb3JiZXMvcHJvZC91cGxvYWRzLzIwMTkvMDUvcGthbG91c292YS5qcGc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nappycdn.net/forbes-prod/K8qvqIN2rhV_jEU2TnUP0DQ1hR2g6vBaVuHz-pr_FeE/fill/160/160/ce/1/aHR0cHM6Ly9tZ3dkYXRhLm5ldC9mb3JiZXMvcHJvZC91cGxvYWRzLzIwMTkvMDUvcGthbG91c292YS5qcGc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D9A" w:rsidRPr="002E5D9A" w:rsidRDefault="002E5D9A" w:rsidP="002E5D9A">
      <w:pPr>
        <w:spacing w:after="120" w:line="240" w:lineRule="auto"/>
        <w:rPr>
          <w:rFonts w:ascii="Helvetica" w:eastAsia="Times New Roman" w:hAnsi="Helvetica" w:cs="Helvetica"/>
          <w:b/>
          <w:bCs/>
          <w:caps/>
          <w:color w:val="E3A83A"/>
          <w:spacing w:val="12"/>
          <w:sz w:val="18"/>
          <w:szCs w:val="18"/>
          <w:lang w:eastAsia="cs-CZ"/>
        </w:rPr>
      </w:pPr>
      <w:r w:rsidRPr="002E5D9A">
        <w:rPr>
          <w:rFonts w:ascii="Helvetica" w:eastAsia="Times New Roman" w:hAnsi="Helvetica" w:cs="Helvetica"/>
          <w:b/>
          <w:bCs/>
          <w:caps/>
          <w:color w:val="E3A83A"/>
          <w:spacing w:val="12"/>
          <w:sz w:val="18"/>
          <w:szCs w:val="18"/>
          <w:lang w:eastAsia="cs-CZ"/>
        </w:rPr>
        <w:t>FORBES WOMAN</w:t>
      </w:r>
    </w:p>
    <w:p w:rsidR="002E5D9A" w:rsidRPr="002E5D9A" w:rsidRDefault="002E5D9A" w:rsidP="002E5D9A">
      <w:pPr>
        <w:spacing w:after="120" w:line="240" w:lineRule="auto"/>
        <w:outlineLvl w:val="3"/>
        <w:rPr>
          <w:rFonts w:ascii="Georgia" w:eastAsia="Times New Roman" w:hAnsi="Georgia" w:cs="Helvetica"/>
          <w:b/>
          <w:bCs/>
          <w:color w:val="4A4A4A"/>
          <w:sz w:val="30"/>
          <w:szCs w:val="30"/>
          <w:lang w:eastAsia="cs-CZ"/>
        </w:rPr>
      </w:pPr>
      <w:r w:rsidRPr="002E5D9A">
        <w:rPr>
          <w:rFonts w:ascii="Georgia" w:eastAsia="Times New Roman" w:hAnsi="Georgia" w:cs="Helvetica"/>
          <w:b/>
          <w:bCs/>
          <w:color w:val="4A4A4A"/>
          <w:sz w:val="30"/>
          <w:szCs w:val="30"/>
          <w:lang w:eastAsia="cs-CZ"/>
        </w:rPr>
        <w:t>České ženy jsou vzdělanější než muži. Přesto musejí dokazovat, že do byznysu patří</w:t>
      </w:r>
    </w:p>
    <w:p w:rsidR="002E5D9A" w:rsidRPr="002E5D9A" w:rsidRDefault="002E5D9A" w:rsidP="002E5D9A">
      <w:pPr>
        <w:spacing w:line="240" w:lineRule="auto"/>
        <w:rPr>
          <w:rFonts w:ascii="Helvetica" w:eastAsia="Times New Roman" w:hAnsi="Helvetica" w:cs="Helvetica"/>
          <w:i/>
          <w:iCs/>
          <w:color w:val="7F7F7F"/>
          <w:sz w:val="18"/>
          <w:szCs w:val="18"/>
          <w:lang w:eastAsia="cs-CZ"/>
        </w:rPr>
      </w:pPr>
      <w:r w:rsidRPr="002E5D9A">
        <w:rPr>
          <w:rFonts w:ascii="Helvetica" w:eastAsia="Times New Roman" w:hAnsi="Helvetica" w:cs="Helvetica"/>
          <w:i/>
          <w:iCs/>
          <w:color w:val="7F7F7F"/>
          <w:sz w:val="18"/>
          <w:szCs w:val="18"/>
          <w:lang w:eastAsia="cs-CZ"/>
        </w:rPr>
        <w:t>Michaela Černá – 4 minuty čtení</w:t>
      </w:r>
    </w:p>
    <w:p w:rsidR="002E5D9A" w:rsidRPr="002E5D9A" w:rsidRDefault="002E5D9A" w:rsidP="002E5D9A">
      <w:pPr>
        <w:spacing w:line="240" w:lineRule="auto"/>
        <w:rPr>
          <w:rFonts w:ascii="Georgia" w:eastAsia="Times New Roman" w:hAnsi="Georgia" w:cs="Helvetica"/>
          <w:color w:val="111111"/>
          <w:sz w:val="24"/>
          <w:szCs w:val="24"/>
          <w:lang w:eastAsia="cs-CZ"/>
        </w:rPr>
      </w:pPr>
      <w:r w:rsidRPr="002E5D9A">
        <w:rPr>
          <w:rFonts w:ascii="Georgia" w:eastAsia="Times New Roman" w:hAnsi="Georgia" w:cs="Helvetica"/>
          <w:color w:val="111111"/>
          <w:sz w:val="24"/>
          <w:szCs w:val="24"/>
          <w:lang w:eastAsia="cs-CZ"/>
        </w:rPr>
        <w:fldChar w:fldCharType="end"/>
      </w:r>
    </w:p>
    <w:p w:rsidR="002E5D9A" w:rsidRPr="002E5D9A" w:rsidRDefault="002E5D9A" w:rsidP="002E5D9A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</w:pPr>
      <w:r w:rsidRPr="002E5D9A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„Naše kapacity v Brně plánujeme využít na maximum. Počítáme s tím, že za rok uspořádáme zhruba 326 akcí pro šest tisíc účastníků,“ vypočítává provozní ředitelka </w:t>
      </w:r>
      <w:proofErr w:type="spellStart"/>
      <w:r w:rsidRPr="002E5D9A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Czechitas</w:t>
      </w:r>
      <w:proofErr w:type="spellEnd"/>
      <w:r w:rsidRPr="002E5D9A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 Lenka Franců, která měla celý brněnský projekt na starosti.</w:t>
      </w:r>
    </w:p>
    <w:p w:rsidR="002E5D9A" w:rsidRPr="002E5D9A" w:rsidRDefault="002E5D9A" w:rsidP="002E5D9A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</w:pPr>
      <w:proofErr w:type="spellStart"/>
      <w:r w:rsidRPr="002E5D9A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Czechitas</w:t>
      </w:r>
      <w:proofErr w:type="spellEnd"/>
      <w:r w:rsidRPr="002E5D9A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 House se pro veřejnost otevře na konci měsíce, kdy jeho fungování v rámci Open </w:t>
      </w:r>
      <w:proofErr w:type="spellStart"/>
      <w:r w:rsidRPr="002E5D9A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Weeku</w:t>
      </w:r>
      <w:proofErr w:type="spellEnd"/>
      <w:r w:rsidRPr="002E5D9A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 v týdnu od 30. září zahájí série přednášek, workshopů a dalších akcí. První veřejnou událost si ale v </w:t>
      </w:r>
      <w:proofErr w:type="spellStart"/>
      <w:r w:rsidRPr="002E5D9A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Czechitas</w:t>
      </w:r>
      <w:proofErr w:type="spellEnd"/>
      <w:r w:rsidRPr="002E5D9A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 </w:t>
      </w:r>
      <w:proofErr w:type="spellStart"/>
      <w:r w:rsidRPr="002E5D9A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Housu</w:t>
      </w:r>
      <w:proofErr w:type="spellEnd"/>
      <w:r w:rsidRPr="002E5D9A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 vyzkoušejí už tuhle sobotu, kdy se ve Škrobárenské bude konat pracovní veletrh pro 250 lidí, který propojí absolventy kurzů s firmami.</w:t>
      </w:r>
    </w:p>
    <w:p w:rsidR="002E5D9A" w:rsidRPr="002E5D9A" w:rsidRDefault="002E5D9A" w:rsidP="002E5D9A">
      <w:pPr>
        <w:spacing w:line="240" w:lineRule="auto"/>
        <w:rPr>
          <w:rFonts w:ascii="Georgia" w:eastAsia="Times New Roman" w:hAnsi="Georgia" w:cs="Helvetica"/>
          <w:color w:val="111111"/>
          <w:sz w:val="24"/>
          <w:szCs w:val="24"/>
          <w:lang w:eastAsia="cs-CZ"/>
        </w:rPr>
      </w:pPr>
      <w:bookmarkStart w:id="0" w:name="_GoBack"/>
      <w:r w:rsidRPr="002E5D9A">
        <w:rPr>
          <w:rFonts w:ascii="Georgia" w:eastAsia="Times New Roman" w:hAnsi="Georgia" w:cs="Helvetica"/>
          <w:noProof/>
          <w:color w:val="111111"/>
          <w:sz w:val="24"/>
          <w:szCs w:val="24"/>
          <w:lang w:eastAsia="cs-CZ"/>
        </w:rPr>
        <w:drawing>
          <wp:inline distT="0" distB="0" distL="0" distR="0">
            <wp:extent cx="2894191" cy="2171700"/>
            <wp:effectExtent l="0" t="0" r="1905" b="0"/>
            <wp:docPr id="1" name="Obrázek 1" descr="https://snappycdn.net/forbes-prod/AHJAFlPBlpAp9BZf6Fm_b94ETfJTCTKw7XPZtzMVS4U/fit/1370/1028/ce/1/aHR0cHM6Ly9tZ3dkYXRhLm5ldC9mb3JiZXMvcHJvZC91cGxvYWRzLzIwMTkvMDkvY3plY2hpdGFzLWhvdXNlLmpw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nappycdn.net/forbes-prod/AHJAFlPBlpAp9BZf6Fm_b94ETfJTCTKw7XPZtzMVS4U/fit/1370/1028/ce/1/aHR0cHM6Ly9tZ3dkYXRhLm5ldC9mb3JiZXMvcHJvZC91cGxvYWRzLzIwMTkvMDkvY3plY2hpdGFzLWhvdXNlLmpwZ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81" cy="217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E5D9A" w:rsidRPr="002E5D9A" w:rsidRDefault="002E5D9A" w:rsidP="002E5D9A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</w:pPr>
      <w:r w:rsidRPr="002E5D9A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„Nové centrum výrazně zvýší naši kapacitu v Brně a umožní nám realizovat i nové formáty, třeba kurzy pro školy, nové večerní kurzy nebo možnost pronájmu prostor pro externí zájemce,“ plánuje šéfka </w:t>
      </w:r>
      <w:proofErr w:type="spellStart"/>
      <w:r w:rsidRPr="002E5D9A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Czechitas</w:t>
      </w:r>
      <w:proofErr w:type="spellEnd"/>
      <w:r w:rsidRPr="002E5D9A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 Dita Přikrylová. „Dlouhodobě připravujeme programy pro ženy a mladé a teď chceme intenzivněji spolupracovat také s firmami a organizacemi, pro něž budeme pořádat různé akce a propojovat je s našimi absolventy.“ </w:t>
      </w:r>
    </w:p>
    <w:p w:rsidR="002E5D9A" w:rsidRPr="002E5D9A" w:rsidRDefault="002E5D9A" w:rsidP="002E5D9A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</w:pPr>
      <w:r w:rsidRPr="002E5D9A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lastRenderedPageBreak/>
        <w:t xml:space="preserve">Jeden sen si </w:t>
      </w:r>
      <w:proofErr w:type="spellStart"/>
      <w:r w:rsidRPr="002E5D9A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Czechitas</w:t>
      </w:r>
      <w:proofErr w:type="spellEnd"/>
      <w:r w:rsidRPr="002E5D9A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 splnily, další jsou před nimi. A brněnské vzdělávací centrum by v Česku nemělo být zdaleka poslední. Podle Dity Přikrylové by měl do dvou let podobný prostor vyrůst v Praze a pak i v dalších městech. „Brněnský </w:t>
      </w:r>
      <w:proofErr w:type="spellStart"/>
      <w:r w:rsidRPr="002E5D9A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Czechitas</w:t>
      </w:r>
      <w:proofErr w:type="spellEnd"/>
      <w:r w:rsidRPr="002E5D9A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 House je pro nás krok číslo jedna a inspirace pro další města, kde v tuhle chvíli hledáme vhodné partnery, kteří nás budou chtít podpořit.“</w:t>
      </w:r>
    </w:p>
    <w:p w:rsidR="004C435D" w:rsidRDefault="004C435D"/>
    <w:sectPr w:rsidR="004C4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9A"/>
    <w:rsid w:val="002E5D9A"/>
    <w:rsid w:val="004C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25FC6-D70C-43A2-A18B-2141FF49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E5D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E5D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E5D9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E5D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texthighlight">
    <w:name w:val="texthighlight"/>
    <w:basedOn w:val="Standardnpsmoodstavce"/>
    <w:rsid w:val="002E5D9A"/>
  </w:style>
  <w:style w:type="character" w:styleId="Hypertextovodkaz">
    <w:name w:val="Hyperlink"/>
    <w:basedOn w:val="Standardnpsmoodstavce"/>
    <w:uiPriority w:val="99"/>
    <w:semiHidden/>
    <w:unhideWhenUsed/>
    <w:rsid w:val="002E5D9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E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4751">
                  <w:marLeft w:val="0"/>
                  <w:marRight w:val="0"/>
                  <w:marTop w:val="2611"/>
                  <w:marBottom w:val="3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6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1483">
                  <w:marLeft w:val="0"/>
                  <w:marRight w:val="0"/>
                  <w:marTop w:val="0"/>
                  <w:marBottom w:val="0"/>
                  <w:divBdr>
                    <w:top w:val="single" w:sz="6" w:space="6" w:color="E2E2E2"/>
                    <w:left w:val="none" w:sz="0" w:space="0" w:color="auto"/>
                    <w:bottom w:val="single" w:sz="6" w:space="6" w:color="E2E2E2"/>
                    <w:right w:val="none" w:sz="0" w:space="0" w:color="auto"/>
                  </w:divBdr>
                  <w:divsChild>
                    <w:div w:id="208964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713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418847">
                          <w:marLeft w:val="0"/>
                          <w:marRight w:val="0"/>
                          <w:marTop w:val="24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39154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193319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3745">
                          <w:marLeft w:val="0"/>
                          <w:marRight w:val="0"/>
                          <w:marTop w:val="24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828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1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8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2083">
                          <w:marLeft w:val="-960"/>
                          <w:marRight w:val="0"/>
                          <w:marTop w:val="120"/>
                          <w:marBottom w:val="360"/>
                          <w:divBdr>
                            <w:top w:val="single" w:sz="6" w:space="0" w:color="E2E2E2"/>
                            <w:left w:val="none" w:sz="0" w:space="0" w:color="auto"/>
                            <w:bottom w:val="single" w:sz="6" w:space="0" w:color="E2E2E2"/>
                            <w:right w:val="none" w:sz="0" w:space="0" w:color="auto"/>
                          </w:divBdr>
                          <w:divsChild>
                            <w:div w:id="31549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462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6700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372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9292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46035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bes.cz/tag/nove-prilezitost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orbes.cz/tag/forbes-woma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rbes.cz/autor/zuzanakrajickova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hyperlink" Target="https://www.forbes.cz/autor/zuzanakrajickova/" TargetMode="External"/><Relationship Id="rId9" Type="http://schemas.openxmlformats.org/officeDocument/2006/relationships/hyperlink" Target="https://www.forbes.cz/ceske-zeny-jsou-vzdelanejsi-nez-muzi-presto-musi-dokazovat-ze-do-byznysu-patri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2020-01-30T13:10:00Z</dcterms:created>
  <dcterms:modified xsi:type="dcterms:W3CDTF">2020-01-30T13:12:00Z</dcterms:modified>
</cp:coreProperties>
</file>