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8C9" w:rsidRDefault="00E045E4">
      <w:r>
        <w:rPr>
          <w:rStyle w:val="nadpis"/>
          <w:rFonts w:ascii="Trebuchet MS" w:hAnsi="Trebuchet MS"/>
          <w:color w:val="51AD32"/>
          <w:sz w:val="33"/>
          <w:szCs w:val="33"/>
          <w:shd w:val="clear" w:color="auto" w:fill="FFFFFF"/>
        </w:rPr>
        <w:t xml:space="preserve">Cena ministra vnitra v oblasti bezpečnostního </w:t>
      </w:r>
      <w:proofErr w:type="spellStart"/>
      <w:r>
        <w:rPr>
          <w:rStyle w:val="nadpis"/>
          <w:rFonts w:ascii="Trebuchet MS" w:hAnsi="Trebuchet MS"/>
          <w:color w:val="51AD32"/>
          <w:sz w:val="33"/>
          <w:szCs w:val="33"/>
          <w:shd w:val="clear" w:color="auto" w:fill="FFFFFF"/>
        </w:rPr>
        <w:t>výzkumu</w:t>
      </w:r>
      <w:hyperlink r:id="rId4" w:history="1">
        <w:r>
          <w:rPr>
            <w:rStyle w:val="Hypertextovodkaz"/>
            <w:rFonts w:ascii="Arial" w:hAnsi="Arial" w:cs="Arial"/>
            <w:b/>
            <w:bCs/>
            <w:color w:val="999999"/>
            <w:sz w:val="17"/>
            <w:szCs w:val="17"/>
            <w:shd w:val="clear" w:color="auto" w:fill="FFFFFF"/>
          </w:rPr>
          <w:t>Policista</w:t>
        </w:r>
        <w:proofErr w:type="spellEnd"/>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11.12.2019</w:t>
      </w:r>
      <w:proofErr w:type="gramEnd"/>
      <w:r>
        <w:rPr>
          <w:rStyle w:val="zdroj"/>
          <w:rFonts w:ascii="Arial" w:hAnsi="Arial" w:cs="Arial"/>
          <w:b/>
          <w:bCs/>
          <w:color w:val="999999"/>
          <w:sz w:val="17"/>
          <w:szCs w:val="17"/>
          <w:shd w:val="clear" w:color="auto" w:fill="FFFFFF"/>
        </w:rPr>
        <w:t xml:space="preserve"> | Rubrika: Příloha - Bezpečnostní výzkum, policejní </w:t>
      </w:r>
      <w:proofErr w:type="spellStart"/>
      <w:proofErr w:type="gramStart"/>
      <w:r>
        <w:rPr>
          <w:rStyle w:val="zdroj"/>
          <w:rFonts w:ascii="Arial" w:hAnsi="Arial" w:cs="Arial"/>
          <w:b/>
          <w:bCs/>
          <w:color w:val="999999"/>
          <w:sz w:val="17"/>
          <w:szCs w:val="17"/>
          <w:shd w:val="clear" w:color="auto" w:fill="FFFFFF"/>
        </w:rPr>
        <w:t>psychologie,historie</w:t>
      </w:r>
      <w:proofErr w:type="spellEnd"/>
      <w:proofErr w:type="gramEnd"/>
      <w:r>
        <w:rPr>
          <w:rStyle w:val="zdroj"/>
          <w:rFonts w:ascii="Arial" w:hAnsi="Arial" w:cs="Arial"/>
          <w:b/>
          <w:bCs/>
          <w:color w:val="999999"/>
          <w:sz w:val="17"/>
          <w:szCs w:val="17"/>
          <w:shd w:val="clear" w:color="auto" w:fill="FFFFFF"/>
        </w:rPr>
        <w:t xml:space="preserve"> četnictva | Strana: 4 | Autor: </w:t>
      </w:r>
      <w:hyperlink r:id="rId5" w:history="1">
        <w:r>
          <w:rPr>
            <w:rStyle w:val="Hypertextovodkaz"/>
            <w:rFonts w:ascii="Arial" w:hAnsi="Arial" w:cs="Arial"/>
            <w:b/>
            <w:bCs/>
            <w:color w:val="999999"/>
            <w:sz w:val="17"/>
            <w:szCs w:val="17"/>
            <w:shd w:val="clear" w:color="auto" w:fill="FFFFFF"/>
          </w:rPr>
          <w:t xml:space="preserve">Lenka </w:t>
        </w:r>
        <w:proofErr w:type="spellStart"/>
        <w:r>
          <w:rPr>
            <w:rStyle w:val="Hypertextovodkaz"/>
            <w:rFonts w:ascii="Arial" w:hAnsi="Arial" w:cs="Arial"/>
            <w:b/>
            <w:bCs/>
            <w:color w:val="999999"/>
            <w:sz w:val="17"/>
            <w:szCs w:val="17"/>
            <w:shd w:val="clear" w:color="auto" w:fill="FFFFFF"/>
          </w:rPr>
          <w:t>Miglierini</w:t>
        </w:r>
        <w:proofErr w:type="spellEnd"/>
        <w:r>
          <w:rPr>
            <w:rStyle w:val="Hypertextovodkaz"/>
            <w:rFonts w:ascii="Arial" w:hAnsi="Arial" w:cs="Arial"/>
            <w:b/>
            <w:bCs/>
            <w:color w:val="999999"/>
            <w:sz w:val="17"/>
            <w:szCs w:val="17"/>
            <w:shd w:val="clear" w:color="auto" w:fill="FFFFFF"/>
          </w:rPr>
          <w:t>, Marie Slováková</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Ministerstvo vnitra jako gestor bezpečnostního výzkumu je poskytovatelem státní podpory ve výzkumu, vývoji a inovacích.</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Bezpečnostní výzkum v České republice pomáhá zefektivňovat a zkvalitňovat činnosti i schopnosti bezpečnostních složek (Policie ČR, Hasičského záchranného sboru ČR) a dalších ústředních orgánů státní správy, které se podílejí na zajišťování vnitřní bezpečnosti státu a jeho občanů.</w:t>
      </w:r>
      <w:r>
        <w:rPr>
          <w:rFonts w:ascii="Arial" w:hAnsi="Arial" w:cs="Arial"/>
          <w:color w:val="666666"/>
          <w:sz w:val="20"/>
          <w:szCs w:val="20"/>
        </w:rPr>
        <w:br/>
      </w:r>
      <w:r>
        <w:rPr>
          <w:rFonts w:ascii="Arial" w:hAnsi="Arial" w:cs="Arial"/>
          <w:color w:val="666666"/>
          <w:sz w:val="20"/>
          <w:szCs w:val="20"/>
          <w:shd w:val="clear" w:color="auto" w:fill="FFFFFF"/>
        </w:rPr>
        <w:t>Hlavním cílem státní podpory bezpečnostního výzkumu je proto: * finančně podporovat výzkumné a vývojové aktivity v oblasti bezpečnosti, a zvýšit tak efektivnost bezpečnostních složek a dalších subjektů podílejících se na ochraně ČR a jejích obyvatel, * získávat a efektivně rozvíjet inovativní znalosti, metody a technologie, které umožňují těmto subjektům čelit bezpečnostním hrozbám, tj. terorismu, organizovanému zločinu, ilegální migraci, průmyslovým haváriím, přírodním katastrofám, epidemiologickým hrozbám, kriminalitě, požárům apod.</w:t>
      </w:r>
      <w:r>
        <w:rPr>
          <w:rFonts w:ascii="Arial" w:hAnsi="Arial" w:cs="Arial"/>
          <w:color w:val="666666"/>
          <w:sz w:val="20"/>
          <w:szCs w:val="20"/>
        </w:rPr>
        <w:br/>
      </w:r>
      <w:r>
        <w:rPr>
          <w:rFonts w:ascii="Arial" w:hAnsi="Arial" w:cs="Arial"/>
          <w:color w:val="666666"/>
          <w:sz w:val="20"/>
          <w:szCs w:val="20"/>
          <w:shd w:val="clear" w:color="auto" w:fill="FFFFFF"/>
        </w:rPr>
        <w:t>Kromě toho Ministerstvo vnitra finančně oceňuje autory vynikajících výsledků v oblasti bezpečnostního výzkumu s cílem motivovat je k dalšímu zájmu o výzkumnou činnost a propagovat jejich výsledky. Výraznou měrou k tomu napomáhá Cena ministra vnitra za mimořádné výsledky v oblasti bezpečnostního výzkumu, experimentálního vývoje a inovací (dále jen „Cena ministra vnitra“).</w:t>
      </w:r>
      <w:r>
        <w:rPr>
          <w:rFonts w:ascii="Arial" w:hAnsi="Arial" w:cs="Arial"/>
          <w:color w:val="666666"/>
          <w:sz w:val="20"/>
          <w:szCs w:val="20"/>
        </w:rPr>
        <w:br/>
      </w:r>
      <w:r>
        <w:rPr>
          <w:rFonts w:ascii="Arial" w:hAnsi="Arial" w:cs="Arial"/>
          <w:color w:val="666666"/>
          <w:sz w:val="20"/>
          <w:szCs w:val="20"/>
          <w:shd w:val="clear" w:color="auto" w:fill="FFFFFF"/>
        </w:rPr>
        <w:t>Jak cenu získat?</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Ministerstvo vnitra prostřednictvím odboru bezpečnostního výzkumu a policejního vzdělávání (dále jen „OBVPV“) na webových stránkách vyhlašuje každoročně výzvu pro předkládání návrhů na udělení Ceny ministra vnitra. Návrh může podat libovolná fyzická nebo právnická osoba. Podmínkou je, aby výsledky, kterých fyzická osoba nebo řešitelský tým dosáhly, byly financovány na základě účelové nebo institucionální podpory poskytnuté Ministerstvem vnitra.</w:t>
      </w:r>
      <w:r>
        <w:rPr>
          <w:rFonts w:ascii="Arial" w:hAnsi="Arial" w:cs="Arial"/>
          <w:color w:val="666666"/>
          <w:sz w:val="20"/>
          <w:szCs w:val="20"/>
        </w:rPr>
        <w:br/>
      </w:r>
      <w:r>
        <w:rPr>
          <w:rFonts w:ascii="Arial" w:hAnsi="Arial" w:cs="Arial"/>
          <w:color w:val="666666"/>
          <w:sz w:val="20"/>
          <w:szCs w:val="20"/>
          <w:shd w:val="clear" w:color="auto" w:fill="FFFFFF"/>
        </w:rPr>
        <w:t>Po uplynutí lhůty pro předložení návrhů zasedá Komise pro udělení Ceny ministra vnitra (dále jen „Komise“). Komise je stálým poradním orgánem ředitele OBVPV. Je složena ze zástupců Ministerstva vnitra a externích odborníků, kteří jsou členy poradních orgánů Ministerstva vnitra v oblasti bezpečnostního výzkumu. Jejím hlavním úkolem je zhodnotit přijaté návrhy a doporučit výši finančního ocenění pro vítěze, které může být až do výše 500 tisíc Kč.</w:t>
      </w:r>
      <w:r>
        <w:rPr>
          <w:rFonts w:ascii="Arial" w:hAnsi="Arial" w:cs="Arial"/>
          <w:color w:val="666666"/>
          <w:sz w:val="20"/>
          <w:szCs w:val="20"/>
        </w:rPr>
        <w:br/>
      </w:r>
      <w:r>
        <w:rPr>
          <w:rFonts w:ascii="Arial" w:hAnsi="Arial" w:cs="Arial"/>
          <w:color w:val="666666"/>
          <w:sz w:val="20"/>
          <w:szCs w:val="20"/>
          <w:shd w:val="clear" w:color="auto" w:fill="FFFFFF"/>
        </w:rPr>
        <w:t>Komise přijaté návrhy posuzuje dle následujících kritérií: – význam výsledků pro teoretickou a aplikační oblast, – závažnost a aktuálnost problematiky ve vztahu k prioritám</w:t>
      </w:r>
      <w:r>
        <w:rPr>
          <w:rFonts w:ascii="Arial" w:hAnsi="Arial" w:cs="Arial"/>
          <w:color w:val="666666"/>
          <w:sz w:val="20"/>
          <w:szCs w:val="20"/>
        </w:rPr>
        <w:br/>
      </w:r>
      <w:r>
        <w:rPr>
          <w:rFonts w:ascii="Arial" w:hAnsi="Arial" w:cs="Arial"/>
          <w:color w:val="666666"/>
          <w:sz w:val="20"/>
          <w:szCs w:val="20"/>
          <w:shd w:val="clear" w:color="auto" w:fill="FFFFFF"/>
        </w:rPr>
        <w:t>Ministerstva vnitra, – vědecké renomé navrhované osoby nebo řešitelského</w:t>
      </w:r>
      <w:r>
        <w:rPr>
          <w:rFonts w:ascii="Arial" w:hAnsi="Arial" w:cs="Arial"/>
          <w:color w:val="666666"/>
          <w:sz w:val="20"/>
          <w:szCs w:val="20"/>
        </w:rPr>
        <w:br/>
      </w:r>
      <w:r>
        <w:rPr>
          <w:rFonts w:ascii="Arial" w:hAnsi="Arial" w:cs="Arial"/>
          <w:color w:val="666666"/>
          <w:sz w:val="20"/>
          <w:szCs w:val="20"/>
          <w:shd w:val="clear" w:color="auto" w:fill="FFFFFF"/>
        </w:rPr>
        <w:t>týmu v národním i mezinárodním měřítku.</w:t>
      </w:r>
      <w:r>
        <w:rPr>
          <w:rFonts w:ascii="Arial" w:hAnsi="Arial" w:cs="Arial"/>
          <w:color w:val="666666"/>
          <w:sz w:val="20"/>
          <w:szCs w:val="20"/>
        </w:rPr>
        <w:br/>
      </w:r>
      <w:r>
        <w:rPr>
          <w:rFonts w:ascii="Arial" w:hAnsi="Arial" w:cs="Arial"/>
          <w:color w:val="666666"/>
          <w:sz w:val="20"/>
          <w:szCs w:val="20"/>
          <w:shd w:val="clear" w:color="auto" w:fill="FFFFFF"/>
        </w:rPr>
        <w:t xml:space="preserve">Na základě vyhodnocení kritérií Komise vytvoří doporučené pořadí návrhů a finanční ocenění. Vítěze pro daný rok pak vybere a výši finančního ocenění </w:t>
      </w:r>
      <w:proofErr w:type="gramStart"/>
      <w:r>
        <w:rPr>
          <w:rFonts w:ascii="Arial" w:hAnsi="Arial" w:cs="Arial"/>
          <w:color w:val="666666"/>
          <w:sz w:val="20"/>
          <w:szCs w:val="20"/>
          <w:shd w:val="clear" w:color="auto" w:fill="FFFFFF"/>
        </w:rPr>
        <w:t>schválí</w:t>
      </w:r>
      <w:proofErr w:type="gramEnd"/>
      <w:r>
        <w:rPr>
          <w:rFonts w:ascii="Arial" w:hAnsi="Arial" w:cs="Arial"/>
          <w:color w:val="666666"/>
          <w:sz w:val="20"/>
          <w:szCs w:val="20"/>
          <w:shd w:val="clear" w:color="auto" w:fill="FFFFFF"/>
        </w:rPr>
        <w:t xml:space="preserve"> ministr vnitra.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Přehled udělených Cen ministra vnitra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Historicky první Cena ministra vnitra </w:t>
      </w:r>
      <w:proofErr w:type="gramStart"/>
      <w:r>
        <w:rPr>
          <w:rFonts w:ascii="Arial" w:hAnsi="Arial" w:cs="Arial"/>
          <w:color w:val="666666"/>
          <w:sz w:val="20"/>
          <w:szCs w:val="20"/>
          <w:shd w:val="clear" w:color="auto" w:fill="FFFFFF"/>
        </w:rPr>
        <w:t>byla</w:t>
      </w:r>
      <w:proofErr w:type="gramEnd"/>
      <w:r>
        <w:rPr>
          <w:rFonts w:ascii="Arial" w:hAnsi="Arial" w:cs="Arial"/>
          <w:color w:val="666666"/>
          <w:sz w:val="20"/>
          <w:szCs w:val="20"/>
          <w:shd w:val="clear" w:color="auto" w:fill="FFFFFF"/>
        </w:rPr>
        <w:t xml:space="preserve"> udělena 5. prosince 2011. Oceněn byl řešitelský tým z Institutu ochrany obyvatelstva Lázně Bohdaneč za výsledky dosažené v projektu „Výzkum nových principů a metod v rámci opatření ochrany obyvatelstva, krizového řízení a zvýšení připravenosti IZS v případě možných účinků chemických, radiačních a jaderných zbraní a jiných nebezpečných látek“.</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 projektu bylo dosaženo řady významných výsledků. Příkladem lze uvést soupravu pro stanovení bojových otravných látek v mobilní chemické laboratoři. Výsledky byly aplikované do praxe a přispěly ke zvýšení úrovně a efektivity složek integrovaného záchranného systému (IZS).</w:t>
      </w:r>
      <w:r>
        <w:rPr>
          <w:rFonts w:ascii="Arial" w:hAnsi="Arial" w:cs="Arial"/>
          <w:color w:val="666666"/>
          <w:sz w:val="20"/>
          <w:szCs w:val="20"/>
        </w:rPr>
        <w:br/>
      </w:r>
      <w:r>
        <w:rPr>
          <w:rFonts w:ascii="Arial" w:hAnsi="Arial" w:cs="Arial"/>
          <w:color w:val="666666"/>
          <w:sz w:val="20"/>
          <w:szCs w:val="20"/>
          <w:shd w:val="clear" w:color="auto" w:fill="FFFFFF"/>
        </w:rPr>
        <w:t xml:space="preserve">V roce 2012 získal Cenu ministra vnitra tým z Kriminalistického ústavu Praha Policie ČR za výsledky dosažené při řešení následujících projektů: * </w:t>
      </w:r>
      <w:proofErr w:type="spellStart"/>
      <w:r>
        <w:rPr>
          <w:rFonts w:ascii="Arial" w:hAnsi="Arial" w:cs="Arial"/>
          <w:color w:val="666666"/>
          <w:sz w:val="20"/>
          <w:szCs w:val="20"/>
          <w:shd w:val="clear" w:color="auto" w:fill="FFFFFF"/>
        </w:rPr>
        <w:t>Povýstřelové</w:t>
      </w:r>
      <w:proofErr w:type="spellEnd"/>
      <w:r>
        <w:rPr>
          <w:rFonts w:ascii="Arial" w:hAnsi="Arial" w:cs="Arial"/>
          <w:color w:val="666666"/>
          <w:sz w:val="20"/>
          <w:szCs w:val="20"/>
          <w:shd w:val="clear" w:color="auto" w:fill="FFFFFF"/>
        </w:rPr>
        <w:t xml:space="preserve"> zplodiny – vznik, distribuce a jejich stálost</w:t>
      </w:r>
      <w:r>
        <w:rPr>
          <w:rFonts w:ascii="Arial" w:hAnsi="Arial" w:cs="Arial"/>
          <w:color w:val="666666"/>
          <w:sz w:val="20"/>
          <w:szCs w:val="20"/>
        </w:rPr>
        <w:br/>
      </w:r>
      <w:r>
        <w:rPr>
          <w:rFonts w:ascii="Arial" w:hAnsi="Arial" w:cs="Arial"/>
          <w:color w:val="666666"/>
          <w:sz w:val="20"/>
          <w:szCs w:val="20"/>
          <w:shd w:val="clear" w:color="auto" w:fill="FFFFFF"/>
        </w:rPr>
        <w:t xml:space="preserve">jako kriminalistických stop, * Stanovení časových úseků sedimentace </w:t>
      </w:r>
      <w:proofErr w:type="spellStart"/>
      <w:r>
        <w:rPr>
          <w:rFonts w:ascii="Arial" w:hAnsi="Arial" w:cs="Arial"/>
          <w:color w:val="666666"/>
          <w:sz w:val="20"/>
          <w:szCs w:val="20"/>
          <w:shd w:val="clear" w:color="auto" w:fill="FFFFFF"/>
        </w:rPr>
        <w:t>povýstřelových</w:t>
      </w:r>
      <w:proofErr w:type="spellEnd"/>
      <w:r>
        <w:rPr>
          <w:rFonts w:ascii="Arial" w:hAnsi="Arial" w:cs="Arial"/>
          <w:color w:val="666666"/>
          <w:sz w:val="20"/>
          <w:szCs w:val="20"/>
        </w:rPr>
        <w:br/>
      </w:r>
      <w:r>
        <w:rPr>
          <w:rFonts w:ascii="Arial" w:hAnsi="Arial" w:cs="Arial"/>
          <w:color w:val="666666"/>
          <w:sz w:val="20"/>
          <w:szCs w:val="20"/>
          <w:shd w:val="clear" w:color="auto" w:fill="FFFFFF"/>
        </w:rPr>
        <w:t xml:space="preserve">zplodin, * </w:t>
      </w:r>
      <w:proofErr w:type="spellStart"/>
      <w:r>
        <w:rPr>
          <w:rFonts w:ascii="Arial" w:hAnsi="Arial" w:cs="Arial"/>
          <w:color w:val="666666"/>
          <w:sz w:val="20"/>
          <w:szCs w:val="20"/>
          <w:shd w:val="clear" w:color="auto" w:fill="FFFFFF"/>
        </w:rPr>
        <w:t>Povýstřelové</w:t>
      </w:r>
      <w:proofErr w:type="spellEnd"/>
      <w:r>
        <w:rPr>
          <w:rFonts w:ascii="Arial" w:hAnsi="Arial" w:cs="Arial"/>
          <w:color w:val="666666"/>
          <w:sz w:val="20"/>
          <w:szCs w:val="20"/>
          <w:shd w:val="clear" w:color="auto" w:fill="FFFFFF"/>
        </w:rPr>
        <w:t xml:space="preserve"> zplodiny – faktory související s přítomností a pohybem osob na místě výstřelu a stanovení úrovně jejich náhodného výskytu v environmentálním prostředí, * Vzdálený přenos částic </w:t>
      </w:r>
      <w:proofErr w:type="spellStart"/>
      <w:r>
        <w:rPr>
          <w:rFonts w:ascii="Arial" w:hAnsi="Arial" w:cs="Arial"/>
          <w:color w:val="666666"/>
          <w:sz w:val="20"/>
          <w:szCs w:val="20"/>
          <w:shd w:val="clear" w:color="auto" w:fill="FFFFFF"/>
        </w:rPr>
        <w:t>povýstřelových</w:t>
      </w:r>
      <w:proofErr w:type="spellEnd"/>
      <w:r>
        <w:rPr>
          <w:rFonts w:ascii="Arial" w:hAnsi="Arial" w:cs="Arial"/>
          <w:color w:val="666666"/>
          <w:sz w:val="20"/>
          <w:szCs w:val="20"/>
          <w:shd w:val="clear" w:color="auto" w:fill="FFFFFF"/>
        </w:rPr>
        <w:t xml:space="preserve"> zplodin ze zápalky náboje a studium historie zbraně z hlediska těchto částic.</w:t>
      </w:r>
      <w:r>
        <w:rPr>
          <w:rFonts w:ascii="Arial" w:hAnsi="Arial" w:cs="Arial"/>
          <w:color w:val="666666"/>
          <w:sz w:val="20"/>
          <w:szCs w:val="20"/>
        </w:rPr>
        <w:br/>
      </w:r>
      <w:r>
        <w:rPr>
          <w:rFonts w:ascii="Arial" w:hAnsi="Arial" w:cs="Arial"/>
          <w:color w:val="666666"/>
          <w:sz w:val="20"/>
          <w:szCs w:val="20"/>
          <w:shd w:val="clear" w:color="auto" w:fill="FFFFFF"/>
        </w:rPr>
        <w:lastRenderedPageBreak/>
        <w:t xml:space="preserve">Zkoumání částic </w:t>
      </w:r>
      <w:proofErr w:type="spellStart"/>
      <w:r>
        <w:rPr>
          <w:rFonts w:ascii="Arial" w:hAnsi="Arial" w:cs="Arial"/>
          <w:color w:val="666666"/>
          <w:sz w:val="20"/>
          <w:szCs w:val="20"/>
          <w:shd w:val="clear" w:color="auto" w:fill="FFFFFF"/>
        </w:rPr>
        <w:t>povýstřelových</w:t>
      </w:r>
      <w:proofErr w:type="spellEnd"/>
      <w:r>
        <w:rPr>
          <w:rFonts w:ascii="Arial" w:hAnsi="Arial" w:cs="Arial"/>
          <w:color w:val="666666"/>
          <w:sz w:val="20"/>
          <w:szCs w:val="20"/>
          <w:shd w:val="clear" w:color="auto" w:fill="FFFFFF"/>
        </w:rPr>
        <w:t xml:space="preserve"> zplodin významně napomáhá při vyšetřování trestných činů, při nichž jsou použity palné zbraně.</w:t>
      </w:r>
      <w:r>
        <w:rPr>
          <w:rFonts w:ascii="Arial" w:hAnsi="Arial" w:cs="Arial"/>
          <w:color w:val="666666"/>
          <w:sz w:val="20"/>
          <w:szCs w:val="20"/>
        </w:rPr>
        <w:br/>
      </w:r>
      <w:r>
        <w:rPr>
          <w:rFonts w:ascii="Arial" w:hAnsi="Arial" w:cs="Arial"/>
          <w:color w:val="666666"/>
          <w:sz w:val="20"/>
          <w:szCs w:val="20"/>
          <w:shd w:val="clear" w:color="auto" w:fill="FFFFFF"/>
        </w:rPr>
        <w:t>V roce 2013 udělil ministr cenu řešitelskému týmu z Institutu ochrany obyvatelstva Lázně Bohdaneč za významnou podporu při metanolové aféře. Konkrétně za dva patenty a dvanáct certifikovaných metodik, z toho pět metodik se týkalo analýzy metanolu v lihovinách. Výsledky vznikly při řešení projektů „Výzkumná podpora HZS ČR a dalších složek IZS ČR“ a „Bezpečnost občanů – krizové řízení“.</w:t>
      </w:r>
      <w:r>
        <w:rPr>
          <w:rFonts w:ascii="Arial" w:hAnsi="Arial" w:cs="Arial"/>
          <w:color w:val="666666"/>
          <w:sz w:val="20"/>
          <w:szCs w:val="20"/>
        </w:rPr>
        <w:br/>
      </w:r>
      <w:r>
        <w:rPr>
          <w:rFonts w:ascii="Arial" w:hAnsi="Arial" w:cs="Arial"/>
          <w:color w:val="666666"/>
          <w:sz w:val="20"/>
          <w:szCs w:val="20"/>
          <w:shd w:val="clear" w:color="auto" w:fill="FFFFFF"/>
        </w:rPr>
        <w:t>Cenu ministra vnitra za rok 2014 obdržel tým Centra zpracování přirozeného jazyka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Masarykovy univerzity za řešení projektu „Analýza přirozeného jazyka v prostředí internetu“. Jednalo se o projekt, který analyzoval projevy na internetu, které </w:t>
      </w:r>
      <w:proofErr w:type="gramStart"/>
      <w:r>
        <w:rPr>
          <w:rFonts w:ascii="Arial" w:hAnsi="Arial" w:cs="Arial"/>
          <w:color w:val="666666"/>
          <w:sz w:val="20"/>
          <w:szCs w:val="20"/>
          <w:shd w:val="clear" w:color="auto" w:fill="FFFFFF"/>
        </w:rPr>
        <w:t>spadají</w:t>
      </w:r>
      <w:proofErr w:type="gramEnd"/>
      <w:r>
        <w:rPr>
          <w:rFonts w:ascii="Arial" w:hAnsi="Arial" w:cs="Arial"/>
          <w:color w:val="666666"/>
          <w:sz w:val="20"/>
          <w:szCs w:val="20"/>
          <w:shd w:val="clear" w:color="auto" w:fill="FFFFFF"/>
        </w:rPr>
        <w:t xml:space="preserve"> do působnosti českých bezpečnostních orgánů.</w:t>
      </w:r>
      <w:r>
        <w:rPr>
          <w:rFonts w:ascii="Arial" w:hAnsi="Arial" w:cs="Arial"/>
          <w:color w:val="666666"/>
          <w:sz w:val="20"/>
          <w:szCs w:val="20"/>
        </w:rPr>
        <w:br/>
      </w:r>
      <w:r>
        <w:rPr>
          <w:rFonts w:ascii="Arial" w:hAnsi="Arial" w:cs="Arial"/>
          <w:color w:val="666666"/>
          <w:sz w:val="20"/>
          <w:szCs w:val="20"/>
          <w:shd w:val="clear" w:color="auto" w:fill="FFFFFF"/>
        </w:rPr>
        <w:t xml:space="preserve">V roce 2015 </w:t>
      </w:r>
      <w:proofErr w:type="gramStart"/>
      <w:r>
        <w:rPr>
          <w:rFonts w:ascii="Arial" w:hAnsi="Arial" w:cs="Arial"/>
          <w:color w:val="666666"/>
          <w:sz w:val="20"/>
          <w:szCs w:val="20"/>
          <w:shd w:val="clear" w:color="auto" w:fill="FFFFFF"/>
        </w:rPr>
        <w:t>byl</w:t>
      </w:r>
      <w:proofErr w:type="gramEnd"/>
      <w:r>
        <w:rPr>
          <w:rFonts w:ascii="Arial" w:hAnsi="Arial" w:cs="Arial"/>
          <w:color w:val="666666"/>
          <w:sz w:val="20"/>
          <w:szCs w:val="20"/>
          <w:shd w:val="clear" w:color="auto" w:fill="FFFFFF"/>
        </w:rPr>
        <w:t xml:space="preserve"> oceněn tým Kriminalistického ústavu Praha Policie České republiky, a to za výsledky projektu „Využití dentálních zobrazovacích technologií ve forenzní antropologii (DENTAL)“. Dosažené výsledky se využívají při identifikaci neznámých kosterních nálezů v běžné kriminalistické praxi a při identifikaci obětí hromadných neštěstí za pomoci komparačních zobrazovacích metod ve forenzní odontologii.</w:t>
      </w:r>
      <w:r>
        <w:rPr>
          <w:rFonts w:ascii="Arial" w:hAnsi="Arial" w:cs="Arial"/>
          <w:color w:val="666666"/>
          <w:sz w:val="20"/>
          <w:szCs w:val="20"/>
        </w:rPr>
        <w:br/>
      </w:r>
      <w:r>
        <w:rPr>
          <w:rFonts w:ascii="Arial" w:hAnsi="Arial" w:cs="Arial"/>
          <w:color w:val="666666"/>
          <w:sz w:val="20"/>
          <w:szCs w:val="20"/>
          <w:shd w:val="clear" w:color="auto" w:fill="FFFFFF"/>
        </w:rPr>
        <w:t>Za výsledky dosažené při řešení výzkumného projektu s názvem „Kybernetický polygon“ byla udělena Cena ministra vnitra za rok 2016 řešitelskému týmu Ústavu výpočetní techniky Masarykovy univerzity v Brně. Kybernetický polygon je jedinečné virtuální prostředí pro výzkum a vývoj metod na ochranu proti útokům na kritické informační struktury.</w:t>
      </w:r>
      <w:r>
        <w:rPr>
          <w:rFonts w:ascii="Arial" w:hAnsi="Arial" w:cs="Arial"/>
          <w:color w:val="666666"/>
          <w:sz w:val="20"/>
          <w:szCs w:val="20"/>
        </w:rPr>
        <w:br/>
      </w:r>
      <w:r>
        <w:rPr>
          <w:rFonts w:ascii="Arial" w:hAnsi="Arial" w:cs="Arial"/>
          <w:color w:val="666666"/>
          <w:sz w:val="20"/>
          <w:szCs w:val="20"/>
          <w:shd w:val="clear" w:color="auto" w:fill="FFFFFF"/>
        </w:rPr>
        <w:t>V roce 2017 Cenu ministra vnitra získal tým složený ze zástupců Kriminalistického ústavu Praha Policie ČR, Přírodovědecké fakulty Univerzity Karlovy v Praze a společností TESCAN ORSAY HOLDING, a. s., a Zentiva Praha. Tento tým získal ocenění za výsledky dosažené při řešení výzkumného projektu s názvem „Zavedení techniky iontové mikroskopie (FIB) do kriminalisticko-technické a znalecké praxe Policie ČR pro analýzu stop v oblasti grafických, fyzikálně chemických a technických expertiz“. Výsledky projektu výrazně přispívají k boji proti organizovanému zločinu a dalším závažným formám kriminality ohrožujícím bezpečnost státu.</w:t>
      </w:r>
      <w:r>
        <w:rPr>
          <w:rFonts w:ascii="Arial" w:hAnsi="Arial" w:cs="Arial"/>
          <w:color w:val="666666"/>
          <w:sz w:val="20"/>
          <w:szCs w:val="20"/>
        </w:rPr>
        <w:br/>
      </w:r>
      <w:r>
        <w:rPr>
          <w:rFonts w:ascii="Arial" w:hAnsi="Arial" w:cs="Arial"/>
          <w:color w:val="666666"/>
          <w:sz w:val="20"/>
          <w:szCs w:val="20"/>
          <w:shd w:val="clear" w:color="auto" w:fill="FFFFFF"/>
        </w:rPr>
        <w:t>Za výsledek dosažený v rámci řešení výzkumného projektu s názvem „Sondy pro analýzu a filtraci provozu na úrovni aplikačních protokolů“ byl v roce 2018 oceněn řešitelský tým z Vysokého učení technického v Brně. Cílem projektu bylo vytvořit pro orgány činné v trestním řízení malé flexibilní síťové sondy umožňující zákonné odposlechy až do úrovně aplikační vrstvy. Dosažený výsledek projektu slouží jako nástroj při boji s kybernetickou kriminalitou.</w:t>
      </w:r>
      <w:r>
        <w:rPr>
          <w:rFonts w:ascii="Arial" w:hAnsi="Arial" w:cs="Arial"/>
          <w:color w:val="666666"/>
          <w:sz w:val="20"/>
          <w:szCs w:val="20"/>
        </w:rPr>
        <w:br/>
      </w:r>
      <w:r>
        <w:rPr>
          <w:rFonts w:ascii="Arial" w:hAnsi="Arial" w:cs="Arial"/>
          <w:color w:val="666666"/>
          <w:sz w:val="20"/>
          <w:szCs w:val="20"/>
          <w:shd w:val="clear" w:color="auto" w:fill="FFFFFF"/>
        </w:rPr>
        <w:t>V letošním roce (2019) obdržel cenu řešitelský tým vědeckých pracovníků Technického ústavu požární ochrany za výsledky při řešení projektu s názvem „Výzkum a vývoj progresivních metod stanovení požárně technických charakteristik (PTCH) hořlavých látek a materiálů za specifických technologických podmínek“. Dosažené výsledky a znalosti z projektu lze využít nejenom zasahujícími jednotkami požární ochrany, ale i jako prevence ke zvýšení bezpečnosti výrobních procesů v průmyslových odvětvích, kde v důsledku změn PTCH mohu být hořlavé látky a materiály v případě vzniku havárie a následného požáru daleko nebezpečnější.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Slavnostní předávání cen za rok 2019.</w:t>
      </w:r>
      <w:r>
        <w:rPr>
          <w:rFonts w:ascii="Arial" w:hAnsi="Arial" w:cs="Arial"/>
          <w:color w:val="666666"/>
          <w:sz w:val="20"/>
          <w:szCs w:val="20"/>
        </w:rPr>
        <w:br/>
      </w:r>
      <w:r>
        <w:rPr>
          <w:rFonts w:ascii="Arial" w:hAnsi="Arial" w:cs="Arial"/>
          <w:color w:val="666666"/>
          <w:sz w:val="20"/>
          <w:szCs w:val="20"/>
          <w:shd w:val="clear" w:color="auto" w:fill="FFFFFF"/>
        </w:rPr>
        <w:t>Foto popis| Slavnostní předávání Ceny ministra vnitra za rok 2018.</w:t>
      </w:r>
      <w:r>
        <w:rPr>
          <w:rFonts w:ascii="Arial" w:hAnsi="Arial" w:cs="Arial"/>
          <w:color w:val="666666"/>
          <w:sz w:val="20"/>
          <w:szCs w:val="20"/>
        </w:rPr>
        <w:br/>
      </w:r>
      <w:r>
        <w:rPr>
          <w:rFonts w:ascii="Arial" w:hAnsi="Arial" w:cs="Arial"/>
          <w:color w:val="666666"/>
          <w:sz w:val="20"/>
          <w:szCs w:val="20"/>
          <w:shd w:val="clear" w:color="auto" w:fill="FFFFFF"/>
        </w:rPr>
        <w:t>Foto autor| Foto na dvoustraně OBVPV MV ČR</w:t>
      </w:r>
      <w:bookmarkStart w:id="0" w:name="_GoBack"/>
      <w:bookmarkEnd w:id="0"/>
    </w:p>
    <w:sectPr w:rsidR="00745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E4"/>
    <w:rsid w:val="007458C9"/>
    <w:rsid w:val="00E04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14B6F-12D0-42B4-80C0-A809A5AE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E045E4"/>
  </w:style>
  <w:style w:type="character" w:customStyle="1" w:styleId="zdroj">
    <w:name w:val="zdroj"/>
    <w:basedOn w:val="Standardnpsmoodstavce"/>
    <w:rsid w:val="00E045E4"/>
  </w:style>
  <w:style w:type="character" w:styleId="Hypertextovodkaz">
    <w:name w:val="Hyperlink"/>
    <w:basedOn w:val="Standardnpsmoodstavce"/>
    <w:uiPriority w:val="99"/>
    <w:semiHidden/>
    <w:unhideWhenUsed/>
    <w:rsid w:val="00E04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20%26wqtd%3D26%26wqtm%3D2%26wqty%3D2020%26wqfa%3D0%26wkt%3D%26ws%3D%26wzns%3D50%26wcz%3D131&amp;nm=Policist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7075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2020-02-26T13:53:00Z</dcterms:created>
  <dcterms:modified xsi:type="dcterms:W3CDTF">2020-02-26T13:54:00Z</dcterms:modified>
</cp:coreProperties>
</file>