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70" w:rsidRPr="001C2C70" w:rsidRDefault="001C2C70" w:rsidP="001C2C70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</w:pPr>
      <w:r w:rsidRPr="001C2C70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  <w:t>Zdroj:</w:t>
      </w:r>
      <w:r w:rsidRPr="001C2C70">
        <w:rPr>
          <w:sz w:val="24"/>
          <w:szCs w:val="24"/>
        </w:rPr>
        <w:t xml:space="preserve"> </w:t>
      </w:r>
      <w:hyperlink r:id="rId4" w:history="1">
        <w:r w:rsidRPr="001C2C70">
          <w:rPr>
            <w:rStyle w:val="Hypertextovodkaz"/>
            <w:sz w:val="24"/>
            <w:szCs w:val="24"/>
          </w:rPr>
          <w:t>https://www.em.muni.cz/udal</w:t>
        </w:r>
        <w:bookmarkStart w:id="0" w:name="_GoBack"/>
        <w:bookmarkEnd w:id="0"/>
        <w:r w:rsidRPr="001C2C70">
          <w:rPr>
            <w:rStyle w:val="Hypertextovodkaz"/>
            <w:sz w:val="24"/>
            <w:szCs w:val="24"/>
          </w:rPr>
          <w:t>osti/11300-univerzita-oslavi-100-vyroci-janackovou-operou-listky-jsou-v-prodeji</w:t>
        </w:r>
      </w:hyperlink>
    </w:p>
    <w:p w:rsidR="001C2C70" w:rsidRDefault="001C2C70" w:rsidP="001C2C70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</w:p>
    <w:p w:rsidR="001C2C70" w:rsidRPr="001C2C70" w:rsidRDefault="001C2C70" w:rsidP="001C2C70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  <w:r w:rsidRPr="001C2C70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>Univerzita oslaví 100. výročí Janáčkovou operou. Lístky už se prodávají</w:t>
      </w:r>
    </w:p>
    <w:p w:rsidR="001C2C70" w:rsidRPr="001C2C70" w:rsidRDefault="001C2C70" w:rsidP="001C2C70">
      <w:pPr>
        <w:shd w:val="clear" w:color="auto" w:fill="FEFCFA"/>
        <w:spacing w:before="105" w:after="0" w:line="240" w:lineRule="auto"/>
        <w:textAlignment w:val="baseline"/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</w:pPr>
      <w:r w:rsidRPr="001C2C70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>Na 28. ledna připadá výročí založení Masarykova univerzity, která zve na společenský večer do Janáčkova divadla.</w:t>
      </w:r>
    </w:p>
    <w:p w:rsidR="001C2C70" w:rsidRPr="001C2C70" w:rsidRDefault="001C2C70" w:rsidP="001C2C7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5" w:history="1">
        <w:r w:rsidRPr="001C2C70">
          <w:rPr>
            <w:rFonts w:ascii="Arial" w:eastAsia="Times New Roman" w:hAnsi="Arial" w:cs="Arial"/>
            <w:b/>
            <w:bCs/>
            <w:color w:val="0000D2"/>
            <w:sz w:val="24"/>
            <w:szCs w:val="24"/>
            <w:u w:val="single"/>
            <w:lang w:eastAsia="cs-CZ"/>
          </w:rPr>
          <w:t>Události</w:t>
        </w:r>
      </w:hyperlink>
      <w:r w:rsidRPr="001C2C70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1C2C70" w:rsidRPr="001C2C70" w:rsidRDefault="001C2C70" w:rsidP="001C2C7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C2C70">
        <w:rPr>
          <w:rFonts w:ascii="Georgia" w:eastAsia="Times New Roman" w:hAnsi="Georgia" w:cs="Times New Roman"/>
          <w:color w:val="222222"/>
          <w:sz w:val="24"/>
          <w:szCs w:val="24"/>
          <w:bdr w:val="none" w:sz="0" w:space="0" w:color="auto" w:frame="1"/>
          <w:lang w:eastAsia="cs-CZ"/>
        </w:rPr>
        <w:t>8. ledna 2019</w:t>
      </w:r>
      <w:r w:rsidRPr="001C2C7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</w:t>
      </w:r>
    </w:p>
    <w:p w:rsidR="001C2C70" w:rsidRPr="001C2C70" w:rsidRDefault="001C2C70" w:rsidP="001C2C7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 w:rsidRPr="001C2C70">
        <w:rPr>
          <w:rFonts w:ascii="Georgia" w:eastAsia="Times New Roman" w:hAnsi="Georgia" w:cs="Times New Roman"/>
          <w:color w:val="222222"/>
          <w:sz w:val="24"/>
          <w:szCs w:val="24"/>
          <w:bdr w:val="none" w:sz="0" w:space="0" w:color="auto" w:frame="1"/>
          <w:lang w:eastAsia="cs-CZ"/>
        </w:rPr>
        <w:t>redakce</w:t>
      </w:r>
      <w:r w:rsidRPr="001C2C70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1C2C70" w:rsidRPr="001C2C70" w:rsidRDefault="001C2C70" w:rsidP="001C2C7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6" w:history="1">
        <w:r w:rsidRPr="001C2C70">
          <w:rPr>
            <w:rFonts w:ascii="Georgia" w:eastAsia="Times New Roman" w:hAnsi="Georgia" w:cs="Times New Roman"/>
            <w:color w:val="666666"/>
            <w:sz w:val="30"/>
            <w:szCs w:val="30"/>
            <w:u w:val="single"/>
            <w:lang w:eastAsia="cs-CZ"/>
          </w:rPr>
          <w:t>CC-BY</w:t>
        </w:r>
      </w:hyperlink>
    </w:p>
    <w:p w:rsidR="001C2C70" w:rsidRPr="001C2C70" w:rsidRDefault="001C2C70" w:rsidP="001C2C7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C2C70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5067300" cy="2533650"/>
            <wp:effectExtent l="0" t="0" r="0" b="0"/>
            <wp:docPr id="1" name="Obrázek 1" descr="Autorem opery Příhody lišky Bystroušky je Leoš Janáček, který byl vůbec prvním čestným doktorem Masarykovy univerzity a složil také její první fanfár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rem opery Příhody lišky Bystroušky je Leoš Janáček, který byl vůbec prvním čestným doktorem Masarykovy univerzity a složil také její první fanfáry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C7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0.25pt;height:18pt" o:ole="">
            <v:imagedata r:id="rId8" o:title=""/>
          </v:shape>
          <w:control r:id="rId9" w:name="DefaultOcxName" w:shapeid="_x0000_i1029"/>
        </w:object>
      </w:r>
    </w:p>
    <w:p w:rsidR="001C2C70" w:rsidRPr="001C2C70" w:rsidRDefault="001C2C70" w:rsidP="001C2C70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1C2C70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Autorem opery Příhody lišky Bystroušky je Leoš Janáček, který byl vůbec prvním čestným doktorem Masarykovy univerzity a složil také její první fanfáry.</w:t>
      </w:r>
    </w:p>
    <w:p w:rsidR="001C2C70" w:rsidRPr="001C2C70" w:rsidRDefault="001C2C70" w:rsidP="001C2C70">
      <w:pPr>
        <w:shd w:val="clear" w:color="auto" w:fill="FEFCFA"/>
        <w:spacing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1C2C70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1C2C70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Národní divadlo Brno</w:t>
      </w:r>
    </w:p>
    <w:p w:rsidR="001C2C70" w:rsidRPr="001C2C70" w:rsidRDefault="001C2C70" w:rsidP="001C2C7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C2C7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Lístky na představení jsou již v prodeji exkluzivně pro zaměstnance, studenty a absolventy univerzity přes </w:t>
      </w:r>
      <w:hyperlink r:id="rId10" w:history="1">
        <w:r w:rsidRPr="001C2C70">
          <w:rPr>
            <w:rFonts w:ascii="Georgia" w:eastAsia="Times New Roman" w:hAnsi="Georgia" w:cs="Times New Roman"/>
            <w:b/>
            <w:bCs/>
            <w:color w:val="0000D2"/>
            <w:sz w:val="30"/>
            <w:szCs w:val="30"/>
            <w:u w:val="single"/>
            <w:lang w:eastAsia="cs-CZ"/>
          </w:rPr>
          <w:t>obchodní centrum v Informačním systému MU</w:t>
        </w:r>
      </w:hyperlink>
      <w:r w:rsidRPr="001C2C7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1C2C70" w:rsidRPr="001C2C70" w:rsidRDefault="001C2C70" w:rsidP="001C2C7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C2C7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Na den přesně, tedy 28. ledna, zahájí Masarykova univerzita oslavy 100. výročí od svého založení, které v průběhu celého roku 2019 přinesou obřady spojené s oceňováním významných osobností, kulturní i společenské akce nebo absolventské srazy. Hlavní lednovou společenskou akcí bude speciální uvedení opery Příhody lišky Bystroušky v brněnském Národním divadle.</w:t>
      </w:r>
    </w:p>
    <w:p w:rsidR="001C2C70" w:rsidRPr="001C2C70" w:rsidRDefault="001C2C70" w:rsidP="001C2C7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C2C7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>Oslavy začnou v pondělí 28. ledna už v 10 hodin v univerzitní aule na právnické fakultě. </w:t>
      </w:r>
      <w:hyperlink r:id="rId11" w:history="1">
        <w:r w:rsidRPr="001C2C70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Zlaté medaile MU tam přijdou převzít</w:t>
        </w:r>
      </w:hyperlink>
      <w:r w:rsidRPr="001C2C7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 rektor Univerzity Komenského v Bratislavě Karol </w:t>
      </w:r>
      <w:proofErr w:type="spellStart"/>
      <w:r w:rsidRPr="001C2C7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Mičieta</w:t>
      </w:r>
      <w:proofErr w:type="spellEnd"/>
      <w:r w:rsidRPr="001C2C7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někdejší rektor JAMU Ivo Medek, jeden ze zakladatelů Fakulty informatiky MU a dlouholetý vedoucí ústavu výpočetní techniky Václav Račanský a emeritní rektor MU Petr Fiala.</w:t>
      </w:r>
    </w:p>
    <w:p w:rsidR="001C2C70" w:rsidRPr="001C2C70" w:rsidRDefault="001C2C70" w:rsidP="001C2C7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C2C7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„Výročí založení univerzity je dobrou příležitostí připomenout a ocenit ty, kteří se o její rozvoj významně zasloužili, protože univerzita, to jsou především lidé. Proto bude také v rámci programu oslav na akcích v březnu, květnu i červnu udělena celá řada dalších ocenění, jimiž univerzita symbolicky poděkuje svým zaměstnancům, studentům, absolventům a mnoha dalším, kteří jsou s její historií spojeni,“ řekla prorektorka pro vnější vztahy </w:t>
      </w:r>
      <w:hyperlink r:id="rId12" w:history="1">
        <w:r w:rsidRPr="001C2C70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Hana Svatoňová</w:t>
        </w:r>
      </w:hyperlink>
      <w:r w:rsidRPr="001C2C7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1C2C70" w:rsidRPr="001C2C70" w:rsidRDefault="001C2C70" w:rsidP="001C2C7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C2C7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V samotný den založení budou oslavy pokračovat společenským večerním programem, který nabídne od 19 hodin </w:t>
      </w:r>
      <w:hyperlink r:id="rId13" w:history="1">
        <w:r w:rsidRPr="001C2C70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operu Příhody lišky Bystroušky</w:t>
        </w:r>
      </w:hyperlink>
      <w:r w:rsidRPr="001C2C7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v brněnském Národním divadle, jejímž autorem je Leoš Janáček, osobnost úzce spjatá s univerzitou. Janáček byl vůbec prvním čestným doktorem Masarykovy univerzity a je také autorem jejích prvních fanfár.</w:t>
      </w:r>
    </w:p>
    <w:p w:rsidR="001C2C70" w:rsidRPr="001C2C70" w:rsidRDefault="001C2C70" w:rsidP="001C2C7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C2C7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Před představením v 18:30 budou přímo ve foyer Janáčkova divadla pokřtěny také dvě publikace autorských týmů kolem historiků Jiřího Hanuše a Lukáše </w:t>
      </w:r>
      <w:proofErr w:type="spellStart"/>
      <w:r w:rsidRPr="001C2C7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Fasory</w:t>
      </w:r>
      <w:proofErr w:type="spellEnd"/>
      <w:r w:rsidRPr="001C2C7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: Kalendárium Masarykovy univerzity 1919–2019 a Mýty a tradice středoevropské univerzitní kultury.</w:t>
      </w:r>
    </w:p>
    <w:p w:rsidR="001C2C70" w:rsidRPr="001C2C70" w:rsidRDefault="001C2C70" w:rsidP="001C2C7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C2C7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Lístky na představení jsou již v prodeji exkluzivně pro zaměstnance, studenty a absolventy univerzity přes </w:t>
      </w:r>
      <w:hyperlink r:id="rId14" w:history="1">
        <w:r w:rsidRPr="001C2C70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obchodní centrum v Informačním systému MU</w:t>
        </w:r>
      </w:hyperlink>
      <w:r w:rsidRPr="001C2C7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1C2C70" w:rsidRPr="001C2C70" w:rsidRDefault="001C2C70" w:rsidP="001C2C7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15" w:history="1">
        <w:r w:rsidRPr="001C2C70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Přidejte se k události na </w:t>
        </w:r>
        <w:proofErr w:type="spellStart"/>
        <w:r w:rsidRPr="001C2C70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Facebooku</w:t>
        </w:r>
        <w:proofErr w:type="spellEnd"/>
      </w:hyperlink>
    </w:p>
    <w:p w:rsidR="001C2C70" w:rsidRPr="001C2C70" w:rsidRDefault="001C2C70" w:rsidP="001C2C7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C2C7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Hned druhý den 29. ledna na tyto akce naváže předání Velké zlaté medaile, kterou univerzita uděluje nejvýznamnějším domácím i zahraničním představitelům veřejného života jako ocenění jejich zásluh o demokracii a lidstvo. V 10 hodin ji v univerzitní aule </w:t>
      </w:r>
      <w:hyperlink r:id="rId16" w:history="1">
        <w:r w:rsidRPr="001C2C70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převezme slovenský prezident Andrej </w:t>
        </w:r>
        <w:proofErr w:type="spellStart"/>
        <w:r w:rsidRPr="001C2C70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Kiska</w:t>
        </w:r>
        <w:proofErr w:type="spellEnd"/>
      </w:hyperlink>
      <w:r w:rsidRPr="001C2C7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1C2C70" w:rsidRPr="001C2C70" w:rsidRDefault="001C2C70" w:rsidP="001C2C7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C2C7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Další velká část oslav bude následovat začátkem března a poté v polovině května. Pro studenty a zaměstnance, ale i pro širokou veřejnost budou připravené koncerty, hokejové utkání, filmový festival nebo vernisáž výroční výstavy a mnoho dalšího.</w:t>
      </w:r>
    </w:p>
    <w:p w:rsidR="001C2C70" w:rsidRPr="001C2C70" w:rsidRDefault="001C2C70" w:rsidP="001C2C7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C2C7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>Vrcholem oslav bude Festival MUNI 100, který 15. června obsadí na celý den pavilon A na brněnském výstavišti. Vedle prezentace jednotlivých součástí univerzity a kulturních akcí pro širokou veřejnost bude především největším absolventským srazem Masarykovy univerzity v historii.</w:t>
      </w:r>
    </w:p>
    <w:p w:rsidR="00C5197E" w:rsidRDefault="00C5197E"/>
    <w:sectPr w:rsidR="00C51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70"/>
    <w:rsid w:val="001C2C70"/>
    <w:rsid w:val="00C5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B6139"/>
  <w15:chartTrackingRefBased/>
  <w15:docId w15:val="{A82CB419-214F-457E-B189-6832DB7C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C2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2C7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2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C2C70"/>
    <w:rPr>
      <w:color w:val="0000FF"/>
      <w:u w:val="single"/>
    </w:rPr>
  </w:style>
  <w:style w:type="character" w:customStyle="1" w:styleId="published">
    <w:name w:val="published"/>
    <w:basedOn w:val="Standardnpsmoodstavce"/>
    <w:rsid w:val="001C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5998">
          <w:marLeft w:val="0"/>
          <w:marRight w:val="0"/>
          <w:marTop w:val="0"/>
          <w:marBottom w:val="4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82919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59645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861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is.muni.cz/obchod/MUNI100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www.muni.cz/lide/39149-hana-svatonov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em.muni.cz/udalosti/11264-masarykova-univerzita-udeli-velkou-zlatou-medaili-andreji-kiskov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m.muni.cz/podminky-uziti" TargetMode="External"/><Relationship Id="rId11" Type="http://schemas.openxmlformats.org/officeDocument/2006/relationships/hyperlink" Target="https://www.muni.cz/kalendar/3617-slavnostni-obrad-ke-dni-100-vyroci-zalozeni-univerzity" TargetMode="External"/><Relationship Id="rId5" Type="http://schemas.openxmlformats.org/officeDocument/2006/relationships/hyperlink" Target="https://www.em.muni.cz/udalosti" TargetMode="External"/><Relationship Id="rId15" Type="http://schemas.openxmlformats.org/officeDocument/2006/relationships/hyperlink" Target="https://www.facebook.com/events/2263567523675063" TargetMode="External"/><Relationship Id="rId10" Type="http://schemas.openxmlformats.org/officeDocument/2006/relationships/hyperlink" Target="https://is.muni.cz/obchod/MUNI100/" TargetMode="External"/><Relationship Id="rId4" Type="http://schemas.openxmlformats.org/officeDocument/2006/relationships/hyperlink" Target="https://www.em.muni.cz/udalosti/11300-univerzita-oslavi-100-vyroci-janackovou-operou-listky-jsou-v-prodeji" TargetMode="External"/><Relationship Id="rId9" Type="http://schemas.openxmlformats.org/officeDocument/2006/relationships/control" Target="activeX/activeX1.xml"/><Relationship Id="rId14" Type="http://schemas.openxmlformats.org/officeDocument/2006/relationships/hyperlink" Target="https://is.muni.cz/obchod/MUNI100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611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2020-01-31T12:07:00Z</dcterms:created>
  <dcterms:modified xsi:type="dcterms:W3CDTF">2020-01-31T12:09:00Z</dcterms:modified>
</cp:coreProperties>
</file>