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5F4" w:rsidRPr="00D625F4" w:rsidRDefault="00D625F4" w:rsidP="00D625F4">
      <w:pPr>
        <w:shd w:val="clear" w:color="auto" w:fill="FEFCFA"/>
        <w:spacing w:after="0" w:line="266" w:lineRule="atLeast"/>
        <w:textAlignment w:val="baseline"/>
        <w:outlineLvl w:val="0"/>
        <w:rPr>
          <w:rFonts w:ascii="Helvetica" w:eastAsia="Times New Roman" w:hAnsi="Helvetica" w:cs="Helvetica"/>
          <w:b/>
          <w:bCs/>
          <w:color w:val="222222"/>
          <w:kern w:val="36"/>
          <w:sz w:val="24"/>
          <w:szCs w:val="24"/>
          <w:lang w:eastAsia="cs-CZ"/>
        </w:rPr>
      </w:pPr>
      <w:r w:rsidRPr="00D625F4">
        <w:rPr>
          <w:rFonts w:ascii="Helvetica" w:eastAsia="Times New Roman" w:hAnsi="Helvetica" w:cs="Helvetica"/>
          <w:b/>
          <w:bCs/>
          <w:color w:val="222222"/>
          <w:kern w:val="36"/>
          <w:sz w:val="24"/>
          <w:szCs w:val="24"/>
          <w:lang w:eastAsia="cs-CZ"/>
        </w:rPr>
        <w:t xml:space="preserve">Zdroj: </w:t>
      </w:r>
      <w:hyperlink r:id="rId4" w:history="1">
        <w:r w:rsidRPr="00D625F4">
          <w:rPr>
            <w:rStyle w:val="Hypertextovodkaz"/>
            <w:sz w:val="24"/>
            <w:szCs w:val="24"/>
          </w:rPr>
          <w:t>https:/</w:t>
        </w:r>
        <w:bookmarkStart w:id="0" w:name="_GoBack"/>
        <w:bookmarkEnd w:id="0"/>
        <w:r w:rsidRPr="00D625F4">
          <w:rPr>
            <w:rStyle w:val="Hypertextovodkaz"/>
            <w:sz w:val="24"/>
            <w:szCs w:val="24"/>
          </w:rPr>
          <w:t>/www.em.muni.cz/udalosti/11444-univerzita-oceni-osobnosti-ktere-stoji-za-jeji-rozvojem</w:t>
        </w:r>
      </w:hyperlink>
    </w:p>
    <w:p w:rsidR="00D625F4" w:rsidRDefault="00D625F4" w:rsidP="00D625F4">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p>
    <w:p w:rsidR="00D625F4" w:rsidRPr="00D625F4" w:rsidRDefault="00D625F4" w:rsidP="00D625F4">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r w:rsidRPr="00D625F4">
        <w:rPr>
          <w:rFonts w:ascii="Helvetica" w:eastAsia="Times New Roman" w:hAnsi="Helvetica" w:cs="Helvetica"/>
          <w:b/>
          <w:bCs/>
          <w:color w:val="222222"/>
          <w:kern w:val="36"/>
          <w:sz w:val="48"/>
          <w:szCs w:val="48"/>
          <w:lang w:eastAsia="cs-CZ"/>
        </w:rPr>
        <w:t>Univerzita ocení osobnosti, které stojí za jejím rozvojem</w:t>
      </w:r>
    </w:p>
    <w:p w:rsidR="00D625F4" w:rsidRPr="00D625F4" w:rsidRDefault="00D625F4" w:rsidP="00D625F4">
      <w:pPr>
        <w:shd w:val="clear" w:color="auto" w:fill="FEFCFA"/>
        <w:spacing w:before="105" w:after="0" w:line="240" w:lineRule="auto"/>
        <w:textAlignment w:val="baseline"/>
        <w:rPr>
          <w:rFonts w:ascii="Helvetica" w:eastAsia="Times New Roman" w:hAnsi="Helvetica" w:cs="Helvetica"/>
          <w:color w:val="222222"/>
          <w:sz w:val="30"/>
          <w:szCs w:val="30"/>
          <w:lang w:eastAsia="cs-CZ"/>
        </w:rPr>
      </w:pPr>
      <w:r w:rsidRPr="00D625F4">
        <w:rPr>
          <w:rFonts w:ascii="Helvetica" w:eastAsia="Times New Roman" w:hAnsi="Helvetica" w:cs="Helvetica"/>
          <w:color w:val="222222"/>
          <w:sz w:val="30"/>
          <w:szCs w:val="30"/>
          <w:lang w:eastAsia="cs-CZ"/>
        </w:rPr>
        <w:t>9 zlatých a 22 stříbrných medailí převezmou 6. března v rámci oslav 100 let MUNI osobnosti veřejného i akademického života.</w:t>
      </w:r>
    </w:p>
    <w:p w:rsidR="00D625F4" w:rsidRPr="00D625F4" w:rsidRDefault="00D625F4" w:rsidP="00D625F4">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5" w:history="1">
        <w:r w:rsidRPr="00D625F4">
          <w:rPr>
            <w:rFonts w:ascii="Arial" w:eastAsia="Times New Roman" w:hAnsi="Arial" w:cs="Arial"/>
            <w:b/>
            <w:bCs/>
            <w:color w:val="0000D2"/>
            <w:sz w:val="24"/>
            <w:szCs w:val="24"/>
            <w:lang w:eastAsia="cs-CZ"/>
          </w:rPr>
          <w:t>Události</w:t>
        </w:r>
      </w:hyperlink>
      <w:r w:rsidRPr="00D625F4">
        <w:rPr>
          <w:rFonts w:ascii="Georgia" w:eastAsia="Times New Roman" w:hAnsi="Georgia" w:cs="Times New Roman"/>
          <w:color w:val="222222"/>
          <w:sz w:val="24"/>
          <w:szCs w:val="24"/>
          <w:lang w:eastAsia="cs-CZ"/>
        </w:rPr>
        <w:t> </w:t>
      </w:r>
    </w:p>
    <w:p w:rsidR="00D625F4" w:rsidRPr="00D625F4" w:rsidRDefault="00D625F4" w:rsidP="00D625F4">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D625F4">
        <w:rPr>
          <w:rFonts w:ascii="Georgia" w:eastAsia="Times New Roman" w:hAnsi="Georgia" w:cs="Times New Roman"/>
          <w:color w:val="222222"/>
          <w:sz w:val="24"/>
          <w:szCs w:val="24"/>
          <w:bdr w:val="none" w:sz="0" w:space="0" w:color="auto" w:frame="1"/>
          <w:lang w:eastAsia="cs-CZ"/>
        </w:rPr>
        <w:t>27. února 2019</w:t>
      </w:r>
      <w:r w:rsidRPr="00D625F4">
        <w:rPr>
          <w:rFonts w:ascii="Georgia" w:eastAsia="Times New Roman" w:hAnsi="Georgia" w:cs="Times New Roman"/>
          <w:color w:val="222222"/>
          <w:sz w:val="30"/>
          <w:szCs w:val="30"/>
          <w:lang w:eastAsia="cs-CZ"/>
        </w:rPr>
        <w:t> </w:t>
      </w:r>
    </w:p>
    <w:p w:rsidR="00D625F4" w:rsidRPr="00D625F4" w:rsidRDefault="00D625F4" w:rsidP="00D625F4">
      <w:pPr>
        <w:shd w:val="clear" w:color="auto" w:fill="FEFCFA"/>
        <w:spacing w:after="0" w:line="240" w:lineRule="auto"/>
        <w:textAlignment w:val="baseline"/>
        <w:rPr>
          <w:rFonts w:ascii="Georgia" w:eastAsia="Times New Roman" w:hAnsi="Georgia" w:cs="Times New Roman"/>
          <w:color w:val="222222"/>
          <w:sz w:val="24"/>
          <w:szCs w:val="24"/>
          <w:lang w:eastAsia="cs-CZ"/>
        </w:rPr>
      </w:pPr>
      <w:r w:rsidRPr="00D625F4">
        <w:rPr>
          <w:rFonts w:ascii="Georgia" w:eastAsia="Times New Roman" w:hAnsi="Georgia" w:cs="Times New Roman"/>
          <w:color w:val="222222"/>
          <w:sz w:val="24"/>
          <w:szCs w:val="24"/>
          <w:bdr w:val="none" w:sz="0" w:space="0" w:color="auto" w:frame="1"/>
          <w:lang w:eastAsia="cs-CZ"/>
        </w:rPr>
        <w:t>redakce</w:t>
      </w:r>
      <w:r w:rsidRPr="00D625F4">
        <w:rPr>
          <w:rFonts w:ascii="Georgia" w:eastAsia="Times New Roman" w:hAnsi="Georgia" w:cs="Times New Roman"/>
          <w:color w:val="222222"/>
          <w:sz w:val="24"/>
          <w:szCs w:val="24"/>
          <w:lang w:eastAsia="cs-CZ"/>
        </w:rPr>
        <w:t> </w:t>
      </w:r>
    </w:p>
    <w:p w:rsidR="00D625F4" w:rsidRPr="00D625F4" w:rsidRDefault="00D625F4" w:rsidP="00D625F4">
      <w:pPr>
        <w:shd w:val="clear" w:color="auto" w:fill="FEFCFA"/>
        <w:spacing w:after="0" w:line="240" w:lineRule="auto"/>
        <w:textAlignment w:val="baseline"/>
        <w:rPr>
          <w:rFonts w:ascii="Georgia" w:eastAsia="Times New Roman" w:hAnsi="Georgia" w:cs="Times New Roman"/>
          <w:color w:val="222222"/>
          <w:sz w:val="30"/>
          <w:szCs w:val="30"/>
          <w:lang w:eastAsia="cs-CZ"/>
        </w:rPr>
      </w:pPr>
      <w:hyperlink r:id="rId6" w:history="1">
        <w:r w:rsidRPr="00D625F4">
          <w:rPr>
            <w:rFonts w:ascii="Georgia" w:eastAsia="Times New Roman" w:hAnsi="Georgia" w:cs="Times New Roman"/>
            <w:color w:val="666666"/>
            <w:sz w:val="30"/>
            <w:szCs w:val="30"/>
            <w:lang w:eastAsia="cs-CZ"/>
          </w:rPr>
          <w:t>CC-BY</w:t>
        </w:r>
      </w:hyperlink>
    </w:p>
    <w:p w:rsidR="00D625F4" w:rsidRPr="00D625F4" w:rsidRDefault="00D625F4" w:rsidP="00D625F4">
      <w:pPr>
        <w:shd w:val="clear" w:color="auto" w:fill="FEFCFA"/>
        <w:spacing w:line="240" w:lineRule="auto"/>
        <w:textAlignment w:val="baseline"/>
        <w:rPr>
          <w:rFonts w:ascii="Georgia" w:eastAsia="Times New Roman" w:hAnsi="Georgia" w:cs="Times New Roman"/>
          <w:color w:val="222222"/>
          <w:sz w:val="30"/>
          <w:szCs w:val="30"/>
          <w:lang w:eastAsia="cs-CZ"/>
        </w:rPr>
      </w:pPr>
      <w:r w:rsidRPr="00D625F4">
        <w:rPr>
          <w:rFonts w:ascii="Georgia" w:eastAsia="Times New Roman" w:hAnsi="Georgia" w:cs="Times New Roman"/>
          <w:noProof/>
          <w:color w:val="222222"/>
          <w:sz w:val="30"/>
          <w:szCs w:val="30"/>
          <w:lang w:eastAsia="cs-CZ"/>
        </w:rPr>
        <w:drawing>
          <wp:inline distT="0" distB="0" distL="0" distR="0">
            <wp:extent cx="4229100" cy="2114550"/>
            <wp:effectExtent l="0" t="0" r="0" b="0"/>
            <wp:docPr id="1" name="Obrázek 1" descr="https://www.em.muni.cz/cache/multithumb_thumbs/medaile_zlata_stribrna-790x395-670021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muni.cz/cache/multithumb_thumbs/medaile_zlata_stribrna-790x395-6700210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2608" cy="2116304"/>
                    </a:xfrm>
                    <a:prstGeom prst="rect">
                      <a:avLst/>
                    </a:prstGeom>
                    <a:noFill/>
                    <a:ln>
                      <a:noFill/>
                    </a:ln>
                  </pic:spPr>
                </pic:pic>
              </a:graphicData>
            </a:graphic>
          </wp:inline>
        </w:drawing>
      </w:r>
    </w:p>
    <w:p w:rsidR="00D625F4" w:rsidRPr="00D625F4" w:rsidRDefault="00D625F4" w:rsidP="00D625F4">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D625F4">
        <w:rPr>
          <w:rFonts w:ascii="Georgia" w:eastAsia="Times New Roman" w:hAnsi="Georgia" w:cs="Times New Roman"/>
          <w:color w:val="222222"/>
          <w:sz w:val="30"/>
          <w:szCs w:val="30"/>
          <w:lang w:eastAsia="cs-CZ"/>
        </w:rPr>
        <w:t>Oslavy 100. výročí založení Masarykovy univerzity pokračují příští týden </w:t>
      </w:r>
      <w:hyperlink r:id="rId8" w:history="1">
        <w:r w:rsidRPr="00D625F4">
          <w:rPr>
            <w:rFonts w:ascii="Georgia" w:eastAsia="Times New Roman" w:hAnsi="Georgia" w:cs="Times New Roman"/>
            <w:b/>
            <w:bCs/>
            <w:color w:val="222222"/>
            <w:sz w:val="30"/>
            <w:szCs w:val="30"/>
            <w:lang w:eastAsia="cs-CZ"/>
          </w:rPr>
          <w:t>udělováním Zlatých a Stříbrných medailí</w:t>
        </w:r>
      </w:hyperlink>
      <w:r w:rsidRPr="00D625F4">
        <w:rPr>
          <w:rFonts w:ascii="Georgia" w:eastAsia="Times New Roman" w:hAnsi="Georgia" w:cs="Times New Roman"/>
          <w:color w:val="222222"/>
          <w:sz w:val="30"/>
          <w:szCs w:val="30"/>
          <w:lang w:eastAsia="cs-CZ"/>
        </w:rPr>
        <w:t> Masarykovy univerzity, </w:t>
      </w:r>
      <w:hyperlink r:id="rId9" w:history="1">
        <w:r w:rsidRPr="00D625F4">
          <w:rPr>
            <w:rFonts w:ascii="Georgia" w:eastAsia="Times New Roman" w:hAnsi="Georgia" w:cs="Times New Roman"/>
            <w:b/>
            <w:bCs/>
            <w:color w:val="222222"/>
            <w:sz w:val="30"/>
            <w:szCs w:val="30"/>
            <w:lang w:eastAsia="cs-CZ"/>
          </w:rPr>
          <w:t>Slavnostním koncertem MUNI 100</w:t>
        </w:r>
      </w:hyperlink>
      <w:r w:rsidRPr="00D625F4">
        <w:rPr>
          <w:rFonts w:ascii="Georgia" w:eastAsia="Times New Roman" w:hAnsi="Georgia" w:cs="Times New Roman"/>
          <w:color w:val="222222"/>
          <w:sz w:val="30"/>
          <w:szCs w:val="30"/>
          <w:lang w:eastAsia="cs-CZ"/>
        </w:rPr>
        <w:t> a výstavou </w:t>
      </w:r>
      <w:hyperlink r:id="rId10" w:history="1">
        <w:r w:rsidRPr="00D625F4">
          <w:rPr>
            <w:rFonts w:ascii="Georgia" w:eastAsia="Times New Roman" w:hAnsi="Georgia" w:cs="Times New Roman"/>
            <w:b/>
            <w:bCs/>
            <w:color w:val="222222"/>
            <w:sz w:val="30"/>
            <w:szCs w:val="30"/>
            <w:lang w:eastAsia="cs-CZ"/>
          </w:rPr>
          <w:t>Masaryk a Svatá země</w:t>
        </w:r>
      </w:hyperlink>
      <w:r w:rsidRPr="00D625F4">
        <w:rPr>
          <w:rFonts w:ascii="Georgia" w:eastAsia="Times New Roman" w:hAnsi="Georgia" w:cs="Times New Roman"/>
          <w:color w:val="222222"/>
          <w:sz w:val="30"/>
          <w:szCs w:val="30"/>
          <w:lang w:eastAsia="cs-CZ"/>
        </w:rPr>
        <w:t>. Při ceremoniálu ve středu 6. března bude od 10 hodin v aule na právnické fakultě rozděleno mezi významné osobnosti veřejného a akademického života 9 zlatých a 22 stříbrných medailí.</w:t>
      </w:r>
    </w:p>
    <w:p w:rsidR="00D625F4" w:rsidRPr="00D625F4" w:rsidRDefault="00D625F4" w:rsidP="00D625F4">
      <w:pPr>
        <w:shd w:val="clear" w:color="auto" w:fill="FEFCFA"/>
        <w:spacing w:after="0" w:line="240" w:lineRule="auto"/>
        <w:textAlignment w:val="baseline"/>
        <w:rPr>
          <w:rFonts w:ascii="Georgia" w:eastAsia="Times New Roman" w:hAnsi="Georgia" w:cs="Times New Roman"/>
          <w:color w:val="222222"/>
          <w:sz w:val="30"/>
          <w:szCs w:val="30"/>
          <w:lang w:eastAsia="cs-CZ"/>
        </w:rPr>
      </w:pPr>
      <w:hyperlink r:id="rId11" w:history="1">
        <w:r w:rsidRPr="00D625F4">
          <w:rPr>
            <w:rFonts w:ascii="Georgia" w:eastAsia="Times New Roman" w:hAnsi="Georgia" w:cs="Times New Roman"/>
            <w:b/>
            <w:bCs/>
            <w:color w:val="222222"/>
            <w:sz w:val="30"/>
            <w:szCs w:val="30"/>
            <w:lang w:eastAsia="cs-CZ"/>
          </w:rPr>
          <w:t xml:space="preserve">Přidejte se k události na </w:t>
        </w:r>
        <w:proofErr w:type="spellStart"/>
        <w:r w:rsidRPr="00D625F4">
          <w:rPr>
            <w:rFonts w:ascii="Georgia" w:eastAsia="Times New Roman" w:hAnsi="Georgia" w:cs="Times New Roman"/>
            <w:b/>
            <w:bCs/>
            <w:color w:val="222222"/>
            <w:sz w:val="30"/>
            <w:szCs w:val="30"/>
            <w:lang w:eastAsia="cs-CZ"/>
          </w:rPr>
          <w:t>Facebooku</w:t>
        </w:r>
      </w:hyperlink>
      <w:r w:rsidRPr="00D625F4">
        <w:rPr>
          <w:rFonts w:ascii="Georgia" w:eastAsia="Times New Roman" w:hAnsi="Georgia" w:cs="Times New Roman"/>
          <w:color w:val="222222"/>
          <w:sz w:val="30"/>
          <w:szCs w:val="30"/>
          <w:lang w:eastAsia="cs-CZ"/>
        </w:rPr>
        <w:t>Ve</w:t>
      </w:r>
      <w:proofErr w:type="spellEnd"/>
      <w:r w:rsidRPr="00D625F4">
        <w:rPr>
          <w:rFonts w:ascii="Georgia" w:eastAsia="Times New Roman" w:hAnsi="Georgia" w:cs="Times New Roman"/>
          <w:color w:val="222222"/>
          <w:sz w:val="30"/>
          <w:szCs w:val="30"/>
          <w:lang w:eastAsia="cs-CZ"/>
        </w:rPr>
        <w:t xml:space="preserve"> stejný den jako obřad se v Besedním domě koná slavnostní </w:t>
      </w:r>
      <w:hyperlink r:id="rId12" w:history="1">
        <w:r w:rsidRPr="00D625F4">
          <w:rPr>
            <w:rFonts w:ascii="Georgia" w:eastAsia="Times New Roman" w:hAnsi="Georgia" w:cs="Times New Roman"/>
            <w:b/>
            <w:bCs/>
            <w:color w:val="0000D2"/>
            <w:sz w:val="30"/>
            <w:szCs w:val="30"/>
            <w:lang w:eastAsia="cs-CZ"/>
          </w:rPr>
          <w:t>koncert</w:t>
        </w:r>
      </w:hyperlink>
      <w:r w:rsidRPr="00D625F4">
        <w:rPr>
          <w:rFonts w:ascii="Georgia" w:eastAsia="Times New Roman" w:hAnsi="Georgia" w:cs="Times New Roman"/>
          <w:color w:val="222222"/>
          <w:sz w:val="30"/>
          <w:szCs w:val="30"/>
          <w:lang w:eastAsia="cs-CZ"/>
        </w:rPr>
        <w:t> Symfonického orchestru a Pěveckého sboru Masarykovy univerzity.</w:t>
      </w:r>
    </w:p>
    <w:p w:rsidR="00D625F4" w:rsidRPr="00D625F4" w:rsidRDefault="00D625F4" w:rsidP="00D625F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D625F4">
        <w:rPr>
          <w:rFonts w:ascii="Georgia" w:eastAsia="Times New Roman" w:hAnsi="Georgia" w:cs="Times New Roman"/>
          <w:color w:val="222222"/>
          <w:sz w:val="30"/>
          <w:szCs w:val="30"/>
          <w:lang w:eastAsia="cs-CZ"/>
        </w:rPr>
        <w:t>Každá z devíti fakult univerzity při této příležitosti oceňuje zlatou medailí jednu vybranou osobnost. Právnická fakulta ji uděluje expertovi na soutěžní právo, který položil základy tohoto oboru, Petru Hajnovi. Lékařská fakulta oceňuje Evu Táborskou, jež dlouho řídila vzdělávání mediků a výrazně přispěla k rozvoji vzdělávání zahraničních studentů.</w:t>
      </w:r>
    </w:p>
    <w:p w:rsidR="00D625F4" w:rsidRPr="00D625F4" w:rsidRDefault="00D625F4" w:rsidP="00D625F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D625F4">
        <w:rPr>
          <w:rFonts w:ascii="Georgia" w:eastAsia="Times New Roman" w:hAnsi="Georgia" w:cs="Times New Roman"/>
          <w:color w:val="222222"/>
          <w:sz w:val="30"/>
          <w:szCs w:val="30"/>
          <w:lang w:eastAsia="cs-CZ"/>
        </w:rPr>
        <w:lastRenderedPageBreak/>
        <w:t>Parazitolog a někdejší děkan přírodovědecké fakulty Milan Gelnar bude vyznamenán hlavně za svůj přínos při budování bohunického kampusu a přesun výuky do nových prostor. Přední odborník na českou filozofii a bývalý proděkan filozofické fakulty Jan Zouhar pak získává medaili za svůj přínos při stavbě knihovny filozofické fakulty i pro celkovou rekonstrukci areálu v ulici Arna Nováka.</w:t>
      </w:r>
    </w:p>
    <w:p w:rsidR="00D625F4" w:rsidRPr="00D625F4" w:rsidRDefault="00D625F4" w:rsidP="00D625F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D625F4">
        <w:rPr>
          <w:rFonts w:ascii="Georgia" w:eastAsia="Times New Roman" w:hAnsi="Georgia" w:cs="Times New Roman"/>
          <w:color w:val="222222"/>
          <w:sz w:val="30"/>
          <w:szCs w:val="30"/>
          <w:lang w:eastAsia="cs-CZ"/>
        </w:rPr>
        <w:t>Pedagogická fakulta ocení zlatou medailí studentského vůdce a ředitele organizace Člověk v tísni Šimona Pánka. Ekonomicko-správní fakulta se naopak dívá do zahraničí a medaili udělí Marii-</w:t>
      </w:r>
      <w:proofErr w:type="spellStart"/>
      <w:r w:rsidRPr="00D625F4">
        <w:rPr>
          <w:rFonts w:ascii="Georgia" w:eastAsia="Times New Roman" w:hAnsi="Georgia" w:cs="Times New Roman"/>
          <w:color w:val="222222"/>
          <w:sz w:val="30"/>
          <w:szCs w:val="30"/>
          <w:lang w:eastAsia="cs-CZ"/>
        </w:rPr>
        <w:t>Liesse</w:t>
      </w:r>
      <w:proofErr w:type="spellEnd"/>
      <w:r w:rsidRPr="00D625F4">
        <w:rPr>
          <w:rFonts w:ascii="Georgia" w:eastAsia="Times New Roman" w:hAnsi="Georgia" w:cs="Times New Roman"/>
          <w:color w:val="222222"/>
          <w:sz w:val="30"/>
          <w:szCs w:val="30"/>
          <w:lang w:eastAsia="cs-CZ"/>
        </w:rPr>
        <w:t xml:space="preserve"> </w:t>
      </w:r>
      <w:proofErr w:type="spellStart"/>
      <w:r w:rsidRPr="00D625F4">
        <w:rPr>
          <w:rFonts w:ascii="Georgia" w:eastAsia="Times New Roman" w:hAnsi="Georgia" w:cs="Times New Roman"/>
          <w:color w:val="222222"/>
          <w:sz w:val="30"/>
          <w:szCs w:val="30"/>
          <w:lang w:eastAsia="cs-CZ"/>
        </w:rPr>
        <w:t>Houbé</w:t>
      </w:r>
      <w:proofErr w:type="spellEnd"/>
      <w:r w:rsidRPr="00D625F4">
        <w:rPr>
          <w:rFonts w:ascii="Georgia" w:eastAsia="Times New Roman" w:hAnsi="Georgia" w:cs="Times New Roman"/>
          <w:color w:val="222222"/>
          <w:sz w:val="30"/>
          <w:szCs w:val="30"/>
          <w:lang w:eastAsia="cs-CZ"/>
        </w:rPr>
        <w:t xml:space="preserve"> Masse, ředitelce Institutu veřejné správy na Univerzitě v </w:t>
      </w:r>
      <w:proofErr w:type="spellStart"/>
      <w:r w:rsidRPr="00D625F4">
        <w:rPr>
          <w:rFonts w:ascii="Georgia" w:eastAsia="Times New Roman" w:hAnsi="Georgia" w:cs="Times New Roman"/>
          <w:color w:val="222222"/>
          <w:sz w:val="30"/>
          <w:szCs w:val="30"/>
          <w:lang w:eastAsia="cs-CZ"/>
        </w:rPr>
        <w:t>Rennes</w:t>
      </w:r>
      <w:proofErr w:type="spellEnd"/>
      <w:r w:rsidRPr="00D625F4">
        <w:rPr>
          <w:rFonts w:ascii="Georgia" w:eastAsia="Times New Roman" w:hAnsi="Georgia" w:cs="Times New Roman"/>
          <w:color w:val="222222"/>
          <w:sz w:val="30"/>
          <w:szCs w:val="30"/>
          <w:lang w:eastAsia="cs-CZ"/>
        </w:rPr>
        <w:t>, díky níž se dá v Brně studovat francouzsko-český obor orientovaný právě na veřejnou správu.</w:t>
      </w:r>
    </w:p>
    <w:p w:rsidR="00D625F4" w:rsidRPr="00D625F4" w:rsidRDefault="00D625F4" w:rsidP="00D625F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D625F4">
        <w:rPr>
          <w:rFonts w:ascii="Georgia" w:eastAsia="Times New Roman" w:hAnsi="Georgia" w:cs="Times New Roman"/>
          <w:color w:val="222222"/>
          <w:sz w:val="30"/>
          <w:szCs w:val="30"/>
          <w:lang w:eastAsia="cs-CZ"/>
        </w:rPr>
        <w:t xml:space="preserve">Zbývající tři fakulty odměňují medailí osobnosti důležité pro jejich založení – fakulta informatiky Luboše </w:t>
      </w:r>
      <w:proofErr w:type="spellStart"/>
      <w:r w:rsidRPr="00D625F4">
        <w:rPr>
          <w:rFonts w:ascii="Georgia" w:eastAsia="Times New Roman" w:hAnsi="Georgia" w:cs="Times New Roman"/>
          <w:color w:val="222222"/>
          <w:sz w:val="30"/>
          <w:szCs w:val="30"/>
          <w:lang w:eastAsia="cs-CZ"/>
        </w:rPr>
        <w:t>Brima</w:t>
      </w:r>
      <w:proofErr w:type="spellEnd"/>
      <w:r w:rsidRPr="00D625F4">
        <w:rPr>
          <w:rFonts w:ascii="Georgia" w:eastAsia="Times New Roman" w:hAnsi="Georgia" w:cs="Times New Roman"/>
          <w:color w:val="222222"/>
          <w:sz w:val="30"/>
          <w:szCs w:val="30"/>
          <w:lang w:eastAsia="cs-CZ"/>
        </w:rPr>
        <w:t>, který přišel s myšlenkou vědecko-výchovných laboratoří, fakulta sociálních studií psychologa Vladimíra Smékala a fakulta sportovních studií Jiřího Nykodýma, který v posledních měsících vedl tým vytvářející Koncepci sportu města Brna pro období 2018-2030.</w:t>
      </w:r>
    </w:p>
    <w:p w:rsidR="00D625F4" w:rsidRPr="00D625F4" w:rsidRDefault="00D625F4" w:rsidP="00D625F4">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D625F4">
        <w:rPr>
          <w:rFonts w:ascii="Georgia" w:eastAsia="Times New Roman" w:hAnsi="Georgia" w:cs="Times New Roman"/>
          <w:color w:val="222222"/>
          <w:sz w:val="30"/>
          <w:szCs w:val="30"/>
          <w:lang w:eastAsia="cs-CZ"/>
        </w:rPr>
        <w:t>Seznam 22 oceněných stříbrnou medailí najdete </w:t>
      </w:r>
      <w:hyperlink r:id="rId13" w:history="1">
        <w:r w:rsidRPr="00D625F4">
          <w:rPr>
            <w:rFonts w:ascii="Georgia" w:eastAsia="Times New Roman" w:hAnsi="Georgia" w:cs="Times New Roman"/>
            <w:b/>
            <w:bCs/>
            <w:color w:val="222222"/>
            <w:sz w:val="30"/>
            <w:szCs w:val="30"/>
            <w:lang w:eastAsia="cs-CZ"/>
          </w:rPr>
          <w:t>na webu muni100.cz</w:t>
        </w:r>
      </w:hyperlink>
      <w:r w:rsidRPr="00D625F4">
        <w:rPr>
          <w:rFonts w:ascii="Georgia" w:eastAsia="Times New Roman" w:hAnsi="Georgia" w:cs="Times New Roman"/>
          <w:color w:val="222222"/>
          <w:sz w:val="30"/>
          <w:szCs w:val="30"/>
          <w:lang w:eastAsia="cs-CZ"/>
        </w:rPr>
        <w:t>.</w:t>
      </w:r>
    </w:p>
    <w:p w:rsidR="00D625F4" w:rsidRPr="00D625F4" w:rsidRDefault="00D625F4" w:rsidP="00D625F4">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D625F4">
        <w:rPr>
          <w:rFonts w:ascii="Arial" w:eastAsia="Times New Roman" w:hAnsi="Arial" w:cs="Arial"/>
          <w:b/>
          <w:bCs/>
          <w:color w:val="222222"/>
          <w:sz w:val="36"/>
          <w:szCs w:val="36"/>
          <w:lang w:eastAsia="cs-CZ"/>
        </w:rPr>
        <w:t>Společný koncert sboru a orchestru</w:t>
      </w:r>
    </w:p>
    <w:p w:rsidR="00D625F4" w:rsidRPr="00D625F4" w:rsidRDefault="00D625F4" w:rsidP="00D625F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D625F4">
        <w:rPr>
          <w:rFonts w:ascii="Georgia" w:eastAsia="Times New Roman" w:hAnsi="Georgia" w:cs="Times New Roman"/>
          <w:color w:val="222222"/>
          <w:sz w:val="30"/>
          <w:szCs w:val="30"/>
          <w:lang w:eastAsia="cs-CZ"/>
        </w:rPr>
        <w:t xml:space="preserve">Tentýž den, tedy 6. března, se v Besedním domě koná slavnostní koncert Symfonického orchestru a Pěveckého sboru Masarykovy univerzity. V předvečer výročí narození prvního československého prezidenta Tomáš Garrigue Masaryka má být vzdáním holdu a poděkováním muži, jemuž univerzita vděčí za své založení i jméno. Obě známá univerzitní hudební tělesa si k této příležitosti připravila speciální program a uvedou známé filmové melodie i světovou premiéru skladby </w:t>
      </w:r>
      <w:proofErr w:type="spellStart"/>
      <w:r w:rsidRPr="00D625F4">
        <w:rPr>
          <w:rFonts w:ascii="Georgia" w:eastAsia="Times New Roman" w:hAnsi="Georgia" w:cs="Times New Roman"/>
          <w:color w:val="222222"/>
          <w:sz w:val="30"/>
          <w:szCs w:val="30"/>
          <w:lang w:eastAsia="cs-CZ"/>
        </w:rPr>
        <w:t>The</w:t>
      </w:r>
      <w:proofErr w:type="spellEnd"/>
      <w:r w:rsidRPr="00D625F4">
        <w:rPr>
          <w:rFonts w:ascii="Georgia" w:eastAsia="Times New Roman" w:hAnsi="Georgia" w:cs="Times New Roman"/>
          <w:color w:val="222222"/>
          <w:sz w:val="30"/>
          <w:szCs w:val="30"/>
          <w:lang w:eastAsia="cs-CZ"/>
        </w:rPr>
        <w:t xml:space="preserve"> </w:t>
      </w:r>
      <w:proofErr w:type="spellStart"/>
      <w:r w:rsidRPr="00D625F4">
        <w:rPr>
          <w:rFonts w:ascii="Georgia" w:eastAsia="Times New Roman" w:hAnsi="Georgia" w:cs="Times New Roman"/>
          <w:color w:val="222222"/>
          <w:sz w:val="30"/>
          <w:szCs w:val="30"/>
          <w:lang w:eastAsia="cs-CZ"/>
        </w:rPr>
        <w:t>Relay</w:t>
      </w:r>
      <w:proofErr w:type="spellEnd"/>
      <w:r w:rsidRPr="00D625F4">
        <w:rPr>
          <w:rFonts w:ascii="Georgia" w:eastAsia="Times New Roman" w:hAnsi="Georgia" w:cs="Times New Roman"/>
          <w:color w:val="222222"/>
          <w:sz w:val="30"/>
          <w:szCs w:val="30"/>
          <w:lang w:eastAsia="cs-CZ"/>
        </w:rPr>
        <w:t xml:space="preserve"> „</w:t>
      </w:r>
      <w:proofErr w:type="spellStart"/>
      <w:r w:rsidRPr="00D625F4">
        <w:rPr>
          <w:rFonts w:ascii="Georgia" w:eastAsia="Times New Roman" w:hAnsi="Georgia" w:cs="Times New Roman"/>
          <w:color w:val="222222"/>
          <w:sz w:val="30"/>
          <w:szCs w:val="30"/>
          <w:lang w:eastAsia="cs-CZ"/>
        </w:rPr>
        <w:t>Balto</w:t>
      </w:r>
      <w:proofErr w:type="spellEnd"/>
      <w:r w:rsidRPr="00D625F4">
        <w:rPr>
          <w:rFonts w:ascii="Georgia" w:eastAsia="Times New Roman" w:hAnsi="Georgia" w:cs="Times New Roman"/>
          <w:color w:val="222222"/>
          <w:sz w:val="30"/>
          <w:szCs w:val="30"/>
          <w:lang w:eastAsia="cs-CZ"/>
        </w:rPr>
        <w:t>“, kterou zkomponoval dirigent Martin Mazánek.</w:t>
      </w:r>
    </w:p>
    <w:p w:rsidR="00D625F4" w:rsidRPr="00D625F4" w:rsidRDefault="00D625F4" w:rsidP="00D625F4">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D625F4">
        <w:rPr>
          <w:rFonts w:ascii="Arial" w:eastAsia="Times New Roman" w:hAnsi="Arial" w:cs="Arial"/>
          <w:b/>
          <w:bCs/>
          <w:color w:val="222222"/>
          <w:sz w:val="36"/>
          <w:szCs w:val="36"/>
          <w:lang w:eastAsia="cs-CZ"/>
        </w:rPr>
        <w:t>Výstava Masaryk a Svatá země</w:t>
      </w:r>
    </w:p>
    <w:p w:rsidR="00D625F4" w:rsidRPr="00D625F4" w:rsidRDefault="00D625F4" w:rsidP="00D625F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D625F4">
        <w:rPr>
          <w:rFonts w:ascii="Georgia" w:eastAsia="Times New Roman" w:hAnsi="Georgia" w:cs="Times New Roman"/>
          <w:color w:val="222222"/>
          <w:sz w:val="30"/>
          <w:szCs w:val="30"/>
          <w:lang w:eastAsia="cs-CZ"/>
        </w:rPr>
        <w:t>Osobnosti prvního československého prezidenta je věnována výstava Masaryk a Svatá země, která začíná v </w:t>
      </w:r>
      <w:proofErr w:type="spellStart"/>
      <w:r w:rsidRPr="00D625F4">
        <w:rPr>
          <w:rFonts w:ascii="Georgia" w:eastAsia="Times New Roman" w:hAnsi="Georgia" w:cs="Times New Roman"/>
          <w:color w:val="222222"/>
          <w:sz w:val="30"/>
          <w:szCs w:val="30"/>
          <w:lang w:eastAsia="cs-CZ"/>
        </w:rPr>
        <w:t>Dietrichsteinském</w:t>
      </w:r>
      <w:proofErr w:type="spellEnd"/>
      <w:r w:rsidRPr="00D625F4">
        <w:rPr>
          <w:rFonts w:ascii="Georgia" w:eastAsia="Times New Roman" w:hAnsi="Georgia" w:cs="Times New Roman"/>
          <w:color w:val="222222"/>
          <w:sz w:val="30"/>
          <w:szCs w:val="30"/>
          <w:lang w:eastAsia="cs-CZ"/>
        </w:rPr>
        <w:t xml:space="preserve"> paláci na Zelném trhu už v pondělí 4. března. Expozice připomíná zásluhy prezidenta Masaryka a jeho syna Jana o vznik státu Izrael </w:t>
      </w:r>
      <w:r w:rsidRPr="00D625F4">
        <w:rPr>
          <w:rFonts w:ascii="Georgia" w:eastAsia="Times New Roman" w:hAnsi="Georgia" w:cs="Times New Roman"/>
          <w:color w:val="222222"/>
          <w:sz w:val="30"/>
          <w:szCs w:val="30"/>
          <w:lang w:eastAsia="cs-CZ"/>
        </w:rPr>
        <w:lastRenderedPageBreak/>
        <w:t>a spoluorganizuje ji Velvyslanectví státu Izrael v ČR. Tomáš G. Masaryk podnikl v roce 1927 cestu do Svaté země, což byla vůbec první návštěva oficiální hlavy státu v tehdejší mandátní Palestině. Ačkoliv prezident cestu deklaroval jako soukromou a kvůli bezpečnosti ji podnikl tajně, bylo to vnímáno jako důležité gesto podpory. Výstava začíná vernisáží v 17 hodin a potrvá až do 31. března.</w:t>
      </w:r>
    </w:p>
    <w:p w:rsidR="000C58D9" w:rsidRDefault="000C58D9"/>
    <w:sectPr w:rsidR="000C5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5F4"/>
    <w:rsid w:val="000C58D9"/>
    <w:rsid w:val="00D625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4A22"/>
  <w15:chartTrackingRefBased/>
  <w15:docId w15:val="{A3469BAE-1246-4004-B175-0D8F9A61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D625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625F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625F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625F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D625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625F4"/>
    <w:rPr>
      <w:color w:val="0000FF"/>
      <w:u w:val="single"/>
    </w:rPr>
  </w:style>
  <w:style w:type="character" w:customStyle="1" w:styleId="published">
    <w:name w:val="published"/>
    <w:basedOn w:val="Standardnpsmoodstavce"/>
    <w:rsid w:val="00D62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386620">
      <w:bodyDiv w:val="1"/>
      <w:marLeft w:val="0"/>
      <w:marRight w:val="0"/>
      <w:marTop w:val="0"/>
      <w:marBottom w:val="0"/>
      <w:divBdr>
        <w:top w:val="none" w:sz="0" w:space="0" w:color="auto"/>
        <w:left w:val="none" w:sz="0" w:space="0" w:color="auto"/>
        <w:bottom w:val="none" w:sz="0" w:space="0" w:color="auto"/>
        <w:right w:val="none" w:sz="0" w:space="0" w:color="auto"/>
      </w:divBdr>
      <w:divsChild>
        <w:div w:id="375007764">
          <w:marLeft w:val="0"/>
          <w:marRight w:val="0"/>
          <w:marTop w:val="0"/>
          <w:marBottom w:val="474"/>
          <w:divBdr>
            <w:top w:val="none" w:sz="0" w:space="0" w:color="auto"/>
            <w:left w:val="none" w:sz="0" w:space="0" w:color="auto"/>
            <w:bottom w:val="none" w:sz="0" w:space="0" w:color="auto"/>
            <w:right w:val="none" w:sz="0" w:space="0" w:color="auto"/>
          </w:divBdr>
          <w:divsChild>
            <w:div w:id="35858195">
              <w:marLeft w:val="0"/>
              <w:marRight w:val="0"/>
              <w:marTop w:val="0"/>
              <w:marBottom w:val="0"/>
              <w:divBdr>
                <w:top w:val="none" w:sz="0" w:space="0" w:color="auto"/>
                <w:left w:val="none" w:sz="0" w:space="0" w:color="auto"/>
                <w:bottom w:val="none" w:sz="0" w:space="0" w:color="auto"/>
                <w:right w:val="none" w:sz="0" w:space="0" w:color="auto"/>
              </w:divBdr>
              <w:divsChild>
                <w:div w:id="512032957">
                  <w:marLeft w:val="0"/>
                  <w:marRight w:val="0"/>
                  <w:marTop w:val="0"/>
                  <w:marBottom w:val="0"/>
                  <w:divBdr>
                    <w:top w:val="none" w:sz="0" w:space="0" w:color="auto"/>
                    <w:left w:val="none" w:sz="0" w:space="0" w:color="auto"/>
                    <w:bottom w:val="none" w:sz="0" w:space="0" w:color="auto"/>
                    <w:right w:val="none" w:sz="0" w:space="0" w:color="auto"/>
                  </w:divBdr>
                </w:div>
                <w:div w:id="1606769850">
                  <w:marLeft w:val="0"/>
                  <w:marRight w:val="0"/>
                  <w:marTop w:val="0"/>
                  <w:marBottom w:val="0"/>
                  <w:divBdr>
                    <w:top w:val="none" w:sz="0" w:space="0" w:color="auto"/>
                    <w:left w:val="none" w:sz="0" w:space="0" w:color="auto"/>
                    <w:bottom w:val="none" w:sz="0" w:space="0" w:color="auto"/>
                    <w:right w:val="none" w:sz="0" w:space="0" w:color="auto"/>
                  </w:divBdr>
                </w:div>
                <w:div w:id="20406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5776">
          <w:marLeft w:val="0"/>
          <w:marRight w:val="0"/>
          <w:marTop w:val="0"/>
          <w:marBottom w:val="0"/>
          <w:divBdr>
            <w:top w:val="none" w:sz="0" w:space="0" w:color="auto"/>
            <w:left w:val="none" w:sz="0" w:space="0" w:color="auto"/>
            <w:bottom w:val="none" w:sz="0" w:space="0" w:color="auto"/>
            <w:right w:val="none" w:sz="0" w:space="0" w:color="auto"/>
          </w:divBdr>
          <w:divsChild>
            <w:div w:id="134265871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centrum.muni.cz/unikon/odeslane/pozvanka-obrad-6-3-2019" TargetMode="External"/><Relationship Id="rId13" Type="http://schemas.openxmlformats.org/officeDocument/2006/relationships/hyperlink" Target="https://muni100.cz/program-oslav/podrobny/slavnostni-obrad-udileni-zlatych-a-stribrnych-medaili/prehled-ocenenych"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em.muni.cz/udalosti/11440-univerzitni-sbor-a-orchestr-vystoupi-spolecne-na-megakoncert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muni.cz/podminky-uziti" TargetMode="External"/><Relationship Id="rId11" Type="http://schemas.openxmlformats.org/officeDocument/2006/relationships/hyperlink" Target="https://www.facebook.com/events/2500952389978822/" TargetMode="External"/><Relationship Id="rId5" Type="http://schemas.openxmlformats.org/officeDocument/2006/relationships/hyperlink" Target="https://www.em.muni.cz/udalosti" TargetMode="External"/><Relationship Id="rId15" Type="http://schemas.openxmlformats.org/officeDocument/2006/relationships/theme" Target="theme/theme1.xml"/><Relationship Id="rId10" Type="http://schemas.openxmlformats.org/officeDocument/2006/relationships/hyperlink" Target="https://muni100.cz/program-oslav/akce/vystava-masaryk-a-svata-zeme" TargetMode="External"/><Relationship Id="rId4" Type="http://schemas.openxmlformats.org/officeDocument/2006/relationships/hyperlink" Target="https://www.em.muni.cz/udalosti/11444-univerzita-oceni-osobnosti-ktere-stoji-za-jeji-rozvojem" TargetMode="External"/><Relationship Id="rId9" Type="http://schemas.openxmlformats.org/officeDocument/2006/relationships/hyperlink" Target="https://www.em.muni.cz/udalosti/11440-univerzitni-sbor-a-orchestr-vystoupi-spolecne-na-megakoncertu"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3801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2020-01-31T12:43:00Z</dcterms:created>
  <dcterms:modified xsi:type="dcterms:W3CDTF">2020-01-31T12:44:00Z</dcterms:modified>
</cp:coreProperties>
</file>