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2A" w:rsidRPr="00535653" w:rsidRDefault="00E6162A" w:rsidP="0097685D">
      <w:pPr>
        <w:pStyle w:val="Nadpis1"/>
        <w:tabs>
          <w:tab w:val="left" w:pos="2254"/>
        </w:tabs>
        <w:spacing w:before="0" w:beforeAutospacing="0" w:after="0" w:afterAutospacing="0"/>
        <w:ind w:right="45"/>
        <w:jc w:val="right"/>
        <w:rPr>
          <w:sz w:val="24"/>
          <w:szCs w:val="24"/>
        </w:rPr>
      </w:pPr>
      <w:r w:rsidRPr="00535653">
        <w:rPr>
          <w:noProof/>
          <w:sz w:val="24"/>
          <w:szCs w:val="24"/>
        </w:rPr>
        <w:drawing>
          <wp:anchor distT="0" distB="0" distL="0" distR="0" simplePos="0" relativeHeight="251659264" behindDoc="0" locked="0" layoutInCell="1" allowOverlap="1">
            <wp:simplePos x="0" y="0"/>
            <wp:positionH relativeFrom="column">
              <wp:posOffset>90805</wp:posOffset>
            </wp:positionH>
            <wp:positionV relativeFrom="paragraph">
              <wp:posOffset>-575945</wp:posOffset>
            </wp:positionV>
            <wp:extent cx="5745480" cy="1400175"/>
            <wp:effectExtent l="19050" t="0" r="7620" b="0"/>
            <wp:wrapSquare wrapText="largest"/>
            <wp:docPr id="4"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8" cstate="print"/>
                    <a:srcRect/>
                    <a:stretch>
                      <a:fillRect/>
                    </a:stretch>
                  </pic:blipFill>
                  <pic:spPr bwMode="auto">
                    <a:xfrm>
                      <a:off x="0" y="0"/>
                      <a:ext cx="5745480" cy="1400175"/>
                    </a:xfrm>
                    <a:prstGeom prst="rect">
                      <a:avLst/>
                    </a:prstGeom>
                    <a:solidFill>
                      <a:srgbClr val="FFFFFF"/>
                    </a:solidFill>
                    <a:ln w="9525">
                      <a:noFill/>
                      <a:miter lim="800000"/>
                      <a:headEnd/>
                      <a:tailEnd/>
                    </a:ln>
                  </pic:spPr>
                </pic:pic>
              </a:graphicData>
            </a:graphic>
          </wp:anchor>
        </w:drawing>
      </w:r>
    </w:p>
    <w:p w:rsidR="0051459D" w:rsidRPr="00535653" w:rsidRDefault="0051459D" w:rsidP="0097685D">
      <w:pPr>
        <w:pStyle w:val="Nadpis1"/>
        <w:tabs>
          <w:tab w:val="left" w:pos="2254"/>
        </w:tabs>
        <w:spacing w:before="0" w:beforeAutospacing="0" w:after="0" w:afterAutospacing="0"/>
        <w:ind w:right="45"/>
        <w:jc w:val="right"/>
        <w:rPr>
          <w:sz w:val="24"/>
          <w:szCs w:val="24"/>
        </w:rPr>
      </w:pPr>
    </w:p>
    <w:p w:rsidR="0070589A" w:rsidRPr="00535653" w:rsidRDefault="00043544" w:rsidP="0097685D">
      <w:pPr>
        <w:pStyle w:val="Nadpis1"/>
        <w:tabs>
          <w:tab w:val="left" w:pos="2254"/>
        </w:tabs>
        <w:spacing w:before="0" w:beforeAutospacing="0" w:after="0" w:afterAutospacing="0"/>
        <w:ind w:right="45"/>
        <w:jc w:val="right"/>
        <w:rPr>
          <w:b/>
          <w:sz w:val="24"/>
          <w:szCs w:val="24"/>
        </w:rPr>
      </w:pPr>
      <w:r w:rsidRPr="00535653">
        <w:rPr>
          <w:sz w:val="24"/>
          <w:szCs w:val="24"/>
        </w:rPr>
        <w:t>Č. j</w:t>
      </w:r>
      <w:r w:rsidR="005D3E39" w:rsidRPr="00535653">
        <w:rPr>
          <w:sz w:val="24"/>
          <w:szCs w:val="24"/>
        </w:rPr>
        <w:t>. 32544/2010-41</w:t>
      </w:r>
    </w:p>
    <w:p w:rsidR="0070589A" w:rsidRPr="00535653" w:rsidRDefault="0070589A" w:rsidP="0097685D">
      <w:pPr>
        <w:pStyle w:val="Nadpis1"/>
        <w:tabs>
          <w:tab w:val="left" w:pos="2254"/>
        </w:tabs>
        <w:spacing w:before="0" w:beforeAutospacing="0" w:after="0" w:afterAutospacing="0"/>
        <w:ind w:right="45"/>
        <w:jc w:val="right"/>
        <w:rPr>
          <w:sz w:val="24"/>
          <w:szCs w:val="24"/>
        </w:rPr>
      </w:pPr>
    </w:p>
    <w:p w:rsidR="00E6162A" w:rsidRPr="00535653" w:rsidRDefault="00E6162A" w:rsidP="0097685D">
      <w:pPr>
        <w:pStyle w:val="Nadpis1"/>
        <w:tabs>
          <w:tab w:val="left" w:pos="2254"/>
        </w:tabs>
        <w:spacing w:before="0" w:beforeAutospacing="0" w:after="0" w:afterAutospacing="0"/>
        <w:ind w:right="45"/>
        <w:jc w:val="right"/>
        <w:rPr>
          <w:sz w:val="24"/>
          <w:szCs w:val="24"/>
        </w:rPr>
      </w:pPr>
    </w:p>
    <w:p w:rsidR="005D3E39" w:rsidRPr="00535653" w:rsidRDefault="005D3E39" w:rsidP="0097685D">
      <w:pPr>
        <w:pStyle w:val="Nadpis1"/>
        <w:tabs>
          <w:tab w:val="left" w:pos="2254"/>
        </w:tabs>
        <w:spacing w:before="0" w:beforeAutospacing="0" w:after="0" w:afterAutospacing="0"/>
        <w:ind w:right="45"/>
        <w:jc w:val="right"/>
        <w:rPr>
          <w:sz w:val="24"/>
          <w:szCs w:val="24"/>
        </w:rPr>
      </w:pPr>
    </w:p>
    <w:p w:rsidR="0070589A" w:rsidRPr="00535653" w:rsidRDefault="00DF2060" w:rsidP="0097685D">
      <w:pPr>
        <w:tabs>
          <w:tab w:val="left" w:pos="2580"/>
        </w:tabs>
        <w:autoSpaceDE w:val="0"/>
        <w:autoSpaceDN w:val="0"/>
        <w:adjustRightInd w:val="0"/>
        <w:spacing w:after="120"/>
        <w:contextualSpacing/>
        <w:jc w:val="center"/>
        <w:rPr>
          <w:b/>
          <w:color w:val="000080"/>
          <w:sz w:val="32"/>
          <w:szCs w:val="32"/>
        </w:rPr>
      </w:pPr>
      <w:r w:rsidRPr="00535653">
        <w:rPr>
          <w:b/>
          <w:color w:val="000080"/>
          <w:sz w:val="32"/>
          <w:szCs w:val="32"/>
        </w:rPr>
        <w:t>Příloha č. </w:t>
      </w:r>
      <w:r w:rsidR="00F141CD" w:rsidRPr="00535653">
        <w:rPr>
          <w:b/>
          <w:color w:val="000080"/>
          <w:sz w:val="32"/>
          <w:szCs w:val="32"/>
        </w:rPr>
        <w:t>6</w:t>
      </w:r>
    </w:p>
    <w:p w:rsidR="0070589A" w:rsidRPr="00535653" w:rsidRDefault="0070589A" w:rsidP="0097685D">
      <w:pPr>
        <w:tabs>
          <w:tab w:val="left" w:pos="2580"/>
        </w:tabs>
        <w:autoSpaceDE w:val="0"/>
        <w:autoSpaceDN w:val="0"/>
        <w:adjustRightInd w:val="0"/>
        <w:spacing w:after="120"/>
        <w:contextualSpacing/>
        <w:jc w:val="center"/>
        <w:rPr>
          <w:b/>
          <w:color w:val="000000" w:themeColor="text1"/>
        </w:rPr>
      </w:pPr>
    </w:p>
    <w:p w:rsidR="0070589A" w:rsidRPr="00535653" w:rsidRDefault="0070589A" w:rsidP="0097685D">
      <w:pPr>
        <w:tabs>
          <w:tab w:val="left" w:pos="2580"/>
        </w:tabs>
        <w:autoSpaceDE w:val="0"/>
        <w:autoSpaceDN w:val="0"/>
        <w:adjustRightInd w:val="0"/>
        <w:contextualSpacing/>
        <w:jc w:val="center"/>
      </w:pPr>
      <w:r w:rsidRPr="00535653">
        <w:t>výzvy k předkládání žádostí o finanční podporu z </w:t>
      </w:r>
      <w:proofErr w:type="gramStart"/>
      <w:r w:rsidRPr="00535653">
        <w:t>OP</w:t>
      </w:r>
      <w:proofErr w:type="gramEnd"/>
      <w:r w:rsidRPr="00535653">
        <w:t xml:space="preserve"> VK</w:t>
      </w:r>
    </w:p>
    <w:p w:rsidR="0070589A" w:rsidRPr="00535653" w:rsidRDefault="0070589A" w:rsidP="0097685D">
      <w:pPr>
        <w:tabs>
          <w:tab w:val="left" w:pos="2580"/>
        </w:tabs>
        <w:autoSpaceDE w:val="0"/>
        <w:autoSpaceDN w:val="0"/>
        <w:adjustRightInd w:val="0"/>
        <w:contextualSpacing/>
        <w:jc w:val="center"/>
      </w:pPr>
      <w:r w:rsidRPr="00535653">
        <w:t>Oblast podpory 2.2 Vysokoškolské vzdělávání</w:t>
      </w:r>
    </w:p>
    <w:p w:rsidR="0070589A" w:rsidRPr="00535653" w:rsidRDefault="0070589A" w:rsidP="002C4160">
      <w:pPr>
        <w:contextualSpacing/>
        <w:jc w:val="both"/>
        <w:rPr>
          <w:b/>
        </w:rPr>
      </w:pPr>
    </w:p>
    <w:p w:rsidR="0097685D" w:rsidRPr="00535653" w:rsidRDefault="0097685D" w:rsidP="002C4160">
      <w:pPr>
        <w:contextualSpacing/>
        <w:jc w:val="both"/>
        <w:rPr>
          <w:b/>
        </w:rPr>
      </w:pPr>
    </w:p>
    <w:p w:rsidR="0051459D" w:rsidRPr="00535653" w:rsidRDefault="0051459D" w:rsidP="002C4160">
      <w:pPr>
        <w:contextualSpacing/>
        <w:jc w:val="both"/>
        <w:rPr>
          <w:b/>
        </w:rPr>
      </w:pPr>
    </w:p>
    <w:p w:rsidR="0070589A" w:rsidRPr="00535653" w:rsidRDefault="0070589A" w:rsidP="0097685D">
      <w:pPr>
        <w:contextualSpacing/>
        <w:jc w:val="center"/>
        <w:rPr>
          <w:b/>
          <w:sz w:val="28"/>
          <w:szCs w:val="28"/>
        </w:rPr>
      </w:pPr>
      <w:r w:rsidRPr="00535653">
        <w:rPr>
          <w:b/>
          <w:sz w:val="28"/>
          <w:szCs w:val="28"/>
        </w:rPr>
        <w:t>Metodický výklad výzvy 2.2 Vysokoškolské vzdělávání</w:t>
      </w:r>
    </w:p>
    <w:p w:rsidR="0070589A" w:rsidRPr="00535653" w:rsidRDefault="0070589A" w:rsidP="002C4160">
      <w:pPr>
        <w:contextualSpacing/>
        <w:jc w:val="both"/>
        <w:rPr>
          <w:b/>
        </w:rPr>
      </w:pPr>
    </w:p>
    <w:p w:rsidR="0097685D" w:rsidRPr="00535653" w:rsidRDefault="0097685D" w:rsidP="002C4160">
      <w:pPr>
        <w:contextualSpacing/>
        <w:jc w:val="both"/>
        <w:rPr>
          <w:b/>
        </w:rPr>
      </w:pPr>
    </w:p>
    <w:p w:rsidR="0070589A" w:rsidRPr="00535653" w:rsidRDefault="0070589A" w:rsidP="002C4160">
      <w:pPr>
        <w:jc w:val="both"/>
        <w:rPr>
          <w:b/>
        </w:rPr>
      </w:pPr>
    </w:p>
    <w:p w:rsidR="0070589A" w:rsidRPr="00535653" w:rsidRDefault="0070589A" w:rsidP="0097685D">
      <w:pPr>
        <w:jc w:val="both"/>
        <w:outlineLvl w:val="0"/>
        <w:rPr>
          <w:b/>
          <w:sz w:val="28"/>
          <w:szCs w:val="28"/>
        </w:rPr>
      </w:pPr>
      <w:r w:rsidRPr="00535653">
        <w:rPr>
          <w:b/>
          <w:sz w:val="28"/>
          <w:szCs w:val="28"/>
        </w:rPr>
        <w:t>Cíl oblasti podpory 2.2</w:t>
      </w:r>
    </w:p>
    <w:p w:rsidR="0097685D" w:rsidRPr="00535653" w:rsidRDefault="0097685D" w:rsidP="0097685D">
      <w:pPr>
        <w:jc w:val="both"/>
      </w:pPr>
    </w:p>
    <w:p w:rsidR="0070589A" w:rsidRPr="00535653" w:rsidRDefault="0070589A" w:rsidP="0097685D">
      <w:pPr>
        <w:jc w:val="both"/>
        <w:rPr>
          <w:b/>
        </w:rPr>
      </w:pPr>
      <w:r w:rsidRPr="00535653">
        <w:t>Záměrem oblasti podpory 2.2 – Vysokoškolské vzdělávání je zvýšení kvality a prohloubení diverzifikace vysokých škol s důrazem na požadavky znalostní ekonomiky. Jedná se o</w:t>
      </w:r>
      <w:r w:rsidR="00B133BE" w:rsidRPr="00535653">
        <w:t> </w:t>
      </w:r>
      <w:r w:rsidRPr="00535653">
        <w:t xml:space="preserve">podporu aktivit zaměřených na zkvalitnění procesu a výsledků dosahovaných v oblasti vysokoškolského vzdělávání. Důraz je kladen zejména na podporu spolupráce na úrovni kateder, fakult, vysokých škol a praxe. </w:t>
      </w:r>
      <w:r w:rsidRPr="00535653">
        <w:rPr>
          <w:b/>
        </w:rPr>
        <w:t xml:space="preserve">Všechny předkládané projekty a realizované klíčové aktivity musí směřovat k naplnění cíle oblasti podpory. </w:t>
      </w:r>
    </w:p>
    <w:p w:rsidR="00903B93" w:rsidRPr="00535653" w:rsidRDefault="00903B93" w:rsidP="0097685D">
      <w:pPr>
        <w:jc w:val="both"/>
        <w:rPr>
          <w:b/>
        </w:rPr>
      </w:pPr>
    </w:p>
    <w:p w:rsidR="00903B93" w:rsidRPr="00535653" w:rsidRDefault="00903B93" w:rsidP="0097685D">
      <w:pPr>
        <w:jc w:val="both"/>
      </w:pPr>
      <w:r w:rsidRPr="00535653">
        <w:t>Výzva svým zaměřením podporuje inovace v rámci vysokoškolského vzdělávání ve všech studijních oblastech, tzn. lze předkládat projektové žádosti ze všech akreditovaných studijních programů/oborů.</w:t>
      </w:r>
    </w:p>
    <w:p w:rsidR="00C042A8" w:rsidRPr="00535653" w:rsidRDefault="00C042A8" w:rsidP="002C4160">
      <w:pPr>
        <w:jc w:val="both"/>
        <w:rPr>
          <w:b/>
          <w:u w:val="single"/>
        </w:rPr>
      </w:pPr>
    </w:p>
    <w:p w:rsidR="0097685D" w:rsidRPr="00535653" w:rsidRDefault="0097685D" w:rsidP="002C4160">
      <w:pPr>
        <w:jc w:val="both"/>
        <w:outlineLvl w:val="0"/>
        <w:rPr>
          <w:b/>
        </w:rPr>
      </w:pPr>
    </w:p>
    <w:p w:rsidR="00AC71D5" w:rsidRPr="00535653" w:rsidRDefault="00AC71D5" w:rsidP="002C4160">
      <w:pPr>
        <w:jc w:val="both"/>
        <w:outlineLvl w:val="0"/>
        <w:rPr>
          <w:b/>
          <w:sz w:val="28"/>
          <w:szCs w:val="28"/>
        </w:rPr>
      </w:pPr>
      <w:r w:rsidRPr="00535653">
        <w:rPr>
          <w:b/>
          <w:sz w:val="28"/>
          <w:szCs w:val="28"/>
        </w:rPr>
        <w:t>Podporované aktivity</w:t>
      </w:r>
    </w:p>
    <w:p w:rsidR="00B133BE" w:rsidRPr="00535653" w:rsidRDefault="00B133BE" w:rsidP="002C4160">
      <w:pPr>
        <w:jc w:val="both"/>
      </w:pPr>
    </w:p>
    <w:p w:rsidR="00EC62FB" w:rsidRPr="00535653" w:rsidRDefault="00EC62FB" w:rsidP="002C4160">
      <w:pPr>
        <w:jc w:val="both"/>
      </w:pPr>
      <w:r w:rsidRPr="00535653">
        <w:t>Podporované aktivity musí být v souladu s cíli OP VK a oblastí podpory 2.2 Vysokoškolské vzdělávání.</w:t>
      </w:r>
    </w:p>
    <w:p w:rsidR="0051459D" w:rsidRPr="00535653" w:rsidRDefault="0051459D" w:rsidP="002C4160">
      <w:pPr>
        <w:jc w:val="both"/>
      </w:pPr>
    </w:p>
    <w:p w:rsidR="0047604D" w:rsidRPr="00535653" w:rsidRDefault="0000132B" w:rsidP="00657E20">
      <w:pPr>
        <w:ind w:right="45"/>
        <w:jc w:val="both"/>
      </w:pPr>
      <w:r w:rsidRPr="00535653">
        <w:t xml:space="preserve">Projekt musí obsahovat alespoň jednu z povinných aktivit (A, B, C, D). </w:t>
      </w:r>
      <w:r w:rsidR="00A96FE8" w:rsidRPr="00535653">
        <w:t xml:space="preserve">V rámci projektu lze kombinovat více podporovaných aktivit. Kombinací je míněno </w:t>
      </w:r>
      <w:r w:rsidR="00A96FE8" w:rsidRPr="00535653">
        <w:rPr>
          <w:u w:val="single"/>
        </w:rPr>
        <w:t xml:space="preserve">propojení minimálně jedné </w:t>
      </w:r>
      <w:r w:rsidR="0047604D" w:rsidRPr="00535653">
        <w:rPr>
          <w:u w:val="single"/>
        </w:rPr>
        <w:t>z povinných aktivit</w:t>
      </w:r>
      <w:r w:rsidR="00A96FE8" w:rsidRPr="00535653">
        <w:rPr>
          <w:u w:val="single"/>
        </w:rPr>
        <w:t xml:space="preserve"> s jednou či více aktivitami doplňkovými.</w:t>
      </w:r>
      <w:r w:rsidR="00A96FE8" w:rsidRPr="00535653">
        <w:t xml:space="preserve"> Doplňkové aktivity nelze realizovat samostatně, pouze v kombinaci s aktivitami povinnými.</w:t>
      </w:r>
    </w:p>
    <w:p w:rsidR="00657E20" w:rsidRPr="00535653" w:rsidRDefault="00657E20" w:rsidP="00657E20">
      <w:pPr>
        <w:ind w:right="45"/>
        <w:jc w:val="both"/>
      </w:pPr>
    </w:p>
    <w:p w:rsidR="00071415" w:rsidRPr="00535653" w:rsidRDefault="00D25787" w:rsidP="0097685D">
      <w:pPr>
        <w:keepNext/>
        <w:spacing w:after="120"/>
        <w:ind w:right="45"/>
        <w:jc w:val="both"/>
        <w:rPr>
          <w:b/>
          <w:bCs/>
          <w:u w:val="single"/>
        </w:rPr>
      </w:pPr>
      <w:r w:rsidRPr="00535653">
        <w:rPr>
          <w:b/>
          <w:bCs/>
          <w:u w:val="single"/>
        </w:rPr>
        <w:lastRenderedPageBreak/>
        <w:t>Povinn</w:t>
      </w:r>
      <w:r w:rsidR="00071415" w:rsidRPr="00535653">
        <w:rPr>
          <w:b/>
          <w:bCs/>
          <w:u w:val="single"/>
        </w:rPr>
        <w:t>ou</w:t>
      </w:r>
      <w:r w:rsidRPr="00535653">
        <w:rPr>
          <w:b/>
          <w:bCs/>
          <w:u w:val="single"/>
        </w:rPr>
        <w:t xml:space="preserve"> aktivit</w:t>
      </w:r>
      <w:r w:rsidR="00071415" w:rsidRPr="00535653">
        <w:rPr>
          <w:b/>
          <w:bCs/>
          <w:u w:val="single"/>
        </w:rPr>
        <w:t>ou</w:t>
      </w:r>
      <w:r w:rsidRPr="00535653">
        <w:rPr>
          <w:b/>
          <w:bCs/>
          <w:u w:val="single"/>
        </w:rPr>
        <w:t xml:space="preserve"> každého projektu</w:t>
      </w:r>
      <w:r w:rsidR="00071415" w:rsidRPr="00535653">
        <w:rPr>
          <w:b/>
          <w:bCs/>
          <w:u w:val="single"/>
        </w:rPr>
        <w:t xml:space="preserve"> je</w:t>
      </w:r>
      <w:r w:rsidR="00A96FE8" w:rsidRPr="00535653">
        <w:rPr>
          <w:b/>
          <w:bCs/>
          <w:u w:val="single"/>
        </w:rPr>
        <w:t>:</w:t>
      </w:r>
      <w:r w:rsidR="00071415" w:rsidRPr="00535653">
        <w:rPr>
          <w:b/>
          <w:bCs/>
          <w:u w:val="single"/>
        </w:rPr>
        <w:t xml:space="preserve"> </w:t>
      </w:r>
    </w:p>
    <w:p w:rsidR="00D25787" w:rsidRPr="00535653" w:rsidRDefault="00D25787" w:rsidP="002C4160">
      <w:pPr>
        <w:keepNext/>
        <w:spacing w:after="120"/>
        <w:ind w:right="45"/>
        <w:jc w:val="both"/>
        <w:rPr>
          <w:b/>
          <w:bCs/>
          <w:u w:val="single"/>
        </w:rPr>
      </w:pPr>
    </w:p>
    <w:p w:rsidR="002C4160" w:rsidRPr="00535653" w:rsidRDefault="00A307DE" w:rsidP="0097685D">
      <w:pPr>
        <w:pStyle w:val="Odstavecseseznamem"/>
        <w:numPr>
          <w:ilvl w:val="0"/>
          <w:numId w:val="19"/>
        </w:numPr>
        <w:tabs>
          <w:tab w:val="left" w:pos="284"/>
        </w:tabs>
        <w:ind w:left="0" w:right="45" w:hanging="11"/>
        <w:contextualSpacing w:val="0"/>
        <w:jc w:val="both"/>
        <w:rPr>
          <w:b/>
        </w:rPr>
      </w:pPr>
      <w:r w:rsidRPr="00535653">
        <w:rPr>
          <w:b/>
        </w:rPr>
        <w:t>Inovace studijn</w:t>
      </w:r>
      <w:r w:rsidR="00F931D6" w:rsidRPr="00535653">
        <w:rPr>
          <w:b/>
        </w:rPr>
        <w:t>ích</w:t>
      </w:r>
      <w:r w:rsidRPr="00535653">
        <w:rPr>
          <w:b/>
        </w:rPr>
        <w:t xml:space="preserve"> program</w:t>
      </w:r>
      <w:r w:rsidR="00F931D6" w:rsidRPr="00535653">
        <w:rPr>
          <w:b/>
        </w:rPr>
        <w:t xml:space="preserve">ů </w:t>
      </w:r>
      <w:r w:rsidRPr="00535653">
        <w:rPr>
          <w:b/>
        </w:rPr>
        <w:t xml:space="preserve">v souladu s požadavky znalostní ekonomiky a potřebami trhu práce prostřednictvím modularizace, zkvalitňování nabídky kombinovaného a distančního studia, modernizace didaktických metod, realizace výuky v cizích jazycích, podpory podnikatelského přístupu atd. </w:t>
      </w:r>
    </w:p>
    <w:p w:rsidR="00A307DE" w:rsidRPr="00535653" w:rsidRDefault="00A307DE" w:rsidP="002C4160">
      <w:pPr>
        <w:jc w:val="both"/>
      </w:pPr>
    </w:p>
    <w:p w:rsidR="00A307DE" w:rsidRPr="00535653" w:rsidRDefault="00A307DE" w:rsidP="002C4160">
      <w:pPr>
        <w:ind w:left="360"/>
        <w:jc w:val="both"/>
      </w:pPr>
      <w:r w:rsidRPr="00535653">
        <w:t xml:space="preserve">V rámci této aktivity budou podpořeny inovace studijních programů/oborů reagující na potřeby trhu práce, které tak umožní studentům VŠ lepší uplatnění v praxi. </w:t>
      </w:r>
    </w:p>
    <w:p w:rsidR="00A307DE" w:rsidRPr="00535653" w:rsidRDefault="00A307DE" w:rsidP="002C4160">
      <w:pPr>
        <w:pStyle w:val="Odstavecseseznamem"/>
        <w:ind w:left="360"/>
        <w:jc w:val="both"/>
      </w:pPr>
      <w:r w:rsidRPr="00535653">
        <w:t xml:space="preserve">Možné je též využití nově navrhované modularizace </w:t>
      </w:r>
      <w:r w:rsidR="00471961" w:rsidRPr="00535653">
        <w:t xml:space="preserve">již </w:t>
      </w:r>
      <w:r w:rsidRPr="00535653">
        <w:t>existujících programů a jejich oborů pro budoucí akreditace nových studijních oborů a programů.</w:t>
      </w:r>
    </w:p>
    <w:p w:rsidR="00A307DE" w:rsidRPr="00535653" w:rsidRDefault="00A307DE" w:rsidP="002C4160">
      <w:pPr>
        <w:jc w:val="both"/>
      </w:pPr>
    </w:p>
    <w:p w:rsidR="00B27627" w:rsidRPr="00830E6D" w:rsidRDefault="00A307DE" w:rsidP="00B27627">
      <w:pPr>
        <w:pStyle w:val="Zkladntext"/>
        <w:ind w:left="284"/>
        <w:rPr>
          <w:color w:val="FF0000"/>
          <w:szCs w:val="24"/>
          <w:lang w:val="cs-CZ"/>
        </w:rPr>
      </w:pPr>
      <w:r w:rsidRPr="00535653">
        <w:rPr>
          <w:b/>
        </w:rPr>
        <w:t xml:space="preserve">Vhodné aktivity: </w:t>
      </w:r>
      <w:r w:rsidR="00B27627" w:rsidRPr="00C25A72">
        <w:t>vytvoření e-learningových podpor pro jednotlivé studijní programy/obory, tvorba výukových materiálů, didaktických pomůcek, rozšíření nabídky vyučovaných předmětů s</w:t>
      </w:r>
      <w:r w:rsidR="00B27627">
        <w:t> </w:t>
      </w:r>
      <w:r w:rsidR="00B27627" w:rsidRPr="00C25A72">
        <w:t>ohledem na potřeby praxe</w:t>
      </w:r>
      <w:r w:rsidR="00B27627" w:rsidRPr="00830E6D">
        <w:t xml:space="preserve"> </w:t>
      </w:r>
      <w:r w:rsidR="00B27627" w:rsidRPr="00C25A72">
        <w:t>a vývoj v dané oblasti</w:t>
      </w:r>
      <w:r w:rsidR="00B27627">
        <w:t>,</w:t>
      </w:r>
      <w:r w:rsidR="00B27627" w:rsidRPr="00B27627">
        <w:rPr>
          <w:color w:val="auto"/>
        </w:rPr>
        <w:t xml:space="preserve"> rozšiřování</w:t>
      </w:r>
      <w:r w:rsidR="00B27627" w:rsidRPr="00830E6D">
        <w:rPr>
          <w:color w:val="FF0000"/>
        </w:rPr>
        <w:t xml:space="preserve"> </w:t>
      </w:r>
      <w:r w:rsidR="00B27627" w:rsidRPr="00B27627">
        <w:rPr>
          <w:color w:val="auto"/>
        </w:rPr>
        <w:t xml:space="preserve">výuky v cizích jazycích a zkvalitňování výuky cizích jazyků, </w:t>
      </w:r>
      <w:r w:rsidR="00B27627" w:rsidRPr="00B27627">
        <w:rPr>
          <w:color w:val="auto"/>
          <w:szCs w:val="24"/>
          <w:lang w:val="cs-CZ"/>
        </w:rPr>
        <w:t xml:space="preserve">realizace stáží a studijních pobytů v zahraničí pro studenty zaměřené na získávání zkušeností a poznávání příkladů dobré praxe apod. </w:t>
      </w:r>
      <w:r w:rsidR="00B27627" w:rsidRPr="00B27627">
        <w:rPr>
          <w:color w:val="auto"/>
        </w:rPr>
        <w:t>Také zkvalitňování a rozšiřování nabídky kombinovaného a distančního studia se rozumí v rámci již zmíněného výčtu aktivit.</w:t>
      </w:r>
      <w:r w:rsidR="00B27627" w:rsidRPr="00B27627">
        <w:rPr>
          <w:color w:val="auto"/>
          <w:szCs w:val="24"/>
          <w:lang w:val="cs-CZ"/>
        </w:rPr>
        <w:t xml:space="preserve"> V případě procesu slučování akreditovaných studijních oborů v rámci jednoho studijního programu může být součástí aktivit projektu příprava akreditace daných oborů.</w:t>
      </w:r>
      <w:r w:rsidR="00B27627" w:rsidRPr="00830E6D">
        <w:rPr>
          <w:color w:val="FF0000"/>
          <w:szCs w:val="24"/>
          <w:lang w:val="cs-CZ"/>
        </w:rPr>
        <w:t xml:space="preserve"> </w:t>
      </w:r>
    </w:p>
    <w:p w:rsidR="00A307DE" w:rsidRPr="00535653" w:rsidRDefault="00A307DE" w:rsidP="002C4160">
      <w:pPr>
        <w:pStyle w:val="Odstavecseseznamem"/>
        <w:ind w:left="360"/>
        <w:jc w:val="both"/>
      </w:pPr>
    </w:p>
    <w:p w:rsidR="00A307DE" w:rsidRPr="00535653" w:rsidRDefault="00A307DE" w:rsidP="002C4160">
      <w:pPr>
        <w:jc w:val="both"/>
      </w:pPr>
    </w:p>
    <w:p w:rsidR="00B27627" w:rsidRPr="00B27627" w:rsidRDefault="00A307DE" w:rsidP="00B27627">
      <w:pPr>
        <w:pStyle w:val="Odstavecseseznamem"/>
        <w:ind w:left="360"/>
        <w:jc w:val="both"/>
      </w:pPr>
      <w:r w:rsidRPr="00535653">
        <w:rPr>
          <w:b/>
        </w:rPr>
        <w:t xml:space="preserve">Nepřijatelné aktivity: </w:t>
      </w:r>
      <w:r w:rsidR="00B27627" w:rsidRPr="00B27627">
        <w:t>podpora a rozvoj celoživotního vzdělávání, vytváření nových, dosud neakreditovaných studijních programů/oborů (netýká se slučování oborů a rozšiřování akreditace o formu studia a jazyk výuky), projekty zaměřené zejména na nákup zařízení a vybavení. Nepřijatelné jsou též projekty zaměřené primárně na výzkum a vývoj (tyto aktivity lze v omezené míře podpořit u magisterských a doktorských studijních programů, kde by však měly být těsně provázány s výukou, popř. s aktivitami týkajícími se diplomových prací studentů).</w:t>
      </w:r>
    </w:p>
    <w:p w:rsidR="00A307DE" w:rsidRPr="00535653" w:rsidRDefault="00A307DE" w:rsidP="002C4160">
      <w:pPr>
        <w:pStyle w:val="Odstavecseseznamem"/>
        <w:ind w:left="360"/>
        <w:jc w:val="both"/>
      </w:pPr>
    </w:p>
    <w:p w:rsidR="002453E5" w:rsidRPr="00535653" w:rsidRDefault="006D78C5" w:rsidP="002C4160">
      <w:pPr>
        <w:ind w:right="45"/>
        <w:jc w:val="both"/>
        <w:rPr>
          <w:b/>
          <w:u w:val="single"/>
        </w:rPr>
      </w:pPr>
      <w:r w:rsidRPr="00535653">
        <w:rPr>
          <w:b/>
          <w:u w:val="single"/>
        </w:rPr>
        <w:t>a/nebo</w:t>
      </w:r>
    </w:p>
    <w:p w:rsidR="00D25787" w:rsidRPr="00535653" w:rsidRDefault="00D25787" w:rsidP="002C4160">
      <w:pPr>
        <w:ind w:right="45"/>
        <w:jc w:val="both"/>
      </w:pPr>
    </w:p>
    <w:p w:rsidR="002C4160" w:rsidRPr="00535653" w:rsidRDefault="006D78C5" w:rsidP="0097685D">
      <w:pPr>
        <w:pStyle w:val="Odstavecseseznamem"/>
        <w:numPr>
          <w:ilvl w:val="0"/>
          <w:numId w:val="19"/>
        </w:numPr>
        <w:tabs>
          <w:tab w:val="left" w:pos="284"/>
        </w:tabs>
        <w:ind w:left="0" w:right="45" w:hanging="11"/>
        <w:contextualSpacing w:val="0"/>
        <w:jc w:val="both"/>
        <w:rPr>
          <w:b/>
        </w:rPr>
      </w:pPr>
      <w:r w:rsidRPr="00535653">
        <w:rPr>
          <w:b/>
        </w:rPr>
        <w:t xml:space="preserve">Inovace, které přesahují rámec jednoho studijního programu a které zvyšují možnosti mezioborových studií. </w:t>
      </w:r>
    </w:p>
    <w:p w:rsidR="002453E5" w:rsidRPr="00535653" w:rsidRDefault="002453E5" w:rsidP="002C4160">
      <w:pPr>
        <w:pStyle w:val="Odstavecseseznamem"/>
        <w:tabs>
          <w:tab w:val="left" w:pos="284"/>
        </w:tabs>
        <w:ind w:left="0" w:right="45"/>
        <w:contextualSpacing w:val="0"/>
        <w:jc w:val="both"/>
        <w:rPr>
          <w:b/>
        </w:rPr>
      </w:pPr>
    </w:p>
    <w:p w:rsidR="00F931D6" w:rsidRPr="00535653" w:rsidRDefault="00640AE3" w:rsidP="002C4160">
      <w:pPr>
        <w:pStyle w:val="Zkladntext"/>
        <w:ind w:left="284"/>
        <w:rPr>
          <w:b/>
        </w:rPr>
      </w:pPr>
      <w:r w:rsidRPr="00535653">
        <w:rPr>
          <w:szCs w:val="24"/>
          <w:lang w:val="cs-CZ"/>
        </w:rPr>
        <w:t>Podpořeny budou aktivity směřující ke spolupráci mezi jednotlivými obory v rámci VŠ i mezi jednotlivými VŠ</w:t>
      </w:r>
      <w:r w:rsidR="00B133BE" w:rsidRPr="00535653">
        <w:rPr>
          <w:szCs w:val="24"/>
          <w:lang w:val="cs-CZ"/>
        </w:rPr>
        <w:t>.</w:t>
      </w:r>
      <w:r w:rsidRPr="00535653">
        <w:rPr>
          <w:szCs w:val="24"/>
          <w:lang w:val="cs-CZ"/>
        </w:rPr>
        <w:t xml:space="preserve"> </w:t>
      </w:r>
      <w:r w:rsidR="00B133BE" w:rsidRPr="00535653">
        <w:rPr>
          <w:szCs w:val="24"/>
          <w:lang w:val="cs-CZ"/>
        </w:rPr>
        <w:t>J</w:t>
      </w:r>
      <w:r w:rsidRPr="00535653">
        <w:rPr>
          <w:szCs w:val="24"/>
          <w:lang w:val="cs-CZ"/>
        </w:rPr>
        <w:t>edná se o různé formy vzájemných interakcí, které umožní zvýšení spolupráce a výměnu informací mezi jednotlivými subjekty v rámci vysoké školy nebo mezi jednotlivými VŠ.</w:t>
      </w:r>
      <w:r w:rsidR="00A96FE8" w:rsidRPr="00535653">
        <w:rPr>
          <w:szCs w:val="24"/>
          <w:lang w:val="cs-CZ"/>
        </w:rPr>
        <w:t xml:space="preserve"> Podpořeny budou</w:t>
      </w:r>
      <w:r w:rsidR="00071415" w:rsidRPr="00535653">
        <w:rPr>
          <w:szCs w:val="24"/>
          <w:lang w:val="cs-CZ"/>
        </w:rPr>
        <w:t xml:space="preserve"> </w:t>
      </w:r>
      <w:r w:rsidR="00A96FE8" w:rsidRPr="00535653">
        <w:rPr>
          <w:b/>
        </w:rPr>
        <w:t>i</w:t>
      </w:r>
      <w:r w:rsidR="00F931D6" w:rsidRPr="00535653">
        <w:rPr>
          <w:b/>
        </w:rPr>
        <w:t>novace v rámci jednoho studijn</w:t>
      </w:r>
      <w:r w:rsidR="00D25787" w:rsidRPr="00535653">
        <w:rPr>
          <w:b/>
        </w:rPr>
        <w:t>í</w:t>
      </w:r>
      <w:r w:rsidR="00F931D6" w:rsidRPr="00535653">
        <w:rPr>
          <w:b/>
        </w:rPr>
        <w:t xml:space="preserve">ho programu, jejichž cílem je snížení počtu studijních oborů daného studijního programu. </w:t>
      </w:r>
    </w:p>
    <w:p w:rsidR="00F931D6" w:rsidRPr="00535653" w:rsidRDefault="00F931D6" w:rsidP="002C4160">
      <w:pPr>
        <w:jc w:val="both"/>
      </w:pPr>
    </w:p>
    <w:p w:rsidR="00640AE3" w:rsidRPr="00535653" w:rsidRDefault="00640AE3" w:rsidP="002C4160">
      <w:pPr>
        <w:pStyle w:val="Zkladntext"/>
        <w:ind w:left="284"/>
        <w:rPr>
          <w:szCs w:val="24"/>
          <w:lang w:val="cs-CZ"/>
        </w:rPr>
      </w:pPr>
      <w:r w:rsidRPr="00535653">
        <w:rPr>
          <w:b/>
          <w:szCs w:val="24"/>
          <w:lang w:val="cs-CZ"/>
        </w:rPr>
        <w:t xml:space="preserve">Vhodné aktivity: </w:t>
      </w:r>
      <w:r w:rsidRPr="00535653">
        <w:rPr>
          <w:szCs w:val="24"/>
          <w:lang w:val="cs-CZ"/>
        </w:rPr>
        <w:t>prohlubování mezioborové spolupráce při tvorbě kurzů s důrazem na vyšší kvalitu vzdělávání studentů VŠ a na širší využití těchto kurzů v rámci VŠ, podpora mezifakultní a meziu</w:t>
      </w:r>
      <w:r w:rsidR="00B133BE" w:rsidRPr="00535653">
        <w:rPr>
          <w:szCs w:val="24"/>
          <w:lang w:val="cs-CZ"/>
        </w:rPr>
        <w:t>niverzitní mobility studentů (v </w:t>
      </w:r>
      <w:r w:rsidRPr="00535653">
        <w:rPr>
          <w:szCs w:val="24"/>
          <w:lang w:val="cs-CZ"/>
        </w:rPr>
        <w:t>rámci ČR)</w:t>
      </w:r>
      <w:r w:rsidR="001B07BE" w:rsidRPr="00535653">
        <w:rPr>
          <w:szCs w:val="24"/>
          <w:lang w:val="cs-CZ"/>
        </w:rPr>
        <w:t>, sdílená výuka předmětů mezi jednotlivými fakultami a vyso</w:t>
      </w:r>
      <w:r w:rsidR="00D231D5" w:rsidRPr="00535653">
        <w:rPr>
          <w:szCs w:val="24"/>
          <w:lang w:val="cs-CZ"/>
        </w:rPr>
        <w:t>kými školami apod.</w:t>
      </w:r>
    </w:p>
    <w:p w:rsidR="00D231D5" w:rsidRPr="00535653" w:rsidRDefault="00D231D5" w:rsidP="002C4160">
      <w:pPr>
        <w:pStyle w:val="Zkladntext"/>
        <w:ind w:left="284"/>
        <w:rPr>
          <w:szCs w:val="24"/>
          <w:lang w:val="cs-CZ"/>
        </w:rPr>
      </w:pPr>
      <w:r w:rsidRPr="00535653">
        <w:rPr>
          <w:szCs w:val="24"/>
          <w:lang w:val="cs-CZ"/>
        </w:rPr>
        <w:t xml:space="preserve">V případě procesu slučování akreditovaných studijních oborů v rámci jednoho studijního programu bude součástí aktivit projektu </w:t>
      </w:r>
      <w:r w:rsidR="002E5188" w:rsidRPr="00535653">
        <w:rPr>
          <w:szCs w:val="24"/>
          <w:lang w:val="cs-CZ"/>
        </w:rPr>
        <w:t xml:space="preserve">nová </w:t>
      </w:r>
      <w:r w:rsidRPr="00535653">
        <w:rPr>
          <w:szCs w:val="24"/>
          <w:lang w:val="cs-CZ"/>
        </w:rPr>
        <w:t xml:space="preserve">akreditace daných </w:t>
      </w:r>
      <w:r w:rsidR="002B6846" w:rsidRPr="00535653">
        <w:rPr>
          <w:szCs w:val="24"/>
          <w:lang w:val="cs-CZ"/>
        </w:rPr>
        <w:t>oborů</w:t>
      </w:r>
      <w:r w:rsidRPr="00535653">
        <w:rPr>
          <w:szCs w:val="24"/>
          <w:lang w:val="cs-CZ"/>
        </w:rPr>
        <w:t xml:space="preserve">. </w:t>
      </w:r>
    </w:p>
    <w:p w:rsidR="00640AE3" w:rsidRPr="00535653" w:rsidRDefault="00640AE3" w:rsidP="002C4160">
      <w:pPr>
        <w:pStyle w:val="Zkladntext"/>
        <w:rPr>
          <w:szCs w:val="24"/>
          <w:lang w:val="cs-CZ"/>
        </w:rPr>
      </w:pPr>
    </w:p>
    <w:p w:rsidR="00640AE3" w:rsidRDefault="00640AE3" w:rsidP="002C4160">
      <w:pPr>
        <w:pStyle w:val="Zkladntext"/>
        <w:ind w:left="284"/>
        <w:rPr>
          <w:szCs w:val="24"/>
          <w:lang w:val="cs-CZ"/>
        </w:rPr>
      </w:pPr>
      <w:r w:rsidRPr="00535653">
        <w:rPr>
          <w:b/>
          <w:szCs w:val="24"/>
          <w:lang w:val="cs-CZ"/>
        </w:rPr>
        <w:lastRenderedPageBreak/>
        <w:t xml:space="preserve">Nepřijatelné aktivity: </w:t>
      </w:r>
      <w:r w:rsidRPr="00535653">
        <w:rPr>
          <w:szCs w:val="24"/>
          <w:lang w:val="cs-CZ"/>
        </w:rPr>
        <w:t xml:space="preserve">vytváření kurzů, které nejsou součástí žádného z akreditovaných studijních programů/oborů, případně jsou ukončeny pouze certifikátem a tedy svým charakterem spíše odpovídají celoživotnímu vzdělávání apod. </w:t>
      </w:r>
    </w:p>
    <w:p w:rsidR="0047187A" w:rsidRDefault="0047187A" w:rsidP="002C4160">
      <w:pPr>
        <w:pStyle w:val="Zkladntext"/>
        <w:ind w:left="284"/>
        <w:rPr>
          <w:szCs w:val="24"/>
          <w:lang w:val="cs-CZ"/>
        </w:rPr>
      </w:pPr>
    </w:p>
    <w:p w:rsidR="0047187A" w:rsidRPr="0047187A" w:rsidRDefault="0047187A" w:rsidP="002C4160">
      <w:pPr>
        <w:pStyle w:val="Zkladntext"/>
        <w:ind w:left="284"/>
        <w:rPr>
          <w:b/>
          <w:i/>
          <w:szCs w:val="24"/>
          <w:lang w:val="cs-CZ"/>
        </w:rPr>
      </w:pPr>
      <w:r w:rsidRPr="0047187A">
        <w:rPr>
          <w:b/>
          <w:i/>
          <w:szCs w:val="24"/>
          <w:lang w:val="cs-CZ"/>
        </w:rPr>
        <w:t>Poznámka k novým akreditacím v rámci podporovaných aktivit:</w:t>
      </w:r>
      <w:r>
        <w:rPr>
          <w:b/>
          <w:i/>
          <w:szCs w:val="24"/>
          <w:lang w:val="cs-CZ"/>
        </w:rPr>
        <w:t xml:space="preserve"> V případě, že akreditace studijního programu/oboru nebude </w:t>
      </w:r>
      <w:r w:rsidR="00F72AD5">
        <w:rPr>
          <w:b/>
          <w:i/>
          <w:szCs w:val="24"/>
          <w:lang w:val="cs-CZ"/>
        </w:rPr>
        <w:t xml:space="preserve">v průběhu realizace </w:t>
      </w:r>
      <w:r>
        <w:rPr>
          <w:b/>
          <w:i/>
          <w:szCs w:val="24"/>
          <w:lang w:val="cs-CZ"/>
        </w:rPr>
        <w:t xml:space="preserve">projektu získána, </w:t>
      </w:r>
      <w:r w:rsidR="00224D0A">
        <w:rPr>
          <w:b/>
          <w:i/>
          <w:szCs w:val="24"/>
          <w:lang w:val="cs-CZ"/>
        </w:rPr>
        <w:t>je</w:t>
      </w:r>
      <w:r>
        <w:rPr>
          <w:b/>
          <w:i/>
          <w:szCs w:val="24"/>
          <w:lang w:val="cs-CZ"/>
        </w:rPr>
        <w:t xml:space="preserve"> žadatel vystav</w:t>
      </w:r>
      <w:r w:rsidR="00224D0A">
        <w:rPr>
          <w:b/>
          <w:i/>
          <w:szCs w:val="24"/>
          <w:lang w:val="cs-CZ"/>
        </w:rPr>
        <w:t>en</w:t>
      </w:r>
      <w:r>
        <w:rPr>
          <w:b/>
          <w:i/>
          <w:szCs w:val="24"/>
          <w:lang w:val="cs-CZ"/>
        </w:rPr>
        <w:t xml:space="preserve"> riziku vr</w:t>
      </w:r>
      <w:r w:rsidR="00224D0A">
        <w:rPr>
          <w:b/>
          <w:i/>
          <w:szCs w:val="24"/>
          <w:lang w:val="cs-CZ"/>
        </w:rPr>
        <w:t>á</w:t>
      </w:r>
      <w:r>
        <w:rPr>
          <w:b/>
          <w:i/>
          <w:szCs w:val="24"/>
          <w:lang w:val="cs-CZ"/>
        </w:rPr>
        <w:t>cení finančních prostředků.</w:t>
      </w:r>
      <w:r w:rsidRPr="0047187A">
        <w:rPr>
          <w:b/>
          <w:i/>
          <w:szCs w:val="24"/>
          <w:lang w:val="cs-CZ"/>
        </w:rPr>
        <w:t xml:space="preserve">  </w:t>
      </w:r>
    </w:p>
    <w:p w:rsidR="0047187A" w:rsidRPr="00535653" w:rsidRDefault="0047187A" w:rsidP="002C4160">
      <w:pPr>
        <w:pStyle w:val="Zkladntext"/>
        <w:ind w:left="284"/>
        <w:rPr>
          <w:szCs w:val="24"/>
          <w:lang w:val="cs-CZ"/>
        </w:rPr>
      </w:pPr>
    </w:p>
    <w:p w:rsidR="00640AE3" w:rsidRPr="00535653" w:rsidRDefault="00640AE3" w:rsidP="002C4160">
      <w:pPr>
        <w:ind w:right="45"/>
        <w:jc w:val="both"/>
      </w:pPr>
    </w:p>
    <w:p w:rsidR="0097685D" w:rsidRPr="00535653" w:rsidRDefault="006D78C5" w:rsidP="0097685D">
      <w:pPr>
        <w:ind w:right="45"/>
        <w:jc w:val="both"/>
        <w:rPr>
          <w:b/>
          <w:u w:val="single"/>
        </w:rPr>
      </w:pPr>
      <w:r w:rsidRPr="00535653">
        <w:rPr>
          <w:b/>
          <w:u w:val="single"/>
        </w:rPr>
        <w:t>a/nebo</w:t>
      </w:r>
    </w:p>
    <w:p w:rsidR="0097685D" w:rsidRPr="00535653" w:rsidRDefault="0097685D" w:rsidP="0097685D">
      <w:pPr>
        <w:ind w:right="45"/>
        <w:jc w:val="both"/>
        <w:rPr>
          <w:b/>
        </w:rPr>
      </w:pPr>
    </w:p>
    <w:p w:rsidR="002C4160" w:rsidRPr="00535653" w:rsidRDefault="00A307DE" w:rsidP="0097685D">
      <w:pPr>
        <w:pStyle w:val="Odstavecseseznamem"/>
        <w:numPr>
          <w:ilvl w:val="0"/>
          <w:numId w:val="19"/>
        </w:numPr>
        <w:tabs>
          <w:tab w:val="left" w:pos="284"/>
        </w:tabs>
        <w:ind w:left="0" w:right="45" w:hanging="11"/>
        <w:contextualSpacing w:val="0"/>
        <w:jc w:val="both"/>
        <w:rPr>
          <w:b/>
        </w:rPr>
      </w:pPr>
      <w:r w:rsidRPr="00535653">
        <w:rPr>
          <w:b/>
        </w:rPr>
        <w:t xml:space="preserve">Zapojení odborníků z praxe a zahraničí při vytváření a realizaci inovovaných studijních programů. </w:t>
      </w:r>
    </w:p>
    <w:p w:rsidR="002453E5" w:rsidRPr="00535653" w:rsidRDefault="002453E5" w:rsidP="002C4160">
      <w:pPr>
        <w:ind w:right="45"/>
        <w:jc w:val="both"/>
      </w:pPr>
    </w:p>
    <w:p w:rsidR="00640AE3" w:rsidRPr="00535653" w:rsidRDefault="00640AE3" w:rsidP="002C4160">
      <w:pPr>
        <w:pStyle w:val="Zkladntext"/>
        <w:ind w:left="360"/>
        <w:rPr>
          <w:szCs w:val="24"/>
          <w:lang w:val="cs-CZ"/>
        </w:rPr>
      </w:pPr>
      <w:r w:rsidRPr="00535653">
        <w:rPr>
          <w:b/>
          <w:szCs w:val="24"/>
          <w:lang w:val="cs-CZ"/>
        </w:rPr>
        <w:t xml:space="preserve">Vhodné aktivity: </w:t>
      </w:r>
      <w:r w:rsidRPr="00535653">
        <w:rPr>
          <w:szCs w:val="24"/>
          <w:lang w:val="cs-CZ"/>
        </w:rPr>
        <w:t xml:space="preserve">realizace stáží a studijních pobytů pro studenty zaměřené na získávání zkušeností a poznávání příkladů dobré praxe, zapojení odborníků z praxe </w:t>
      </w:r>
      <w:r w:rsidR="00750D82">
        <w:rPr>
          <w:szCs w:val="24"/>
          <w:lang w:val="cs-CZ"/>
        </w:rPr>
        <w:t xml:space="preserve">a zahraničních odborníků </w:t>
      </w:r>
      <w:r w:rsidRPr="00535653">
        <w:rPr>
          <w:szCs w:val="24"/>
          <w:lang w:val="cs-CZ"/>
        </w:rPr>
        <w:t>d</w:t>
      </w:r>
      <w:r w:rsidR="00750D82">
        <w:rPr>
          <w:szCs w:val="24"/>
          <w:lang w:val="cs-CZ"/>
        </w:rPr>
        <w:t xml:space="preserve">o tvorby studijních materiálů, </w:t>
      </w:r>
      <w:r w:rsidRPr="00535653">
        <w:rPr>
          <w:szCs w:val="24"/>
          <w:lang w:val="cs-CZ"/>
        </w:rPr>
        <w:t>výukové činnosti</w:t>
      </w:r>
      <w:r w:rsidR="00750D82">
        <w:rPr>
          <w:szCs w:val="24"/>
          <w:lang w:val="cs-CZ"/>
        </w:rPr>
        <w:t>, vedení diplomových prací</w:t>
      </w:r>
      <w:r w:rsidRPr="00535653">
        <w:rPr>
          <w:szCs w:val="24"/>
          <w:lang w:val="cs-CZ"/>
        </w:rPr>
        <w:t xml:space="preserve"> apod.</w:t>
      </w:r>
    </w:p>
    <w:p w:rsidR="00640AE3" w:rsidRPr="00535653" w:rsidRDefault="00640AE3" w:rsidP="002C4160">
      <w:pPr>
        <w:pStyle w:val="Odstavecseseznamem"/>
        <w:ind w:left="284" w:right="45"/>
        <w:contextualSpacing w:val="0"/>
        <w:jc w:val="both"/>
      </w:pPr>
    </w:p>
    <w:p w:rsidR="00B05EBA" w:rsidRPr="00535653" w:rsidRDefault="00B05EBA" w:rsidP="00B05EBA">
      <w:pPr>
        <w:ind w:right="45"/>
        <w:jc w:val="both"/>
        <w:rPr>
          <w:b/>
          <w:u w:val="single"/>
        </w:rPr>
      </w:pPr>
      <w:r w:rsidRPr="00535653">
        <w:rPr>
          <w:b/>
          <w:u w:val="single"/>
        </w:rPr>
        <w:t>a/nebo</w:t>
      </w:r>
    </w:p>
    <w:p w:rsidR="00B05EBA" w:rsidRPr="00535653" w:rsidRDefault="00B05EBA" w:rsidP="00B05EBA">
      <w:pPr>
        <w:ind w:right="45"/>
        <w:jc w:val="both"/>
      </w:pPr>
    </w:p>
    <w:p w:rsidR="006F44A2" w:rsidRPr="00535653" w:rsidRDefault="00A307DE" w:rsidP="006F44A2">
      <w:pPr>
        <w:pStyle w:val="Odstavecseseznamem"/>
        <w:numPr>
          <w:ilvl w:val="0"/>
          <w:numId w:val="19"/>
        </w:numPr>
        <w:tabs>
          <w:tab w:val="left" w:pos="284"/>
        </w:tabs>
        <w:ind w:left="0" w:right="45" w:hanging="11"/>
        <w:contextualSpacing w:val="0"/>
        <w:jc w:val="both"/>
        <w:rPr>
          <w:b/>
        </w:rPr>
      </w:pPr>
      <w:r w:rsidRPr="00535653">
        <w:rPr>
          <w:b/>
        </w:rPr>
        <w:t xml:space="preserve">Podpora praxí a stáží studentů VŠ u budoucích zaměstnavatelů. </w:t>
      </w:r>
    </w:p>
    <w:p w:rsidR="006F44A2" w:rsidRPr="00535653" w:rsidRDefault="006F44A2" w:rsidP="006F44A2">
      <w:pPr>
        <w:pStyle w:val="Odstavecseseznamem"/>
        <w:tabs>
          <w:tab w:val="left" w:pos="284"/>
        </w:tabs>
        <w:ind w:left="0" w:right="45"/>
        <w:contextualSpacing w:val="0"/>
        <w:jc w:val="both"/>
        <w:rPr>
          <w:b/>
        </w:rPr>
      </w:pPr>
    </w:p>
    <w:p w:rsidR="006F44A2" w:rsidRPr="00535653" w:rsidRDefault="006F44A2" w:rsidP="006F44A2">
      <w:pPr>
        <w:pStyle w:val="Odstavecseseznamem"/>
        <w:tabs>
          <w:tab w:val="left" w:pos="284"/>
        </w:tabs>
        <w:ind w:left="284" w:right="45"/>
        <w:contextualSpacing w:val="0"/>
        <w:jc w:val="both"/>
        <w:rPr>
          <w:b/>
        </w:rPr>
      </w:pPr>
      <w:r w:rsidRPr="00535653">
        <w:t>Touto aktivitou je míněno</w:t>
      </w:r>
      <w:r w:rsidRPr="00535653">
        <w:rPr>
          <w:b/>
        </w:rPr>
        <w:t xml:space="preserve"> </w:t>
      </w:r>
      <w:r w:rsidRPr="00535653">
        <w:t xml:space="preserve">rozšiřování a zkvalitňování systémů praxí </w:t>
      </w:r>
      <w:r w:rsidR="004078CD">
        <w:t xml:space="preserve">a stáží </w:t>
      </w:r>
      <w:r w:rsidRPr="00535653">
        <w:t>v rámci studijních programů/oborů, které studentům umožní prohloub</w:t>
      </w:r>
      <w:r w:rsidR="00A240D5" w:rsidRPr="00535653">
        <w:t>it</w:t>
      </w:r>
      <w:r w:rsidRPr="00535653">
        <w:t xml:space="preserve"> znalost aplikační sféry a pomohou jim rozeznat konkrétní nároky kladené zaměstnavateli na</w:t>
      </w:r>
      <w:r w:rsidR="00A240D5" w:rsidRPr="00535653">
        <w:t xml:space="preserve"> </w:t>
      </w:r>
      <w:r w:rsidRPr="00535653">
        <w:t xml:space="preserve">absolventy vysokých škol.   </w:t>
      </w:r>
    </w:p>
    <w:p w:rsidR="00573D7D" w:rsidRPr="00535653" w:rsidRDefault="00573D7D" w:rsidP="002C4160">
      <w:pPr>
        <w:ind w:right="45"/>
        <w:jc w:val="both"/>
      </w:pPr>
    </w:p>
    <w:p w:rsidR="00AC71D5" w:rsidRPr="00535653" w:rsidRDefault="00AC71D5" w:rsidP="002C4160">
      <w:pPr>
        <w:ind w:right="45"/>
        <w:jc w:val="both"/>
        <w:rPr>
          <w:b/>
          <w:u w:val="single"/>
        </w:rPr>
      </w:pPr>
    </w:p>
    <w:p w:rsidR="003944CE" w:rsidRPr="00535653" w:rsidRDefault="003944CE" w:rsidP="002C4160">
      <w:pPr>
        <w:ind w:right="45"/>
        <w:jc w:val="both"/>
        <w:rPr>
          <w:u w:val="single"/>
        </w:rPr>
      </w:pPr>
      <w:r w:rsidRPr="00535653">
        <w:rPr>
          <w:b/>
          <w:u w:val="single"/>
        </w:rPr>
        <w:t xml:space="preserve">Doplňkové aktivity: </w:t>
      </w:r>
    </w:p>
    <w:p w:rsidR="003944CE" w:rsidRPr="00535653" w:rsidRDefault="003944CE" w:rsidP="002C4160">
      <w:pPr>
        <w:ind w:right="45"/>
        <w:jc w:val="both"/>
      </w:pPr>
    </w:p>
    <w:p w:rsidR="00A307DE" w:rsidRPr="00535653" w:rsidRDefault="00A307DE" w:rsidP="0097685D">
      <w:pPr>
        <w:pStyle w:val="Odstavecseseznamem"/>
        <w:numPr>
          <w:ilvl w:val="0"/>
          <w:numId w:val="20"/>
        </w:numPr>
        <w:ind w:left="284" w:right="45" w:hanging="284"/>
        <w:contextualSpacing w:val="0"/>
        <w:jc w:val="both"/>
        <w:rPr>
          <w:b/>
        </w:rPr>
      </w:pPr>
      <w:r w:rsidRPr="00535653">
        <w:rPr>
          <w:b/>
        </w:rPr>
        <w:t>Tvorba, zavádění, realizace a vyhodnocování systémů z</w:t>
      </w:r>
      <w:r w:rsidR="00DE3AC3" w:rsidRPr="00535653">
        <w:rPr>
          <w:b/>
        </w:rPr>
        <w:t>a</w:t>
      </w:r>
      <w:r w:rsidRPr="00535653">
        <w:rPr>
          <w:b/>
        </w:rPr>
        <w:t xml:space="preserve">jišťování kvality. </w:t>
      </w:r>
    </w:p>
    <w:p w:rsidR="0097685D" w:rsidRPr="00535653" w:rsidRDefault="0097685D" w:rsidP="002C4160">
      <w:pPr>
        <w:pStyle w:val="Odstavecseseznamem"/>
        <w:ind w:left="284" w:right="45"/>
        <w:contextualSpacing w:val="0"/>
        <w:jc w:val="both"/>
        <w:rPr>
          <w:b/>
        </w:rPr>
      </w:pPr>
    </w:p>
    <w:p w:rsidR="00C42C66" w:rsidRPr="00535653" w:rsidRDefault="00C42C66" w:rsidP="002C4160">
      <w:pPr>
        <w:pStyle w:val="Odstavecseseznamem"/>
        <w:ind w:left="284" w:right="45"/>
        <w:contextualSpacing w:val="0"/>
        <w:jc w:val="both"/>
      </w:pPr>
      <w:r w:rsidRPr="00535653">
        <w:rPr>
          <w:b/>
        </w:rPr>
        <w:t xml:space="preserve">Vhodné aktivity: </w:t>
      </w:r>
      <w:r w:rsidR="00930F5C" w:rsidRPr="00930F5C">
        <w:t>Zavádění a zkvalitňování systémů vnitřního hodnocení, např.</w:t>
      </w:r>
      <w:r w:rsidR="00930F5C">
        <w:rPr>
          <w:color w:val="FF0000"/>
        </w:rPr>
        <w:t xml:space="preserve"> </w:t>
      </w:r>
      <w:r w:rsidRPr="00535653">
        <w:t>dotazníky pro studenty</w:t>
      </w:r>
      <w:r w:rsidRPr="00535653">
        <w:rPr>
          <w:b/>
        </w:rPr>
        <w:t xml:space="preserve"> </w:t>
      </w:r>
      <w:r w:rsidRPr="00535653">
        <w:t>ke zjišťování spokojenosti s formou a obsahem výuky, zjišťování kvality prostřednictv</w:t>
      </w:r>
      <w:r w:rsidR="00930F5C">
        <w:t>ím elektronických systémů VŠ</w:t>
      </w:r>
      <w:r w:rsidRPr="00535653">
        <w:t>.</w:t>
      </w:r>
    </w:p>
    <w:p w:rsidR="0097685D" w:rsidRPr="00535653" w:rsidRDefault="0097685D" w:rsidP="002C4160">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Zavádění a inovace systémů monitoringu potřeb trhu práce pro absolventy studijních oborů.</w:t>
      </w:r>
    </w:p>
    <w:p w:rsidR="002453E5" w:rsidRPr="00535653" w:rsidRDefault="002453E5" w:rsidP="002C4160">
      <w:pPr>
        <w:pStyle w:val="Odstavecseseznamem"/>
        <w:ind w:left="284" w:right="45"/>
        <w:contextualSpacing w:val="0"/>
        <w:jc w:val="both"/>
      </w:pPr>
    </w:p>
    <w:p w:rsidR="00A0432D" w:rsidRPr="00535653" w:rsidRDefault="00A0432D" w:rsidP="002C4160">
      <w:pPr>
        <w:pStyle w:val="Zkladntext"/>
        <w:ind w:left="284"/>
        <w:rPr>
          <w:szCs w:val="24"/>
          <w:lang w:val="cs-CZ"/>
        </w:rPr>
      </w:pPr>
      <w:r w:rsidRPr="00535653">
        <w:rPr>
          <w:b/>
          <w:szCs w:val="24"/>
          <w:lang w:val="cs-CZ"/>
        </w:rPr>
        <w:t xml:space="preserve">Vhodné aktivity: </w:t>
      </w:r>
      <w:r w:rsidRPr="00535653">
        <w:rPr>
          <w:szCs w:val="24"/>
          <w:lang w:val="cs-CZ"/>
        </w:rPr>
        <w:t>monitoring potřeb trhu práce ve smyslu podpory budoucích absolventů studijních programů/oborů.</w:t>
      </w:r>
    </w:p>
    <w:p w:rsidR="00A0432D" w:rsidRPr="00535653" w:rsidRDefault="00A0432D" w:rsidP="002C4160">
      <w:pPr>
        <w:pStyle w:val="Zkladntext"/>
        <w:ind w:left="284"/>
        <w:rPr>
          <w:szCs w:val="24"/>
          <w:lang w:val="cs-CZ"/>
        </w:rPr>
      </w:pPr>
    </w:p>
    <w:p w:rsidR="00A0432D" w:rsidRPr="00535653" w:rsidRDefault="00A0432D" w:rsidP="002C4160">
      <w:pPr>
        <w:pStyle w:val="Zkladntext"/>
        <w:ind w:left="284"/>
        <w:rPr>
          <w:szCs w:val="24"/>
          <w:lang w:val="cs-CZ"/>
        </w:rPr>
      </w:pPr>
      <w:r w:rsidRPr="00535653">
        <w:rPr>
          <w:b/>
          <w:szCs w:val="24"/>
          <w:lang w:val="cs-CZ"/>
        </w:rPr>
        <w:t xml:space="preserve">Nepřijatelné aktivity: </w:t>
      </w:r>
      <w:r w:rsidRPr="00535653">
        <w:rPr>
          <w:szCs w:val="24"/>
          <w:lang w:val="cs-CZ"/>
        </w:rPr>
        <w:t>realizace aktivit zaměřených na současné absolventy, příkladem je tvorba klubů absolventů.</w:t>
      </w:r>
    </w:p>
    <w:p w:rsidR="002453E5" w:rsidRPr="00535653" w:rsidRDefault="002453E5" w:rsidP="002C4160">
      <w:pPr>
        <w:ind w:right="45"/>
        <w:jc w:val="both"/>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Podpora </w:t>
      </w:r>
      <w:proofErr w:type="spellStart"/>
      <w:r w:rsidRPr="00535653">
        <w:rPr>
          <w:b/>
        </w:rPr>
        <w:t>intersektorální</w:t>
      </w:r>
      <w:proofErr w:type="spellEnd"/>
      <w:r w:rsidRPr="00535653">
        <w:rPr>
          <w:b/>
        </w:rPr>
        <w:t xml:space="preserve"> mobility akademických pracovníků.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Zvyšování manažerských dovedností v oblasti řízení vysokých škol.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lastRenderedPageBreak/>
        <w:t xml:space="preserve">Zdokonalování gramotnosti v oblasti ICT u akademických pracovníků a ostatních pracovníků VŠ.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Zvyšování jazykových kompetencí u akademických pracovníků a ostatních pracovníků VŠ.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Zvyšování odborných kompetencí akademických</w:t>
      </w:r>
      <w:r w:rsidR="00160278" w:rsidRPr="00535653">
        <w:rPr>
          <w:b/>
        </w:rPr>
        <w:t xml:space="preserve"> a ostatních</w:t>
      </w:r>
      <w:r w:rsidRPr="00535653">
        <w:rPr>
          <w:b/>
        </w:rPr>
        <w:t xml:space="preserve"> pracovníků VŠ. </w:t>
      </w:r>
    </w:p>
    <w:p w:rsidR="004D5D78" w:rsidRPr="00535653" w:rsidRDefault="004D5D78" w:rsidP="002C4160">
      <w:pPr>
        <w:pStyle w:val="Odstavecseseznamem"/>
        <w:spacing w:before="120" w:after="120"/>
        <w:ind w:left="284" w:right="45"/>
        <w:contextualSpacing w:val="0"/>
        <w:jc w:val="both"/>
        <w:rPr>
          <w:b/>
        </w:rPr>
      </w:pPr>
      <w:r w:rsidRPr="00535653">
        <w:rPr>
          <w:b/>
        </w:rPr>
        <w:t>Vhodné aktivity:</w:t>
      </w:r>
    </w:p>
    <w:p w:rsidR="00F93A29" w:rsidRPr="00535653" w:rsidRDefault="004D5D78" w:rsidP="004D5D78">
      <w:pPr>
        <w:pStyle w:val="Odstavecseseznamem"/>
        <w:numPr>
          <w:ilvl w:val="0"/>
          <w:numId w:val="25"/>
        </w:numPr>
        <w:spacing w:before="120" w:after="120"/>
        <w:ind w:right="45"/>
        <w:contextualSpacing w:val="0"/>
        <w:jc w:val="both"/>
        <w:rPr>
          <w:color w:val="000000"/>
        </w:rPr>
      </w:pPr>
      <w:r w:rsidRPr="00535653">
        <w:rPr>
          <w:b/>
        </w:rPr>
        <w:t xml:space="preserve">u akademických pracovníků: </w:t>
      </w:r>
      <w:r w:rsidR="000C1FF6" w:rsidRPr="00535653">
        <w:rPr>
          <w:color w:val="000000"/>
        </w:rPr>
        <w:t>vzdělávání se ve svém oboru mj. formou účasti na od</w:t>
      </w:r>
      <w:r w:rsidR="008066BE" w:rsidRPr="00535653">
        <w:rPr>
          <w:color w:val="000000"/>
        </w:rPr>
        <w:t>borných kurzech, seminářích</w:t>
      </w:r>
      <w:r w:rsidR="000C1FF6" w:rsidRPr="00535653">
        <w:rPr>
          <w:color w:val="000000"/>
        </w:rPr>
        <w:t xml:space="preserve">, mezinárodní mobilita akademických pracovníků, </w:t>
      </w:r>
      <w:r w:rsidR="00F93A29" w:rsidRPr="00535653">
        <w:rPr>
          <w:color w:val="000000"/>
        </w:rPr>
        <w:t>spolupráce se zahraničními vzdělávacími a vědeckými institucemi</w:t>
      </w:r>
      <w:r w:rsidR="000C1FF6" w:rsidRPr="00535653">
        <w:rPr>
          <w:color w:val="000000"/>
        </w:rPr>
        <w:t xml:space="preserve">, </w:t>
      </w:r>
      <w:r w:rsidR="00F93A29" w:rsidRPr="00535653">
        <w:rPr>
          <w:color w:val="000000"/>
        </w:rPr>
        <w:t>příprava na habilitační a profesorské řízení</w:t>
      </w:r>
      <w:r w:rsidR="000C1FF6" w:rsidRPr="00535653">
        <w:rPr>
          <w:color w:val="000000"/>
        </w:rPr>
        <w:t xml:space="preserve"> aj.</w:t>
      </w:r>
    </w:p>
    <w:p w:rsidR="008832FC" w:rsidRPr="00535653" w:rsidRDefault="004D5D78" w:rsidP="008832FC">
      <w:pPr>
        <w:pStyle w:val="Odstavecseseznamem"/>
        <w:numPr>
          <w:ilvl w:val="0"/>
          <w:numId w:val="25"/>
        </w:numPr>
        <w:spacing w:before="120" w:after="120"/>
        <w:ind w:right="45"/>
        <w:contextualSpacing w:val="0"/>
        <w:jc w:val="both"/>
        <w:rPr>
          <w:color w:val="000000"/>
        </w:rPr>
      </w:pPr>
      <w:r w:rsidRPr="00535653">
        <w:rPr>
          <w:b/>
        </w:rPr>
        <w:t xml:space="preserve">u ostatních pracovníků VŠ: </w:t>
      </w:r>
      <w:r w:rsidRPr="00535653">
        <w:t>vzdělávání zaměstnanců vysokých škol působících v centrech pomoci studentům se specifickými vzdělávacími potřebami či pracovníků studijních oddělení, pro něž je přínosný odborný růst v oblasti individuálního přístupu ke studentům z rů</w:t>
      </w:r>
      <w:r w:rsidR="00BD3644" w:rsidRPr="00535653">
        <w:t xml:space="preserve">zného </w:t>
      </w:r>
      <w:proofErr w:type="spellStart"/>
      <w:r w:rsidR="00BD3644" w:rsidRPr="00535653">
        <w:t>sociokulturního</w:t>
      </w:r>
      <w:proofErr w:type="spellEnd"/>
      <w:r w:rsidR="00BD3644" w:rsidRPr="00535653">
        <w:t xml:space="preserve"> prostředí apod.</w:t>
      </w:r>
      <w:r w:rsidR="00237A68" w:rsidRPr="00535653">
        <w:t xml:space="preserve"> </w:t>
      </w:r>
      <w:r w:rsidR="008832FC" w:rsidRPr="00535653">
        <w:rPr>
          <w:color w:val="000000"/>
        </w:rPr>
        <w:t>Vzdělávání ostatních pracovníků VŠ musí mít p</w:t>
      </w:r>
      <w:r w:rsidR="00D57955" w:rsidRPr="00535653">
        <w:rPr>
          <w:color w:val="000000"/>
        </w:rPr>
        <w:t>římý vliv na zlepšení průběhu a organizace vzdělávacích procesů na VŠ.</w:t>
      </w:r>
      <w:r w:rsidR="008832FC" w:rsidRPr="00535653">
        <w:rPr>
          <w:color w:val="000000"/>
        </w:rPr>
        <w:t xml:space="preserve">    </w:t>
      </w:r>
    </w:p>
    <w:p w:rsidR="00A307DE" w:rsidRPr="00535653" w:rsidRDefault="00A307DE" w:rsidP="002C4160">
      <w:pPr>
        <w:jc w:val="both"/>
      </w:pPr>
    </w:p>
    <w:p w:rsidR="00573D7D" w:rsidRPr="00535653" w:rsidRDefault="00573D7D" w:rsidP="002C4160">
      <w:pPr>
        <w:pStyle w:val="Odstavecseseznamem"/>
        <w:ind w:left="0"/>
        <w:jc w:val="both"/>
        <w:rPr>
          <w:bCs/>
        </w:rPr>
      </w:pPr>
      <w:r w:rsidRPr="00535653">
        <w:rPr>
          <w:color w:val="000000"/>
        </w:rPr>
        <w:t xml:space="preserve">V rámci </w:t>
      </w:r>
      <w:r w:rsidR="00F93A29" w:rsidRPr="00535653">
        <w:rPr>
          <w:color w:val="000000"/>
        </w:rPr>
        <w:t xml:space="preserve">povinných a doplňkových aktivit </w:t>
      </w:r>
      <w:r w:rsidRPr="00535653">
        <w:rPr>
          <w:color w:val="000000"/>
        </w:rPr>
        <w:t>budou podpořeny pracovní pobyty a odborné stáže realizované v rámci oblasti podpory 2.2, které musí primárně</w:t>
      </w:r>
      <w:r w:rsidRPr="00535653">
        <w:rPr>
          <w:bCs/>
        </w:rPr>
        <w:t xml:space="preserve"> souviset s celkovým cílem oblasti podpory. </w:t>
      </w:r>
    </w:p>
    <w:p w:rsidR="00573D7D" w:rsidRPr="00535653" w:rsidRDefault="00573D7D" w:rsidP="002C4160">
      <w:pPr>
        <w:pStyle w:val="odr1"/>
        <w:numPr>
          <w:ilvl w:val="0"/>
          <w:numId w:val="0"/>
        </w:numPr>
        <w:spacing w:after="0"/>
        <w:rPr>
          <w:rFonts w:eastAsia="Calibri"/>
          <w:bCs/>
          <w:u w:val="single"/>
          <w:lang w:eastAsia="en-US"/>
        </w:rPr>
      </w:pPr>
      <w:r w:rsidRPr="00535653">
        <w:rPr>
          <w:rFonts w:eastAsia="Calibri"/>
          <w:bCs/>
          <w:lang w:eastAsia="en-US"/>
        </w:rPr>
        <w:t>Jedná se jak o domác</w:t>
      </w:r>
      <w:r w:rsidR="00FD58EB" w:rsidRPr="00535653">
        <w:rPr>
          <w:rFonts w:eastAsia="Calibri"/>
          <w:bCs/>
          <w:lang w:eastAsia="en-US"/>
        </w:rPr>
        <w:t>í tak zahraniční pobyty a účasti</w:t>
      </w:r>
      <w:r w:rsidRPr="00535653">
        <w:rPr>
          <w:rFonts w:eastAsia="Calibri"/>
          <w:bCs/>
          <w:lang w:eastAsia="en-US"/>
        </w:rPr>
        <w:t xml:space="preserve"> na tematicky zaměřen</w:t>
      </w:r>
      <w:r w:rsidR="0003557A" w:rsidRPr="00535653">
        <w:rPr>
          <w:rFonts w:eastAsia="Calibri"/>
          <w:bCs/>
          <w:lang w:eastAsia="en-US"/>
        </w:rPr>
        <w:t xml:space="preserve">ých workshopech a konferencích, a to </w:t>
      </w:r>
      <w:r w:rsidR="0003557A" w:rsidRPr="00535653">
        <w:rPr>
          <w:rFonts w:eastAsia="Calibri"/>
          <w:bCs/>
          <w:u w:val="single"/>
          <w:lang w:eastAsia="en-US"/>
        </w:rPr>
        <w:t>primárně v zemích EU, v případě zemí</w:t>
      </w:r>
      <w:r w:rsidR="00AE0D75" w:rsidRPr="00535653">
        <w:rPr>
          <w:rFonts w:eastAsia="Calibri"/>
          <w:bCs/>
          <w:u w:val="single"/>
          <w:lang w:eastAsia="en-US"/>
        </w:rPr>
        <w:t xml:space="preserve"> mimo EU</w:t>
      </w:r>
      <w:r w:rsidR="0003557A" w:rsidRPr="00535653">
        <w:rPr>
          <w:rFonts w:eastAsia="Calibri"/>
          <w:bCs/>
          <w:u w:val="single"/>
          <w:lang w:eastAsia="en-US"/>
        </w:rPr>
        <w:t xml:space="preserve"> je potřeba řádného zdůvodnění potřebnosti a jedinečnosti takové cesty. </w:t>
      </w:r>
    </w:p>
    <w:p w:rsidR="00475F82" w:rsidRPr="00535653" w:rsidRDefault="00F409D8" w:rsidP="002C4160">
      <w:pPr>
        <w:jc w:val="both"/>
      </w:pPr>
      <w:r w:rsidRPr="00535653">
        <w:t xml:space="preserve">Maximální délka trvání zahraničních stáží (studijních či pracovních pobytů, odborných praxí) pro cílovou skupinu studentů a akademických pracovníků je stanovena na 6 měsíců.  </w:t>
      </w:r>
    </w:p>
    <w:p w:rsidR="0070589A" w:rsidRPr="00535653" w:rsidRDefault="0070589A" w:rsidP="002C4160">
      <w:pPr>
        <w:pStyle w:val="Zkladntext"/>
        <w:rPr>
          <w:szCs w:val="24"/>
          <w:lang w:val="cs-CZ"/>
        </w:rPr>
      </w:pPr>
    </w:p>
    <w:p w:rsidR="0070589A" w:rsidRPr="00535653" w:rsidRDefault="0070589A" w:rsidP="002C4160">
      <w:pPr>
        <w:pStyle w:val="Zkladntext"/>
        <w:rPr>
          <w:szCs w:val="24"/>
          <w:lang w:val="cs-CZ"/>
        </w:rPr>
      </w:pPr>
      <w:r w:rsidRPr="00535653">
        <w:rPr>
          <w:b/>
          <w:szCs w:val="24"/>
          <w:lang w:val="cs-CZ"/>
        </w:rPr>
        <w:t>Klíčové aktivity projektové žádosti musí</w:t>
      </w:r>
      <w:r w:rsidR="002453E5" w:rsidRPr="00535653">
        <w:rPr>
          <w:b/>
          <w:szCs w:val="24"/>
          <w:lang w:val="cs-CZ"/>
        </w:rPr>
        <w:t xml:space="preserve"> obsahovat aktivity uvedené ve v</w:t>
      </w:r>
      <w:r w:rsidRPr="00535653">
        <w:rPr>
          <w:b/>
          <w:szCs w:val="24"/>
          <w:lang w:val="cs-CZ"/>
        </w:rPr>
        <w:t xml:space="preserve">ýzvě. Za klíčovou aktivitu nelze považovat např.: </w:t>
      </w:r>
      <w:r w:rsidR="00680761" w:rsidRPr="00535653">
        <w:rPr>
          <w:szCs w:val="24"/>
          <w:lang w:val="cs-CZ"/>
        </w:rPr>
        <w:t>řízení a administraci</w:t>
      </w:r>
      <w:r w:rsidRPr="00535653">
        <w:rPr>
          <w:szCs w:val="24"/>
          <w:lang w:val="cs-CZ"/>
        </w:rPr>
        <w:t xml:space="preserve"> projektu, povinnou publicitu, výběrové řízení na služby či zařízení, přijímací řízení k náběru cílových skupin projektu. Pokud bude žadatel požadovat </w:t>
      </w:r>
      <w:r w:rsidRPr="00535653">
        <w:rPr>
          <w:szCs w:val="24"/>
          <w:u w:val="single"/>
          <w:lang w:val="cs-CZ"/>
        </w:rPr>
        <w:t>v rámci klíčových aktivit</w:t>
      </w:r>
      <w:r w:rsidRPr="00535653">
        <w:rPr>
          <w:szCs w:val="24"/>
          <w:lang w:val="cs-CZ"/>
        </w:rPr>
        <w:t xml:space="preserve"> projektu finanční prostředky na realizace výše zmíněných aktivit, projekt nebude moci být podpořen a bude vylouče</w:t>
      </w:r>
      <w:r w:rsidR="00B133BE" w:rsidRPr="00535653">
        <w:rPr>
          <w:szCs w:val="24"/>
          <w:lang w:val="cs-CZ"/>
        </w:rPr>
        <w:t>n z dalšího procesu hodnocení.</w:t>
      </w:r>
    </w:p>
    <w:p w:rsidR="0070589A" w:rsidRPr="00535653" w:rsidRDefault="0070589A" w:rsidP="002C4160">
      <w:pPr>
        <w:pStyle w:val="Zkladntext"/>
        <w:rPr>
          <w:szCs w:val="24"/>
          <w:lang w:val="cs-CZ"/>
        </w:rPr>
      </w:pPr>
    </w:p>
    <w:p w:rsidR="0070589A" w:rsidRPr="00535653" w:rsidRDefault="0070589A" w:rsidP="002C4160">
      <w:pPr>
        <w:pStyle w:val="Zkladntext"/>
        <w:rPr>
          <w:b/>
          <w:szCs w:val="24"/>
          <w:lang w:val="cs-CZ"/>
        </w:rPr>
      </w:pPr>
      <w:r w:rsidRPr="00535653">
        <w:rPr>
          <w:b/>
          <w:szCs w:val="24"/>
          <w:lang w:val="cs-CZ"/>
        </w:rPr>
        <w:t>Analýzu potřebnosti projektu a zájmu cílových skupin je třeba provést před podáním projektové žádosti, nikoli ji uvádět jako jednu z klíčových aktivit projektu.</w:t>
      </w:r>
    </w:p>
    <w:p w:rsidR="0070589A" w:rsidRPr="00535653" w:rsidRDefault="0070589A" w:rsidP="002C4160">
      <w:pPr>
        <w:pStyle w:val="Zkladntext"/>
        <w:rPr>
          <w:szCs w:val="24"/>
          <w:lang w:val="cs-CZ"/>
        </w:rPr>
      </w:pPr>
    </w:p>
    <w:p w:rsidR="0070589A" w:rsidRPr="00535653" w:rsidRDefault="0070589A" w:rsidP="002C4160">
      <w:pPr>
        <w:pStyle w:val="Zkladntext"/>
        <w:rPr>
          <w:szCs w:val="24"/>
        </w:rPr>
      </w:pPr>
      <w:r w:rsidRPr="00535653">
        <w:rPr>
          <w:szCs w:val="24"/>
        </w:rPr>
        <w:t>Nevhodnými jsou projekty zaměřené primárně na nákup zařízení a vybavení.</w:t>
      </w:r>
    </w:p>
    <w:p w:rsidR="002453E5" w:rsidRPr="00535653" w:rsidRDefault="002453E5" w:rsidP="002C4160">
      <w:pPr>
        <w:pStyle w:val="Zkladntext"/>
        <w:rPr>
          <w:szCs w:val="24"/>
        </w:rPr>
      </w:pPr>
    </w:p>
    <w:p w:rsidR="002453E5" w:rsidRPr="00535653" w:rsidRDefault="002453E5" w:rsidP="002C4160">
      <w:pPr>
        <w:pStyle w:val="Zkladntext"/>
        <w:rPr>
          <w:szCs w:val="24"/>
        </w:rPr>
      </w:pPr>
    </w:p>
    <w:p w:rsidR="0097685D" w:rsidRPr="00535653" w:rsidRDefault="0097685D" w:rsidP="002C4160">
      <w:pPr>
        <w:pStyle w:val="Zkladntext"/>
        <w:rPr>
          <w:szCs w:val="24"/>
        </w:rPr>
      </w:pPr>
    </w:p>
    <w:p w:rsidR="0070589A" w:rsidRPr="00535653" w:rsidRDefault="0070589A" w:rsidP="002C4160">
      <w:pPr>
        <w:pStyle w:val="Odstavecseseznamem"/>
        <w:spacing w:after="120"/>
        <w:ind w:left="0"/>
        <w:jc w:val="both"/>
        <w:outlineLvl w:val="0"/>
        <w:rPr>
          <w:b/>
          <w:color w:val="000000"/>
        </w:rPr>
      </w:pPr>
      <w:r w:rsidRPr="00535653">
        <w:rPr>
          <w:b/>
          <w:color w:val="000000"/>
          <w:sz w:val="28"/>
          <w:szCs w:val="28"/>
        </w:rPr>
        <w:t>Cílové skupiny</w:t>
      </w:r>
    </w:p>
    <w:p w:rsidR="0070589A" w:rsidRPr="00535653" w:rsidRDefault="0070589A" w:rsidP="002C4160">
      <w:pPr>
        <w:pStyle w:val="Odstavecseseznamem"/>
        <w:spacing w:after="120"/>
        <w:ind w:left="0"/>
        <w:jc w:val="both"/>
        <w:rPr>
          <w:color w:val="000000"/>
        </w:rPr>
      </w:pPr>
    </w:p>
    <w:p w:rsidR="0070589A" w:rsidRPr="00535653" w:rsidRDefault="0070589A" w:rsidP="002C4160">
      <w:pPr>
        <w:pStyle w:val="Odstavecseseznamem"/>
        <w:spacing w:after="120"/>
        <w:ind w:left="0"/>
        <w:jc w:val="both"/>
        <w:rPr>
          <w:color w:val="000000"/>
        </w:rPr>
      </w:pPr>
      <w:r w:rsidRPr="00535653">
        <w:rPr>
          <w:color w:val="000000"/>
        </w:rPr>
        <w:t xml:space="preserve">Pro tuto výzvu na oblast podpory 2.2 jsou vybrány následující cílové skupiny, jiné cílové skupiny nemohou být v rámci jednotlivých aktivit vykazovány jako podpořené osoby. </w:t>
      </w:r>
    </w:p>
    <w:p w:rsidR="002453E5" w:rsidRDefault="002453E5" w:rsidP="002C4160">
      <w:pPr>
        <w:pStyle w:val="Odstavecseseznamem"/>
        <w:spacing w:after="120"/>
        <w:ind w:left="0"/>
        <w:jc w:val="both"/>
        <w:rPr>
          <w:color w:val="000000"/>
        </w:rPr>
      </w:pPr>
    </w:p>
    <w:p w:rsidR="0082508A" w:rsidRPr="00535653" w:rsidRDefault="0082508A" w:rsidP="002C4160">
      <w:pPr>
        <w:pStyle w:val="Odstavecseseznamem"/>
        <w:spacing w:after="120"/>
        <w:ind w:left="0"/>
        <w:jc w:val="both"/>
        <w:rPr>
          <w:color w:val="000000"/>
        </w:rPr>
      </w:pPr>
    </w:p>
    <w:p w:rsidR="0070589A" w:rsidRPr="00535653" w:rsidRDefault="0070589A" w:rsidP="002C4160">
      <w:pPr>
        <w:pStyle w:val="Odstavecseseznamem"/>
        <w:spacing w:after="60"/>
        <w:ind w:left="0"/>
        <w:jc w:val="both"/>
        <w:outlineLvl w:val="0"/>
        <w:rPr>
          <w:b/>
          <w:color w:val="000000"/>
        </w:rPr>
      </w:pPr>
      <w:r w:rsidRPr="00535653">
        <w:rPr>
          <w:b/>
          <w:color w:val="000000"/>
        </w:rPr>
        <w:lastRenderedPageBreak/>
        <w:t>Pro tuto výzvu jsou vybrány tyto cílové skupiny:</w:t>
      </w:r>
    </w:p>
    <w:p w:rsidR="0070589A" w:rsidRPr="00535653" w:rsidRDefault="00B133BE"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s</w:t>
      </w:r>
      <w:r w:rsidR="0070589A" w:rsidRPr="00535653">
        <w:rPr>
          <w:color w:val="000000"/>
          <w:szCs w:val="20"/>
          <w:lang w:val="fr-FR"/>
        </w:rPr>
        <w:t>tudenti VŠ</w:t>
      </w:r>
      <w:r w:rsidR="002453E5" w:rsidRPr="00535653">
        <w:rPr>
          <w:color w:val="000000"/>
          <w:szCs w:val="20"/>
          <w:lang w:val="fr-FR"/>
        </w:rPr>
        <w:t>;</w:t>
      </w:r>
    </w:p>
    <w:p w:rsidR="0070589A" w:rsidRPr="00535653" w:rsidRDefault="002453E5"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a</w:t>
      </w:r>
      <w:r w:rsidR="0070589A" w:rsidRPr="00535653">
        <w:rPr>
          <w:color w:val="000000"/>
          <w:szCs w:val="20"/>
          <w:lang w:val="fr-FR"/>
        </w:rPr>
        <w:t>kademičtí pracovníc</w:t>
      </w:r>
      <w:r w:rsidRPr="00535653">
        <w:rPr>
          <w:color w:val="000000"/>
          <w:szCs w:val="20"/>
          <w:lang w:val="fr-FR"/>
        </w:rPr>
        <w:t>i VŠ;</w:t>
      </w:r>
    </w:p>
    <w:p w:rsidR="00C03FFB" w:rsidRPr="00535653" w:rsidRDefault="00C03FFB"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ostatní pracovníci VŠ</w:t>
      </w:r>
      <w:r w:rsidR="002453E5" w:rsidRPr="00535653">
        <w:rPr>
          <w:color w:val="000000"/>
          <w:szCs w:val="20"/>
          <w:lang w:val="fr-FR"/>
        </w:rPr>
        <w:t>.</w:t>
      </w:r>
    </w:p>
    <w:p w:rsidR="002453E5" w:rsidRPr="00535653" w:rsidRDefault="002453E5" w:rsidP="002C4160">
      <w:pPr>
        <w:pStyle w:val="Odstavecseseznamem"/>
        <w:spacing w:after="120"/>
        <w:ind w:left="0"/>
        <w:jc w:val="both"/>
      </w:pPr>
    </w:p>
    <w:p w:rsidR="005E7927" w:rsidRPr="00535653" w:rsidRDefault="005E7927" w:rsidP="002C4160">
      <w:pPr>
        <w:pStyle w:val="Odstavecseseznamem"/>
        <w:spacing w:after="120"/>
        <w:ind w:left="0"/>
        <w:jc w:val="both"/>
        <w:rPr>
          <w:color w:val="000000"/>
        </w:rPr>
      </w:pPr>
      <w:r w:rsidRPr="00535653">
        <w:t>Projektová žádost by měla obsahovat analýzu zhodnocení potřeb dané cílové skupiny. Charakteristika cílové skupiny, včetně její velikosti, musí být známa již před zahájením projektu (konkrétní cílová skupina s popsanými potřebami, které daný projekt naplní.)</w:t>
      </w:r>
    </w:p>
    <w:p w:rsidR="005E7927" w:rsidRPr="00535653" w:rsidRDefault="005E7927" w:rsidP="002C4160">
      <w:pPr>
        <w:pStyle w:val="Odstavecseseznamem"/>
        <w:spacing w:after="120"/>
        <w:ind w:left="0"/>
        <w:jc w:val="both"/>
        <w:rPr>
          <w:color w:val="000000"/>
        </w:rPr>
      </w:pPr>
    </w:p>
    <w:p w:rsidR="00005E70" w:rsidRPr="00535653" w:rsidRDefault="00005E70" w:rsidP="002C4160">
      <w:pPr>
        <w:pStyle w:val="Odstavecseseznamem"/>
        <w:spacing w:after="120"/>
        <w:ind w:left="0"/>
        <w:jc w:val="both"/>
        <w:rPr>
          <w:color w:val="000000"/>
        </w:rPr>
      </w:pPr>
      <w:r w:rsidRPr="00535653">
        <w:rPr>
          <w:color w:val="000000"/>
        </w:rPr>
        <w:t>Rozhodující je místo výkonu povolání nebo studia, které může být ve všech regionech ČR vyjma území NUTS II hl. m. Praha. Osoby, které jsou cílovými skupinami, musí mít české občanství nebo trvalý pobyt v ČR. (Např. studenti ze Slovenska nemohou být v rámci projektu podpořeni.)</w:t>
      </w:r>
    </w:p>
    <w:p w:rsidR="00A652E1" w:rsidRPr="00535653" w:rsidRDefault="00A652E1" w:rsidP="002C4160">
      <w:pPr>
        <w:pStyle w:val="Odstavecseseznamem"/>
        <w:ind w:left="0"/>
        <w:jc w:val="both"/>
        <w:rPr>
          <w:color w:val="000000"/>
        </w:rPr>
      </w:pPr>
    </w:p>
    <w:p w:rsidR="00BD3644" w:rsidRPr="00535653" w:rsidRDefault="00BD3644" w:rsidP="0097685D">
      <w:pPr>
        <w:jc w:val="both"/>
        <w:outlineLvl w:val="0"/>
        <w:rPr>
          <w:color w:val="000000"/>
        </w:rPr>
      </w:pPr>
    </w:p>
    <w:p w:rsidR="000B340E" w:rsidRPr="0082508A" w:rsidRDefault="000B340E" w:rsidP="0097685D">
      <w:pPr>
        <w:jc w:val="both"/>
        <w:outlineLvl w:val="0"/>
        <w:rPr>
          <w:b/>
          <w:bCs/>
        </w:rPr>
      </w:pPr>
    </w:p>
    <w:p w:rsidR="0070589A" w:rsidRPr="00535653" w:rsidRDefault="0070589A" w:rsidP="0097685D">
      <w:pPr>
        <w:jc w:val="both"/>
        <w:outlineLvl w:val="0"/>
        <w:rPr>
          <w:b/>
          <w:bCs/>
          <w:sz w:val="28"/>
          <w:szCs w:val="28"/>
        </w:rPr>
      </w:pPr>
      <w:r w:rsidRPr="00535653">
        <w:rPr>
          <w:b/>
          <w:bCs/>
          <w:sz w:val="28"/>
          <w:szCs w:val="28"/>
        </w:rPr>
        <w:t>Omezení výše finanční podpory na jeden projekt</w:t>
      </w:r>
    </w:p>
    <w:p w:rsidR="0097685D" w:rsidRPr="00535653" w:rsidRDefault="0097685D" w:rsidP="0097685D">
      <w:pPr>
        <w:jc w:val="both"/>
        <w:rPr>
          <w:bCs/>
        </w:rPr>
      </w:pPr>
    </w:p>
    <w:p w:rsidR="00A652E1" w:rsidRPr="00535653" w:rsidRDefault="0070589A" w:rsidP="002C4160">
      <w:pPr>
        <w:jc w:val="both"/>
        <w:rPr>
          <w:bCs/>
        </w:rPr>
      </w:pPr>
      <w:r w:rsidRPr="00535653">
        <w:rPr>
          <w:bCs/>
        </w:rPr>
        <w:t xml:space="preserve">Minimální výše podpory na jeden projekt je </w:t>
      </w:r>
      <w:r w:rsidR="0097685D" w:rsidRPr="00535653">
        <w:rPr>
          <w:bCs/>
        </w:rPr>
        <w:t>10</w:t>
      </w:r>
      <w:r w:rsidRPr="00535653">
        <w:rPr>
          <w:bCs/>
        </w:rPr>
        <w:t xml:space="preserve"> 000 000 Kč, maximální výše je </w:t>
      </w:r>
      <w:r w:rsidR="00A913F6" w:rsidRPr="00535653">
        <w:rPr>
          <w:bCs/>
        </w:rPr>
        <w:t>1</w:t>
      </w:r>
      <w:r w:rsidR="002D09E7" w:rsidRPr="00535653">
        <w:rPr>
          <w:bCs/>
        </w:rPr>
        <w:t>0</w:t>
      </w:r>
      <w:r w:rsidR="0097685D" w:rsidRPr="00535653">
        <w:rPr>
          <w:bCs/>
        </w:rPr>
        <w:t>0 000 000 </w:t>
      </w:r>
      <w:r w:rsidRPr="00535653">
        <w:rPr>
          <w:bCs/>
        </w:rPr>
        <w:t>Kč.</w:t>
      </w:r>
    </w:p>
    <w:p w:rsidR="0097685D" w:rsidRPr="00535653" w:rsidRDefault="0097685D" w:rsidP="002C4160">
      <w:pPr>
        <w:jc w:val="both"/>
        <w:rPr>
          <w:bCs/>
        </w:rPr>
      </w:pPr>
    </w:p>
    <w:p w:rsidR="0070589A" w:rsidRPr="00535653" w:rsidRDefault="0070589A" w:rsidP="0097685D">
      <w:pPr>
        <w:keepNext/>
        <w:spacing w:after="120"/>
        <w:jc w:val="both"/>
        <w:rPr>
          <w:b/>
          <w:bCs/>
        </w:rPr>
      </w:pPr>
      <w:r w:rsidRPr="00535653">
        <w:rPr>
          <w:b/>
          <w:bCs/>
        </w:rPr>
        <w:t>Výklad pojmů:</w:t>
      </w:r>
    </w:p>
    <w:p w:rsidR="0070589A" w:rsidRPr="00535653" w:rsidRDefault="0070589A" w:rsidP="0097685D">
      <w:pPr>
        <w:spacing w:after="120"/>
        <w:jc w:val="both"/>
        <w:rPr>
          <w:bCs/>
        </w:rPr>
      </w:pPr>
      <w:r w:rsidRPr="00535653">
        <w:rPr>
          <w:b/>
          <w:bCs/>
        </w:rPr>
        <w:t xml:space="preserve">Počáteční vzdělávání </w:t>
      </w:r>
      <w:r w:rsidRPr="00535653">
        <w:rPr>
          <w:sz w:val="23"/>
          <w:szCs w:val="23"/>
        </w:rPr>
        <w:t xml:space="preserve">– </w:t>
      </w:r>
      <w:r w:rsidRPr="00535653">
        <w:rPr>
          <w:bCs/>
        </w:rPr>
        <w:t>zahrnuje veškeré formální vzdělávání v</w:t>
      </w:r>
      <w:r w:rsidR="000E1E7B" w:rsidRPr="00535653">
        <w:rPr>
          <w:bCs/>
        </w:rPr>
        <w:t> </w:t>
      </w:r>
      <w:r w:rsidRPr="00535653">
        <w:rPr>
          <w:bCs/>
        </w:rPr>
        <w:t>rámci vzdělávací soustavy, které probíhá před prvním vstupem na trh práce. V</w:t>
      </w:r>
      <w:r w:rsidR="000E1E7B" w:rsidRPr="00535653">
        <w:rPr>
          <w:bCs/>
        </w:rPr>
        <w:t> </w:t>
      </w:r>
      <w:r w:rsidRPr="00535653">
        <w:rPr>
          <w:bCs/>
        </w:rPr>
        <w:t>rámci OP VK se pojmem počáteční vzdělávání rozumí vzdělávání primární, sekundární, samostatně je vymezeno vzdělávání terciární, které je vymezeno samostatnou prioritní osou. V</w:t>
      </w:r>
      <w:r w:rsidR="000E1E7B" w:rsidRPr="00535653">
        <w:rPr>
          <w:bCs/>
        </w:rPr>
        <w:t> </w:t>
      </w:r>
      <w:r w:rsidRPr="00535653">
        <w:rPr>
          <w:bCs/>
        </w:rPr>
        <w:t>rám</w:t>
      </w:r>
      <w:r w:rsidR="000E1E7B" w:rsidRPr="00535653">
        <w:rPr>
          <w:bCs/>
        </w:rPr>
        <w:t>ci prioritní osy </w:t>
      </w:r>
      <w:r w:rsidRPr="00535653">
        <w:rPr>
          <w:bCs/>
        </w:rPr>
        <w:t xml:space="preserve">1 je pod pojmem počáteční vzdělávání vymezeno primární a sekundární vzdělávání. </w:t>
      </w:r>
    </w:p>
    <w:p w:rsidR="00A652E1" w:rsidRPr="00535653" w:rsidRDefault="00A652E1" w:rsidP="002C4160">
      <w:pPr>
        <w:jc w:val="both"/>
        <w:rPr>
          <w:sz w:val="23"/>
          <w:szCs w:val="23"/>
        </w:rPr>
      </w:pPr>
    </w:p>
    <w:p w:rsidR="0070589A" w:rsidRPr="00535653" w:rsidRDefault="0070589A" w:rsidP="002C4160">
      <w:pPr>
        <w:jc w:val="both"/>
        <w:rPr>
          <w:bCs/>
        </w:rPr>
      </w:pPr>
      <w:r w:rsidRPr="00535653">
        <w:rPr>
          <w:b/>
          <w:bCs/>
        </w:rPr>
        <w:t>Další vzdělávání</w:t>
      </w:r>
      <w:r w:rsidRPr="00535653">
        <w:rPr>
          <w:b/>
          <w:bCs/>
          <w:sz w:val="23"/>
          <w:szCs w:val="23"/>
        </w:rPr>
        <w:t xml:space="preserve"> </w:t>
      </w:r>
      <w:r w:rsidRPr="00535653">
        <w:rPr>
          <w:sz w:val="23"/>
          <w:szCs w:val="23"/>
        </w:rPr>
        <w:t>– j</w:t>
      </w:r>
      <w:r w:rsidRPr="00535653">
        <w:rPr>
          <w:bCs/>
        </w:rPr>
        <w:t>e vzdělávací proces zaměřený na poskytování vzdělávání po absolvování určitého školského vzdělávacího stupně neboli po přerušení soustavné přípravy na budoucí povolání vstupem na trh práce. Z</w:t>
      </w:r>
      <w:r w:rsidR="000E1E7B" w:rsidRPr="00535653">
        <w:rPr>
          <w:bCs/>
        </w:rPr>
        <w:t> </w:t>
      </w:r>
      <w:r w:rsidRPr="00535653">
        <w:rPr>
          <w:bCs/>
        </w:rPr>
        <w:t>uvedeného vyplývá, že věk vzdělávaného dalším vzdělávání ani forma jeho studia nehraje roli.</w:t>
      </w:r>
    </w:p>
    <w:p w:rsidR="0070589A" w:rsidRPr="00535653" w:rsidRDefault="0070589A" w:rsidP="002C4160">
      <w:pPr>
        <w:jc w:val="both"/>
        <w:rPr>
          <w:b/>
          <w:bCs/>
        </w:rPr>
      </w:pPr>
    </w:p>
    <w:p w:rsidR="000E1E7B" w:rsidRDefault="000E1E7B" w:rsidP="002C4160">
      <w:pPr>
        <w:jc w:val="both"/>
        <w:rPr>
          <w:b/>
          <w:bCs/>
        </w:rPr>
      </w:pPr>
    </w:p>
    <w:p w:rsidR="0082508A" w:rsidRPr="00535653" w:rsidRDefault="0082508A" w:rsidP="002C4160">
      <w:pPr>
        <w:jc w:val="both"/>
        <w:rPr>
          <w:b/>
          <w:bCs/>
        </w:rPr>
      </w:pPr>
    </w:p>
    <w:p w:rsidR="00170BBF" w:rsidRPr="00535653" w:rsidRDefault="00170BBF" w:rsidP="002C4160">
      <w:pPr>
        <w:keepNext/>
        <w:keepLines/>
        <w:spacing w:after="120" w:line="360" w:lineRule="auto"/>
        <w:ind w:left="340" w:hanging="340"/>
        <w:jc w:val="both"/>
        <w:rPr>
          <w:b/>
          <w:bCs/>
          <w:sz w:val="28"/>
          <w:szCs w:val="28"/>
        </w:rPr>
      </w:pPr>
      <w:r w:rsidRPr="00535653">
        <w:rPr>
          <w:b/>
          <w:bCs/>
          <w:sz w:val="28"/>
          <w:szCs w:val="28"/>
        </w:rPr>
        <w:t>Partner projektu musí splňovat ná</w:t>
      </w:r>
      <w:r w:rsidR="00A652E1" w:rsidRPr="00535653">
        <w:rPr>
          <w:b/>
          <w:bCs/>
          <w:sz w:val="28"/>
          <w:szCs w:val="28"/>
        </w:rPr>
        <w:t>sledující kritéria oprávněnosti</w:t>
      </w:r>
    </w:p>
    <w:p w:rsidR="00170BBF" w:rsidRPr="00535653" w:rsidRDefault="00170BBF" w:rsidP="002C4160">
      <w:pPr>
        <w:numPr>
          <w:ilvl w:val="0"/>
          <w:numId w:val="12"/>
        </w:numPr>
        <w:spacing w:after="60"/>
        <w:ind w:left="340" w:hanging="340"/>
        <w:jc w:val="both"/>
        <w:rPr>
          <w:bCs/>
        </w:rPr>
      </w:pPr>
      <w:r w:rsidRPr="00535653">
        <w:rPr>
          <w:bCs/>
        </w:rPr>
        <w:t xml:space="preserve">právnická osoba; </w:t>
      </w:r>
    </w:p>
    <w:p w:rsidR="00170BBF" w:rsidRPr="00535653" w:rsidRDefault="00170BBF" w:rsidP="002C4160">
      <w:pPr>
        <w:numPr>
          <w:ilvl w:val="0"/>
          <w:numId w:val="12"/>
        </w:numPr>
        <w:spacing w:after="60"/>
        <w:ind w:left="340" w:hanging="340"/>
        <w:jc w:val="both"/>
        <w:rPr>
          <w:bCs/>
        </w:rPr>
      </w:pPr>
      <w:r w:rsidRPr="00535653">
        <w:rPr>
          <w:bCs/>
        </w:rPr>
        <w:t>sídlo partnera je na území České republiky; pokud má partner sídlo na území hl. m. Prahy, musí prokázat společně s žadatelem, že plánovaný projekt je zaměřen na jiný cílový region, než je Praha;</w:t>
      </w:r>
    </w:p>
    <w:p w:rsidR="00170BBF" w:rsidRPr="00535653" w:rsidRDefault="00170BBF" w:rsidP="002C4160">
      <w:pPr>
        <w:numPr>
          <w:ilvl w:val="0"/>
          <w:numId w:val="12"/>
        </w:numPr>
        <w:spacing w:after="60"/>
        <w:ind w:left="340" w:hanging="340"/>
        <w:jc w:val="both"/>
        <w:rPr>
          <w:bCs/>
        </w:rPr>
      </w:pPr>
      <w:r w:rsidRPr="00535653">
        <w:rPr>
          <w:bCs/>
        </w:rPr>
        <w:t xml:space="preserve">není v úpadku podle zákona č. 182/2006 Sb., o úpadku a </w:t>
      </w:r>
      <w:r w:rsidR="006F4B2B" w:rsidRPr="00535653">
        <w:rPr>
          <w:bCs/>
        </w:rPr>
        <w:t>způsobech jeho řešení (insolvenč</w:t>
      </w:r>
      <w:r w:rsidRPr="00535653">
        <w:rPr>
          <w:bCs/>
        </w:rPr>
        <w:t>ní zákon), ve znění pozdějších předpisů; není proti němu vedena exekuce nebo výkon rozhodnutí nebo není v likvidaci;</w:t>
      </w:r>
    </w:p>
    <w:p w:rsidR="00170BBF" w:rsidRPr="00535653" w:rsidRDefault="00170BBF" w:rsidP="002C4160">
      <w:pPr>
        <w:numPr>
          <w:ilvl w:val="0"/>
          <w:numId w:val="12"/>
        </w:numPr>
        <w:spacing w:after="60"/>
        <w:ind w:left="340" w:hanging="340"/>
        <w:jc w:val="both"/>
        <w:rPr>
          <w:bCs/>
        </w:rPr>
      </w:pPr>
      <w:r w:rsidRPr="00535653">
        <w:rPr>
          <w:bCs/>
        </w:rPr>
        <w:t>splňuje podmínky bezdlužnosti vůči veřejné správě a zdravotním pojišťovnám.</w:t>
      </w:r>
    </w:p>
    <w:p w:rsidR="00170BBF" w:rsidRPr="00535653" w:rsidRDefault="00170BBF" w:rsidP="002C4160">
      <w:pPr>
        <w:jc w:val="both"/>
        <w:rPr>
          <w:bCs/>
          <w:u w:val="single"/>
        </w:rPr>
      </w:pPr>
    </w:p>
    <w:p w:rsidR="00170BBF" w:rsidRPr="00535653" w:rsidRDefault="00170BBF" w:rsidP="002C4160">
      <w:pPr>
        <w:pStyle w:val="Odstavecseseznamem"/>
        <w:ind w:left="0"/>
        <w:jc w:val="both"/>
        <w:rPr>
          <w:bCs/>
          <w:u w:val="single"/>
        </w:rPr>
      </w:pPr>
      <w:r w:rsidRPr="00535653">
        <w:rPr>
          <w:u w:val="single"/>
        </w:rPr>
        <w:lastRenderedPageBreak/>
        <w:t>Partnerství nesmí nahrazovat poskytování běžně dostupných služeb na trhu ani dodávku běžného zboží (partner nesmí být skrytým dodavatelem</w:t>
      </w:r>
      <w:r w:rsidRPr="00535653">
        <w:t>).</w:t>
      </w:r>
    </w:p>
    <w:p w:rsidR="00170BBF" w:rsidRPr="00535653" w:rsidRDefault="00170BBF" w:rsidP="002C4160">
      <w:pPr>
        <w:pStyle w:val="Odstavecseseznamem"/>
        <w:ind w:left="284" w:hanging="284"/>
        <w:jc w:val="both"/>
        <w:rPr>
          <w:bCs/>
          <w:u w:val="single"/>
        </w:rPr>
      </w:pPr>
    </w:p>
    <w:p w:rsidR="00170BBF" w:rsidRPr="00535653" w:rsidRDefault="00170BBF" w:rsidP="002C4160">
      <w:pPr>
        <w:pStyle w:val="Odstavecseseznamem"/>
        <w:ind w:left="0"/>
        <w:jc w:val="both"/>
        <w:rPr>
          <w:bCs/>
          <w:u w:val="single"/>
        </w:rPr>
      </w:pPr>
      <w:r w:rsidRPr="00535653">
        <w:rPr>
          <w:bCs/>
          <w:u w:val="single"/>
        </w:rPr>
        <w:t>Zahraniční partnerství (projektové) není v </w:t>
      </w:r>
      <w:proofErr w:type="gramStart"/>
      <w:r w:rsidRPr="00535653">
        <w:rPr>
          <w:bCs/>
          <w:u w:val="single"/>
        </w:rPr>
        <w:t>OP</w:t>
      </w:r>
      <w:proofErr w:type="gramEnd"/>
      <w:r w:rsidRPr="00535653">
        <w:rPr>
          <w:bCs/>
          <w:u w:val="single"/>
        </w:rPr>
        <w:t> VK umožněno.</w:t>
      </w:r>
    </w:p>
    <w:p w:rsidR="00170BBF" w:rsidRPr="00535653" w:rsidRDefault="00170BBF" w:rsidP="002C4160">
      <w:pPr>
        <w:jc w:val="both"/>
        <w:rPr>
          <w:b/>
          <w:bCs/>
        </w:rPr>
      </w:pPr>
    </w:p>
    <w:p w:rsidR="00ED2014" w:rsidRPr="00535653" w:rsidRDefault="00ED2014" w:rsidP="002C4160">
      <w:pPr>
        <w:jc w:val="both"/>
        <w:rPr>
          <w:b/>
          <w:bCs/>
        </w:rPr>
      </w:pPr>
    </w:p>
    <w:p w:rsidR="00475F82" w:rsidRPr="00535653" w:rsidRDefault="00475F82" w:rsidP="002C4160">
      <w:pPr>
        <w:jc w:val="both"/>
        <w:rPr>
          <w:bCs/>
        </w:rPr>
      </w:pPr>
    </w:p>
    <w:p w:rsidR="0070589A" w:rsidRPr="00535653" w:rsidRDefault="0070589A" w:rsidP="002C4160">
      <w:pPr>
        <w:jc w:val="both"/>
        <w:rPr>
          <w:b/>
          <w:bCs/>
        </w:rPr>
      </w:pPr>
      <w:r w:rsidRPr="00535653">
        <w:rPr>
          <w:b/>
          <w:bCs/>
          <w:sz w:val="28"/>
          <w:szCs w:val="28"/>
        </w:rPr>
        <w:t>Komentář ke speci</w:t>
      </w:r>
      <w:r w:rsidR="00CB7F1C" w:rsidRPr="00535653">
        <w:rPr>
          <w:b/>
          <w:bCs/>
          <w:sz w:val="28"/>
          <w:szCs w:val="28"/>
        </w:rPr>
        <w:t>fickým kritériím</w:t>
      </w:r>
      <w:r w:rsidR="00CB7F1C" w:rsidRPr="00535653">
        <w:rPr>
          <w:b/>
          <w:bCs/>
        </w:rPr>
        <w:t xml:space="preserve"> (Příloha č. 1):</w:t>
      </w:r>
    </w:p>
    <w:p w:rsidR="00354868" w:rsidRPr="00535653" w:rsidRDefault="00354868" w:rsidP="00354868">
      <w:pPr>
        <w:jc w:val="both"/>
      </w:pPr>
    </w:p>
    <w:p w:rsidR="00990DF2" w:rsidRPr="00535653" w:rsidRDefault="00354868" w:rsidP="002C4160">
      <w:pPr>
        <w:pStyle w:val="Odstavecseseznamem"/>
        <w:numPr>
          <w:ilvl w:val="0"/>
          <w:numId w:val="14"/>
        </w:numPr>
        <w:tabs>
          <w:tab w:val="left" w:pos="284"/>
        </w:tabs>
        <w:ind w:left="284" w:hanging="284"/>
        <w:jc w:val="both"/>
        <w:rPr>
          <w:b/>
          <w:bCs/>
        </w:rPr>
      </w:pPr>
      <w:r w:rsidRPr="00535653">
        <w:rPr>
          <w:b/>
        </w:rPr>
        <w:t xml:space="preserve">Podpora internacionalizace </w:t>
      </w:r>
      <w:r w:rsidR="001C6407" w:rsidRPr="00535653">
        <w:rPr>
          <w:b/>
        </w:rPr>
        <w:t>–</w:t>
      </w:r>
      <w:r w:rsidRPr="00535653">
        <w:rPr>
          <w:b/>
        </w:rPr>
        <w:t xml:space="preserve"> max. 8</w:t>
      </w:r>
      <w:r w:rsidR="00567A53" w:rsidRPr="00535653">
        <w:rPr>
          <w:b/>
        </w:rPr>
        <w:t> </w:t>
      </w:r>
      <w:r w:rsidR="00C95707" w:rsidRPr="00535653">
        <w:rPr>
          <w:b/>
        </w:rPr>
        <w:t>bodů</w:t>
      </w:r>
    </w:p>
    <w:p w:rsidR="00990DF2" w:rsidRPr="00535653" w:rsidRDefault="00990DF2" w:rsidP="002C4160">
      <w:pPr>
        <w:pStyle w:val="Odstavecseseznamem"/>
        <w:jc w:val="both"/>
      </w:pPr>
    </w:p>
    <w:p w:rsidR="00535653" w:rsidRPr="00535653" w:rsidRDefault="00535653" w:rsidP="00535653">
      <w:pPr>
        <w:ind w:left="284"/>
        <w:jc w:val="both"/>
      </w:pPr>
      <w:r w:rsidRPr="00535653">
        <w:rPr>
          <w:b/>
        </w:rPr>
        <w:t xml:space="preserve">8 – 7 </w:t>
      </w:r>
      <w:proofErr w:type="spellStart"/>
      <w:r w:rsidRPr="00535653">
        <w:rPr>
          <w:b/>
        </w:rPr>
        <w:t>b</w:t>
      </w:r>
      <w:proofErr w:type="spellEnd"/>
      <w:r w:rsidRPr="00535653">
        <w:rPr>
          <w:b/>
        </w:rPr>
        <w:t>.</w:t>
      </w:r>
      <w:r w:rsidRPr="00535653">
        <w:t xml:space="preserve"> </w:t>
      </w:r>
      <w:proofErr w:type="gramStart"/>
      <w:r w:rsidRPr="00535653">
        <w:t>získá</w:t>
      </w:r>
      <w:proofErr w:type="gramEnd"/>
      <w:r w:rsidRPr="00535653">
        <w:t xml:space="preserve"> projektová žádost, která bude zaměřena na zlepšení/rozvoj celkového mezinárodního prostředí na vysoké škole – rozvoj nabídky kurzů v cizích jazycích, posílení jazykových kompetencí studentů, akademických i ostatních pracovníků VŠ, nastavení systému zahraničních studijních a pracovních pobytů studentů, zapojení zahraničních odborníků apod.</w:t>
      </w:r>
    </w:p>
    <w:p w:rsidR="00535653" w:rsidRPr="00535653" w:rsidRDefault="00535653" w:rsidP="00535653">
      <w:pPr>
        <w:ind w:left="284"/>
        <w:jc w:val="both"/>
      </w:pPr>
    </w:p>
    <w:p w:rsidR="00535653" w:rsidRPr="00535653" w:rsidRDefault="00535653" w:rsidP="00535653">
      <w:pPr>
        <w:ind w:left="284"/>
        <w:jc w:val="both"/>
      </w:pPr>
      <w:r w:rsidRPr="00535653">
        <w:rPr>
          <w:b/>
        </w:rPr>
        <w:t xml:space="preserve">6 – 4 </w:t>
      </w:r>
      <w:proofErr w:type="spellStart"/>
      <w:r w:rsidRPr="00535653">
        <w:rPr>
          <w:b/>
        </w:rPr>
        <w:t>b</w:t>
      </w:r>
      <w:proofErr w:type="spellEnd"/>
      <w:r w:rsidRPr="00535653">
        <w:rPr>
          <w:b/>
        </w:rPr>
        <w:t>.</w:t>
      </w:r>
      <w:r w:rsidRPr="00535653">
        <w:t xml:space="preserve"> </w:t>
      </w:r>
      <w:proofErr w:type="gramStart"/>
      <w:r w:rsidRPr="00535653">
        <w:t>budou</w:t>
      </w:r>
      <w:proofErr w:type="gramEnd"/>
      <w:r w:rsidRPr="00535653">
        <w:t xml:space="preserve"> uděleny projektové žádosti, která svým rozsahem a kvalitou řešení dané problematiky nesplňuje podmínky udělení maximálního ohodnocení (viz výše), ale která k rozvoji mezinárodního prostředí významně přispívá. </w:t>
      </w:r>
    </w:p>
    <w:p w:rsidR="00535653" w:rsidRPr="00535653" w:rsidRDefault="00535653" w:rsidP="00535653">
      <w:pPr>
        <w:ind w:left="284"/>
        <w:jc w:val="both"/>
      </w:pPr>
    </w:p>
    <w:p w:rsidR="00535653" w:rsidRPr="00535653" w:rsidRDefault="00535653" w:rsidP="00535653">
      <w:pPr>
        <w:ind w:left="284"/>
        <w:jc w:val="both"/>
      </w:pPr>
      <w:r w:rsidRPr="00535653">
        <w:rPr>
          <w:b/>
        </w:rPr>
        <w:t>3 – 1b.</w:t>
      </w:r>
      <w:r w:rsidRPr="00535653">
        <w:t xml:space="preserve"> získá projektová žádost, která řeší problematiku pouze marginálně a/nebo projektová žádost, u níž je daná oblast řešena </w:t>
      </w:r>
      <w:proofErr w:type="spellStart"/>
      <w:r w:rsidRPr="00535653">
        <w:t>šířeji</w:t>
      </w:r>
      <w:proofErr w:type="spellEnd"/>
      <w:r w:rsidRPr="00535653">
        <w:t>, avšak vágně, tj. bez popisu promyšlené a kvalitní přípravy klíčových aktivit, bez jejich provázanosti s celkovými cíli projektu atd.</w:t>
      </w:r>
    </w:p>
    <w:p w:rsidR="00535653" w:rsidRPr="00535653" w:rsidRDefault="00535653" w:rsidP="00535653">
      <w:pPr>
        <w:ind w:left="284"/>
        <w:jc w:val="both"/>
      </w:pPr>
    </w:p>
    <w:p w:rsidR="00535653" w:rsidRPr="00535653" w:rsidRDefault="00535653" w:rsidP="00535653">
      <w:pPr>
        <w:ind w:left="284"/>
        <w:jc w:val="both"/>
      </w:pPr>
      <w:r w:rsidRPr="00535653">
        <w:rPr>
          <w:b/>
        </w:rPr>
        <w:t>0b.</w:t>
      </w:r>
      <w:r w:rsidRPr="00535653">
        <w:t xml:space="preserve"> bude uděleno projektové žádosti, která se danou problematikou nezabývá. </w:t>
      </w:r>
    </w:p>
    <w:p w:rsidR="00535653" w:rsidRPr="00535653" w:rsidRDefault="00535653" w:rsidP="00535653">
      <w:pPr>
        <w:ind w:left="284"/>
        <w:jc w:val="both"/>
      </w:pPr>
    </w:p>
    <w:p w:rsidR="00535653" w:rsidRPr="00535653" w:rsidRDefault="00535653" w:rsidP="00535653">
      <w:pPr>
        <w:ind w:left="284"/>
        <w:jc w:val="both"/>
      </w:pPr>
    </w:p>
    <w:p w:rsidR="00535653" w:rsidRPr="00535653" w:rsidRDefault="00535653" w:rsidP="00535653">
      <w:pPr>
        <w:ind w:left="284"/>
        <w:jc w:val="both"/>
      </w:pPr>
      <w:r w:rsidRPr="00535653">
        <w:rPr>
          <w:u w:val="single"/>
        </w:rPr>
        <w:t>Mobilita akademických pracovníků musí být spojena s konkrétními výstupy</w:t>
      </w:r>
      <w:r w:rsidRPr="00535653">
        <w:t xml:space="preserve"> – např. publikační činnost, zapojení do mezinárodních projektů, aktivní účast na konferencích, aplikace zí</w:t>
      </w:r>
      <w:r>
        <w:t>s</w:t>
      </w:r>
      <w:r w:rsidRPr="00535653">
        <w:t xml:space="preserve">kaného </w:t>
      </w:r>
      <w:proofErr w:type="spellStart"/>
      <w:r w:rsidRPr="00535653">
        <w:t>know</w:t>
      </w:r>
      <w:proofErr w:type="spellEnd"/>
      <w:r w:rsidRPr="00535653">
        <w:t>-</w:t>
      </w:r>
      <w:proofErr w:type="spellStart"/>
      <w:r w:rsidRPr="00535653">
        <w:t>how</w:t>
      </w:r>
      <w:proofErr w:type="spellEnd"/>
      <w:r w:rsidRPr="00535653">
        <w:t xml:space="preserve"> v rámci inovovaného kurzu apod. </w:t>
      </w:r>
    </w:p>
    <w:p w:rsidR="00535653" w:rsidRPr="00535653" w:rsidRDefault="00535653" w:rsidP="00535653">
      <w:pPr>
        <w:jc w:val="both"/>
      </w:pPr>
    </w:p>
    <w:p w:rsidR="00535653" w:rsidRPr="00535653" w:rsidRDefault="00535653" w:rsidP="00535653">
      <w:pPr>
        <w:jc w:val="both"/>
      </w:pPr>
    </w:p>
    <w:p w:rsidR="00535653" w:rsidRPr="00535653" w:rsidRDefault="00535653" w:rsidP="00535653">
      <w:pPr>
        <w:pStyle w:val="Odstavecseseznamem"/>
        <w:numPr>
          <w:ilvl w:val="0"/>
          <w:numId w:val="14"/>
        </w:numPr>
        <w:ind w:left="284" w:hanging="284"/>
        <w:jc w:val="both"/>
        <w:rPr>
          <w:b/>
          <w:bCs/>
        </w:rPr>
      </w:pPr>
      <w:r w:rsidRPr="00535653">
        <w:rPr>
          <w:b/>
        </w:rPr>
        <w:t>Podpora spolupráce vysokých škol a jejich součástí – max. 7 bodů</w:t>
      </w:r>
    </w:p>
    <w:p w:rsidR="00535653" w:rsidRPr="00535653" w:rsidRDefault="00535653" w:rsidP="00535653">
      <w:pPr>
        <w:pStyle w:val="Odstavecseseznamem"/>
        <w:ind w:left="284"/>
        <w:jc w:val="both"/>
        <w:rPr>
          <w:b/>
        </w:rPr>
      </w:pPr>
    </w:p>
    <w:p w:rsidR="00535653" w:rsidRPr="00535653" w:rsidRDefault="00535653" w:rsidP="00535653">
      <w:pPr>
        <w:pStyle w:val="Odstavecseseznamem"/>
        <w:ind w:left="284"/>
        <w:jc w:val="both"/>
      </w:pPr>
      <w:r w:rsidRPr="00535653">
        <w:rPr>
          <w:b/>
        </w:rPr>
        <w:t xml:space="preserve">7 – 4 </w:t>
      </w:r>
      <w:proofErr w:type="spellStart"/>
      <w:r w:rsidRPr="00535653">
        <w:rPr>
          <w:b/>
        </w:rPr>
        <w:t>b</w:t>
      </w:r>
      <w:proofErr w:type="spellEnd"/>
      <w:r w:rsidRPr="00535653">
        <w:rPr>
          <w:b/>
        </w:rPr>
        <w:t xml:space="preserve">. </w:t>
      </w:r>
      <w:proofErr w:type="gramStart"/>
      <w:r w:rsidRPr="00535653">
        <w:t>získá</w:t>
      </w:r>
      <w:proofErr w:type="gramEnd"/>
      <w:r w:rsidRPr="00535653">
        <w:t xml:space="preserve"> projektová žádost, která řeší problematiku spolupráce na úrovni kateder, fakult, vysokých škol a praxe při uskutečňování studijních programů/oborů, integraci výuky a studijních programů/oborů, vytváření mezioborových studií apod.</w:t>
      </w:r>
    </w:p>
    <w:p w:rsidR="00535653" w:rsidRPr="00535653" w:rsidRDefault="00535653" w:rsidP="00535653">
      <w:pPr>
        <w:pStyle w:val="Odstavecseseznamem"/>
        <w:ind w:left="284"/>
        <w:jc w:val="both"/>
        <w:rPr>
          <w:b/>
        </w:rPr>
      </w:pPr>
    </w:p>
    <w:p w:rsidR="00535653" w:rsidRPr="00535653" w:rsidRDefault="00535653" w:rsidP="00535653">
      <w:pPr>
        <w:pStyle w:val="Odstavecseseznamem"/>
        <w:ind w:left="284"/>
        <w:jc w:val="both"/>
      </w:pPr>
      <w:r w:rsidRPr="00535653">
        <w:rPr>
          <w:b/>
        </w:rPr>
        <w:t xml:space="preserve">3 – 1b. – </w:t>
      </w:r>
      <w:r w:rsidRPr="00535653">
        <w:t>bonifikace v rámci tohoto bodového rozpětí bude udělena projektové žádosti, která řeší danou problematiku méně propracovaně či pouze okrajově, jejíž aktivity nejsou srozumitelně a jasně popsány, a u níž není možné pozitivně ohodnotit přínos takové spolupráce a/nebo je spolupráce pouze formální.</w:t>
      </w:r>
    </w:p>
    <w:p w:rsidR="00535653" w:rsidRPr="00535653" w:rsidRDefault="00535653" w:rsidP="00535653">
      <w:pPr>
        <w:pStyle w:val="Odstavecseseznamem"/>
        <w:ind w:left="284"/>
        <w:jc w:val="both"/>
        <w:rPr>
          <w:b/>
        </w:rPr>
      </w:pPr>
    </w:p>
    <w:p w:rsidR="00535653" w:rsidRPr="00535653" w:rsidRDefault="00535653" w:rsidP="00535653">
      <w:pPr>
        <w:pStyle w:val="Odstavecseseznamem"/>
        <w:ind w:left="284"/>
        <w:jc w:val="both"/>
        <w:rPr>
          <w:b/>
          <w:bCs/>
        </w:rPr>
      </w:pPr>
      <w:r w:rsidRPr="00535653">
        <w:rPr>
          <w:b/>
        </w:rPr>
        <w:t xml:space="preserve">0b. </w:t>
      </w:r>
      <w:r w:rsidRPr="00535653">
        <w:t>bude uděleno projektové žádosti, která se danou problematikou nezabývá.</w:t>
      </w:r>
    </w:p>
    <w:p w:rsidR="0070589A" w:rsidRPr="00535653" w:rsidRDefault="0070589A" w:rsidP="002C4160">
      <w:pPr>
        <w:jc w:val="both"/>
        <w:rPr>
          <w:bCs/>
        </w:rPr>
      </w:pPr>
    </w:p>
    <w:sectPr w:rsidR="0070589A" w:rsidRPr="00535653" w:rsidSect="0027423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FC" w:rsidRDefault="008832FC" w:rsidP="00C37360">
      <w:r>
        <w:separator/>
      </w:r>
    </w:p>
  </w:endnote>
  <w:endnote w:type="continuationSeparator" w:id="0">
    <w:p w:rsidR="008832FC" w:rsidRDefault="008832FC" w:rsidP="00C37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860"/>
      <w:docPartObj>
        <w:docPartGallery w:val="Page Numbers (Bottom of Page)"/>
        <w:docPartUnique/>
      </w:docPartObj>
    </w:sdtPr>
    <w:sdtContent>
      <w:p w:rsidR="008832FC" w:rsidRDefault="00CA5DEB">
        <w:pPr>
          <w:pStyle w:val="Zpat"/>
          <w:jc w:val="right"/>
        </w:pPr>
        <w:fldSimple w:instr=" PAGE   \* MERGEFORMAT ">
          <w:r w:rsidR="00383688">
            <w:rPr>
              <w:noProof/>
            </w:rPr>
            <w:t>6</w:t>
          </w:r>
        </w:fldSimple>
      </w:p>
    </w:sdtContent>
  </w:sdt>
  <w:p w:rsidR="008832FC" w:rsidRDefault="008832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FC" w:rsidRDefault="008832FC" w:rsidP="00C37360">
      <w:r>
        <w:separator/>
      </w:r>
    </w:p>
  </w:footnote>
  <w:footnote w:type="continuationSeparator" w:id="0">
    <w:p w:rsidR="008832FC" w:rsidRDefault="008832FC" w:rsidP="00C37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351"/>
    <w:multiLevelType w:val="hybridMultilevel"/>
    <w:tmpl w:val="D8D4CE98"/>
    <w:lvl w:ilvl="0" w:tplc="04050001">
      <w:start w:val="1"/>
      <w:numFmt w:val="bullet"/>
      <w:lvlText w:val=""/>
      <w:lvlJc w:val="left"/>
      <w:pPr>
        <w:ind w:left="1055" w:hanging="360"/>
      </w:pPr>
      <w:rPr>
        <w:rFonts w:ascii="Symbol" w:hAnsi="Symbol" w:hint="default"/>
      </w:rPr>
    </w:lvl>
    <w:lvl w:ilvl="1" w:tplc="04050003" w:tentative="1">
      <w:start w:val="1"/>
      <w:numFmt w:val="bullet"/>
      <w:lvlText w:val="o"/>
      <w:lvlJc w:val="left"/>
      <w:pPr>
        <w:ind w:left="1775" w:hanging="360"/>
      </w:pPr>
      <w:rPr>
        <w:rFonts w:ascii="Courier New" w:hAnsi="Courier New" w:hint="default"/>
      </w:rPr>
    </w:lvl>
    <w:lvl w:ilvl="2" w:tplc="04050005" w:tentative="1">
      <w:start w:val="1"/>
      <w:numFmt w:val="bullet"/>
      <w:lvlText w:val=""/>
      <w:lvlJc w:val="left"/>
      <w:pPr>
        <w:ind w:left="2495" w:hanging="360"/>
      </w:pPr>
      <w:rPr>
        <w:rFonts w:ascii="Wingdings" w:hAnsi="Wingdings" w:hint="default"/>
      </w:rPr>
    </w:lvl>
    <w:lvl w:ilvl="3" w:tplc="04050001" w:tentative="1">
      <w:start w:val="1"/>
      <w:numFmt w:val="bullet"/>
      <w:lvlText w:val=""/>
      <w:lvlJc w:val="left"/>
      <w:pPr>
        <w:ind w:left="3215" w:hanging="360"/>
      </w:pPr>
      <w:rPr>
        <w:rFonts w:ascii="Symbol" w:hAnsi="Symbol" w:hint="default"/>
      </w:rPr>
    </w:lvl>
    <w:lvl w:ilvl="4" w:tplc="04050003" w:tentative="1">
      <w:start w:val="1"/>
      <w:numFmt w:val="bullet"/>
      <w:lvlText w:val="o"/>
      <w:lvlJc w:val="left"/>
      <w:pPr>
        <w:ind w:left="3935" w:hanging="360"/>
      </w:pPr>
      <w:rPr>
        <w:rFonts w:ascii="Courier New" w:hAnsi="Courier New" w:hint="default"/>
      </w:rPr>
    </w:lvl>
    <w:lvl w:ilvl="5" w:tplc="04050005" w:tentative="1">
      <w:start w:val="1"/>
      <w:numFmt w:val="bullet"/>
      <w:lvlText w:val=""/>
      <w:lvlJc w:val="left"/>
      <w:pPr>
        <w:ind w:left="4655" w:hanging="360"/>
      </w:pPr>
      <w:rPr>
        <w:rFonts w:ascii="Wingdings" w:hAnsi="Wingdings" w:hint="default"/>
      </w:rPr>
    </w:lvl>
    <w:lvl w:ilvl="6" w:tplc="04050001" w:tentative="1">
      <w:start w:val="1"/>
      <w:numFmt w:val="bullet"/>
      <w:lvlText w:val=""/>
      <w:lvlJc w:val="left"/>
      <w:pPr>
        <w:ind w:left="5375" w:hanging="360"/>
      </w:pPr>
      <w:rPr>
        <w:rFonts w:ascii="Symbol" w:hAnsi="Symbol" w:hint="default"/>
      </w:rPr>
    </w:lvl>
    <w:lvl w:ilvl="7" w:tplc="04050003" w:tentative="1">
      <w:start w:val="1"/>
      <w:numFmt w:val="bullet"/>
      <w:lvlText w:val="o"/>
      <w:lvlJc w:val="left"/>
      <w:pPr>
        <w:ind w:left="6095" w:hanging="360"/>
      </w:pPr>
      <w:rPr>
        <w:rFonts w:ascii="Courier New" w:hAnsi="Courier New" w:hint="default"/>
      </w:rPr>
    </w:lvl>
    <w:lvl w:ilvl="8" w:tplc="04050005" w:tentative="1">
      <w:start w:val="1"/>
      <w:numFmt w:val="bullet"/>
      <w:lvlText w:val=""/>
      <w:lvlJc w:val="left"/>
      <w:pPr>
        <w:ind w:left="6815" w:hanging="360"/>
      </w:pPr>
      <w:rPr>
        <w:rFonts w:ascii="Wingdings" w:hAnsi="Wingdings" w:hint="default"/>
      </w:rPr>
    </w:lvl>
  </w:abstractNum>
  <w:abstractNum w:abstractNumId="1">
    <w:nsid w:val="11BB6A76"/>
    <w:multiLevelType w:val="hybridMultilevel"/>
    <w:tmpl w:val="EFCCEF3C"/>
    <w:lvl w:ilvl="0" w:tplc="50EE3CC6">
      <w:start w:val="1"/>
      <w:numFmt w:val="decimal"/>
      <w:lvlText w:val="%1."/>
      <w:lvlJc w:val="left"/>
      <w:pPr>
        <w:ind w:left="720" w:hanging="360"/>
      </w:pPr>
      <w:rPr>
        <w:rFonts w:ascii="Calibri" w:hAnsi="Calibri" w:hint="default"/>
        <w:b/>
        <w:sz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D35D3F"/>
    <w:multiLevelType w:val="hybridMultilevel"/>
    <w:tmpl w:val="F3581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8834AF"/>
    <w:multiLevelType w:val="hybridMultilevel"/>
    <w:tmpl w:val="85209E40"/>
    <w:lvl w:ilvl="0" w:tplc="B508A0B4">
      <w:start w:val="4"/>
      <w:numFmt w:val="bullet"/>
      <w:lvlText w:val="-"/>
      <w:lvlJc w:val="left"/>
      <w:pPr>
        <w:ind w:left="2489" w:hanging="360"/>
      </w:pPr>
      <w:rPr>
        <w:rFonts w:ascii="Times New Roman" w:eastAsia="Times New Roman" w:hAnsi="Times New Roman" w:cs="Times New Roman" w:hint="default"/>
      </w:rPr>
    </w:lvl>
    <w:lvl w:ilvl="1" w:tplc="04050003" w:tentative="1">
      <w:start w:val="1"/>
      <w:numFmt w:val="bullet"/>
      <w:lvlText w:val="o"/>
      <w:lvlJc w:val="left"/>
      <w:pPr>
        <w:ind w:left="3209" w:hanging="360"/>
      </w:pPr>
      <w:rPr>
        <w:rFonts w:ascii="Courier New" w:hAnsi="Courier New" w:cs="Courier New" w:hint="default"/>
      </w:rPr>
    </w:lvl>
    <w:lvl w:ilvl="2" w:tplc="04050005" w:tentative="1">
      <w:start w:val="1"/>
      <w:numFmt w:val="bullet"/>
      <w:lvlText w:val=""/>
      <w:lvlJc w:val="left"/>
      <w:pPr>
        <w:ind w:left="3929" w:hanging="360"/>
      </w:pPr>
      <w:rPr>
        <w:rFonts w:ascii="Wingdings" w:hAnsi="Wingdings" w:hint="default"/>
      </w:rPr>
    </w:lvl>
    <w:lvl w:ilvl="3" w:tplc="04050001" w:tentative="1">
      <w:start w:val="1"/>
      <w:numFmt w:val="bullet"/>
      <w:lvlText w:val=""/>
      <w:lvlJc w:val="left"/>
      <w:pPr>
        <w:ind w:left="4649" w:hanging="360"/>
      </w:pPr>
      <w:rPr>
        <w:rFonts w:ascii="Symbol" w:hAnsi="Symbol" w:hint="default"/>
      </w:rPr>
    </w:lvl>
    <w:lvl w:ilvl="4" w:tplc="04050003" w:tentative="1">
      <w:start w:val="1"/>
      <w:numFmt w:val="bullet"/>
      <w:lvlText w:val="o"/>
      <w:lvlJc w:val="left"/>
      <w:pPr>
        <w:ind w:left="5369" w:hanging="360"/>
      </w:pPr>
      <w:rPr>
        <w:rFonts w:ascii="Courier New" w:hAnsi="Courier New" w:cs="Courier New" w:hint="default"/>
      </w:rPr>
    </w:lvl>
    <w:lvl w:ilvl="5" w:tplc="04050005" w:tentative="1">
      <w:start w:val="1"/>
      <w:numFmt w:val="bullet"/>
      <w:lvlText w:val=""/>
      <w:lvlJc w:val="left"/>
      <w:pPr>
        <w:ind w:left="6089" w:hanging="360"/>
      </w:pPr>
      <w:rPr>
        <w:rFonts w:ascii="Wingdings" w:hAnsi="Wingdings" w:hint="default"/>
      </w:rPr>
    </w:lvl>
    <w:lvl w:ilvl="6" w:tplc="04050001" w:tentative="1">
      <w:start w:val="1"/>
      <w:numFmt w:val="bullet"/>
      <w:lvlText w:val=""/>
      <w:lvlJc w:val="left"/>
      <w:pPr>
        <w:ind w:left="6809" w:hanging="360"/>
      </w:pPr>
      <w:rPr>
        <w:rFonts w:ascii="Symbol" w:hAnsi="Symbol" w:hint="default"/>
      </w:rPr>
    </w:lvl>
    <w:lvl w:ilvl="7" w:tplc="04050003" w:tentative="1">
      <w:start w:val="1"/>
      <w:numFmt w:val="bullet"/>
      <w:lvlText w:val="o"/>
      <w:lvlJc w:val="left"/>
      <w:pPr>
        <w:ind w:left="7529" w:hanging="360"/>
      </w:pPr>
      <w:rPr>
        <w:rFonts w:ascii="Courier New" w:hAnsi="Courier New" w:cs="Courier New" w:hint="default"/>
      </w:rPr>
    </w:lvl>
    <w:lvl w:ilvl="8" w:tplc="04050005" w:tentative="1">
      <w:start w:val="1"/>
      <w:numFmt w:val="bullet"/>
      <w:lvlText w:val=""/>
      <w:lvlJc w:val="left"/>
      <w:pPr>
        <w:ind w:left="8249" w:hanging="360"/>
      </w:pPr>
      <w:rPr>
        <w:rFonts w:ascii="Wingdings" w:hAnsi="Wingdings" w:hint="default"/>
      </w:rPr>
    </w:lvl>
  </w:abstractNum>
  <w:abstractNum w:abstractNumId="4">
    <w:nsid w:val="21405CAC"/>
    <w:multiLevelType w:val="hybridMultilevel"/>
    <w:tmpl w:val="739EF6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F135B7"/>
    <w:multiLevelType w:val="hybridMultilevel"/>
    <w:tmpl w:val="AD18E204"/>
    <w:lvl w:ilvl="0" w:tplc="04050017">
      <w:start w:val="1"/>
      <w:numFmt w:val="lowerLetter"/>
      <w:lvlText w:val="%1)"/>
      <w:lvlJc w:val="left"/>
      <w:pPr>
        <w:ind w:left="644" w:hanging="360"/>
      </w:pPr>
      <w:rPr>
        <w:rFonts w:hint="default"/>
        <w:sz w:val="24"/>
        <w:szCs w:val="24"/>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28F878BD"/>
    <w:multiLevelType w:val="hybridMultilevel"/>
    <w:tmpl w:val="17D47410"/>
    <w:lvl w:ilvl="0" w:tplc="FCA4AC7E">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6872C6"/>
    <w:multiLevelType w:val="hybridMultilevel"/>
    <w:tmpl w:val="90406C4E"/>
    <w:lvl w:ilvl="0" w:tplc="6A42F92A">
      <w:start w:val="1"/>
      <w:numFmt w:val="bullet"/>
      <w:lvlText w:val=""/>
      <w:lvlJc w:val="left"/>
      <w:pPr>
        <w:tabs>
          <w:tab w:val="num" w:pos="360"/>
        </w:tabs>
        <w:ind w:left="360" w:hanging="360"/>
      </w:pPr>
      <w:rPr>
        <w:rFonts w:ascii="Symbol" w:hAnsi="Symbol" w:hint="default"/>
        <w:color w:val="auto"/>
        <w:sz w:val="20"/>
        <w:szCs w:val="20"/>
      </w:rPr>
    </w:lvl>
    <w:lvl w:ilvl="1" w:tplc="801667DE" w:tentative="1">
      <w:start w:val="1"/>
      <w:numFmt w:val="bullet"/>
      <w:lvlText w:val="o"/>
      <w:lvlJc w:val="left"/>
      <w:pPr>
        <w:tabs>
          <w:tab w:val="num" w:pos="1440"/>
        </w:tabs>
        <w:ind w:left="1440" w:hanging="360"/>
      </w:pPr>
      <w:rPr>
        <w:rFonts w:ascii="Courier New" w:hAnsi="Courier New" w:hint="default"/>
      </w:rPr>
    </w:lvl>
    <w:lvl w:ilvl="2" w:tplc="4BE6319E" w:tentative="1">
      <w:start w:val="1"/>
      <w:numFmt w:val="bullet"/>
      <w:lvlText w:val=""/>
      <w:lvlJc w:val="left"/>
      <w:pPr>
        <w:tabs>
          <w:tab w:val="num" w:pos="2160"/>
        </w:tabs>
        <w:ind w:left="2160" w:hanging="360"/>
      </w:pPr>
      <w:rPr>
        <w:rFonts w:ascii="Wingdings" w:hAnsi="Wingdings" w:hint="default"/>
      </w:rPr>
    </w:lvl>
    <w:lvl w:ilvl="3" w:tplc="F7483102" w:tentative="1">
      <w:start w:val="1"/>
      <w:numFmt w:val="bullet"/>
      <w:lvlText w:val=""/>
      <w:lvlJc w:val="left"/>
      <w:pPr>
        <w:tabs>
          <w:tab w:val="num" w:pos="2880"/>
        </w:tabs>
        <w:ind w:left="2880" w:hanging="360"/>
      </w:pPr>
      <w:rPr>
        <w:rFonts w:ascii="Symbol" w:hAnsi="Symbol" w:hint="default"/>
      </w:rPr>
    </w:lvl>
    <w:lvl w:ilvl="4" w:tplc="7212B3D0" w:tentative="1">
      <w:start w:val="1"/>
      <w:numFmt w:val="bullet"/>
      <w:lvlText w:val="o"/>
      <w:lvlJc w:val="left"/>
      <w:pPr>
        <w:tabs>
          <w:tab w:val="num" w:pos="3600"/>
        </w:tabs>
        <w:ind w:left="3600" w:hanging="360"/>
      </w:pPr>
      <w:rPr>
        <w:rFonts w:ascii="Courier New" w:hAnsi="Courier New" w:hint="default"/>
      </w:rPr>
    </w:lvl>
    <w:lvl w:ilvl="5" w:tplc="ACE43E9C" w:tentative="1">
      <w:start w:val="1"/>
      <w:numFmt w:val="bullet"/>
      <w:lvlText w:val=""/>
      <w:lvlJc w:val="left"/>
      <w:pPr>
        <w:tabs>
          <w:tab w:val="num" w:pos="4320"/>
        </w:tabs>
        <w:ind w:left="4320" w:hanging="360"/>
      </w:pPr>
      <w:rPr>
        <w:rFonts w:ascii="Wingdings" w:hAnsi="Wingdings" w:hint="default"/>
      </w:rPr>
    </w:lvl>
    <w:lvl w:ilvl="6" w:tplc="46D822F2" w:tentative="1">
      <w:start w:val="1"/>
      <w:numFmt w:val="bullet"/>
      <w:lvlText w:val=""/>
      <w:lvlJc w:val="left"/>
      <w:pPr>
        <w:tabs>
          <w:tab w:val="num" w:pos="5040"/>
        </w:tabs>
        <w:ind w:left="5040" w:hanging="360"/>
      </w:pPr>
      <w:rPr>
        <w:rFonts w:ascii="Symbol" w:hAnsi="Symbol" w:hint="default"/>
      </w:rPr>
    </w:lvl>
    <w:lvl w:ilvl="7" w:tplc="F2AE81D2" w:tentative="1">
      <w:start w:val="1"/>
      <w:numFmt w:val="bullet"/>
      <w:lvlText w:val="o"/>
      <w:lvlJc w:val="left"/>
      <w:pPr>
        <w:tabs>
          <w:tab w:val="num" w:pos="5760"/>
        </w:tabs>
        <w:ind w:left="5760" w:hanging="360"/>
      </w:pPr>
      <w:rPr>
        <w:rFonts w:ascii="Courier New" w:hAnsi="Courier New" w:hint="default"/>
      </w:rPr>
    </w:lvl>
    <w:lvl w:ilvl="8" w:tplc="DD189452" w:tentative="1">
      <w:start w:val="1"/>
      <w:numFmt w:val="bullet"/>
      <w:lvlText w:val=""/>
      <w:lvlJc w:val="left"/>
      <w:pPr>
        <w:tabs>
          <w:tab w:val="num" w:pos="6480"/>
        </w:tabs>
        <w:ind w:left="6480" w:hanging="360"/>
      </w:pPr>
      <w:rPr>
        <w:rFonts w:ascii="Wingdings" w:hAnsi="Wingdings" w:hint="default"/>
      </w:rPr>
    </w:lvl>
  </w:abstractNum>
  <w:abstractNum w:abstractNumId="8">
    <w:nsid w:val="31A131AD"/>
    <w:multiLevelType w:val="hybridMultilevel"/>
    <w:tmpl w:val="F9CA456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347119E9"/>
    <w:multiLevelType w:val="hybridMultilevel"/>
    <w:tmpl w:val="FD9ABC94"/>
    <w:lvl w:ilvl="0" w:tplc="FCFAC55C">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6AF0DD1"/>
    <w:multiLevelType w:val="hybridMultilevel"/>
    <w:tmpl w:val="0F6638F6"/>
    <w:lvl w:ilvl="0" w:tplc="7E1A26C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332DB7"/>
    <w:multiLevelType w:val="hybridMultilevel"/>
    <w:tmpl w:val="DE4ED2DA"/>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FE97F50"/>
    <w:multiLevelType w:val="multilevel"/>
    <w:tmpl w:val="FC68ED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5D7492"/>
    <w:multiLevelType w:val="hybridMultilevel"/>
    <w:tmpl w:val="B24E1190"/>
    <w:lvl w:ilvl="0" w:tplc="11A431EC">
      <w:start w:val="1"/>
      <w:numFmt w:val="bullet"/>
      <w:lvlText w:val=""/>
      <w:lvlJc w:val="left"/>
      <w:pPr>
        <w:ind w:left="1004" w:hanging="360"/>
      </w:pPr>
      <w:rPr>
        <w:rFonts w:ascii="Symbol" w:hAnsi="Symbol" w:hint="default"/>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421B5423"/>
    <w:multiLevelType w:val="hybridMultilevel"/>
    <w:tmpl w:val="C270BAFA"/>
    <w:lvl w:ilvl="0" w:tplc="BB4CFEE2">
      <w:start w:val="4"/>
      <w:numFmt w:val="bullet"/>
      <w:lvlText w:val="-"/>
      <w:lvlJc w:val="left"/>
      <w:pPr>
        <w:ind w:left="644" w:hanging="360"/>
      </w:pPr>
      <w:rPr>
        <w:rFonts w:ascii="Times New Roman" w:eastAsia="Times New Roman" w:hAnsi="Times New Roman" w:cs="Times New Roman" w:hint="default"/>
        <w:b/>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nsid w:val="467954B6"/>
    <w:multiLevelType w:val="hybridMultilevel"/>
    <w:tmpl w:val="59F8F0E8"/>
    <w:lvl w:ilvl="0" w:tplc="E1FE5C68">
      <w:start w:val="4"/>
      <w:numFmt w:val="bullet"/>
      <w:lvlText w:val="-"/>
      <w:lvlJc w:val="left"/>
      <w:pPr>
        <w:ind w:left="2484" w:hanging="360"/>
      </w:pPr>
      <w:rPr>
        <w:rFonts w:ascii="Times New Roman" w:eastAsia="Times New Roman"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6">
    <w:nsid w:val="4C9B092A"/>
    <w:multiLevelType w:val="hybridMultilevel"/>
    <w:tmpl w:val="3AD43D94"/>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4D4E7BB3"/>
    <w:multiLevelType w:val="multilevel"/>
    <w:tmpl w:val="433CCDFC"/>
    <w:lvl w:ilvl="0">
      <w:start w:val="1"/>
      <w:numFmt w:val="bullet"/>
      <w:lvlText w:val=""/>
      <w:lvlJc w:val="left"/>
      <w:pPr>
        <w:ind w:left="360" w:hanging="360"/>
      </w:pPr>
      <w:rPr>
        <w:rFonts w:ascii="Symbol" w:hAnsi="Symbol"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nsid w:val="4EF3738D"/>
    <w:multiLevelType w:val="hybridMultilevel"/>
    <w:tmpl w:val="D7EE7772"/>
    <w:lvl w:ilvl="0" w:tplc="B684930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5F1699"/>
    <w:multiLevelType w:val="hybridMultilevel"/>
    <w:tmpl w:val="9A2289C8"/>
    <w:lvl w:ilvl="0" w:tplc="31AA9B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EF1ECE"/>
    <w:multiLevelType w:val="hybridMultilevel"/>
    <w:tmpl w:val="B27E23E0"/>
    <w:lvl w:ilvl="0" w:tplc="BCBC30F8">
      <w:start w:val="1"/>
      <w:numFmt w:val="upperLetter"/>
      <w:lvlText w:val="%1)"/>
      <w:lvlJc w:val="left"/>
      <w:pPr>
        <w:ind w:left="720" w:hanging="360"/>
      </w:pPr>
      <w:rPr>
        <w:rFonts w:ascii="Times New Roman" w:eastAsia="Times New Roman" w:hAnsi="Times New Roman"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FC031F"/>
    <w:multiLevelType w:val="hybridMultilevel"/>
    <w:tmpl w:val="B142C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CBF1843"/>
    <w:multiLevelType w:val="hybridMultilevel"/>
    <w:tmpl w:val="57DAC05C"/>
    <w:lvl w:ilvl="0" w:tplc="71B2478C">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6F851577"/>
    <w:multiLevelType w:val="hybridMultilevel"/>
    <w:tmpl w:val="0FE2B524"/>
    <w:lvl w:ilvl="0" w:tplc="AD9EF08A">
      <w:start w:val="1"/>
      <w:numFmt w:val="bullet"/>
      <w:lvlText w:val=""/>
      <w:lvlJc w:val="left"/>
      <w:pPr>
        <w:ind w:left="720" w:hanging="360"/>
      </w:pPr>
      <w:rPr>
        <w:rFonts w:ascii="Wingdings" w:hAnsi="Wingdings"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7"/>
  </w:num>
  <w:num w:numId="5">
    <w:abstractNumId w:val="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6"/>
  </w:num>
  <w:num w:numId="10">
    <w:abstractNumId w:val="23"/>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19"/>
  </w:num>
  <w:num w:numId="15">
    <w:abstractNumId w:val="21"/>
  </w:num>
  <w:num w:numId="16">
    <w:abstractNumId w:val="8"/>
  </w:num>
  <w:num w:numId="17">
    <w:abstractNumId w:val="2"/>
  </w:num>
  <w:num w:numId="18">
    <w:abstractNumId w:val="16"/>
  </w:num>
  <w:num w:numId="19">
    <w:abstractNumId w:val="20"/>
  </w:num>
  <w:num w:numId="20">
    <w:abstractNumId w:val="13"/>
  </w:num>
  <w:num w:numId="21">
    <w:abstractNumId w:val="5"/>
  </w:num>
  <w:num w:numId="22">
    <w:abstractNumId w:val="9"/>
  </w:num>
  <w:num w:numId="23">
    <w:abstractNumId w:val="3"/>
  </w:num>
  <w:num w:numId="24">
    <w:abstractNumId w:val="1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1MH4aTSrhPeqbiGZcSRC8jIXSY=" w:salt="qSQxl/u7+cPuFqOvnkYelQ=="/>
  <w:defaultTabStop w:val="708"/>
  <w:hyphenationZone w:val="425"/>
  <w:characterSpacingControl w:val="doNotCompress"/>
  <w:footnotePr>
    <w:footnote w:id="-1"/>
    <w:footnote w:id="0"/>
  </w:footnotePr>
  <w:endnotePr>
    <w:endnote w:id="-1"/>
    <w:endnote w:id="0"/>
  </w:endnotePr>
  <w:compat/>
  <w:rsids>
    <w:rsidRoot w:val="001271CB"/>
    <w:rsid w:val="0000132B"/>
    <w:rsid w:val="00005E70"/>
    <w:rsid w:val="000226E8"/>
    <w:rsid w:val="0003557A"/>
    <w:rsid w:val="00043338"/>
    <w:rsid w:val="00043544"/>
    <w:rsid w:val="00053525"/>
    <w:rsid w:val="00071415"/>
    <w:rsid w:val="000A2B95"/>
    <w:rsid w:val="000A3213"/>
    <w:rsid w:val="000B340E"/>
    <w:rsid w:val="000C1FF6"/>
    <w:rsid w:val="000D029A"/>
    <w:rsid w:val="000E1E7B"/>
    <w:rsid w:val="00103DD8"/>
    <w:rsid w:val="001271CB"/>
    <w:rsid w:val="001464D6"/>
    <w:rsid w:val="00154036"/>
    <w:rsid w:val="00160278"/>
    <w:rsid w:val="00170BBF"/>
    <w:rsid w:val="0017136A"/>
    <w:rsid w:val="0017603D"/>
    <w:rsid w:val="0019604D"/>
    <w:rsid w:val="001B07BE"/>
    <w:rsid w:val="001B5411"/>
    <w:rsid w:val="001C6407"/>
    <w:rsid w:val="001D2BA9"/>
    <w:rsid w:val="001E6F09"/>
    <w:rsid w:val="001F3D96"/>
    <w:rsid w:val="00224D0A"/>
    <w:rsid w:val="00237A68"/>
    <w:rsid w:val="002453E5"/>
    <w:rsid w:val="00246C0A"/>
    <w:rsid w:val="00272709"/>
    <w:rsid w:val="00274231"/>
    <w:rsid w:val="00297018"/>
    <w:rsid w:val="002A1409"/>
    <w:rsid w:val="002A3DB4"/>
    <w:rsid w:val="002B2F6F"/>
    <w:rsid w:val="002B6846"/>
    <w:rsid w:val="002C4160"/>
    <w:rsid w:val="002D09E7"/>
    <w:rsid w:val="002D70DE"/>
    <w:rsid w:val="002D75D4"/>
    <w:rsid w:val="002E5188"/>
    <w:rsid w:val="002F0270"/>
    <w:rsid w:val="002F1F6D"/>
    <w:rsid w:val="0032453C"/>
    <w:rsid w:val="003501B0"/>
    <w:rsid w:val="00354868"/>
    <w:rsid w:val="00360AB7"/>
    <w:rsid w:val="0036630B"/>
    <w:rsid w:val="00372BF8"/>
    <w:rsid w:val="00383688"/>
    <w:rsid w:val="003944CE"/>
    <w:rsid w:val="003A750A"/>
    <w:rsid w:val="003D6AFE"/>
    <w:rsid w:val="004078CD"/>
    <w:rsid w:val="00413AA4"/>
    <w:rsid w:val="00415B5C"/>
    <w:rsid w:val="004317C8"/>
    <w:rsid w:val="00455069"/>
    <w:rsid w:val="00462CFF"/>
    <w:rsid w:val="00464672"/>
    <w:rsid w:val="0047187A"/>
    <w:rsid w:val="00471961"/>
    <w:rsid w:val="00475F82"/>
    <w:rsid w:val="0047604D"/>
    <w:rsid w:val="00480073"/>
    <w:rsid w:val="004D5D78"/>
    <w:rsid w:val="004E2560"/>
    <w:rsid w:val="004F1065"/>
    <w:rsid w:val="004F4393"/>
    <w:rsid w:val="00505809"/>
    <w:rsid w:val="0051459D"/>
    <w:rsid w:val="00535653"/>
    <w:rsid w:val="00553D0A"/>
    <w:rsid w:val="00563DCD"/>
    <w:rsid w:val="00567A53"/>
    <w:rsid w:val="00573D7D"/>
    <w:rsid w:val="00575286"/>
    <w:rsid w:val="005938E3"/>
    <w:rsid w:val="005B3F4F"/>
    <w:rsid w:val="005B4D4B"/>
    <w:rsid w:val="005D3E39"/>
    <w:rsid w:val="005E7927"/>
    <w:rsid w:val="005F20D8"/>
    <w:rsid w:val="00640AE3"/>
    <w:rsid w:val="00645F4C"/>
    <w:rsid w:val="00657E20"/>
    <w:rsid w:val="00680761"/>
    <w:rsid w:val="006A4E10"/>
    <w:rsid w:val="006A5472"/>
    <w:rsid w:val="006B5ADC"/>
    <w:rsid w:val="006B640C"/>
    <w:rsid w:val="006C5932"/>
    <w:rsid w:val="006D2DEE"/>
    <w:rsid w:val="006D78C5"/>
    <w:rsid w:val="006F44A2"/>
    <w:rsid w:val="006F4B2B"/>
    <w:rsid w:val="0070589A"/>
    <w:rsid w:val="0071372E"/>
    <w:rsid w:val="0071699D"/>
    <w:rsid w:val="007378E5"/>
    <w:rsid w:val="00750D82"/>
    <w:rsid w:val="007673D9"/>
    <w:rsid w:val="00775959"/>
    <w:rsid w:val="007F0600"/>
    <w:rsid w:val="007F11A1"/>
    <w:rsid w:val="007F342B"/>
    <w:rsid w:val="008066BE"/>
    <w:rsid w:val="00822264"/>
    <w:rsid w:val="0082508A"/>
    <w:rsid w:val="00850318"/>
    <w:rsid w:val="008832FC"/>
    <w:rsid w:val="008A7AB1"/>
    <w:rsid w:val="008A7E33"/>
    <w:rsid w:val="008F43A7"/>
    <w:rsid w:val="00903B93"/>
    <w:rsid w:val="00930F5C"/>
    <w:rsid w:val="0097685D"/>
    <w:rsid w:val="00990DF2"/>
    <w:rsid w:val="009B0CC9"/>
    <w:rsid w:val="009B23C4"/>
    <w:rsid w:val="009E581C"/>
    <w:rsid w:val="009F4276"/>
    <w:rsid w:val="00A0432D"/>
    <w:rsid w:val="00A240D5"/>
    <w:rsid w:val="00A25E6B"/>
    <w:rsid w:val="00A307DE"/>
    <w:rsid w:val="00A56001"/>
    <w:rsid w:val="00A652E1"/>
    <w:rsid w:val="00A8016A"/>
    <w:rsid w:val="00A913F6"/>
    <w:rsid w:val="00A95BD0"/>
    <w:rsid w:val="00A96FE8"/>
    <w:rsid w:val="00AC1730"/>
    <w:rsid w:val="00AC3A50"/>
    <w:rsid w:val="00AC71D5"/>
    <w:rsid w:val="00AE0D75"/>
    <w:rsid w:val="00B05EBA"/>
    <w:rsid w:val="00B0680C"/>
    <w:rsid w:val="00B133BE"/>
    <w:rsid w:val="00B144FF"/>
    <w:rsid w:val="00B27627"/>
    <w:rsid w:val="00B36AC5"/>
    <w:rsid w:val="00B6498B"/>
    <w:rsid w:val="00BA4369"/>
    <w:rsid w:val="00BD3644"/>
    <w:rsid w:val="00BD6D0C"/>
    <w:rsid w:val="00C03FFB"/>
    <w:rsid w:val="00C042A8"/>
    <w:rsid w:val="00C2355B"/>
    <w:rsid w:val="00C37360"/>
    <w:rsid w:val="00C42C66"/>
    <w:rsid w:val="00C42D6F"/>
    <w:rsid w:val="00C50D8C"/>
    <w:rsid w:val="00C76130"/>
    <w:rsid w:val="00C95707"/>
    <w:rsid w:val="00C964A8"/>
    <w:rsid w:val="00CA5DEB"/>
    <w:rsid w:val="00CB7F1C"/>
    <w:rsid w:val="00CC0E8F"/>
    <w:rsid w:val="00CD4345"/>
    <w:rsid w:val="00CD5C1E"/>
    <w:rsid w:val="00D07C81"/>
    <w:rsid w:val="00D231D5"/>
    <w:rsid w:val="00D25787"/>
    <w:rsid w:val="00D31A94"/>
    <w:rsid w:val="00D479E1"/>
    <w:rsid w:val="00D57955"/>
    <w:rsid w:val="00D76358"/>
    <w:rsid w:val="00D92870"/>
    <w:rsid w:val="00DC0268"/>
    <w:rsid w:val="00DC3092"/>
    <w:rsid w:val="00DC4C11"/>
    <w:rsid w:val="00DD2B03"/>
    <w:rsid w:val="00DE3AC3"/>
    <w:rsid w:val="00DF2060"/>
    <w:rsid w:val="00E06748"/>
    <w:rsid w:val="00E21167"/>
    <w:rsid w:val="00E3151A"/>
    <w:rsid w:val="00E46220"/>
    <w:rsid w:val="00E52889"/>
    <w:rsid w:val="00E5798E"/>
    <w:rsid w:val="00E6162A"/>
    <w:rsid w:val="00E744C7"/>
    <w:rsid w:val="00E85499"/>
    <w:rsid w:val="00EA55D9"/>
    <w:rsid w:val="00EC62FB"/>
    <w:rsid w:val="00ED2014"/>
    <w:rsid w:val="00EF3ADA"/>
    <w:rsid w:val="00F141CD"/>
    <w:rsid w:val="00F409D8"/>
    <w:rsid w:val="00F714A5"/>
    <w:rsid w:val="00F72AD5"/>
    <w:rsid w:val="00F835E5"/>
    <w:rsid w:val="00F931D6"/>
    <w:rsid w:val="00F93A29"/>
    <w:rsid w:val="00FB1B6C"/>
    <w:rsid w:val="00FC7A1E"/>
    <w:rsid w:val="00FD58EB"/>
    <w:rsid w:val="00FE00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D6"/>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eading 1,adpis 1,kapitola"/>
    <w:basedOn w:val="Normln"/>
    <w:link w:val="Nadpis1Char"/>
    <w:qFormat/>
    <w:rsid w:val="0070589A"/>
    <w:pPr>
      <w:spacing w:before="100" w:beforeAutospacing="1" w:after="100" w:afterAutospacing="1"/>
      <w:outlineLvl w:val="0"/>
    </w:pPr>
    <w:rPr>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adpis 1 Char,kapitola Char"/>
    <w:basedOn w:val="Standardnpsmoodstavce"/>
    <w:link w:val="Nadpis1"/>
    <w:rsid w:val="0070589A"/>
    <w:rPr>
      <w:rFonts w:ascii="Times New Roman" w:eastAsia="Times New Roman" w:hAnsi="Times New Roman" w:cs="Times New Roman"/>
      <w:sz w:val="48"/>
      <w:szCs w:val="48"/>
      <w:lang w:eastAsia="cs-CZ"/>
    </w:rPr>
  </w:style>
  <w:style w:type="paragraph" w:styleId="Zkladntext">
    <w:name w:val="Body Text"/>
    <w:basedOn w:val="Normln"/>
    <w:link w:val="ZkladntextChar"/>
    <w:unhideWhenUsed/>
    <w:rsid w:val="0070589A"/>
    <w:pPr>
      <w:jc w:val="both"/>
    </w:pPr>
    <w:rPr>
      <w:color w:val="000000"/>
      <w:szCs w:val="20"/>
      <w:lang w:val="fr-FR"/>
    </w:rPr>
  </w:style>
  <w:style w:type="character" w:customStyle="1" w:styleId="ZkladntextChar">
    <w:name w:val="Základní text Char"/>
    <w:basedOn w:val="Standardnpsmoodstavce"/>
    <w:link w:val="Zkladntext"/>
    <w:rsid w:val="0070589A"/>
    <w:rPr>
      <w:rFonts w:ascii="Times New Roman" w:eastAsia="Times New Roman" w:hAnsi="Times New Roman" w:cs="Times New Roman"/>
      <w:color w:val="000000"/>
      <w:sz w:val="24"/>
      <w:szCs w:val="20"/>
      <w:lang w:val="fr-FR" w:eastAsia="cs-CZ"/>
    </w:rPr>
  </w:style>
  <w:style w:type="paragraph" w:styleId="Odstavecseseznamem">
    <w:name w:val="List Paragraph"/>
    <w:basedOn w:val="Normln"/>
    <w:uiPriority w:val="34"/>
    <w:qFormat/>
    <w:rsid w:val="0070589A"/>
    <w:pPr>
      <w:ind w:left="720"/>
      <w:contextualSpacing/>
    </w:pPr>
  </w:style>
  <w:style w:type="paragraph" w:customStyle="1" w:styleId="Odstavec">
    <w:name w:val="Odstavec"/>
    <w:basedOn w:val="Normln"/>
    <w:uiPriority w:val="99"/>
    <w:rsid w:val="0070589A"/>
    <w:pPr>
      <w:spacing w:before="120"/>
      <w:ind w:firstLine="709"/>
      <w:jc w:val="both"/>
    </w:pPr>
    <w:rPr>
      <w:bCs/>
    </w:rPr>
  </w:style>
  <w:style w:type="paragraph" w:customStyle="1" w:styleId="odr1">
    <w:name w:val="odr1"/>
    <w:basedOn w:val="Normln"/>
    <w:rsid w:val="00573D7D"/>
    <w:pPr>
      <w:numPr>
        <w:numId w:val="11"/>
      </w:numPr>
      <w:spacing w:after="120"/>
      <w:jc w:val="both"/>
    </w:pPr>
  </w:style>
  <w:style w:type="character" w:styleId="Odkaznakoment">
    <w:name w:val="annotation reference"/>
    <w:basedOn w:val="Standardnpsmoodstavce"/>
    <w:uiPriority w:val="99"/>
    <w:semiHidden/>
    <w:unhideWhenUsed/>
    <w:rsid w:val="000E1E7B"/>
    <w:rPr>
      <w:sz w:val="16"/>
      <w:szCs w:val="16"/>
    </w:rPr>
  </w:style>
  <w:style w:type="paragraph" w:styleId="Textkomente">
    <w:name w:val="annotation text"/>
    <w:basedOn w:val="Normln"/>
    <w:link w:val="TextkomenteChar"/>
    <w:uiPriority w:val="99"/>
    <w:semiHidden/>
    <w:unhideWhenUsed/>
    <w:rsid w:val="000E1E7B"/>
    <w:rPr>
      <w:sz w:val="20"/>
      <w:szCs w:val="20"/>
    </w:rPr>
  </w:style>
  <w:style w:type="character" w:customStyle="1" w:styleId="TextkomenteChar">
    <w:name w:val="Text komentáře Char"/>
    <w:basedOn w:val="Standardnpsmoodstavce"/>
    <w:link w:val="Textkomente"/>
    <w:uiPriority w:val="99"/>
    <w:semiHidden/>
    <w:rsid w:val="000E1E7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1E7B"/>
    <w:rPr>
      <w:b/>
      <w:bCs/>
    </w:rPr>
  </w:style>
  <w:style w:type="character" w:customStyle="1" w:styleId="PedmtkomenteChar">
    <w:name w:val="Předmět komentáře Char"/>
    <w:basedOn w:val="TextkomenteChar"/>
    <w:link w:val="Pedmtkomente"/>
    <w:uiPriority w:val="99"/>
    <w:semiHidden/>
    <w:rsid w:val="000E1E7B"/>
    <w:rPr>
      <w:b/>
      <w:bCs/>
    </w:rPr>
  </w:style>
  <w:style w:type="paragraph" w:styleId="Textbubliny">
    <w:name w:val="Balloon Text"/>
    <w:basedOn w:val="Normln"/>
    <w:link w:val="TextbublinyChar"/>
    <w:uiPriority w:val="99"/>
    <w:semiHidden/>
    <w:unhideWhenUsed/>
    <w:rsid w:val="000E1E7B"/>
    <w:rPr>
      <w:rFonts w:ascii="Tahoma" w:hAnsi="Tahoma" w:cs="Tahoma"/>
      <w:sz w:val="16"/>
      <w:szCs w:val="16"/>
    </w:rPr>
  </w:style>
  <w:style w:type="character" w:customStyle="1" w:styleId="TextbublinyChar">
    <w:name w:val="Text bubliny Char"/>
    <w:basedOn w:val="Standardnpsmoodstavce"/>
    <w:link w:val="Textbubliny"/>
    <w:uiPriority w:val="99"/>
    <w:semiHidden/>
    <w:rsid w:val="000E1E7B"/>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C37360"/>
    <w:pPr>
      <w:tabs>
        <w:tab w:val="center" w:pos="4536"/>
        <w:tab w:val="right" w:pos="9072"/>
      </w:tabs>
    </w:pPr>
  </w:style>
  <w:style w:type="character" w:customStyle="1" w:styleId="ZhlavChar">
    <w:name w:val="Záhlaví Char"/>
    <w:basedOn w:val="Standardnpsmoodstavce"/>
    <w:link w:val="Zhlav"/>
    <w:uiPriority w:val="99"/>
    <w:semiHidden/>
    <w:rsid w:val="00C373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7360"/>
    <w:pPr>
      <w:tabs>
        <w:tab w:val="center" w:pos="4536"/>
        <w:tab w:val="right" w:pos="9072"/>
      </w:tabs>
    </w:pPr>
  </w:style>
  <w:style w:type="character" w:customStyle="1" w:styleId="ZpatChar">
    <w:name w:val="Zápatí Char"/>
    <w:basedOn w:val="Standardnpsmoodstavce"/>
    <w:link w:val="Zpat"/>
    <w:uiPriority w:val="99"/>
    <w:rsid w:val="00C37360"/>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BDF5-D727-447D-8374-38A3C0E5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6</Pages>
  <Words>1868</Words>
  <Characters>11023</Characters>
  <Application>Microsoft Office Word</Application>
  <DocSecurity>8</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Bučková</dc:creator>
  <cp:keywords/>
  <dc:description/>
  <cp:lastModifiedBy>malcovak</cp:lastModifiedBy>
  <cp:revision>135</cp:revision>
  <dcterms:created xsi:type="dcterms:W3CDTF">2010-03-23T14:03:00Z</dcterms:created>
  <dcterms:modified xsi:type="dcterms:W3CDTF">2011-01-10T08:49:00Z</dcterms:modified>
</cp:coreProperties>
</file>