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5F" w:rsidRDefault="00085077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Measures of the Faculty of Informatics of Masaryk University No. </w:t>
      </w:r>
      <w:r w:rsidR="00FA2757">
        <w:rPr>
          <w:rStyle w:val="W3MUZvraznntexttun"/>
          <w:rFonts w:asciiTheme="minorHAnsi" w:hAnsiTheme="minorHAnsi" w:cstheme="minorHAnsi"/>
          <w:sz w:val="22"/>
          <w:szCs w:val="22"/>
        </w:rPr>
        <w:t>4/2022</w:t>
      </w:r>
    </w:p>
    <w:p w:rsidR="0042475F" w:rsidRDefault="00085077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Evaluation of FI academic and research staff in </w:t>
      </w:r>
      <w:r w:rsidR="00FA2757">
        <w:rPr>
          <w:rFonts w:asciiTheme="minorHAnsi" w:hAnsiTheme="minorHAnsi" w:cstheme="minorHAnsi"/>
        </w:rPr>
        <w:t>2022</w:t>
      </w:r>
    </w:p>
    <w:p w:rsidR="009D62B6" w:rsidRPr="00681F76" w:rsidRDefault="009D62B6" w:rsidP="009D62B6">
      <w:pPr>
        <w:pStyle w:val="W3MUZkonOdstavec"/>
        <w:jc w:val="center"/>
        <w:rPr>
          <w:rStyle w:val="W3MUZvraznntextkurzva"/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(as amended with effect from </w:t>
      </w:r>
      <w:r w:rsidR="0031641F">
        <w:rPr>
          <w:rStyle w:val="W3MUZvraznntextkurzva"/>
          <w:rFonts w:asciiTheme="minorHAnsi" w:hAnsiTheme="minorHAnsi" w:cstheme="minorHAnsi"/>
          <w:sz w:val="22"/>
          <w:szCs w:val="22"/>
        </w:rPr>
        <w:t xml:space="preserve">1 July </w:t>
      </w:r>
      <w:r w:rsidR="00FA2757">
        <w:rPr>
          <w:rStyle w:val="W3MUZvraznntextkurzva"/>
          <w:rFonts w:asciiTheme="minorHAnsi" w:hAnsiTheme="minorHAnsi" w:cstheme="minorHAnsi"/>
          <w:sz w:val="22"/>
          <w:szCs w:val="22"/>
        </w:rPr>
        <w:t>2022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:rsidR="0042475F" w:rsidRDefault="00085077">
      <w:pPr>
        <w:rPr>
          <w:rStyle w:val="W3MUZvraznntextkurzva"/>
          <w:rFonts w:asciiTheme="minorHAnsi" w:hAnsiTheme="minorHAnsi" w:cstheme="minorHAnsi"/>
          <w:strike/>
          <w:sz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</w:rPr>
        <w:t>Pursuant to Section 28(1) of Act No. 111/1998 Coll., on Higher Education Institutions and on Amendments and Additions to Other Acts, as amended (hereinafter referred to as the "Higher Education Act"), I issue the following measure:</w:t>
      </w:r>
    </w:p>
    <w:p w:rsidR="009D62B6" w:rsidRPr="00681F7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:rsidR="0042475F" w:rsidRDefault="00085077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1</w:t>
      </w:r>
    </w:p>
    <w:p w:rsidR="0042475F" w:rsidRDefault="00085077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Subject of </w:t>
      </w:r>
      <w:r w:rsidR="00AC3A62">
        <w:rPr>
          <w:rFonts w:asciiTheme="minorHAnsi" w:hAnsiTheme="minorHAnsi" w:cstheme="minorHAnsi"/>
          <w:sz w:val="22"/>
          <w:szCs w:val="22"/>
        </w:rPr>
        <w:t>modification</w:t>
      </w:r>
    </w:p>
    <w:p w:rsidR="009D62B6" w:rsidRPr="00681F76" w:rsidRDefault="009D62B6" w:rsidP="009D62B6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5154">
        <w:rPr>
          <w:rFonts w:asciiTheme="minorHAnsi" w:hAnsiTheme="minorHAnsi" w:cstheme="minorHAnsi"/>
          <w:sz w:val="22"/>
          <w:szCs w:val="22"/>
        </w:rPr>
        <w:t xml:space="preserve">By this measure, I hereby announce the </w:t>
      </w:r>
      <w:r>
        <w:rPr>
          <w:rFonts w:asciiTheme="minorHAnsi" w:hAnsiTheme="minorHAnsi" w:cstheme="minorHAnsi"/>
          <w:sz w:val="22"/>
          <w:szCs w:val="22"/>
        </w:rPr>
        <w:t xml:space="preserve">evaluation of academic and research staff of FI in the </w:t>
      </w:r>
      <w:r w:rsidRPr="002D5154">
        <w:rPr>
          <w:rFonts w:asciiTheme="minorHAnsi" w:hAnsiTheme="minorHAnsi" w:cstheme="minorHAnsi"/>
          <w:sz w:val="22"/>
          <w:szCs w:val="22"/>
        </w:rPr>
        <w:t xml:space="preserve">evaluation period of calendar year </w:t>
      </w:r>
      <w:r w:rsidR="00FA2757">
        <w:rPr>
          <w:rFonts w:asciiTheme="minorHAnsi" w:hAnsiTheme="minorHAnsi" w:cstheme="minorHAnsi"/>
          <w:sz w:val="22"/>
          <w:szCs w:val="22"/>
        </w:rPr>
        <w:t xml:space="preserve">2022 </w:t>
      </w:r>
      <w:r w:rsidRPr="002D5154">
        <w:rPr>
          <w:rFonts w:asciiTheme="minorHAnsi" w:hAnsiTheme="minorHAnsi" w:cstheme="minorHAnsi"/>
          <w:sz w:val="22"/>
          <w:szCs w:val="22"/>
        </w:rPr>
        <w:t xml:space="preserve">in accordance with </w:t>
      </w:r>
      <w:r>
        <w:rPr>
          <w:rFonts w:asciiTheme="minorHAnsi" w:hAnsiTheme="minorHAnsi" w:cstheme="minorHAnsi"/>
          <w:sz w:val="22"/>
          <w:szCs w:val="22"/>
        </w:rPr>
        <w:t xml:space="preserve">Dean's </w:t>
      </w:r>
      <w:r w:rsidRPr="002D5154">
        <w:rPr>
          <w:rFonts w:asciiTheme="minorHAnsi" w:hAnsiTheme="minorHAnsi" w:cstheme="minorHAnsi"/>
          <w:sz w:val="22"/>
          <w:szCs w:val="22"/>
        </w:rPr>
        <w:t xml:space="preserve">Instruction No. 1/2020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on certain provisions of the MU Internal Wage Regulations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5154">
        <w:rPr>
          <w:rFonts w:asciiTheme="minorHAnsi" w:hAnsiTheme="minorHAnsi" w:cstheme="minorHAnsi"/>
          <w:sz w:val="22"/>
          <w:szCs w:val="22"/>
        </w:rPr>
        <w:t xml:space="preserve">and set out the </w:t>
      </w:r>
      <w:r>
        <w:rPr>
          <w:rFonts w:asciiTheme="minorHAnsi" w:hAnsiTheme="minorHAnsi" w:cstheme="minorHAnsi"/>
          <w:sz w:val="22"/>
          <w:szCs w:val="22"/>
        </w:rPr>
        <w:t xml:space="preserve">criteria and timetable for the evaluation and the </w:t>
      </w:r>
      <w:r w:rsidRPr="002D5154">
        <w:rPr>
          <w:rFonts w:asciiTheme="minorHAnsi" w:hAnsiTheme="minorHAnsi" w:cstheme="minorHAnsi"/>
          <w:sz w:val="22"/>
          <w:szCs w:val="22"/>
        </w:rPr>
        <w:t xml:space="preserve">timetable for the </w:t>
      </w:r>
      <w:r>
        <w:rPr>
          <w:rFonts w:asciiTheme="minorHAnsi" w:hAnsiTheme="minorHAnsi" w:cstheme="minorHAnsi"/>
          <w:sz w:val="22"/>
          <w:szCs w:val="22"/>
        </w:rPr>
        <w:t xml:space="preserve">evaluation </w:t>
      </w:r>
      <w:r w:rsidRPr="002D5154">
        <w:rPr>
          <w:rFonts w:asciiTheme="minorHAnsi" w:hAnsiTheme="minorHAnsi" w:cstheme="minorHAnsi"/>
          <w:sz w:val="22"/>
          <w:szCs w:val="22"/>
        </w:rPr>
        <w:t>process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44EEC" w:rsidRPr="00A44EEC" w:rsidRDefault="00A44EEC" w:rsidP="00A44EEC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Article 2</w:t>
      </w:r>
    </w:p>
    <w:p w:rsidR="0042475F" w:rsidRDefault="00085077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 criteria and timetable</w:t>
      </w:r>
    </w:p>
    <w:p w:rsidR="00AC3A62" w:rsidRPr="00681F76" w:rsidRDefault="00AC3A62" w:rsidP="00AC3A62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evaluation criteria for </w:t>
      </w:r>
      <w:r w:rsidR="00FA2757">
        <w:rPr>
          <w:rFonts w:asciiTheme="minorHAnsi" w:hAnsiTheme="minorHAnsi" w:cstheme="minorHAnsi"/>
          <w:sz w:val="22"/>
          <w:szCs w:val="22"/>
        </w:rPr>
        <w:t xml:space="preserve">2022 </w:t>
      </w:r>
      <w:r>
        <w:rPr>
          <w:rFonts w:asciiTheme="minorHAnsi" w:hAnsiTheme="minorHAnsi" w:cstheme="minorHAnsi"/>
          <w:sz w:val="22"/>
          <w:szCs w:val="22"/>
        </w:rPr>
        <w:t>in English are specified in detail in Annex 1 of this measure.</w:t>
      </w:r>
    </w:p>
    <w:p w:rsidR="0042475F" w:rsidRDefault="00085077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 schedule:</w:t>
      </w:r>
    </w:p>
    <w:p w:rsidR="0042475F" w:rsidRDefault="00AC3A62">
      <w:pPr>
        <w:pStyle w:val="W3MUZkonPsmeno"/>
        <w:tabs>
          <w:tab w:val="clear" w:pos="680"/>
          <w:tab w:val="num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 w:rsidRPr="00AC3A62">
        <w:rPr>
          <w:rFonts w:asciiTheme="minorHAnsi" w:hAnsiTheme="minorHAnsi" w:cstheme="minorHAnsi"/>
          <w:sz w:val="22"/>
          <w:szCs w:val="22"/>
        </w:rPr>
        <w:t xml:space="preserve">announcement of the evaluation: </w:t>
      </w:r>
      <w:r w:rsidR="0031641F">
        <w:rPr>
          <w:rFonts w:asciiTheme="minorHAnsi" w:hAnsiTheme="minorHAnsi" w:cstheme="minorHAnsi"/>
          <w:sz w:val="22"/>
          <w:szCs w:val="22"/>
        </w:rPr>
        <w:t xml:space="preserve">1 July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</w:p>
    <w:p w:rsidR="0042475F" w:rsidRDefault="00085077">
      <w:pPr>
        <w:pStyle w:val="W3MUZkonPsmeno"/>
        <w:tabs>
          <w:tab w:val="clear" w:pos="680"/>
          <w:tab w:val="num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collection </w:t>
      </w:r>
      <w:r w:rsidR="00AC3A62">
        <w:rPr>
          <w:rFonts w:asciiTheme="minorHAnsi" w:hAnsiTheme="minorHAnsi" w:cstheme="minorHAnsi"/>
          <w:sz w:val="22"/>
          <w:szCs w:val="22"/>
        </w:rPr>
        <w:t xml:space="preserve">by academics and researchers </w:t>
      </w:r>
      <w:r w:rsidR="00CD4C11">
        <w:rPr>
          <w:rFonts w:asciiTheme="minorHAnsi" w:hAnsiTheme="minorHAnsi" w:cstheme="minorHAnsi"/>
          <w:sz w:val="22"/>
          <w:szCs w:val="22"/>
        </w:rPr>
        <w:t xml:space="preserve">from </w:t>
      </w:r>
      <w:r w:rsidR="0031641F">
        <w:rPr>
          <w:rFonts w:asciiTheme="minorHAnsi" w:hAnsiTheme="minorHAnsi" w:cstheme="minorHAnsi"/>
          <w:sz w:val="22"/>
          <w:szCs w:val="22"/>
        </w:rPr>
        <w:t xml:space="preserve">1 July </w:t>
      </w:r>
      <w:r w:rsidR="00FA2757">
        <w:rPr>
          <w:rFonts w:asciiTheme="minorHAnsi" w:hAnsiTheme="minorHAnsi" w:cstheme="minorHAnsi"/>
          <w:sz w:val="22"/>
          <w:szCs w:val="22"/>
        </w:rPr>
        <w:t xml:space="preserve">2022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31641F">
        <w:rPr>
          <w:rFonts w:asciiTheme="minorHAnsi" w:hAnsiTheme="minorHAnsi" w:cstheme="minorHAnsi"/>
          <w:sz w:val="22"/>
          <w:szCs w:val="22"/>
        </w:rPr>
        <w:t xml:space="preserve">15 </w:t>
      </w: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</w:p>
    <w:p w:rsidR="0042475F" w:rsidRDefault="00085077">
      <w:pPr>
        <w:pStyle w:val="W3MUZkonPsmeno"/>
        <w:tabs>
          <w:tab w:val="clear" w:pos="680"/>
          <w:tab w:val="num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of the evaluation results by the heads of the departments with individual staff members by </w:t>
      </w:r>
      <w:r w:rsidR="00FA2757">
        <w:rPr>
          <w:rFonts w:asciiTheme="minorHAnsi" w:hAnsiTheme="minorHAnsi" w:cstheme="minorHAnsi"/>
          <w:sz w:val="22"/>
          <w:szCs w:val="22"/>
        </w:rPr>
        <w:t>27 October 2022</w:t>
      </w:r>
    </w:p>
    <w:p w:rsidR="0042475F" w:rsidRDefault="00085077">
      <w:pPr>
        <w:pStyle w:val="W3MUZkonPsmeno"/>
        <w:tabs>
          <w:tab w:val="clear" w:pos="680"/>
          <w:tab w:val="num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submission of the report for each department to the Vice-Dean for Research, Development and Doctoral Studies by </w:t>
      </w:r>
      <w:r w:rsidR="00FA2757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</w:p>
    <w:p w:rsidR="0042475F" w:rsidRDefault="00085077">
      <w:pPr>
        <w:pStyle w:val="W3MUZkonPsmeno"/>
        <w:tabs>
          <w:tab w:val="clear" w:pos="680"/>
          <w:tab w:val="num" w:pos="993"/>
        </w:tabs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submission of the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 xml:space="preserve"> evaluation report to the FI management by </w:t>
      </w:r>
      <w:r w:rsidR="00FA2757">
        <w:rPr>
          <w:rFonts w:asciiTheme="minorHAnsi" w:hAnsiTheme="minorHAnsi" w:cstheme="minorHAnsi"/>
          <w:sz w:val="22"/>
          <w:szCs w:val="22"/>
        </w:rPr>
        <w:t xml:space="preserve">14 </w:t>
      </w:r>
      <w:r>
        <w:rPr>
          <w:rFonts w:asciiTheme="minorHAnsi" w:hAnsiTheme="minorHAnsi" w:cstheme="minorHAnsi"/>
          <w:sz w:val="22"/>
          <w:szCs w:val="22"/>
        </w:rPr>
        <w:t xml:space="preserve">November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3A62" w:rsidRPr="00681F76" w:rsidRDefault="00AC3A62" w:rsidP="00AC3A62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Article </w:t>
      </w:r>
      <w:r w:rsidR="00AC3A62">
        <w:rPr>
          <w:rFonts w:asciiTheme="minorHAnsi" w:hAnsiTheme="minorHAnsi" w:cstheme="minorHAnsi"/>
          <w:sz w:val="22"/>
          <w:szCs w:val="22"/>
        </w:rPr>
        <w:t>3</w:t>
      </w:r>
    </w:p>
    <w:p w:rsidR="0042475F" w:rsidRDefault="00085077">
      <w:pPr>
        <w:pStyle w:val="W3MUZkonParagrafNzev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Final provisions</w:t>
      </w:r>
    </w:p>
    <w:p w:rsidR="009D62B6" w:rsidRPr="00681F76" w:rsidRDefault="009D62B6" w:rsidP="009D62B6">
      <w:pPr>
        <w:pStyle w:val="W3MUZkonOdstavec"/>
        <w:keepNext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I entrust the interpretation of the individual provisions of </w:t>
      </w:r>
      <w:r w:rsidR="00681F76" w:rsidRPr="00681F76">
        <w:rPr>
          <w:rFonts w:asciiTheme="minorHAnsi" w:hAnsiTheme="minorHAnsi" w:cstheme="minorHAnsi"/>
          <w:sz w:val="22"/>
          <w:szCs w:val="22"/>
        </w:rPr>
        <w:t xml:space="preserve">this 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9C73C2">
        <w:rPr>
          <w:rFonts w:asciiTheme="minorHAnsi" w:hAnsiTheme="minorHAnsi" w:cstheme="minorHAnsi"/>
          <w:sz w:val="22"/>
          <w:szCs w:val="22"/>
        </w:rPr>
        <w:t>the Vice-Dean for Research, Development and Doctoral Studies of the FI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42475F" w:rsidRDefault="0008507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Compliance with 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is monitored by the </w:t>
      </w:r>
      <w:r w:rsidR="009C73C2">
        <w:rPr>
          <w:rFonts w:asciiTheme="minorHAnsi" w:hAnsiTheme="minorHAnsi" w:cstheme="minorHAnsi"/>
          <w:sz w:val="22"/>
          <w:szCs w:val="22"/>
        </w:rPr>
        <w:t>FI management.</w:t>
      </w:r>
    </w:p>
    <w:p w:rsidR="0042475F" w:rsidRDefault="00085077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>shall enter into force on the date of its publication.</w:t>
      </w:r>
    </w:p>
    <w:p w:rsidR="0042475F" w:rsidRDefault="00085077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lastRenderedPageBreak/>
        <w:t xml:space="preserve">This </w:t>
      </w:r>
      <w:r w:rsidR="00A44EEC">
        <w:rPr>
          <w:rFonts w:asciiTheme="minorHAnsi" w:hAnsiTheme="minorHAnsi" w:cstheme="minorHAnsi"/>
          <w:sz w:val="22"/>
          <w:szCs w:val="22"/>
        </w:rPr>
        <w:t xml:space="preserve">measure </w:t>
      </w:r>
      <w:r w:rsidRPr="00681F76">
        <w:rPr>
          <w:rFonts w:asciiTheme="minorHAnsi" w:hAnsiTheme="minorHAnsi" w:cstheme="minorHAnsi"/>
          <w:sz w:val="22"/>
          <w:szCs w:val="22"/>
        </w:rPr>
        <w:t xml:space="preserve">shall enter into force on </w:t>
      </w:r>
      <w:r w:rsidR="0031641F">
        <w:rPr>
          <w:rFonts w:asciiTheme="minorHAnsi" w:hAnsiTheme="minorHAnsi" w:cstheme="minorHAnsi"/>
          <w:sz w:val="22"/>
          <w:szCs w:val="22"/>
        </w:rPr>
        <w:t xml:space="preserve">1 July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42475F" w:rsidRDefault="00085077">
      <w:pPr>
        <w:pStyle w:val="Zkladntext"/>
        <w:tabs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Annex:</w:t>
      </w:r>
      <w:r>
        <w:rPr>
          <w:rFonts w:ascii="Calibri" w:hAnsi="Calibri" w:cs="Calibri"/>
          <w:sz w:val="22"/>
          <w:szCs w:val="22"/>
        </w:rPr>
        <w:tab/>
        <w:t xml:space="preserve">No. 1 - </w:t>
      </w:r>
      <w:r>
        <w:rPr>
          <w:rFonts w:asciiTheme="minorHAnsi" w:hAnsiTheme="minorHAnsi" w:cstheme="minorHAnsi"/>
          <w:sz w:val="22"/>
          <w:szCs w:val="22"/>
        </w:rPr>
        <w:t xml:space="preserve">Evaluation criteria for </w:t>
      </w:r>
      <w:r w:rsidR="00FA2757">
        <w:rPr>
          <w:rFonts w:asciiTheme="minorHAnsi" w:hAnsiTheme="minorHAnsi" w:cstheme="minorHAnsi"/>
          <w:sz w:val="22"/>
          <w:szCs w:val="22"/>
        </w:rPr>
        <w:t>2022</w:t>
      </w: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:rsidTr="0003117A">
        <w:trPr>
          <w:jc w:val="center"/>
        </w:trPr>
        <w:tc>
          <w:tcPr>
            <w:tcW w:w="2500" w:type="pct"/>
            <w:vAlign w:val="center"/>
          </w:tcPr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:rsidR="0042475F" w:rsidRDefault="00085077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Jiri </w:t>
            </w:r>
            <w:r w:rsidR="00FC5A59">
              <w:rPr>
                <w:rFonts w:asciiTheme="minorHAnsi" w:hAnsiTheme="minorHAnsi" w:cstheme="minorHAnsi"/>
                <w:i/>
                <w:sz w:val="22"/>
                <w:szCs w:val="22"/>
              </w:rPr>
              <w:t>Zlatuska</w:t>
            </w:r>
          </w:p>
          <w:p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</w:p>
    <w:sectPr w:rsidR="009D62B6" w:rsidRPr="00681F76" w:rsidSect="007A7A57">
      <w:headerReference w:type="default" r:id="rId7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77" w:rsidRDefault="00085077" w:rsidP="007A7A57">
      <w:r>
        <w:separator/>
      </w:r>
    </w:p>
  </w:endnote>
  <w:endnote w:type="continuationSeparator" w:id="0">
    <w:p w:rsidR="00085077" w:rsidRDefault="00085077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77" w:rsidRDefault="00085077" w:rsidP="007A7A57">
      <w:r>
        <w:separator/>
      </w:r>
    </w:p>
  </w:footnote>
  <w:footnote w:type="continuationSeparator" w:id="0">
    <w:p w:rsidR="00085077" w:rsidRDefault="00085077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5F" w:rsidRDefault="000850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173954" wp14:editId="26FF290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A57" w:rsidRPr="00475A0D" w:rsidRDefault="00475A0D" w:rsidP="00475A0D">
    <w:pPr>
      <w:pStyle w:val="Zhlav"/>
      <w:jc w:val="right"/>
      <w:rPr>
        <w:sz w:val="22"/>
      </w:rPr>
    </w:pPr>
    <w:proofErr w:type="spellStart"/>
    <w:r>
      <w:rPr>
        <w:sz w:val="22"/>
      </w:rPr>
      <w:t>Automatically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translated</w:t>
    </w:r>
    <w:proofErr w:type="spellEnd"/>
    <w:r>
      <w:rPr>
        <w:sz w:val="22"/>
      </w:rPr>
      <w:t xml:space="preserve"> by </w:t>
    </w:r>
    <w:proofErr w:type="spellStart"/>
    <w:r>
      <w:rPr>
        <w:sz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012B4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7"/>
    <w:rsid w:val="0002325A"/>
    <w:rsid w:val="0003117A"/>
    <w:rsid w:val="00050F4C"/>
    <w:rsid w:val="0005658C"/>
    <w:rsid w:val="000734E4"/>
    <w:rsid w:val="00085077"/>
    <w:rsid w:val="000B3785"/>
    <w:rsid w:val="000F67B4"/>
    <w:rsid w:val="001B479A"/>
    <w:rsid w:val="001F2255"/>
    <w:rsid w:val="0031641F"/>
    <w:rsid w:val="003825C3"/>
    <w:rsid w:val="0042475F"/>
    <w:rsid w:val="00475A0D"/>
    <w:rsid w:val="00552E69"/>
    <w:rsid w:val="00616729"/>
    <w:rsid w:val="00667D2D"/>
    <w:rsid w:val="00681F76"/>
    <w:rsid w:val="006F6924"/>
    <w:rsid w:val="007836E7"/>
    <w:rsid w:val="007933BC"/>
    <w:rsid w:val="007A7A57"/>
    <w:rsid w:val="007F6207"/>
    <w:rsid w:val="008276EB"/>
    <w:rsid w:val="008E2430"/>
    <w:rsid w:val="008F787A"/>
    <w:rsid w:val="009C73C2"/>
    <w:rsid w:val="009D62B6"/>
    <w:rsid w:val="009F4BA1"/>
    <w:rsid w:val="00A110A6"/>
    <w:rsid w:val="00A37487"/>
    <w:rsid w:val="00A37657"/>
    <w:rsid w:val="00A44EEC"/>
    <w:rsid w:val="00AA545C"/>
    <w:rsid w:val="00AC3A62"/>
    <w:rsid w:val="00B604BE"/>
    <w:rsid w:val="00B66035"/>
    <w:rsid w:val="00BB0882"/>
    <w:rsid w:val="00C814C5"/>
    <w:rsid w:val="00CD4C11"/>
    <w:rsid w:val="00D84294"/>
    <w:rsid w:val="00D901B9"/>
    <w:rsid w:val="00DB781D"/>
    <w:rsid w:val="00DE63DA"/>
    <w:rsid w:val="00E71B8F"/>
    <w:rsid w:val="00F9159E"/>
    <w:rsid w:val="00FA2757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0A00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>, docId:D4BE54561D55CB7237497462C89494F3</cp:keywords>
  <dc:description/>
  <cp:lastModifiedBy>Lenka Bartošková</cp:lastModifiedBy>
  <cp:revision>2</cp:revision>
  <cp:lastPrinted>2018-12-17T09:36:00Z</cp:lastPrinted>
  <dcterms:created xsi:type="dcterms:W3CDTF">2022-07-18T08:53:00Z</dcterms:created>
  <dcterms:modified xsi:type="dcterms:W3CDTF">2022-07-18T08:53:00Z</dcterms:modified>
</cp:coreProperties>
</file>