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CB628" w14:textId="3AB9717B" w:rsidR="00BB63B7" w:rsidRPr="00ED113D" w:rsidRDefault="003A3381">
      <w:pPr>
        <w:rPr>
          <w:rFonts w:cstheme="minorHAnsi"/>
          <w:sz w:val="24"/>
          <w:szCs w:val="24"/>
        </w:rPr>
      </w:pPr>
      <w:bookmarkStart w:id="0" w:name="_GoBack"/>
      <w:bookmarkEnd w:id="0"/>
      <w:r w:rsidRPr="00ED113D">
        <w:rPr>
          <w:rFonts w:cstheme="minorHAnsi"/>
          <w:b/>
          <w:bCs/>
          <w:sz w:val="24"/>
          <w:szCs w:val="24"/>
        </w:rPr>
        <w:t>Doktorský studijní program:</w:t>
      </w:r>
      <w:r w:rsidR="00BB63B7" w:rsidRPr="00ED113D">
        <w:rPr>
          <w:rFonts w:cstheme="minorHAnsi"/>
          <w:b/>
          <w:bCs/>
          <w:sz w:val="24"/>
          <w:szCs w:val="24"/>
        </w:rPr>
        <w:t xml:space="preserve"> </w:t>
      </w:r>
    </w:p>
    <w:p w14:paraId="3FE5286C" w14:textId="774361E2" w:rsidR="003A3381" w:rsidRPr="00ED113D" w:rsidRDefault="003A3381">
      <w:pPr>
        <w:rPr>
          <w:rFonts w:cstheme="minorHAnsi"/>
          <w:sz w:val="24"/>
          <w:szCs w:val="24"/>
        </w:rPr>
      </w:pPr>
      <w:r w:rsidRPr="00ED113D">
        <w:rPr>
          <w:rFonts w:cstheme="minorHAnsi"/>
          <w:b/>
          <w:bCs/>
          <w:sz w:val="24"/>
          <w:szCs w:val="24"/>
        </w:rPr>
        <w:t xml:space="preserve">Specializace: </w:t>
      </w:r>
    </w:p>
    <w:p w14:paraId="554C95DE" w14:textId="77777777" w:rsidR="003A3381" w:rsidRPr="00ED113D" w:rsidRDefault="003A3381">
      <w:pPr>
        <w:rPr>
          <w:rFonts w:cstheme="minorHAnsi"/>
          <w:sz w:val="24"/>
          <w:szCs w:val="24"/>
        </w:rPr>
      </w:pPr>
      <w:r w:rsidRPr="00ED113D">
        <w:rPr>
          <w:rFonts w:cstheme="minorHAnsi"/>
          <w:b/>
          <w:bCs/>
          <w:sz w:val="24"/>
          <w:szCs w:val="24"/>
        </w:rPr>
        <w:t xml:space="preserve">Forma: </w:t>
      </w:r>
      <w:r w:rsidRPr="00ED113D">
        <w:rPr>
          <w:rFonts w:cstheme="minorHAnsi"/>
          <w:sz w:val="24"/>
          <w:szCs w:val="24"/>
        </w:rPr>
        <w:t>Doktorské prezenční</w:t>
      </w:r>
    </w:p>
    <w:p w14:paraId="761E4F4B" w14:textId="77777777" w:rsidR="003A3381" w:rsidRPr="00ED113D" w:rsidRDefault="003A3381">
      <w:pPr>
        <w:rPr>
          <w:rFonts w:cstheme="minorHAnsi"/>
          <w:sz w:val="24"/>
          <w:szCs w:val="24"/>
        </w:rPr>
      </w:pPr>
      <w:r w:rsidRPr="00ED113D">
        <w:rPr>
          <w:rFonts w:cstheme="minorHAnsi"/>
          <w:b/>
          <w:bCs/>
          <w:sz w:val="24"/>
          <w:szCs w:val="24"/>
        </w:rPr>
        <w:t xml:space="preserve">Pracoviště: </w:t>
      </w:r>
      <w:r w:rsidRPr="00ED113D">
        <w:rPr>
          <w:rFonts w:cstheme="minorHAnsi"/>
          <w:sz w:val="24"/>
          <w:szCs w:val="24"/>
        </w:rPr>
        <w:t>Ústav patologické fyziologie LF MU</w:t>
      </w:r>
    </w:p>
    <w:p w14:paraId="03D4F4CC" w14:textId="059807A2" w:rsidR="003A3381" w:rsidRPr="00ED113D" w:rsidRDefault="003A3381">
      <w:pPr>
        <w:rPr>
          <w:rFonts w:cstheme="minorHAnsi"/>
          <w:sz w:val="24"/>
          <w:szCs w:val="24"/>
        </w:rPr>
      </w:pPr>
      <w:r w:rsidRPr="00ED113D">
        <w:rPr>
          <w:rFonts w:cstheme="minorHAnsi"/>
          <w:b/>
          <w:bCs/>
          <w:sz w:val="24"/>
          <w:szCs w:val="24"/>
        </w:rPr>
        <w:t xml:space="preserve">Školitel: </w:t>
      </w:r>
      <w:r w:rsidR="00CB392D" w:rsidRPr="00ED113D">
        <w:rPr>
          <w:rFonts w:cstheme="minorHAnsi"/>
          <w:sz w:val="24"/>
          <w:szCs w:val="24"/>
        </w:rPr>
        <w:t>Prof. MUDr. Julie Dobrovolná, Ph.D.</w:t>
      </w:r>
    </w:p>
    <w:p w14:paraId="3F00A915" w14:textId="5506B334" w:rsidR="006C6474" w:rsidRPr="00ED113D" w:rsidRDefault="003A3381" w:rsidP="00ED113D">
      <w:pPr>
        <w:rPr>
          <w:rFonts w:cstheme="minorHAnsi"/>
          <w:b/>
          <w:bCs/>
          <w:sz w:val="24"/>
          <w:szCs w:val="24"/>
        </w:rPr>
      </w:pPr>
      <w:bookmarkStart w:id="1" w:name="_Hlk37501401"/>
      <w:r w:rsidRPr="00ED113D">
        <w:rPr>
          <w:rFonts w:cstheme="minorHAnsi"/>
          <w:b/>
          <w:bCs/>
          <w:sz w:val="24"/>
          <w:szCs w:val="24"/>
        </w:rPr>
        <w:t xml:space="preserve">Téma Ph.D. studia, anotace: </w:t>
      </w:r>
    </w:p>
    <w:p w14:paraId="101BFD44" w14:textId="35FD67AE" w:rsidR="006C6474" w:rsidRPr="00ED113D" w:rsidRDefault="008E192B" w:rsidP="00ED113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sz w:val="36"/>
          <w:szCs w:val="36"/>
          <w:lang w:eastAsia="cs-CZ"/>
        </w:rPr>
        <w:t>Různé typy intervence a jejich vliv na p</w:t>
      </w:r>
      <w:r w:rsidR="00ED113D" w:rsidRPr="00ED113D">
        <w:rPr>
          <w:rFonts w:eastAsia="Times New Roman" w:cstheme="minorHAnsi"/>
          <w:b/>
          <w:bCs/>
          <w:sz w:val="36"/>
          <w:szCs w:val="36"/>
          <w:lang w:eastAsia="cs-CZ"/>
        </w:rPr>
        <w:t>roteinové markery sarkopenie u pacientů s degenerativním onemocněním bederní páteře</w:t>
      </w:r>
    </w:p>
    <w:p w14:paraId="68E66C4B" w14:textId="3BFE8192" w:rsidR="00120A0C" w:rsidRDefault="008E192B" w:rsidP="001F60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Sarkopenie paravertebrálních svalů (SPS)</w:t>
      </w:r>
      <w:r w:rsidRPr="008E192B">
        <w:rPr>
          <w:rFonts w:eastAsia="Times New Roman" w:cstheme="minorHAnsi"/>
          <w:sz w:val="24"/>
          <w:szCs w:val="24"/>
          <w:lang w:eastAsia="cs-CZ"/>
        </w:rPr>
        <w:t xml:space="preserve"> je komplexní a multifaktoriální porucha spojená se ztrátou síly, zvýšenou křehkostí a zvýšeným rizikem zlomenin a pádů. </w:t>
      </w:r>
      <w:r>
        <w:rPr>
          <w:rFonts w:eastAsia="Times New Roman" w:cstheme="minorHAnsi"/>
          <w:sz w:val="24"/>
          <w:szCs w:val="24"/>
          <w:lang w:eastAsia="cs-CZ"/>
        </w:rPr>
        <w:t>SPS</w:t>
      </w:r>
      <w:r w:rsidRPr="008E192B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bývá často</w:t>
      </w:r>
      <w:r w:rsidRPr="008E192B">
        <w:rPr>
          <w:rFonts w:eastAsia="Times New Roman" w:cstheme="minorHAnsi"/>
          <w:sz w:val="24"/>
          <w:szCs w:val="24"/>
          <w:lang w:eastAsia="cs-CZ"/>
        </w:rPr>
        <w:t xml:space="preserve"> spojována s poruchami bederní páteře a osteoporózou, což ztěžuje rozhodování o způsobech léčby. Pacienti se </w:t>
      </w:r>
      <w:r>
        <w:rPr>
          <w:rFonts w:eastAsia="Times New Roman" w:cstheme="minorHAnsi"/>
          <w:sz w:val="24"/>
          <w:szCs w:val="24"/>
          <w:lang w:eastAsia="cs-CZ"/>
        </w:rPr>
        <w:t>SPS</w:t>
      </w:r>
      <w:r w:rsidRPr="008E192B">
        <w:rPr>
          <w:rFonts w:eastAsia="Times New Roman" w:cstheme="minorHAnsi"/>
          <w:sz w:val="24"/>
          <w:szCs w:val="24"/>
          <w:lang w:eastAsia="cs-CZ"/>
        </w:rPr>
        <w:t xml:space="preserve"> obvykle vykazují nižší kumulativní přežití, </w:t>
      </w:r>
      <w:r>
        <w:rPr>
          <w:rFonts w:eastAsia="Times New Roman" w:cstheme="minorHAnsi"/>
          <w:sz w:val="24"/>
          <w:szCs w:val="24"/>
          <w:lang w:eastAsia="cs-CZ"/>
        </w:rPr>
        <w:t xml:space="preserve">mají </w:t>
      </w:r>
      <w:r w:rsidRPr="008E192B">
        <w:rPr>
          <w:rFonts w:eastAsia="Times New Roman" w:cstheme="minorHAnsi"/>
          <w:sz w:val="24"/>
          <w:szCs w:val="24"/>
          <w:lang w:eastAsia="cs-CZ"/>
        </w:rPr>
        <w:t xml:space="preserve">vyšší riziko nemocničních komplikací, delší pobyt v nemocnici, vyšší pooperační náklady a </w:t>
      </w:r>
      <w:r>
        <w:rPr>
          <w:rFonts w:eastAsia="Times New Roman" w:cstheme="minorHAnsi"/>
          <w:sz w:val="24"/>
          <w:szCs w:val="24"/>
          <w:lang w:eastAsia="cs-CZ"/>
        </w:rPr>
        <w:t>častěji vyžadují</w:t>
      </w:r>
      <w:r w:rsidRPr="008E192B">
        <w:rPr>
          <w:rFonts w:eastAsia="Times New Roman" w:cstheme="minorHAnsi"/>
          <w:sz w:val="24"/>
          <w:szCs w:val="24"/>
          <w:lang w:eastAsia="cs-CZ"/>
        </w:rPr>
        <w:t xml:space="preserve"> po operaci t</w:t>
      </w:r>
      <w:r>
        <w:rPr>
          <w:rFonts w:eastAsia="Times New Roman" w:cstheme="minorHAnsi"/>
          <w:sz w:val="24"/>
          <w:szCs w:val="24"/>
          <w:lang w:eastAsia="cs-CZ"/>
        </w:rPr>
        <w:t>h</w:t>
      </w:r>
      <w:r w:rsidRPr="008E192B">
        <w:rPr>
          <w:rFonts w:eastAsia="Times New Roman" w:cstheme="minorHAnsi"/>
          <w:sz w:val="24"/>
          <w:szCs w:val="24"/>
          <w:lang w:eastAsia="cs-CZ"/>
        </w:rPr>
        <w:t>orakolumbální páteře</w:t>
      </w:r>
      <w:r>
        <w:rPr>
          <w:rFonts w:eastAsia="Times New Roman" w:cstheme="minorHAnsi"/>
          <w:sz w:val="24"/>
          <w:szCs w:val="24"/>
          <w:lang w:eastAsia="cs-CZ"/>
        </w:rPr>
        <w:t xml:space="preserve"> krevní transfuzi</w:t>
      </w:r>
      <w:r w:rsidRPr="008E192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ED113D" w:rsidRPr="00ED113D">
        <w:rPr>
          <w:rFonts w:eastAsia="Times New Roman" w:cstheme="minorHAnsi"/>
          <w:sz w:val="24"/>
          <w:szCs w:val="24"/>
          <w:lang w:eastAsia="cs-CZ"/>
        </w:rPr>
        <w:t>Paravertebrální svalstvo má úzký funkční vztah k páteři, z hlediska degenerace páteře je podstatná především jeho stabilizační role</w:t>
      </w:r>
      <w:r>
        <w:rPr>
          <w:rFonts w:eastAsia="Times New Roman" w:cstheme="minorHAnsi"/>
          <w:sz w:val="24"/>
          <w:szCs w:val="24"/>
          <w:lang w:eastAsia="cs-CZ"/>
        </w:rPr>
        <w:t>, ale má pravděpodobně i důležitou úlohu metabolickou a regulační</w:t>
      </w:r>
      <w:r w:rsidR="00ED113D" w:rsidRPr="00ED113D">
        <w:rPr>
          <w:rFonts w:eastAsia="Times New Roman" w:cstheme="minorHAnsi"/>
          <w:sz w:val="24"/>
          <w:szCs w:val="24"/>
          <w:lang w:eastAsia="cs-CZ"/>
        </w:rPr>
        <w:t>. Existuje pouze velmi omezené množství informací o souvislosti mezi sarkopenií ve vybraných svalových skupinách</w:t>
      </w:r>
      <w:r>
        <w:rPr>
          <w:rFonts w:eastAsia="Times New Roman" w:cstheme="minorHAnsi"/>
          <w:sz w:val="24"/>
          <w:szCs w:val="24"/>
          <w:lang w:eastAsia="cs-CZ"/>
        </w:rPr>
        <w:t xml:space="preserve"> v oblasti páteře</w:t>
      </w:r>
      <w:r w:rsidR="0080416C">
        <w:rPr>
          <w:rFonts w:eastAsia="Times New Roman" w:cstheme="minorHAnsi"/>
          <w:sz w:val="24"/>
          <w:szCs w:val="24"/>
          <w:lang w:eastAsia="cs-CZ"/>
        </w:rPr>
        <w:t>, expresí proteinů v tomto svalstvu a vlivu růz</w:t>
      </w:r>
      <w:r w:rsidR="0080416C">
        <w:rPr>
          <w:rFonts w:eastAsia="Times New Roman" w:cstheme="minorHAnsi"/>
          <w:sz w:val="24"/>
          <w:szCs w:val="24"/>
          <w:lang w:eastAsia="cs-CZ"/>
        </w:rPr>
        <w:lastRenderedPageBreak/>
        <w:t>ných typů intervencí na sarkopenii/proteinovou expresi</w:t>
      </w:r>
      <w:r w:rsidR="00ED113D" w:rsidRPr="00ED113D">
        <w:rPr>
          <w:rFonts w:eastAsia="Times New Roman" w:cstheme="minorHAnsi"/>
          <w:sz w:val="24"/>
          <w:szCs w:val="24"/>
          <w:lang w:eastAsia="cs-CZ"/>
        </w:rPr>
        <w:t>. Cílem dizertační práce je srovnání</w:t>
      </w:r>
      <w:r>
        <w:rPr>
          <w:rFonts w:eastAsia="Times New Roman" w:cstheme="minorHAnsi"/>
          <w:sz w:val="24"/>
          <w:szCs w:val="24"/>
          <w:lang w:eastAsia="cs-CZ"/>
        </w:rPr>
        <w:t xml:space="preserve"> vlivu</w:t>
      </w:r>
      <w:r w:rsidR="00ED113D" w:rsidRPr="00ED113D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různých typů intervence na řadu </w:t>
      </w:r>
      <w:r w:rsidR="00ED113D" w:rsidRPr="00ED113D">
        <w:rPr>
          <w:rFonts w:eastAsia="Times New Roman" w:cstheme="minorHAnsi"/>
          <w:sz w:val="24"/>
          <w:szCs w:val="24"/>
          <w:lang w:eastAsia="cs-CZ"/>
        </w:rPr>
        <w:t xml:space="preserve">proteomických biomarkerů stanovených metodou necílené proteomiky z axiálního svalstva </w:t>
      </w:r>
      <w:r>
        <w:rPr>
          <w:rFonts w:eastAsia="Times New Roman" w:cstheme="minorHAnsi"/>
          <w:sz w:val="24"/>
          <w:szCs w:val="24"/>
          <w:lang w:eastAsia="cs-CZ"/>
        </w:rPr>
        <w:t xml:space="preserve">v oblasti páteře u nemocných s degenerativním onemocněním páteře </w:t>
      </w:r>
      <w:r w:rsidR="00ED113D" w:rsidRPr="00ED113D">
        <w:rPr>
          <w:rFonts w:eastAsia="Times New Roman" w:cstheme="minorHAnsi"/>
          <w:sz w:val="24"/>
          <w:szCs w:val="24"/>
          <w:lang w:eastAsia="cs-CZ"/>
        </w:rPr>
        <w:t xml:space="preserve">a zhodnocení jejich prediktivní potenciálu pro </w:t>
      </w:r>
      <w:r>
        <w:rPr>
          <w:rFonts w:eastAsia="Times New Roman" w:cstheme="minorHAnsi"/>
          <w:sz w:val="24"/>
          <w:szCs w:val="24"/>
          <w:lang w:eastAsia="cs-CZ"/>
        </w:rPr>
        <w:t xml:space="preserve">odhad </w:t>
      </w:r>
      <w:r w:rsidR="0080416C">
        <w:rPr>
          <w:rFonts w:eastAsia="Times New Roman" w:cstheme="minorHAnsi"/>
          <w:sz w:val="24"/>
          <w:szCs w:val="24"/>
          <w:lang w:eastAsia="cs-CZ"/>
        </w:rPr>
        <w:t>nejvhodnějšího</w:t>
      </w:r>
      <w:r>
        <w:rPr>
          <w:rFonts w:eastAsia="Times New Roman" w:cstheme="minorHAnsi"/>
          <w:sz w:val="24"/>
          <w:szCs w:val="24"/>
          <w:lang w:eastAsia="cs-CZ"/>
        </w:rPr>
        <w:t xml:space="preserve"> typu terapie </w:t>
      </w:r>
      <w:r w:rsidR="00ED113D" w:rsidRPr="00ED113D">
        <w:rPr>
          <w:rFonts w:eastAsia="Times New Roman" w:cstheme="minorHAnsi"/>
          <w:sz w:val="24"/>
          <w:szCs w:val="24"/>
          <w:lang w:eastAsia="cs-CZ"/>
        </w:rPr>
        <w:t>degenerativního onemocnění bederní páteře</w:t>
      </w:r>
      <w:r w:rsidR="0080416C">
        <w:rPr>
          <w:rFonts w:eastAsia="Times New Roman" w:cstheme="minorHAnsi"/>
          <w:sz w:val="24"/>
          <w:szCs w:val="24"/>
          <w:lang w:eastAsia="cs-CZ"/>
        </w:rPr>
        <w:t>.</w:t>
      </w:r>
    </w:p>
    <w:bookmarkEnd w:id="1"/>
    <w:p w14:paraId="642C81F7" w14:textId="3D695E15" w:rsidR="008E192B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Hlavním cílem dizertační práce je připravit predikční mode</w:t>
      </w:r>
      <w:r w:rsidR="0080416C">
        <w:rPr>
          <w:rFonts w:eastAsia="Times New Roman" w:cstheme="minorHAnsi"/>
          <w:sz w:val="24"/>
          <w:szCs w:val="24"/>
          <w:lang w:eastAsia="cs-CZ"/>
        </w:rPr>
        <w:t>l pro stanovení vhodného typu terapie u pacientů s degenerativními poruchami páteře.</w:t>
      </w:r>
    </w:p>
    <w:p w14:paraId="1A82DB64" w14:textId="77777777" w:rsidR="008E192B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9274C11" w14:textId="77777777" w:rsidR="008E192B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Cíle projektu jsou následující:</w:t>
      </w:r>
    </w:p>
    <w:p w14:paraId="639DFF9E" w14:textId="604373AA" w:rsidR="008E192B" w:rsidRDefault="008E192B" w:rsidP="008E192B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BE0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 xml:space="preserve">Charakterizovat </w:t>
      </w:r>
      <w:r w:rsidR="0080416C">
        <w:rPr>
          <w:rFonts w:eastAsia="Times New Roman" w:cstheme="minorHAnsi"/>
          <w:b/>
          <w:bCs/>
          <w:sz w:val="24"/>
          <w:szCs w:val="24"/>
          <w:lang w:eastAsia="cs-CZ"/>
        </w:rPr>
        <w:t>vliv různých typů intervence</w:t>
      </w:r>
      <w:r>
        <w:rPr>
          <w:rFonts w:eastAsia="Times New Roman" w:cstheme="minorHAnsi"/>
          <w:sz w:val="24"/>
          <w:szCs w:val="24"/>
          <w:lang w:eastAsia="cs-CZ"/>
        </w:rPr>
        <w:t xml:space="preserve"> u kohorty </w:t>
      </w:r>
      <w:r w:rsidR="0080416C">
        <w:rPr>
          <w:rFonts w:eastAsia="Times New Roman" w:cstheme="minorHAnsi"/>
          <w:sz w:val="24"/>
          <w:szCs w:val="24"/>
          <w:lang w:eastAsia="cs-CZ"/>
        </w:rPr>
        <w:t>pacientů s degenerativním onemocněním páteře na sarkopenii axiálního svalstva</w:t>
      </w:r>
    </w:p>
    <w:p w14:paraId="3F642944" w14:textId="2894E007" w:rsidR="008E192B" w:rsidRDefault="008E192B" w:rsidP="008E192B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BE0">
        <w:rPr>
          <w:rFonts w:eastAsia="Times New Roman" w:cstheme="minorHAnsi"/>
          <w:b/>
          <w:bCs/>
          <w:sz w:val="24"/>
          <w:szCs w:val="24"/>
          <w:lang w:eastAsia="cs-CZ"/>
        </w:rPr>
        <w:t>Porovnat predikční modely</w:t>
      </w:r>
      <w:r>
        <w:rPr>
          <w:rFonts w:eastAsia="Times New Roman" w:cstheme="minorHAnsi"/>
          <w:sz w:val="24"/>
          <w:szCs w:val="24"/>
          <w:lang w:eastAsia="cs-CZ"/>
        </w:rPr>
        <w:t xml:space="preserve"> pro </w:t>
      </w:r>
      <w:r w:rsidR="0080416C">
        <w:rPr>
          <w:rFonts w:eastAsia="Times New Roman" w:cstheme="minorHAnsi"/>
          <w:sz w:val="24"/>
          <w:szCs w:val="24"/>
          <w:lang w:eastAsia="cs-CZ"/>
        </w:rPr>
        <w:t>zlepšení/zhoršení klinického stavu pacientů v daném modelu intervence</w:t>
      </w:r>
    </w:p>
    <w:p w14:paraId="008FD984" w14:textId="3B3F90C8" w:rsidR="008E192B" w:rsidRPr="00136BE0" w:rsidRDefault="008E192B" w:rsidP="008E192B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36BE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Navrhnout </w:t>
      </w:r>
      <w:r w:rsidR="0080416C">
        <w:rPr>
          <w:rFonts w:eastAsia="Times New Roman" w:cstheme="minorHAnsi"/>
          <w:b/>
          <w:bCs/>
          <w:sz w:val="24"/>
          <w:szCs w:val="24"/>
          <w:lang w:eastAsia="cs-CZ"/>
        </w:rPr>
        <w:t>individualizaci intervence</w:t>
      </w:r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80416C">
        <w:rPr>
          <w:rFonts w:eastAsia="Times New Roman" w:cstheme="minorHAnsi"/>
          <w:sz w:val="24"/>
          <w:szCs w:val="24"/>
          <w:lang w:eastAsia="cs-CZ"/>
        </w:rPr>
        <w:t xml:space="preserve">s cílem maximálně podpořit zlepšení klinického stavu pacienta I jeho kvality života. </w:t>
      </w:r>
    </w:p>
    <w:p w14:paraId="29985F31" w14:textId="77777777" w:rsidR="008E192B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588A428" w14:textId="77777777" w:rsidR="008E192B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60E7133" w14:textId="77777777" w:rsidR="008E192B" w:rsidRPr="00161FDF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61FD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Metodologie projektu: </w:t>
      </w:r>
    </w:p>
    <w:p w14:paraId="2319B1CF" w14:textId="5C7DD508" w:rsidR="008E192B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 xml:space="preserve">Do projektu budou zařazeny minimálně 4 kohorty </w:t>
      </w:r>
      <w:r w:rsidR="0080416C">
        <w:rPr>
          <w:rFonts w:eastAsia="Times New Roman" w:cstheme="minorHAnsi"/>
          <w:sz w:val="24"/>
          <w:szCs w:val="24"/>
          <w:lang w:eastAsia="cs-CZ"/>
        </w:rPr>
        <w:t>pacientů s degenerativním onemocněním páteře</w:t>
      </w:r>
      <w:r>
        <w:rPr>
          <w:rFonts w:eastAsia="Times New Roman" w:cstheme="minorHAnsi"/>
          <w:sz w:val="24"/>
          <w:szCs w:val="24"/>
          <w:lang w:eastAsia="cs-CZ"/>
        </w:rPr>
        <w:t xml:space="preserve"> (n = 4 x 15), kte</w:t>
      </w:r>
      <w:r w:rsidR="00F71B34">
        <w:rPr>
          <w:rFonts w:eastAsia="Times New Roman" w:cstheme="minorHAnsi"/>
          <w:sz w:val="24"/>
          <w:szCs w:val="24"/>
          <w:lang w:eastAsia="cs-CZ"/>
        </w:rPr>
        <w:t xml:space="preserve">ré </w:t>
      </w:r>
      <w:r>
        <w:rPr>
          <w:rFonts w:eastAsia="Times New Roman" w:cstheme="minorHAnsi"/>
          <w:sz w:val="24"/>
          <w:szCs w:val="24"/>
          <w:lang w:eastAsia="cs-CZ"/>
        </w:rPr>
        <w:t xml:space="preserve">budou </w:t>
      </w:r>
      <w:r w:rsidR="0080416C">
        <w:rPr>
          <w:rFonts w:eastAsia="Times New Roman" w:cstheme="minorHAnsi"/>
          <w:sz w:val="24"/>
          <w:szCs w:val="24"/>
          <w:lang w:eastAsia="cs-CZ"/>
        </w:rPr>
        <w:t xml:space="preserve">vystaveni různým typům intervencí a u kterých bude sarkopenie hodnocena konvenčními zobrazovacími metodami (predominantně </w:t>
      </w:r>
      <w:r w:rsidR="0080416C">
        <w:rPr>
          <w:rFonts w:eastAsia="Times New Roman" w:cstheme="minorHAnsi"/>
          <w:sz w:val="24"/>
          <w:szCs w:val="24"/>
          <w:lang w:eastAsia="cs-CZ"/>
        </w:rPr>
        <w:lastRenderedPageBreak/>
        <w:t xml:space="preserve">MRI). U části pacientů, u kterých bude finálním řešením operace meziobratlové ploténky, bude odebrán vzorek axiálního svalstva k hodnocení exprese velkého množství proteinů metodou necílené proteomiky (v souvislosti s již běžícím projektem FN Brno – CEITEC). </w:t>
      </w:r>
    </w:p>
    <w:p w14:paraId="2BC7047A" w14:textId="77777777" w:rsidR="008E192B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D039198" w14:textId="77777777" w:rsidR="008E192B" w:rsidRPr="00161FDF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61FD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Plánované výsledky projektu: </w:t>
      </w:r>
    </w:p>
    <w:p w14:paraId="5CF51C74" w14:textId="77777777" w:rsidR="008E192B" w:rsidRPr="00136BE0" w:rsidRDefault="008E192B" w:rsidP="008E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 xml:space="preserve">Plánovaným výsledkem projektu jsou minimálně 2 publikace s impact factorem. </w:t>
      </w:r>
    </w:p>
    <w:p w14:paraId="42517CBC" w14:textId="77777777" w:rsidR="008E192B" w:rsidRPr="00AD17D5" w:rsidRDefault="008E192B" w:rsidP="008E192B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</w:p>
    <w:p w14:paraId="4B2B1608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Financování aktuální práce:</w:t>
      </w:r>
      <w:r w:rsidRPr="00161FDF">
        <w:rPr>
          <w:rFonts w:asciiTheme="minorHAnsi" w:hAnsiTheme="minorHAnsi" w:cstheme="minorHAnsi"/>
          <w:color w:val="000000"/>
        </w:rPr>
        <w:t xml:space="preserve"> Navrhovaná pracovní pozice je aktuálně zohledněna v projektu ERC Consolidator jako PhD. Pozice, do doby znalosti výsledku této žádosti se předpokládá financování z projektu specifického výzkumu na ÚPF. Školitelka bude v roce 2021 aplikovat o grantové projekty AZV ČR, TAČR, GAMU a GAČR.</w:t>
      </w:r>
    </w:p>
    <w:p w14:paraId="4EF913A9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47423AB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Informace o financování PGS pozice mimo stipendium:</w:t>
      </w:r>
      <w:r w:rsidRPr="00161FDF">
        <w:rPr>
          <w:rFonts w:asciiTheme="minorHAnsi" w:hAnsiTheme="minorHAnsi" w:cstheme="minorHAnsi"/>
          <w:color w:val="000000"/>
        </w:rPr>
        <w:t xml:space="preserve"> bude negociováno s vedením FSpS (Specifický výzkum)</w:t>
      </w:r>
    </w:p>
    <w:p w14:paraId="368938D4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955F176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Stručné požadavky na studenta dle stávajících požadavků oborové rady:</w:t>
      </w:r>
      <w:r w:rsidRPr="00161FDF">
        <w:rPr>
          <w:rFonts w:asciiTheme="minorHAnsi" w:hAnsiTheme="minorHAnsi" w:cstheme="minorHAnsi"/>
          <w:color w:val="000000"/>
        </w:rPr>
        <w:t xml:space="preserve"> Minimální publikační aktivita studenta v rámci Ph.D. studia představuje jeden přehledový článek v recenzovaném časopise s IF nad mediánem oboru a jeden až dva prvoautorské články v časopise s IF nad medián oboru, všechny vztahující se k tématu disertace. Podmínkou pro úspěšné ukončení studia je také zahraniční stáž v délce minimálně 1 měsíc, která je neoddělitelnou součásti doktorského studia. Student bude žádat o financování stáže formou Erasmus programů. </w:t>
      </w:r>
    </w:p>
    <w:p w14:paraId="011D0A8C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22A45B2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highlight w:val="yellow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Informace o školiteli:</w:t>
      </w:r>
      <w:r w:rsidRPr="00161FDF">
        <w:rPr>
          <w:rFonts w:asciiTheme="minorHAnsi" w:hAnsiTheme="minorHAnsi" w:cstheme="minorHAnsi"/>
          <w:color w:val="000000"/>
        </w:rPr>
        <w:t xml:space="preserve"> </w:t>
      </w:r>
    </w:p>
    <w:p w14:paraId="3AC09748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Prof. MUDr. Julie Dobrovolná, Ph.D.</w:t>
      </w:r>
      <w:r w:rsidRPr="00161FDF">
        <w:rPr>
          <w:rFonts w:asciiTheme="minorHAnsi" w:hAnsiTheme="minorHAnsi" w:cstheme="minorHAnsi"/>
          <w:color w:val="000000"/>
        </w:rPr>
        <w:t xml:space="preserve"> se dlouhodobě specializuje na problematiku stresu a jeho měření. Má řadu zahraničních spoluprací (prof. G. de la Torre, Universidad Cadíz, Španělsko; prof. Martin Scheringer, ETH Zurich, Švýcarsko, prof. Hynek Pikhart, UCL, Londýn, Spojené Království, Dr. D. Fairweather, Mayo Clinic, US, a další). Je autorkou či spoluautorkou 106 prací v impaktovaných časopisech, přičemž její citační ohlas je dle WoS je 1162, h-index je 16. Prof. Dobrovolná získala řadu výzkumných ocenění: 2014 - Ocenění rektora Masarykovy univerzity pro mladé výzkumníky do 35 let, 2009 - 2. Místo v Prix de Pharmacie pod záštitou francouzské ambasády v ČR a společnosti Sanofi-Aventis, 2003 - 1. Místo v Prix de Medecine pod </w:t>
      </w:r>
      <w:r w:rsidRPr="00161FDF">
        <w:rPr>
          <w:rFonts w:asciiTheme="minorHAnsi" w:hAnsiTheme="minorHAnsi" w:cstheme="minorHAnsi"/>
          <w:color w:val="000000"/>
        </w:rPr>
        <w:lastRenderedPageBreak/>
        <w:t>záštitou francouzské ambasády v ČR a společnosti Fournier Laboratories, 2003 - Ocenění rektora Masarykovy univerzity. Prof. Dobrovolná je navíc úspěšnou mentorkou a supervizorkou další laureátů těchto cen a již léta se účastní hodnocení těchto soutěží a další práce s kandidáty. V roce 2020 byla zařazena Evropskou komisí do výběru #EUwomenForFuture a v lednu 2021 byla zařazena mezi 20 nejlepších inovátorů roku 2020. Je také garantkou hodnoty „Zdraví lidé“ v rámci strategie Brno2050, probíhající v rámci konceptu smart-cities pod hlavičkou Magistrátu města Brna. V roce 2020 založila s kolegy Mgr. Petrem Lenártem a Ing. Jiřím Navrátilem spin-off Entrant s.r.o., který se zabývá vývojem nositelných zařízení k měření stresu. Tento spin-off navázal spolupráci s inkubátorem Evropské vesmírné agen</w:t>
      </w:r>
      <w:r w:rsidRPr="00161FDF">
        <w:rPr>
          <w:rFonts w:asciiTheme="minorHAnsi" w:hAnsiTheme="minorHAnsi" w:cstheme="minorHAnsi"/>
          <w:color w:val="000000"/>
        </w:rPr>
        <w:lastRenderedPageBreak/>
        <w:t xml:space="preserve">tury, kde je v současnosti inkubován projekt směřující k přípravě prototypů přístroje k měření stresu na bázi nové metody vytvořené týmem prof. Dobrovolné. </w:t>
      </w:r>
    </w:p>
    <w:p w14:paraId="09786D64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C094CB3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color w:val="000000"/>
        </w:rPr>
        <w:t xml:space="preserve">V případě dotazů je možné školitele kontaktovat na adrese: </w:t>
      </w:r>
    </w:p>
    <w:p w14:paraId="3BD051C9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161FDF">
        <w:rPr>
          <w:rFonts w:asciiTheme="minorHAnsi" w:hAnsiTheme="minorHAnsi" w:cstheme="minorHAnsi"/>
          <w:b/>
          <w:bCs/>
          <w:color w:val="000000"/>
        </w:rPr>
        <w:t>Prof. MUDr. Julie Dobrovolná, Ph.D.</w:t>
      </w:r>
    </w:p>
    <w:p w14:paraId="41DE4F15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color w:val="000000"/>
        </w:rPr>
        <w:t>Masarykova univerzita, Fakulta sportovních studií</w:t>
      </w:r>
    </w:p>
    <w:p w14:paraId="088CA1EA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color w:val="000000"/>
        </w:rPr>
        <w:t>Kamenice 5, 62500 Brno</w:t>
      </w:r>
    </w:p>
    <w:p w14:paraId="162C33D9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61FDF">
        <w:rPr>
          <w:rFonts w:asciiTheme="minorHAnsi" w:hAnsiTheme="minorHAnsi" w:cstheme="minorHAnsi"/>
          <w:color w:val="000000"/>
        </w:rPr>
        <w:t>Tel. 54949 8430</w:t>
      </w:r>
    </w:p>
    <w:p w14:paraId="38CDDB42" w14:textId="77777777" w:rsidR="008E192B" w:rsidRPr="00161FDF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161FDF">
        <w:rPr>
          <w:rFonts w:asciiTheme="minorHAnsi" w:hAnsiTheme="minorHAnsi" w:cstheme="minorHAnsi"/>
          <w:color w:val="000000"/>
        </w:rPr>
        <w:t>Julie.dobrovolna@med.muni.cz</w:t>
      </w:r>
    </w:p>
    <w:p w14:paraId="4C613B22" w14:textId="77777777" w:rsidR="008E192B" w:rsidRPr="00AD17D5" w:rsidRDefault="008E192B" w:rsidP="008E192B">
      <w:pPr>
        <w:pStyle w:val="Normlnweb"/>
        <w:spacing w:before="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105D6DE3" w14:textId="77777777" w:rsidR="00F52A53" w:rsidRPr="00ED113D" w:rsidRDefault="00F52A53" w:rsidP="008E192B">
      <w:pPr>
        <w:spacing w:before="100" w:beforeAutospacing="1" w:after="100" w:afterAutospacing="1" w:line="240" w:lineRule="auto"/>
        <w:jc w:val="both"/>
        <w:rPr>
          <w:rFonts w:cstheme="minorHAnsi"/>
          <w:color w:val="000000"/>
        </w:rPr>
      </w:pPr>
    </w:p>
    <w:sectPr w:rsidR="00F52A53" w:rsidRPr="00ED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26962"/>
    <w:multiLevelType w:val="hybridMultilevel"/>
    <w:tmpl w:val="CC1AC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bW0NDQwNTE2NzdR0lEKTi0uzszPAykwqQUAkc/MtCwAAAA="/>
  </w:docVars>
  <w:rsids>
    <w:rsidRoot w:val="003A3381"/>
    <w:rsid w:val="00013228"/>
    <w:rsid w:val="000456FD"/>
    <w:rsid w:val="000B3525"/>
    <w:rsid w:val="00120A0C"/>
    <w:rsid w:val="001755C6"/>
    <w:rsid w:val="00183EED"/>
    <w:rsid w:val="001F609F"/>
    <w:rsid w:val="001F654B"/>
    <w:rsid w:val="00227ABA"/>
    <w:rsid w:val="002B1A3E"/>
    <w:rsid w:val="00341BE8"/>
    <w:rsid w:val="00380D91"/>
    <w:rsid w:val="003A3381"/>
    <w:rsid w:val="003D1590"/>
    <w:rsid w:val="003E6D43"/>
    <w:rsid w:val="004202B8"/>
    <w:rsid w:val="00437E41"/>
    <w:rsid w:val="0048135D"/>
    <w:rsid w:val="004A487E"/>
    <w:rsid w:val="004E4237"/>
    <w:rsid w:val="0053459A"/>
    <w:rsid w:val="00556EBF"/>
    <w:rsid w:val="005572B2"/>
    <w:rsid w:val="005859E3"/>
    <w:rsid w:val="005878C3"/>
    <w:rsid w:val="005A302B"/>
    <w:rsid w:val="005B47DC"/>
    <w:rsid w:val="005F564D"/>
    <w:rsid w:val="0067228B"/>
    <w:rsid w:val="006C6474"/>
    <w:rsid w:val="006D0808"/>
    <w:rsid w:val="006E79FC"/>
    <w:rsid w:val="007010F3"/>
    <w:rsid w:val="007205C1"/>
    <w:rsid w:val="00720673"/>
    <w:rsid w:val="007622D3"/>
    <w:rsid w:val="007834C2"/>
    <w:rsid w:val="0080416C"/>
    <w:rsid w:val="008255D6"/>
    <w:rsid w:val="00843B1A"/>
    <w:rsid w:val="008930E8"/>
    <w:rsid w:val="008E192B"/>
    <w:rsid w:val="00922F9A"/>
    <w:rsid w:val="0099170E"/>
    <w:rsid w:val="009F0F85"/>
    <w:rsid w:val="009F7FC5"/>
    <w:rsid w:val="00A10639"/>
    <w:rsid w:val="00A36B23"/>
    <w:rsid w:val="00A54A10"/>
    <w:rsid w:val="00AC1B6B"/>
    <w:rsid w:val="00AD7AB2"/>
    <w:rsid w:val="00B17E36"/>
    <w:rsid w:val="00BB63B7"/>
    <w:rsid w:val="00BB7DB5"/>
    <w:rsid w:val="00C050F2"/>
    <w:rsid w:val="00C37F4A"/>
    <w:rsid w:val="00C510E2"/>
    <w:rsid w:val="00C52E04"/>
    <w:rsid w:val="00C66325"/>
    <w:rsid w:val="00CB392D"/>
    <w:rsid w:val="00CD7E8B"/>
    <w:rsid w:val="00D31820"/>
    <w:rsid w:val="00DB6EEE"/>
    <w:rsid w:val="00DE70ED"/>
    <w:rsid w:val="00E078EC"/>
    <w:rsid w:val="00E27153"/>
    <w:rsid w:val="00E32123"/>
    <w:rsid w:val="00ED113D"/>
    <w:rsid w:val="00F4164B"/>
    <w:rsid w:val="00F52A53"/>
    <w:rsid w:val="00F71B34"/>
    <w:rsid w:val="00FB665E"/>
    <w:rsid w:val="00FC6285"/>
    <w:rsid w:val="00FD2BF3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22B5"/>
  <w15:chartTrackingRefBased/>
  <w15:docId w15:val="{B3831C4E-95B4-4BBF-BE02-046E4DD6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55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15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E70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0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0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0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0E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459A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120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0A0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E192B"/>
  </w:style>
  <w:style w:type="paragraph" w:styleId="Odstavecseseznamem">
    <w:name w:val="List Paragraph"/>
    <w:basedOn w:val="Normln"/>
    <w:uiPriority w:val="34"/>
    <w:qFormat/>
    <w:rsid w:val="008E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Bienertová Vašků</dc:creator>
  <cp:keywords/>
  <dc:description/>
  <cp:lastModifiedBy>Pavlína Roučová</cp:lastModifiedBy>
  <cp:revision>2</cp:revision>
  <dcterms:created xsi:type="dcterms:W3CDTF">2021-04-29T08:10:00Z</dcterms:created>
  <dcterms:modified xsi:type="dcterms:W3CDTF">2021-04-29T08:10:00Z</dcterms:modified>
</cp:coreProperties>
</file>