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C920" w14:textId="47B57298" w:rsidR="00D56F04" w:rsidRPr="00D52DB4" w:rsidRDefault="007B57DD" w:rsidP="00BF40DD">
      <w:pPr>
        <w:jc w:val="center"/>
        <w:rPr>
          <w:b/>
          <w:sz w:val="28"/>
          <w:lang w:val="en-GB"/>
        </w:rPr>
      </w:pPr>
      <w:r>
        <w:rPr>
          <w:b/>
          <w:sz w:val="28"/>
          <w:lang w:val="en-GB"/>
        </w:rPr>
        <w:t>Thesis</w:t>
      </w:r>
      <w:r w:rsidR="00BF40DD" w:rsidRPr="00D52DB4">
        <w:rPr>
          <w:b/>
          <w:sz w:val="28"/>
          <w:lang w:val="en-GB"/>
        </w:rPr>
        <w:t xml:space="preserve"> draft</w:t>
      </w:r>
    </w:p>
    <w:p w14:paraId="43FF8D04" w14:textId="77777777" w:rsidR="00BF40DD" w:rsidRPr="00D52DB4" w:rsidRDefault="00BF40DD" w:rsidP="00BF40DD">
      <w:pPr>
        <w:jc w:val="center"/>
        <w:rPr>
          <w:b/>
          <w:sz w:val="28"/>
          <w:lang w:val="en-GB"/>
        </w:rPr>
      </w:pPr>
    </w:p>
    <w:p w14:paraId="3DD1BBBA" w14:textId="4E128C08" w:rsidR="00BF40DD" w:rsidRPr="00D52DB4" w:rsidRDefault="00BF40DD" w:rsidP="00964F38">
      <w:pPr>
        <w:tabs>
          <w:tab w:val="left" w:pos="2127"/>
        </w:tabs>
        <w:spacing w:line="360" w:lineRule="auto"/>
        <w:ind w:left="2127" w:hanging="2127"/>
        <w:rPr>
          <w:lang w:val="en-GB"/>
        </w:rPr>
      </w:pPr>
      <w:r w:rsidRPr="00D52DB4">
        <w:rPr>
          <w:b/>
          <w:lang w:val="en-GB"/>
        </w:rPr>
        <w:t>Title:</w:t>
      </w:r>
      <w:r w:rsidRPr="00D52DB4">
        <w:rPr>
          <w:lang w:val="en-GB"/>
        </w:rPr>
        <w:t xml:space="preserve"> </w:t>
      </w:r>
      <w:r w:rsidRPr="00D52DB4">
        <w:rPr>
          <w:lang w:val="en-GB"/>
        </w:rPr>
        <w:tab/>
      </w:r>
      <w:r w:rsidR="007B57DD">
        <w:rPr>
          <w:lang w:val="en-GB"/>
        </w:rPr>
        <w:t>Off-season period in team sports: effective training strategy to maintain athletes’ performance</w:t>
      </w:r>
    </w:p>
    <w:p w14:paraId="321BB047" w14:textId="0D05FECB" w:rsidR="00BF40DD" w:rsidRPr="00D52DB4" w:rsidRDefault="00BF40DD" w:rsidP="00964F38">
      <w:pPr>
        <w:tabs>
          <w:tab w:val="left" w:pos="2127"/>
        </w:tabs>
        <w:spacing w:line="360" w:lineRule="auto"/>
        <w:ind w:left="2127" w:hanging="2127"/>
        <w:rPr>
          <w:lang w:val="en-GB"/>
        </w:rPr>
      </w:pPr>
      <w:r w:rsidRPr="00D52DB4">
        <w:rPr>
          <w:b/>
          <w:lang w:val="en-GB"/>
        </w:rPr>
        <w:t>Type of the study:</w:t>
      </w:r>
      <w:r w:rsidRPr="00D52DB4">
        <w:rPr>
          <w:lang w:val="en-GB"/>
        </w:rPr>
        <w:t xml:space="preserve"> </w:t>
      </w:r>
      <w:r w:rsidRPr="00D52DB4">
        <w:rPr>
          <w:lang w:val="en-GB"/>
        </w:rPr>
        <w:tab/>
      </w:r>
      <w:r w:rsidR="007B57DD">
        <w:rPr>
          <w:lang w:val="en-GB"/>
        </w:rPr>
        <w:t>longitudinal study; 8-16 weeks experimental programme; randomized controlled study</w:t>
      </w:r>
    </w:p>
    <w:p w14:paraId="6B46683C" w14:textId="15E99BB5" w:rsidR="00BF40DD" w:rsidRPr="00D52DB4" w:rsidRDefault="00BF40DD" w:rsidP="007B57DD">
      <w:pPr>
        <w:spacing w:line="360" w:lineRule="auto"/>
        <w:ind w:left="2127" w:hanging="2127"/>
        <w:rPr>
          <w:lang w:val="en-GB"/>
        </w:rPr>
      </w:pPr>
      <w:r w:rsidRPr="00D52DB4">
        <w:rPr>
          <w:b/>
          <w:lang w:val="en-GB"/>
        </w:rPr>
        <w:t>Participants:</w:t>
      </w:r>
      <w:r w:rsidRPr="00D52DB4">
        <w:rPr>
          <w:lang w:val="en-GB"/>
        </w:rPr>
        <w:t xml:space="preserve"> </w:t>
      </w:r>
      <w:r w:rsidRPr="00D52DB4">
        <w:rPr>
          <w:lang w:val="en-GB"/>
        </w:rPr>
        <w:tab/>
      </w:r>
      <w:r w:rsidR="007B57DD">
        <w:rPr>
          <w:lang w:val="en-GB"/>
        </w:rPr>
        <w:t>team sports athletes (football, basketball, handball, etc); 20-40 participants, male or female (better female)</w:t>
      </w:r>
    </w:p>
    <w:p w14:paraId="0719BAD7" w14:textId="635EDE55" w:rsidR="00BF40DD" w:rsidRPr="00D52DB4" w:rsidRDefault="00BF40DD" w:rsidP="007B57DD">
      <w:pPr>
        <w:spacing w:line="360" w:lineRule="auto"/>
        <w:ind w:left="2127" w:hanging="2127"/>
        <w:rPr>
          <w:lang w:val="en-GB"/>
        </w:rPr>
      </w:pPr>
      <w:r w:rsidRPr="00D52DB4">
        <w:rPr>
          <w:b/>
          <w:lang w:val="en-GB"/>
        </w:rPr>
        <w:t>Measurements:</w:t>
      </w:r>
      <w:r w:rsidRPr="00D52DB4">
        <w:rPr>
          <w:lang w:val="en-GB"/>
        </w:rPr>
        <w:t xml:space="preserve"> </w:t>
      </w:r>
      <w:r w:rsidRPr="00D52DB4">
        <w:rPr>
          <w:lang w:val="en-GB"/>
        </w:rPr>
        <w:tab/>
        <w:t>body composition</w:t>
      </w:r>
      <w:r w:rsidR="00112962">
        <w:rPr>
          <w:lang w:val="en-GB"/>
        </w:rPr>
        <w:t>,</w:t>
      </w:r>
      <w:r w:rsidRPr="00D52DB4">
        <w:rPr>
          <w:lang w:val="en-GB"/>
        </w:rPr>
        <w:t xml:space="preserve"> </w:t>
      </w:r>
      <w:r w:rsidR="007B57DD">
        <w:rPr>
          <w:lang w:val="en-GB"/>
        </w:rPr>
        <w:t>fitness, aerobic and anaerobic capacity, etc (to be negotiated with candidate(s))</w:t>
      </w:r>
    </w:p>
    <w:p w14:paraId="01217318" w14:textId="2819F2A4" w:rsidR="00BF40DD" w:rsidRPr="00D52DB4" w:rsidRDefault="00BF40DD" w:rsidP="00964F38">
      <w:pPr>
        <w:spacing w:line="360" w:lineRule="auto"/>
        <w:ind w:left="2127" w:hanging="2127"/>
        <w:rPr>
          <w:lang w:val="en-GB"/>
        </w:rPr>
      </w:pPr>
      <w:r w:rsidRPr="00D52DB4">
        <w:rPr>
          <w:b/>
          <w:lang w:val="en-GB"/>
        </w:rPr>
        <w:t>Instruments:</w:t>
      </w:r>
      <w:r w:rsidRPr="00D52DB4">
        <w:rPr>
          <w:lang w:val="en-GB"/>
        </w:rPr>
        <w:t xml:space="preserve"> </w:t>
      </w:r>
      <w:r w:rsidRPr="00D52DB4">
        <w:rPr>
          <w:lang w:val="en-GB"/>
        </w:rPr>
        <w:tab/>
        <w:t xml:space="preserve">Tanita BC540; </w:t>
      </w:r>
      <w:proofErr w:type="spellStart"/>
      <w:r w:rsidRPr="00D52DB4">
        <w:rPr>
          <w:lang w:val="en-GB"/>
        </w:rPr>
        <w:t>Opto</w:t>
      </w:r>
      <w:proofErr w:type="spellEnd"/>
      <w:r w:rsidRPr="00D52DB4">
        <w:rPr>
          <w:lang w:val="en-GB"/>
        </w:rPr>
        <w:t xml:space="preserve"> jump, Polar</w:t>
      </w:r>
      <w:r w:rsidR="007B57DD">
        <w:rPr>
          <w:lang w:val="en-GB"/>
        </w:rPr>
        <w:t xml:space="preserve"> or GPS tracker</w:t>
      </w:r>
      <w:r w:rsidRPr="00D52DB4">
        <w:rPr>
          <w:lang w:val="en-GB"/>
        </w:rPr>
        <w:t xml:space="preserve">, </w:t>
      </w:r>
      <w:proofErr w:type="spellStart"/>
      <w:r w:rsidR="007B57DD">
        <w:rPr>
          <w:lang w:val="en-GB"/>
        </w:rPr>
        <w:t>Cosmed</w:t>
      </w:r>
      <w:proofErr w:type="spellEnd"/>
      <w:r w:rsidR="007B57DD">
        <w:rPr>
          <w:lang w:val="en-GB"/>
        </w:rPr>
        <w:t xml:space="preserve"> or similar, </w:t>
      </w:r>
      <w:proofErr w:type="spellStart"/>
      <w:r w:rsidR="007B57DD">
        <w:rPr>
          <w:lang w:val="en-GB"/>
        </w:rPr>
        <w:t>Monark</w:t>
      </w:r>
      <w:proofErr w:type="spellEnd"/>
      <w:r w:rsidR="007B57DD">
        <w:rPr>
          <w:lang w:val="en-GB"/>
        </w:rPr>
        <w:t xml:space="preserve"> ergometer, etc.</w:t>
      </w:r>
    </w:p>
    <w:p w14:paraId="3F803F2C" w14:textId="14F09E00" w:rsidR="00C4630E" w:rsidRDefault="00D52DB4" w:rsidP="007B57DD">
      <w:pPr>
        <w:spacing w:line="360" w:lineRule="auto"/>
        <w:ind w:left="2127" w:hanging="2127"/>
        <w:jc w:val="both"/>
        <w:rPr>
          <w:lang w:val="en-GB"/>
        </w:rPr>
      </w:pPr>
      <w:r w:rsidRPr="00D52DB4">
        <w:rPr>
          <w:b/>
          <w:lang w:val="en-GB"/>
        </w:rPr>
        <w:t>Procedure:</w:t>
      </w:r>
      <w:r>
        <w:rPr>
          <w:b/>
          <w:lang w:val="en-GB"/>
        </w:rPr>
        <w:tab/>
      </w:r>
      <w:r>
        <w:rPr>
          <w:b/>
          <w:lang w:val="en-GB"/>
        </w:rPr>
        <w:tab/>
      </w:r>
      <w:r w:rsidR="007B57DD">
        <w:rPr>
          <w:lang w:val="en-GB"/>
        </w:rPr>
        <w:t xml:space="preserve">At the end of the season athletes will be tested to identify their fitness level. Afterward we will create training programme with reduced training volume in terms of number of training session per week as well as session duration to find the best solution how to minimalize fitness decrease during off-season period. If we have youth </w:t>
      </w:r>
      <w:proofErr w:type="gramStart"/>
      <w:r w:rsidR="007B57DD">
        <w:rPr>
          <w:lang w:val="en-GB"/>
        </w:rPr>
        <w:t>category</w:t>
      </w:r>
      <w:proofErr w:type="gramEnd"/>
      <w:r w:rsidR="007B57DD">
        <w:rPr>
          <w:lang w:val="en-GB"/>
        </w:rPr>
        <w:t xml:space="preserve"> we will try to create training programme easy to use at home or perform by players own because most of them are not supervised by professional coaches during off season period. </w:t>
      </w:r>
    </w:p>
    <w:p w14:paraId="5D1A8CA3" w14:textId="067E5480" w:rsidR="00C4630E" w:rsidRDefault="00C4630E">
      <w:pPr>
        <w:rPr>
          <w:b/>
          <w:lang w:val="en-GB"/>
        </w:rPr>
      </w:pPr>
    </w:p>
    <w:p w14:paraId="097FDE54" w14:textId="377C5A96" w:rsidR="00BF40DD" w:rsidRPr="00D52DB4" w:rsidRDefault="00BF40DD">
      <w:pPr>
        <w:rPr>
          <w:b/>
          <w:lang w:val="en-GB"/>
        </w:rPr>
      </w:pPr>
    </w:p>
    <w:sectPr w:rsidR="00BF40DD" w:rsidRPr="00D52D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2NzI0NTU2NzOzMDJX0lEKTi0uzszPAykwrAUAojU56i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0s5pe5a4xva22ew0r9p9rsd2edwpxxzdsdd&quot;&gt;My EndNote Library Copy 2&lt;record-ids&gt;&lt;item&gt;329&lt;/item&gt;&lt;/record-ids&gt;&lt;/item&gt;&lt;/Libraries&gt;"/>
  </w:docVars>
  <w:rsids>
    <w:rsidRoot w:val="00BF40DD"/>
    <w:rsid w:val="000973C6"/>
    <w:rsid w:val="000C0F24"/>
    <w:rsid w:val="00112962"/>
    <w:rsid w:val="00403E7B"/>
    <w:rsid w:val="006477F5"/>
    <w:rsid w:val="007B57DD"/>
    <w:rsid w:val="00964F38"/>
    <w:rsid w:val="009B4676"/>
    <w:rsid w:val="009B738B"/>
    <w:rsid w:val="00BF40DD"/>
    <w:rsid w:val="00C4630E"/>
    <w:rsid w:val="00D52DB4"/>
    <w:rsid w:val="00D56F04"/>
    <w:rsid w:val="00D81A14"/>
    <w:rsid w:val="00F54E98"/>
    <w:rsid w:val="00FA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EDF0"/>
  <w15:docId w15:val="{B5C1F175-8F25-4EBB-9803-6294225F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40DD"/>
    <w:rPr>
      <w:rFonts w:ascii="Cambria" w:hAnsi="Cambri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4630E"/>
    <w:rPr>
      <w:color w:val="0000FF" w:themeColor="hyperlink"/>
      <w:u w:val="single"/>
    </w:rPr>
  </w:style>
  <w:style w:type="paragraph" w:styleId="Textbubliny">
    <w:name w:val="Balloon Text"/>
    <w:basedOn w:val="Normln"/>
    <w:link w:val="TextbublinyChar"/>
    <w:uiPriority w:val="99"/>
    <w:semiHidden/>
    <w:unhideWhenUsed/>
    <w:rsid w:val="00964F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4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Pavlína Roučová</cp:lastModifiedBy>
  <cp:revision>2</cp:revision>
  <dcterms:created xsi:type="dcterms:W3CDTF">2022-05-30T08:25:00Z</dcterms:created>
  <dcterms:modified xsi:type="dcterms:W3CDTF">2022-05-30T08:25:00Z</dcterms:modified>
</cp:coreProperties>
</file>