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5F" w:rsidRPr="00D7225F" w:rsidRDefault="00D7225F" w:rsidP="00D7225F">
      <w:pPr>
        <w:shd w:val="clear" w:color="auto" w:fill="FFFFFF"/>
        <w:spacing w:after="144"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</w:pPr>
      <w:r w:rsidRPr="00D7225F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  <w:t>Tělesná výchova a sport</w:t>
      </w:r>
    </w:p>
    <w:p w:rsidR="00D7225F" w:rsidRPr="004661A3" w:rsidRDefault="00D7225F" w:rsidP="004661A3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color w:val="000000"/>
          <w:sz w:val="22"/>
          <w:szCs w:val="22"/>
        </w:rPr>
        <w:t>Máte rádi sport? Sportujete nebo se rádi angažujete v různých odvětvích sportu? Chcete nejen sportovat, ale ke sportu i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vychovávat</w:t>
      </w:r>
      <w:r w:rsidRPr="004661A3">
        <w:rPr>
          <w:rFonts w:ascii="Arial" w:hAnsi="Arial" w:cs="Arial"/>
          <w:color w:val="000000"/>
          <w:sz w:val="22"/>
          <w:szCs w:val="22"/>
        </w:rPr>
        <w:t>,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organizovat</w:t>
      </w:r>
      <w:r w:rsidRPr="004661A3">
        <w:rPr>
          <w:rFonts w:ascii="Arial" w:hAnsi="Arial" w:cs="Arial"/>
          <w:color w:val="000000"/>
          <w:sz w:val="22"/>
          <w:szCs w:val="22"/>
        </w:rPr>
        <w:t> ho a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propagovat</w:t>
      </w:r>
      <w:r w:rsidRPr="004661A3">
        <w:rPr>
          <w:rFonts w:ascii="Arial" w:hAnsi="Arial" w:cs="Arial"/>
          <w:color w:val="000000"/>
          <w:sz w:val="22"/>
          <w:szCs w:val="22"/>
        </w:rPr>
        <w:t>? Připojte se k nám a studujte některou ze sportovních specializací, které nabízíme. Vaše studium na fakultě sportovních studií může být také prvním krokem pro budoucí dráhu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učitele, trenéra, sportovního manažera, rozhodčího, odborníka na výživu a regeneraci či specialisty pro oblast bezpečnostních složek.</w:t>
      </w:r>
    </w:p>
    <w:p w:rsidR="00D7225F" w:rsidRPr="004661A3" w:rsidRDefault="00D7225F" w:rsidP="004661A3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color w:val="000000"/>
          <w:sz w:val="22"/>
          <w:szCs w:val="22"/>
        </w:rPr>
        <w:t>Kromě tradičních sportovních profesí vás připravíme i pro kariéru vědce. Že nevíte, co by vědec pohledával na sportovce? Přijďte k nám na Den otevřených dveří nebo se podívejte na náš web. Rádi vás přesvědčíme, že i na Fakultě sportovních studií se vědecky pracuje na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významných objevech</w:t>
      </w:r>
      <w:r w:rsidRPr="004661A3">
        <w:rPr>
          <w:rFonts w:ascii="Arial" w:hAnsi="Arial" w:cs="Arial"/>
          <w:color w:val="000000"/>
          <w:sz w:val="22"/>
          <w:szCs w:val="22"/>
        </w:rPr>
        <w:t>. Naše pedagogy a studenty můžete také najít na stránkách odborných knih a jako autory článků ve významných časopisech.</w:t>
      </w:r>
    </w:p>
    <w:p w:rsidR="00D7225F" w:rsidRPr="004661A3" w:rsidRDefault="00D7225F" w:rsidP="004661A3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color w:val="000000"/>
          <w:sz w:val="22"/>
          <w:szCs w:val="22"/>
        </w:rPr>
        <w:t>Připravili jsme pro vás nový typ bakalářského studia, jehož cílem je udělat z vás kvalitně vzdělané odborníky. Můžete se pak směle postavit jakékoliv výzvě spojené se sportovní aktivitou široké veřejnosti. V průběhu studia získáte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teoretické i praktické znalosti</w:t>
      </w:r>
      <w:r w:rsidRPr="004661A3">
        <w:rPr>
          <w:rFonts w:ascii="Arial" w:hAnsi="Arial" w:cs="Arial"/>
          <w:color w:val="000000"/>
          <w:sz w:val="22"/>
          <w:szCs w:val="22"/>
        </w:rPr>
        <w:t> potřebné k organizování sportovních aktivit. Zvládnete vzdělávat zájemce v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optimalizaci životního stylu, základech sportovní přípravy</w:t>
      </w:r>
      <w:r w:rsidRPr="004661A3">
        <w:rPr>
          <w:rFonts w:ascii="Arial" w:hAnsi="Arial" w:cs="Arial"/>
          <w:color w:val="000000"/>
          <w:sz w:val="22"/>
          <w:szCs w:val="22"/>
        </w:rPr>
        <w:t> a budete se orientovat i ve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společenskovědních a lékařsko-biologických disciplínách.</w:t>
      </w:r>
      <w:r w:rsidRPr="004661A3">
        <w:rPr>
          <w:rFonts w:ascii="Arial" w:hAnsi="Arial" w:cs="Arial"/>
          <w:color w:val="000000"/>
          <w:sz w:val="22"/>
          <w:szCs w:val="22"/>
        </w:rPr>
        <w:t> Studijní program nabízí všestrannou sportovní přípravu s možností výběru mnoha specializací.</w:t>
      </w:r>
    </w:p>
    <w:p w:rsidR="00D7225F" w:rsidRPr="004661A3" w:rsidRDefault="00D7225F" w:rsidP="004661A3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Jaké jsou hlavní výhody studia?</w:t>
      </w:r>
      <w:r w:rsidRPr="004661A3">
        <w:rPr>
          <w:rFonts w:ascii="Arial" w:hAnsi="Arial" w:cs="Arial"/>
          <w:color w:val="000000"/>
          <w:sz w:val="22"/>
          <w:szCs w:val="22"/>
        </w:rPr>
        <w:t> Hlavní výhodou nově připravovaného studia je všestranná sportovní příprava, kterou doplní studentem vybraná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specializace</w:t>
      </w:r>
      <w:r w:rsidRPr="004661A3">
        <w:rPr>
          <w:rFonts w:ascii="Arial" w:hAnsi="Arial" w:cs="Arial"/>
          <w:color w:val="000000"/>
          <w:sz w:val="22"/>
          <w:szCs w:val="22"/>
        </w:rPr>
        <w:t>. Prostřednictvím specializace bude vaše studium zacíleno do oblasti, která Vás skutečně zajímá.</w:t>
      </w:r>
    </w:p>
    <w:p w:rsidR="00D7225F" w:rsidRPr="004661A3" w:rsidRDefault="00D7225F" w:rsidP="004661A3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Jak studium probíhá?</w:t>
      </w:r>
      <w:r w:rsidRPr="004661A3">
        <w:rPr>
          <w:rFonts w:ascii="Arial" w:hAnsi="Arial" w:cs="Arial"/>
          <w:color w:val="000000"/>
          <w:sz w:val="22"/>
          <w:szCs w:val="22"/>
        </w:rPr>
        <w:t xml:space="preserve"> Nuda? Tu u nás budete hledat marně. Významu teoretické přípravy jsme si vědomi, ale jelikož sportujeme na hřištích, v tělocvičnách i v přírodě, budete mimo učebny trávit tolik času, jako žádní jiní studenti Masarykovy univerzity. Každý student absolvuje lyžařské, snowboardové nebo </w:t>
      </w:r>
      <w:proofErr w:type="spellStart"/>
      <w:r w:rsidRPr="004661A3">
        <w:rPr>
          <w:rFonts w:ascii="Arial" w:hAnsi="Arial" w:cs="Arial"/>
          <w:color w:val="000000"/>
          <w:sz w:val="22"/>
          <w:szCs w:val="22"/>
        </w:rPr>
        <w:t>outdoor</w:t>
      </w:r>
      <w:proofErr w:type="spellEnd"/>
      <w:r w:rsidRPr="004661A3">
        <w:rPr>
          <w:rFonts w:ascii="Arial" w:hAnsi="Arial" w:cs="Arial"/>
          <w:color w:val="000000"/>
          <w:sz w:val="22"/>
          <w:szCs w:val="22"/>
        </w:rPr>
        <w:t xml:space="preserve"> kurzy. Máte ambice rozšířit si obzory? Žádný problém, díky spřáteleným univerzitám v Evropě i ve světě můžete získat zkušenosti při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studiu v zahraničí</w:t>
      </w:r>
      <w:r w:rsidRPr="004661A3">
        <w:rPr>
          <w:rFonts w:ascii="Arial" w:hAnsi="Arial" w:cs="Arial"/>
          <w:color w:val="000000"/>
          <w:sz w:val="22"/>
          <w:szCs w:val="22"/>
        </w:rPr>
        <w:t>.</w:t>
      </w:r>
    </w:p>
    <w:p w:rsidR="004661A3" w:rsidRPr="004661A3" w:rsidRDefault="00D7225F" w:rsidP="004661A3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A čím se studenti baví ve volných chvílích?</w:t>
      </w:r>
      <w:r w:rsidRPr="004661A3">
        <w:rPr>
          <w:rFonts w:ascii="Arial" w:hAnsi="Arial" w:cs="Arial"/>
          <w:color w:val="000000"/>
          <w:sz w:val="22"/>
          <w:szCs w:val="22"/>
        </w:rPr>
        <w:t> Mimo zavedené spolky nabízející nepřeberné množství vyžití vzniká na naší fakultě zbrusu nový spolek. Najde se v něm místo pro každého, kdo má zájem zvyšovat svou kvalifikaci prostřednictvím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praxí v dobrovolnické i manažerské činnosti</w:t>
      </w:r>
      <w:r w:rsidRPr="004661A3">
        <w:rPr>
          <w:rFonts w:ascii="Arial" w:hAnsi="Arial" w:cs="Arial"/>
          <w:color w:val="000000"/>
          <w:sz w:val="22"/>
          <w:szCs w:val="22"/>
        </w:rPr>
        <w:t>. Zkrátka, jestli jste sportovně zaměření lidé a ve sportu vidíte svou budoucnost na jakékoliv kvalifikované úrovni, jste u nás správně. Přihlaste se ke studiu, vyberte si ten správný směr své budoucí kariéry a připravte se ke startu. Budeme se těšit.</w:t>
      </w:r>
    </w:p>
    <w:p w:rsidR="00D7225F" w:rsidRDefault="00D7225F" w:rsidP="00D7225F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Je studium programu pro vás?</w:t>
      </w:r>
    </w:p>
    <w:p w:rsidR="00D7225F" w:rsidRPr="004661A3" w:rsidRDefault="00D7225F" w:rsidP="004661A3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color w:val="000000"/>
          <w:sz w:val="22"/>
          <w:szCs w:val="22"/>
        </w:rPr>
        <w:t>Odpovězte si na tyto otázky:</w:t>
      </w:r>
    </w:p>
    <w:p w:rsidR="00D7225F" w:rsidRPr="004661A3" w:rsidRDefault="00D7225F" w:rsidP="004661A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hAnsi="Arial" w:cs="Arial"/>
          <w:color w:val="000000"/>
        </w:rPr>
      </w:pPr>
      <w:r w:rsidRPr="004661A3">
        <w:rPr>
          <w:rFonts w:ascii="Arial" w:hAnsi="Arial" w:cs="Arial"/>
          <w:color w:val="000000"/>
        </w:rPr>
        <w:lastRenderedPageBreak/>
        <w:t>Zajímáte se o dění ve sportu? Nebo aktivně sami sportujete?</w:t>
      </w:r>
    </w:p>
    <w:p w:rsidR="00D7225F" w:rsidRPr="004661A3" w:rsidRDefault="00D7225F" w:rsidP="004661A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hAnsi="Arial" w:cs="Arial"/>
          <w:color w:val="000000"/>
        </w:rPr>
      </w:pPr>
      <w:r w:rsidRPr="004661A3">
        <w:rPr>
          <w:rFonts w:ascii="Arial" w:hAnsi="Arial" w:cs="Arial"/>
          <w:color w:val="000000"/>
        </w:rPr>
        <w:t>Lákají vás témata jako sportovní trénink, pohybová aktivita dětí, sportovní management, či výživa ve sportu?</w:t>
      </w:r>
    </w:p>
    <w:p w:rsidR="00D7225F" w:rsidRPr="004661A3" w:rsidRDefault="00D7225F" w:rsidP="004661A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hAnsi="Arial" w:cs="Arial"/>
          <w:color w:val="000000"/>
        </w:rPr>
      </w:pPr>
      <w:r w:rsidRPr="004661A3">
        <w:rPr>
          <w:rFonts w:ascii="Arial" w:hAnsi="Arial" w:cs="Arial"/>
          <w:color w:val="000000"/>
        </w:rPr>
        <w:t>Rádi byste uspěli na trhu práce v oblasti sportu a tělovýchovy?</w:t>
      </w:r>
    </w:p>
    <w:p w:rsidR="00D7225F" w:rsidRPr="004661A3" w:rsidRDefault="00D7225F" w:rsidP="004661A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hAnsi="Arial" w:cs="Arial"/>
          <w:color w:val="000000"/>
        </w:rPr>
      </w:pPr>
      <w:r w:rsidRPr="004661A3">
        <w:rPr>
          <w:rFonts w:ascii="Arial" w:hAnsi="Arial" w:cs="Arial"/>
          <w:color w:val="000000"/>
        </w:rPr>
        <w:t>Zajímají vás teoretická východiska, která stojí za nejlepšími světovými výkony?</w:t>
      </w:r>
    </w:p>
    <w:p w:rsidR="00D7225F" w:rsidRPr="004661A3" w:rsidRDefault="00D7225F" w:rsidP="004661A3">
      <w:pPr>
        <w:pStyle w:val="Normlnweb"/>
        <w:shd w:val="clear" w:color="auto" w:fill="FFFFFF"/>
        <w:spacing w:before="0" w:beforeAutospacing="0" w:after="504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color w:val="000000"/>
          <w:sz w:val="22"/>
          <w:szCs w:val="22"/>
        </w:rPr>
        <w:t>Souhlasně přikyvujete u všech bodů? Podejte si přihlášku!</w:t>
      </w:r>
    </w:p>
    <w:p w:rsidR="00D7225F" w:rsidRDefault="00D7225F" w:rsidP="00D7225F">
      <w:pPr>
        <w:pStyle w:val="Nadpis3"/>
        <w:shd w:val="clear" w:color="auto" w:fill="FFFFFF"/>
        <w:spacing w:before="360" w:after="336" w:line="266" w:lineRule="atLeast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Praxe</w:t>
      </w:r>
    </w:p>
    <w:p w:rsidR="00D7225F" w:rsidRPr="004661A3" w:rsidRDefault="00D7225F" w:rsidP="004661A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color w:val="000000"/>
          <w:sz w:val="22"/>
          <w:szCs w:val="22"/>
        </w:rPr>
        <w:t>Pedagogické praxe jsou nedílnou součástí studijního programu Tělesná výchova a sport a jsou součástí všech studijních plánů v rozsahu 75 hodin. Seznámíte se v nich s různými pracovními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aktivitami</w:t>
      </w:r>
      <w:r w:rsidRPr="004661A3">
        <w:rPr>
          <w:rFonts w:ascii="Arial" w:hAnsi="Arial" w:cs="Arial"/>
          <w:color w:val="000000"/>
          <w:sz w:val="22"/>
          <w:szCs w:val="22"/>
        </w:rPr>
        <w:t>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odborníků</w:t>
      </w:r>
      <w:r w:rsidRPr="004661A3">
        <w:rPr>
          <w:rFonts w:ascii="Arial" w:hAnsi="Arial" w:cs="Arial"/>
          <w:color w:val="000000"/>
          <w:sz w:val="22"/>
          <w:szCs w:val="22"/>
        </w:rPr>
        <w:t> na tělovýchovu a nacvičíte si pedagogické činnosti v hlavních oblastech jejich potenciálního uplatnění. Prohloubíte si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znalosti v</w:t>
      </w:r>
      <w:r w:rsidRPr="004661A3">
        <w:rPr>
          <w:rFonts w:ascii="Arial" w:hAnsi="Arial" w:cs="Arial"/>
          <w:color w:val="000000"/>
          <w:sz w:val="22"/>
          <w:szCs w:val="22"/>
        </w:rPr>
        <w:t>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teoretické</w:t>
      </w:r>
      <w:r w:rsidRPr="004661A3">
        <w:rPr>
          <w:rFonts w:ascii="Arial" w:hAnsi="Arial" w:cs="Arial"/>
          <w:color w:val="000000"/>
          <w:sz w:val="22"/>
          <w:szCs w:val="22"/>
        </w:rPr>
        <w:t> i </w:t>
      </w:r>
      <w:r w:rsidRPr="004661A3">
        <w:rPr>
          <w:rStyle w:val="Siln"/>
          <w:rFonts w:ascii="Arial" w:hAnsi="Arial" w:cs="Arial"/>
          <w:color w:val="000000"/>
          <w:sz w:val="22"/>
          <w:szCs w:val="22"/>
        </w:rPr>
        <w:t>praktické</w:t>
      </w:r>
      <w:r w:rsidRPr="004661A3">
        <w:rPr>
          <w:rFonts w:ascii="Arial" w:hAnsi="Arial" w:cs="Arial"/>
          <w:color w:val="000000"/>
          <w:sz w:val="22"/>
          <w:szCs w:val="22"/>
        </w:rPr>
        <w:t> problematice organizace sportovních aktivit. Ověříte si získané vzdělávací a výchovné schopnosti. A poté, co si vyberete specializaci, dostanete příležitost aplikovat znalosti a dovednosti v reálném tělovýchovném a sportovním prostředí. Rozsah specializačních praxí ve specializacích se pohybuje mezi 50 a 175 hodinami dle výběru specializace.</w:t>
      </w:r>
    </w:p>
    <w:p w:rsidR="005E4BD5" w:rsidRDefault="005E4BD5"/>
    <w:p w:rsidR="00D7225F" w:rsidRDefault="00D7225F" w:rsidP="00D7225F">
      <w:pPr>
        <w:pStyle w:val="Nadpis3"/>
        <w:shd w:val="clear" w:color="auto" w:fill="FFFFFF"/>
        <w:spacing w:before="0" w:after="192" w:line="288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Jednooborové studium se specializací</w:t>
      </w:r>
    </w:p>
    <w:p w:rsidR="00D7225F" w:rsidRPr="004661A3" w:rsidRDefault="00D7225F" w:rsidP="004661A3">
      <w:pPr>
        <w:pStyle w:val="smal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color w:val="000000"/>
          <w:sz w:val="22"/>
          <w:szCs w:val="22"/>
        </w:rPr>
        <w:t>V rámci jednooborového studia se specializací má student možnost prohloubit si vědomosti v konkrétním zaměření daného studijního programu, specializaci si vybírá jednu. Název specializace pak bude uveden i na vysokoškolském diplomu.</w:t>
      </w:r>
    </w:p>
    <w:p w:rsidR="00D7225F" w:rsidRPr="004661A3" w:rsidRDefault="00D7225F" w:rsidP="004661A3">
      <w:pPr>
        <w:pStyle w:val="crossroad-linksitem"/>
        <w:numPr>
          <w:ilvl w:val="0"/>
          <w:numId w:val="2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b/>
          <w:color w:val="000000"/>
          <w:sz w:val="22"/>
          <w:szCs w:val="22"/>
        </w:rPr>
        <w:t>Management sportu </w:t>
      </w:r>
      <w:r w:rsidRPr="004661A3">
        <w:rPr>
          <w:rStyle w:val="thin"/>
          <w:rFonts w:ascii="Arial" w:hAnsi="Arial" w:cs="Arial"/>
          <w:b/>
          <w:color w:val="000000"/>
          <w:sz w:val="22"/>
          <w:szCs w:val="22"/>
        </w:rPr>
        <w:t>(prezenční studium v češtině)</w:t>
      </w:r>
    </w:p>
    <w:p w:rsidR="00D7225F" w:rsidRPr="004661A3" w:rsidRDefault="00D7225F" w:rsidP="004661A3">
      <w:pPr>
        <w:pStyle w:val="crossroad-linksitem"/>
        <w:numPr>
          <w:ilvl w:val="0"/>
          <w:numId w:val="2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b/>
          <w:color w:val="000000"/>
          <w:sz w:val="22"/>
          <w:szCs w:val="22"/>
        </w:rPr>
        <w:t>Regenerace a výživa ve sportu </w:t>
      </w:r>
      <w:r w:rsidRPr="004661A3">
        <w:rPr>
          <w:rStyle w:val="thin"/>
          <w:rFonts w:ascii="Arial" w:hAnsi="Arial" w:cs="Arial"/>
          <w:b/>
          <w:color w:val="000000"/>
          <w:sz w:val="22"/>
          <w:szCs w:val="22"/>
        </w:rPr>
        <w:t>(prezenční nebo kombinované studium v češtině)</w:t>
      </w:r>
    </w:p>
    <w:p w:rsidR="00D7225F" w:rsidRPr="004661A3" w:rsidRDefault="00D7225F" w:rsidP="004661A3">
      <w:pPr>
        <w:pStyle w:val="crossroad-linksitem"/>
        <w:numPr>
          <w:ilvl w:val="0"/>
          <w:numId w:val="2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b/>
          <w:color w:val="000000"/>
          <w:sz w:val="22"/>
          <w:szCs w:val="22"/>
        </w:rPr>
        <w:t>Rozhodčí kolektivních her </w:t>
      </w:r>
      <w:r w:rsidRPr="004661A3">
        <w:rPr>
          <w:rStyle w:val="thin"/>
          <w:rFonts w:ascii="Arial" w:hAnsi="Arial" w:cs="Arial"/>
          <w:b/>
          <w:color w:val="000000"/>
          <w:sz w:val="22"/>
          <w:szCs w:val="22"/>
        </w:rPr>
        <w:t>(prezenční studium v češtině)</w:t>
      </w:r>
    </w:p>
    <w:p w:rsidR="00D7225F" w:rsidRPr="004661A3" w:rsidRDefault="00D7225F" w:rsidP="004661A3">
      <w:pPr>
        <w:pStyle w:val="crossroad-linksitem"/>
        <w:numPr>
          <w:ilvl w:val="0"/>
          <w:numId w:val="2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b/>
          <w:color w:val="000000"/>
          <w:sz w:val="22"/>
          <w:szCs w:val="22"/>
        </w:rPr>
        <w:t>Speciální edukace bezpečnostních složek </w:t>
      </w:r>
      <w:r w:rsidRPr="004661A3">
        <w:rPr>
          <w:rStyle w:val="thin"/>
          <w:rFonts w:ascii="Arial" w:hAnsi="Arial" w:cs="Arial"/>
          <w:b/>
          <w:color w:val="000000"/>
          <w:sz w:val="22"/>
          <w:szCs w:val="22"/>
        </w:rPr>
        <w:t>(prezenční nebo kombinované studium v češtině)</w:t>
      </w:r>
    </w:p>
    <w:p w:rsidR="00D7225F" w:rsidRPr="004661A3" w:rsidRDefault="00D7225F" w:rsidP="004661A3">
      <w:pPr>
        <w:pStyle w:val="crossroad-linksitem"/>
        <w:numPr>
          <w:ilvl w:val="0"/>
          <w:numId w:val="2"/>
        </w:numPr>
        <w:shd w:val="clear" w:color="auto" w:fill="FFFFFF"/>
        <w:spacing w:before="0" w:beforeAutospacing="0" w:after="84" w:afterAutospacing="0"/>
        <w:ind w:left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4661A3">
        <w:rPr>
          <w:rFonts w:ascii="Arial" w:hAnsi="Arial" w:cs="Arial"/>
          <w:b/>
          <w:color w:val="000000"/>
          <w:sz w:val="22"/>
          <w:szCs w:val="22"/>
        </w:rPr>
        <w:t>Trenérství </w:t>
      </w:r>
      <w:r w:rsidRPr="004661A3">
        <w:rPr>
          <w:rStyle w:val="thin"/>
          <w:rFonts w:ascii="Arial" w:hAnsi="Arial" w:cs="Arial"/>
          <w:b/>
          <w:color w:val="000000"/>
          <w:sz w:val="22"/>
          <w:szCs w:val="22"/>
        </w:rPr>
        <w:t>(prezenční nebo kombinované studium v češtině)</w:t>
      </w:r>
    </w:p>
    <w:p w:rsidR="00D7225F" w:rsidRDefault="00D7225F"/>
    <w:p w:rsidR="00232AF5" w:rsidRPr="00232AF5" w:rsidRDefault="00232AF5" w:rsidP="00232AF5">
      <w:pPr>
        <w:shd w:val="clear" w:color="auto" w:fill="FAFAFA"/>
        <w:spacing w:after="504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</w:pPr>
      <w:r w:rsidRPr="00232AF5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>Sportovní zaměření specializací:</w:t>
      </w:r>
    </w:p>
    <w:p w:rsidR="00232AF5" w:rsidRPr="005E1543" w:rsidRDefault="00232AF5" w:rsidP="004661A3">
      <w:pPr>
        <w:numPr>
          <w:ilvl w:val="0"/>
          <w:numId w:val="3"/>
        </w:numPr>
        <w:shd w:val="clear" w:color="auto" w:fill="FAFAFA"/>
        <w:spacing w:after="60" w:line="240" w:lineRule="auto"/>
        <w:ind w:left="0"/>
        <w:rPr>
          <w:rFonts w:ascii="Arial" w:eastAsia="Times New Roman" w:hAnsi="Arial" w:cs="Arial"/>
          <w:color w:val="000000"/>
          <w:lang w:eastAsia="cs-CZ"/>
        </w:rPr>
      </w:pPr>
      <w:r w:rsidRPr="005E1543">
        <w:rPr>
          <w:rFonts w:ascii="Arial" w:eastAsia="Times New Roman" w:hAnsi="Arial" w:cs="Arial"/>
          <w:b/>
          <w:bCs/>
          <w:color w:val="000000"/>
          <w:lang w:eastAsia="cs-CZ"/>
        </w:rPr>
        <w:t>Trenérství</w:t>
      </w:r>
      <w:r w:rsidRPr="005E1543">
        <w:rPr>
          <w:rFonts w:ascii="Arial" w:eastAsia="Times New Roman" w:hAnsi="Arial" w:cs="Arial"/>
          <w:color w:val="000000"/>
          <w:lang w:eastAsia="cs-CZ"/>
        </w:rPr>
        <w:t xml:space="preserve">: zaměření Aikido, Alpské lyžování, Atletika, Badminton, Basketbal, Běžecké lyžování, Biatlon, Box, Cyklistika, </w:t>
      </w:r>
      <w:proofErr w:type="spellStart"/>
      <w:r w:rsidRPr="005E1543">
        <w:rPr>
          <w:rFonts w:ascii="Arial" w:eastAsia="Times New Roman" w:hAnsi="Arial" w:cs="Arial"/>
          <w:color w:val="000000"/>
          <w:lang w:eastAsia="cs-CZ"/>
        </w:rPr>
        <w:t>Džúdó</w:t>
      </w:r>
      <w:proofErr w:type="spellEnd"/>
      <w:r w:rsidRPr="005E1543">
        <w:rPr>
          <w:rFonts w:ascii="Arial" w:eastAsia="Times New Roman" w:hAnsi="Arial" w:cs="Arial"/>
          <w:color w:val="000000"/>
          <w:lang w:eastAsia="cs-CZ"/>
        </w:rPr>
        <w:t>, Fotbal, Krasobruslení, Lední hokej, Moderní gymnastika, Plavání, Sportovní gymnastika, Volejbal, Zápas.</w:t>
      </w:r>
      <w:r w:rsidRPr="005E1543">
        <w:rPr>
          <w:rFonts w:ascii="Arial" w:eastAsia="Times New Roman" w:hAnsi="Arial" w:cs="Arial"/>
          <w:color w:val="000000"/>
          <w:lang w:eastAsia="cs-CZ"/>
        </w:rPr>
        <w:br/>
        <w:t>Zájemci o zaměření </w:t>
      </w:r>
      <w:r w:rsidRPr="005E1543">
        <w:rPr>
          <w:rFonts w:ascii="Arial" w:eastAsia="Times New Roman" w:hAnsi="Arial" w:cs="Arial"/>
          <w:b/>
          <w:bCs/>
          <w:color w:val="000000"/>
          <w:lang w:eastAsia="cs-CZ"/>
        </w:rPr>
        <w:t>Fitness </w:t>
      </w:r>
      <w:r w:rsidRPr="005E1543">
        <w:rPr>
          <w:rFonts w:ascii="Arial" w:eastAsia="Times New Roman" w:hAnsi="Arial" w:cs="Arial"/>
          <w:color w:val="000000"/>
          <w:lang w:eastAsia="cs-CZ"/>
        </w:rPr>
        <w:t>podávají přihlášky do studijního programu Osobní a kondiční trenér.</w:t>
      </w:r>
    </w:p>
    <w:p w:rsidR="00232AF5" w:rsidRPr="005E1543" w:rsidRDefault="00232AF5" w:rsidP="00232AF5">
      <w:pPr>
        <w:numPr>
          <w:ilvl w:val="0"/>
          <w:numId w:val="4"/>
        </w:numPr>
        <w:shd w:val="clear" w:color="auto" w:fill="FAFAFA"/>
        <w:spacing w:after="60" w:line="240" w:lineRule="auto"/>
        <w:ind w:left="0"/>
        <w:rPr>
          <w:rFonts w:ascii="Arial" w:eastAsia="Times New Roman" w:hAnsi="Arial" w:cs="Arial"/>
          <w:color w:val="000000"/>
          <w:lang w:eastAsia="cs-CZ"/>
        </w:rPr>
      </w:pPr>
      <w:r w:rsidRPr="005E1543">
        <w:rPr>
          <w:rFonts w:ascii="Arial" w:eastAsia="Times New Roman" w:hAnsi="Arial" w:cs="Arial"/>
          <w:b/>
          <w:bCs/>
          <w:color w:val="000000"/>
          <w:lang w:eastAsia="cs-CZ"/>
        </w:rPr>
        <w:t>Rozhodčí kolektivních her</w:t>
      </w:r>
      <w:r w:rsidRPr="005E1543">
        <w:rPr>
          <w:rFonts w:ascii="Arial" w:eastAsia="Times New Roman" w:hAnsi="Arial" w:cs="Arial"/>
          <w:color w:val="000000"/>
          <w:lang w:eastAsia="cs-CZ"/>
        </w:rPr>
        <w:t>: zaměření Basketbal, Fotbal, Florbal, Lední hokej.</w:t>
      </w:r>
    </w:p>
    <w:p w:rsidR="00232AF5" w:rsidRDefault="00232AF5">
      <w:bookmarkStart w:id="0" w:name="_GoBack"/>
      <w:bookmarkEnd w:id="0"/>
    </w:p>
    <w:sectPr w:rsidR="0023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657B"/>
    <w:multiLevelType w:val="multilevel"/>
    <w:tmpl w:val="C954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224C3"/>
    <w:multiLevelType w:val="multilevel"/>
    <w:tmpl w:val="108E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F6224"/>
    <w:multiLevelType w:val="multilevel"/>
    <w:tmpl w:val="9FF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5630D"/>
    <w:multiLevelType w:val="multilevel"/>
    <w:tmpl w:val="7CE2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5F"/>
    <w:rsid w:val="00232AF5"/>
    <w:rsid w:val="004661A3"/>
    <w:rsid w:val="005E1543"/>
    <w:rsid w:val="005E4BD5"/>
    <w:rsid w:val="00D7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AA62"/>
  <w15:chartTrackingRefBased/>
  <w15:docId w15:val="{1F53E306-863F-4309-9510-16A04397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2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2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2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D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225F"/>
    <w:rPr>
      <w:b/>
      <w:bCs/>
    </w:rPr>
  </w:style>
  <w:style w:type="paragraph" w:customStyle="1" w:styleId="small">
    <w:name w:val="small"/>
    <w:basedOn w:val="Normln"/>
    <w:rsid w:val="00D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ossroad-linksitem">
    <w:name w:val="crossroad-links__item"/>
    <w:basedOn w:val="Normln"/>
    <w:rsid w:val="00D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hin">
    <w:name w:val="thin"/>
    <w:basedOn w:val="Standardnpsmoodstavce"/>
    <w:rsid w:val="00D7225F"/>
  </w:style>
  <w:style w:type="character" w:styleId="Hypertextovodkaz">
    <w:name w:val="Hyperlink"/>
    <w:basedOn w:val="Standardnpsmoodstavce"/>
    <w:uiPriority w:val="99"/>
    <w:semiHidden/>
    <w:unhideWhenUsed/>
    <w:rsid w:val="00D72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2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</w:div>
        <w:div w:id="336926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</w:div>
        <w:div w:id="36273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</w:div>
        <w:div w:id="638191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CDCDC"/>
            <w:right w:val="none" w:sz="0" w:space="0" w:color="auto"/>
          </w:divBdr>
        </w:div>
        <w:div w:id="57917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Bučková</dc:creator>
  <cp:keywords/>
  <dc:description/>
  <cp:lastModifiedBy>Lenka Bučková</cp:lastModifiedBy>
  <cp:revision>3</cp:revision>
  <dcterms:created xsi:type="dcterms:W3CDTF">2021-06-01T10:54:00Z</dcterms:created>
  <dcterms:modified xsi:type="dcterms:W3CDTF">2021-06-02T08:33:00Z</dcterms:modified>
</cp:coreProperties>
</file>