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5A" w:rsidRPr="00DC1A5A" w:rsidRDefault="00DC1A5A" w:rsidP="00DC1A5A">
      <w:pPr>
        <w:shd w:val="clear" w:color="auto" w:fill="FFFFFF"/>
        <w:spacing w:after="144"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</w:pPr>
      <w:r w:rsidRPr="00DC1A5A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  <w:t>Učitelství tělesné výchovy pro základní a střední školy</w:t>
      </w:r>
    </w:p>
    <w:p w:rsidR="00DC1A5A" w:rsidRPr="00DC1A5A" w:rsidRDefault="00DC1A5A" w:rsidP="00DC1A5A">
      <w:pPr>
        <w:shd w:val="clear" w:color="auto" w:fill="FFFFFF"/>
        <w:spacing w:after="504" w:line="280" w:lineRule="atLeast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DC1A5A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Sportuj pro radost a zdraví, a ne pro vítězství.</w:t>
      </w:r>
    </w:p>
    <w:p w:rsidR="00DC1A5A" w:rsidRDefault="00DC1A5A" w:rsidP="00DC1A5A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Cítíte se dobře mezi dětmi a mládeží? </w:t>
      </w:r>
      <w:r>
        <w:rPr>
          <w:rStyle w:val="Siln"/>
          <w:rFonts w:ascii="Arial" w:eastAsiaTheme="majorEastAsia" w:hAnsi="Arial" w:cs="Arial"/>
          <w:color w:val="000000"/>
        </w:rPr>
        <w:t>Rádi sportujete</w:t>
      </w:r>
      <w:r>
        <w:rPr>
          <w:rFonts w:ascii="Arial" w:hAnsi="Arial" w:cs="Arial"/>
          <w:color w:val="000000"/>
        </w:rPr>
        <w:t> a chcete tuto </w:t>
      </w:r>
      <w:r>
        <w:rPr>
          <w:rStyle w:val="Siln"/>
          <w:rFonts w:ascii="Arial" w:eastAsiaTheme="majorEastAsia" w:hAnsi="Arial" w:cs="Arial"/>
          <w:color w:val="000000"/>
        </w:rPr>
        <w:t>radost sdílet i s ostatními</w:t>
      </w:r>
      <w:r>
        <w:rPr>
          <w:rFonts w:ascii="Arial" w:hAnsi="Arial" w:cs="Arial"/>
          <w:color w:val="000000"/>
        </w:rPr>
        <w:t>? Pak pro vás může být studijní program Učitelství tělesné výchovy pro ZŠ a SŠ velmi zajímavý. Připraví vás jako kvalifikované </w:t>
      </w:r>
      <w:r>
        <w:rPr>
          <w:rStyle w:val="Siln"/>
          <w:rFonts w:ascii="Arial" w:eastAsiaTheme="majorEastAsia" w:hAnsi="Arial" w:cs="Arial"/>
          <w:color w:val="000000"/>
        </w:rPr>
        <w:t>učitele tělesné výchovy pro základní i střední školy</w:t>
      </w:r>
      <w:r>
        <w:rPr>
          <w:rFonts w:ascii="Arial" w:hAnsi="Arial" w:cs="Arial"/>
          <w:color w:val="000000"/>
        </w:rPr>
        <w:t>. Získané teoretické znalosti a praktické dovednosti vám ale také umožní připravovat, realizovat i efektivně hodnotit pohybové a sportovní programy pro mládež a další věkové skupiny.</w:t>
      </w:r>
    </w:p>
    <w:p w:rsidR="00DC1A5A" w:rsidRDefault="00DC1A5A" w:rsidP="00DC1A5A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 navíc pomůže nejenom vašim budoucím svěřencům, ale může </w:t>
      </w:r>
      <w:r>
        <w:rPr>
          <w:rStyle w:val="Siln"/>
          <w:rFonts w:ascii="Arial" w:eastAsiaTheme="majorEastAsia" w:hAnsi="Arial" w:cs="Arial"/>
          <w:color w:val="000000"/>
        </w:rPr>
        <w:t>zlepšit kvalitu života</w:t>
      </w:r>
      <w:r>
        <w:rPr>
          <w:rFonts w:ascii="Arial" w:hAnsi="Arial" w:cs="Arial"/>
          <w:color w:val="000000"/>
        </w:rPr>
        <w:t> i vám samotným. Správně provozované pohybové a sportovní aktivity totiž v kvalitě života sehrávají klíčovou roli. V rámci studia Učitelství tělesné výchovy pro ZŠ a SŠ získáte potřebné teoretické poznatky o sportu a lidském pohybu. Především si však osvojíte prakticky využitelné poznatky a </w:t>
      </w:r>
      <w:r>
        <w:rPr>
          <w:rStyle w:val="Siln"/>
          <w:rFonts w:ascii="Arial" w:eastAsiaTheme="majorEastAsia" w:hAnsi="Arial" w:cs="Arial"/>
          <w:color w:val="000000"/>
        </w:rPr>
        <w:t xml:space="preserve">dovednosti v oblasti pedagogicko-psychologických, lékařsko-biologických a </w:t>
      </w:r>
      <w:proofErr w:type="spellStart"/>
      <w:r>
        <w:rPr>
          <w:rStyle w:val="Siln"/>
          <w:rFonts w:ascii="Arial" w:eastAsiaTheme="majorEastAsia" w:hAnsi="Arial" w:cs="Arial"/>
          <w:color w:val="000000"/>
        </w:rPr>
        <w:t>kinantropologických</w:t>
      </w:r>
      <w:proofErr w:type="spellEnd"/>
      <w:r>
        <w:rPr>
          <w:rStyle w:val="Siln"/>
          <w:rFonts w:ascii="Arial" w:eastAsiaTheme="majorEastAsia" w:hAnsi="Arial" w:cs="Arial"/>
          <w:color w:val="000000"/>
        </w:rPr>
        <w:t xml:space="preserve"> disciplín</w:t>
      </w:r>
      <w:r>
        <w:rPr>
          <w:rFonts w:ascii="Arial" w:hAnsi="Arial" w:cs="Arial"/>
          <w:color w:val="000000"/>
        </w:rPr>
        <w:t>. Studium probíhá jak formou přednášek a navazujících seminářů, tak i </w:t>
      </w:r>
      <w:r>
        <w:rPr>
          <w:rStyle w:val="Siln"/>
          <w:rFonts w:ascii="Arial" w:eastAsiaTheme="majorEastAsia" w:hAnsi="Arial" w:cs="Arial"/>
          <w:color w:val="000000"/>
        </w:rPr>
        <w:t>formou praktické výuky</w:t>
      </w:r>
      <w:r>
        <w:rPr>
          <w:rFonts w:ascii="Arial" w:hAnsi="Arial" w:cs="Arial"/>
          <w:color w:val="000000"/>
        </w:rPr>
        <w:t>.</w:t>
      </w:r>
    </w:p>
    <w:p w:rsidR="00DC1A5A" w:rsidRDefault="00DC1A5A" w:rsidP="00DC1A5A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Tradiční formy vysokoškolské výuky – přednášky a semináře – zabezpečují důležitý teoretický a odborný základ celého studia. K jeho zvládnutí bude přispívat také vaše samostatná, ale samozřejmě </w:t>
      </w:r>
      <w:r>
        <w:rPr>
          <w:rStyle w:val="Siln"/>
          <w:rFonts w:ascii="Arial" w:eastAsiaTheme="majorEastAsia" w:hAnsi="Arial" w:cs="Arial"/>
          <w:color w:val="000000"/>
        </w:rPr>
        <w:t>odborně vedená tvůrčí práce</w:t>
      </w:r>
      <w:r>
        <w:rPr>
          <w:rFonts w:ascii="Arial" w:hAnsi="Arial" w:cs="Arial"/>
          <w:color w:val="000000"/>
        </w:rPr>
        <w:t>. Budeme vás provázet od přípravy dílčích seminárních prací až po zpracování závěrečné magisterské práce.</w:t>
      </w:r>
    </w:p>
    <w:p w:rsidR="00DC1A5A" w:rsidRDefault="00DC1A5A" w:rsidP="00DC1A5A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Tento program je specifický </w:t>
      </w:r>
      <w:r>
        <w:rPr>
          <w:rStyle w:val="Siln"/>
          <w:rFonts w:ascii="Arial" w:eastAsiaTheme="majorEastAsia" w:hAnsi="Arial" w:cs="Arial"/>
          <w:color w:val="000000"/>
        </w:rPr>
        <w:t>rozsáhlým zastoupením prakticky orientované výuky</w:t>
      </w:r>
      <w:r>
        <w:rPr>
          <w:rFonts w:ascii="Arial" w:hAnsi="Arial" w:cs="Arial"/>
          <w:color w:val="000000"/>
        </w:rPr>
        <w:t>. V jejím rámci se sami zdokonalíte v celé řadě pohybových a sportovních dovedností. Především se ale naučíte, jak efektivně učit druhé. Ve studiu samozřejmě nebudou chybět ani </w:t>
      </w:r>
      <w:r>
        <w:rPr>
          <w:rStyle w:val="Siln"/>
          <w:rFonts w:ascii="Arial" w:eastAsiaTheme="majorEastAsia" w:hAnsi="Arial" w:cs="Arial"/>
          <w:color w:val="000000"/>
        </w:rPr>
        <w:t>sportovní kurzy a další bloková výuka</w:t>
      </w:r>
      <w:r>
        <w:rPr>
          <w:rFonts w:ascii="Arial" w:hAnsi="Arial" w:cs="Arial"/>
          <w:color w:val="000000"/>
        </w:rPr>
        <w:t xml:space="preserve">. Během ní si nejen upevníte učitelské, trenérské i obecnější „soft </w:t>
      </w:r>
      <w:proofErr w:type="spellStart"/>
      <w:r>
        <w:rPr>
          <w:rFonts w:ascii="Arial" w:hAnsi="Arial" w:cs="Arial"/>
          <w:color w:val="000000"/>
        </w:rPr>
        <w:t>skills</w:t>
      </w:r>
      <w:proofErr w:type="spellEnd"/>
      <w:r>
        <w:rPr>
          <w:rFonts w:ascii="Arial" w:hAnsi="Arial" w:cs="Arial"/>
          <w:color w:val="000000"/>
        </w:rPr>
        <w:t>“ kompetence, ale prožijete mnoho příjemných chvil a získáte přátele možná i na celý život.</w:t>
      </w:r>
    </w:p>
    <w:p w:rsidR="00DC1A5A" w:rsidRDefault="00DC1A5A" w:rsidP="00DC1A5A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Je studium programu pro vás?</w:t>
      </w:r>
    </w:p>
    <w:p w:rsidR="00DC1A5A" w:rsidRDefault="00DC1A5A" w:rsidP="00DC1A5A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Pokud kladně odpovíte na následující otázky, není nad čím váhat – studium na naší fakultě je přesně pro vás.</w:t>
      </w:r>
    </w:p>
    <w:p w:rsidR="00DC1A5A" w:rsidRDefault="00DC1A5A" w:rsidP="00DC1A5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Baví vás sportovní a pohybové aktivity?</w:t>
      </w:r>
    </w:p>
    <w:p w:rsidR="00DC1A5A" w:rsidRDefault="00DC1A5A" w:rsidP="00DC1A5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Chcete tyto aktivity sdílet s dalšími lidmi?</w:t>
      </w:r>
    </w:p>
    <w:p w:rsidR="00DC1A5A" w:rsidRDefault="00DC1A5A" w:rsidP="00DC1A5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Chcete zlepšovat aktivní životní styl současné populace?</w:t>
      </w:r>
    </w:p>
    <w:p w:rsidR="00DC1A5A" w:rsidRDefault="00DC1A5A" w:rsidP="00DC1A5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Chcete učit a rozvíjet děti, mládež i další spoluobčany?</w:t>
      </w:r>
    </w:p>
    <w:p w:rsidR="00DC1A5A" w:rsidRDefault="00DC1A5A" w:rsidP="00DC1A5A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Kombinovaná forma studia</w:t>
      </w:r>
    </w:p>
    <w:p w:rsidR="00DC1A5A" w:rsidRDefault="00DC1A5A" w:rsidP="00DC1A5A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Kombinovaná forma je kombinací prezenčního a distančního studia. Výuka probíhá každý pátek formou přednášek a seminářů po celý den. Obsahově odpovídá kombinovaná forma studia náplni formy prezenční. Praxe a kurzy mají stejnou hodinovou dotaci jako v prezenční formě studia.</w:t>
      </w:r>
    </w:p>
    <w:p w:rsidR="00DC1A5A" w:rsidRDefault="00DC1A5A" w:rsidP="00DC1A5A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Praxe</w:t>
      </w:r>
    </w:p>
    <w:p w:rsidR="00DC1A5A" w:rsidRDefault="00DC1A5A" w:rsidP="00DC1A5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Typickou a významnou součástí studia jsou </w:t>
      </w:r>
      <w:r>
        <w:rPr>
          <w:rStyle w:val="Siln"/>
          <w:rFonts w:ascii="Arial" w:eastAsiaTheme="majorEastAsia" w:hAnsi="Arial" w:cs="Arial"/>
          <w:color w:val="000000"/>
        </w:rPr>
        <w:t>učitelské praxe studentů na školách</w:t>
      </w:r>
      <w:r>
        <w:rPr>
          <w:rFonts w:ascii="Arial" w:hAnsi="Arial" w:cs="Arial"/>
          <w:color w:val="000000"/>
        </w:rPr>
        <w:t>. Na učitelských praxích si vyzkoušíte aplikaci teoretických poznatků. Nemusíte se však bát, že zůstanete bez odborné pomoci. U všech praxí, které proběhnou na základních a středních školách, vám pomohou </w:t>
      </w:r>
      <w:r>
        <w:rPr>
          <w:rStyle w:val="Siln"/>
          <w:rFonts w:ascii="Arial" w:eastAsiaTheme="majorEastAsia" w:hAnsi="Arial" w:cs="Arial"/>
          <w:color w:val="000000"/>
        </w:rPr>
        <w:t>zkušení učitelé a oboroví didaktici</w:t>
      </w:r>
      <w:r>
        <w:rPr>
          <w:rFonts w:ascii="Arial" w:hAnsi="Arial" w:cs="Arial"/>
          <w:color w:val="000000"/>
        </w:rPr>
        <w:t>.</w:t>
      </w:r>
    </w:p>
    <w:p w:rsidR="005E4BD5" w:rsidRDefault="005E4BD5"/>
    <w:p w:rsidR="00DC1A5A" w:rsidRPr="00DC1A5A" w:rsidRDefault="00DC1A5A" w:rsidP="00DC1A5A">
      <w:pPr>
        <w:shd w:val="clear" w:color="auto" w:fill="FFFFFF"/>
        <w:spacing w:after="504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C1A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Pravidelně uskutečňované výzkumy ukazují, že se naši absolventi uplatňují jako </w:t>
      </w:r>
      <w:r w:rsidRPr="00DC1A5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úspěšní učitelé tělesné výchovy</w:t>
      </w:r>
      <w:r w:rsidRPr="00DC1A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na základních nebo středních školách, kde mnohdy zastávají </w:t>
      </w:r>
      <w:r w:rsidRPr="00DC1A5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řídící funkce</w:t>
      </w:r>
      <w:r w:rsidRPr="00DC1A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Budete mít možnost působit i v mimoškolním prostředí sportovních a pohybových aktivit.</w:t>
      </w:r>
    </w:p>
    <w:p w:rsidR="00DC1A5A" w:rsidRPr="00DC1A5A" w:rsidRDefault="00DC1A5A" w:rsidP="00DC1A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C1A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 absolventi se budete dobře orientovat v aktuálních trendech zdravého životního stylu. Budou z vás erudovaní </w:t>
      </w:r>
      <w:r w:rsidRPr="00DC1A5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odborníci zaměření na rozvoj pohybových a sportovních aktivit</w:t>
      </w:r>
      <w:r w:rsidRPr="00DC1A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Současně budete vybaveni odpovídajícími kompetencemi nejen pro učitelskou profesní dráhu, ale i pro práci s dalšími populačními skupinami.</w:t>
      </w:r>
    </w:p>
    <w:p w:rsidR="00DC1A5A" w:rsidRDefault="00DC1A5A"/>
    <w:p w:rsidR="00DC1A5A" w:rsidRDefault="00DC1A5A" w:rsidP="00DC1A5A">
      <w:pPr>
        <w:pStyle w:val="Nadpis3"/>
        <w:shd w:val="clear" w:color="auto" w:fill="FFFFFF"/>
        <w:spacing w:before="0" w:after="192" w:line="288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Jednooborové studium</w:t>
      </w:r>
    </w:p>
    <w:p w:rsidR="00DC1A5A" w:rsidRDefault="00DC1A5A" w:rsidP="00DC1A5A">
      <w:pPr>
        <w:pStyle w:val="smal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Studium, ve kterém má student předem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jasne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̌ definovaný seznam povinných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předmětu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̊. Ty si zpravidla doplní z široké nabídky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povinne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̌ volitelných a volitelných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předmětu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̊. Vybranému vědnímu oboru se pak věnuje naplno.</w:t>
      </w:r>
    </w:p>
    <w:p w:rsidR="00DC1A5A" w:rsidRDefault="00DC1A5A" w:rsidP="00DC1A5A">
      <w:pPr>
        <w:pStyle w:val="smal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DC1A5A" w:rsidRPr="00DC1A5A" w:rsidRDefault="00DC1A5A" w:rsidP="00272AAE">
      <w:pPr>
        <w:pStyle w:val="crossroad-linksitem"/>
        <w:numPr>
          <w:ilvl w:val="0"/>
          <w:numId w:val="2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</w:rPr>
      </w:pPr>
      <w:r w:rsidRPr="00DC1A5A">
        <w:rPr>
          <w:rFonts w:ascii="Arial" w:hAnsi="Arial" w:cs="Arial"/>
          <w:color w:val="000000"/>
        </w:rPr>
        <w:t>Prezenční studium v češtině</w:t>
      </w:r>
      <w:r w:rsidRPr="00DC1A5A">
        <w:rPr>
          <w:rFonts w:ascii="Arial" w:hAnsi="Arial" w:cs="Arial"/>
          <w:color w:val="000000"/>
        </w:rPr>
        <w:br/>
        <w:t> </w:t>
      </w:r>
    </w:p>
    <w:p w:rsidR="00DC1A5A" w:rsidRDefault="00DC1A5A" w:rsidP="00DC1A5A">
      <w:pPr>
        <w:pStyle w:val="crossroad-linksitem"/>
        <w:numPr>
          <w:ilvl w:val="0"/>
          <w:numId w:val="2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Kombinované studium v češtině</w:t>
      </w:r>
      <w:r>
        <w:rPr>
          <w:rFonts w:ascii="Arial" w:hAnsi="Arial" w:cs="Arial"/>
          <w:color w:val="000000"/>
        </w:rPr>
        <w:br/>
      </w:r>
    </w:p>
    <w:p w:rsidR="00DC1A5A" w:rsidRDefault="00DC1A5A"/>
    <w:sectPr w:rsidR="00DC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6567D"/>
    <w:multiLevelType w:val="multilevel"/>
    <w:tmpl w:val="6FF4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75214"/>
    <w:multiLevelType w:val="multilevel"/>
    <w:tmpl w:val="14D6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5A"/>
    <w:rsid w:val="005E4BD5"/>
    <w:rsid w:val="00D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8650"/>
  <w15:chartTrackingRefBased/>
  <w15:docId w15:val="{078C6027-8CF3-49DD-8087-21B230EE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1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1A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1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ig">
    <w:name w:val="big"/>
    <w:basedOn w:val="Normln"/>
    <w:rsid w:val="00D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1A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1A5A"/>
    <w:rPr>
      <w:b/>
      <w:bCs/>
    </w:rPr>
  </w:style>
  <w:style w:type="paragraph" w:customStyle="1" w:styleId="small">
    <w:name w:val="small"/>
    <w:basedOn w:val="Normln"/>
    <w:rsid w:val="00D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ossroad-linksitem">
    <w:name w:val="crossroad-links__item"/>
    <w:basedOn w:val="Normln"/>
    <w:rsid w:val="00D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1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81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</w:div>
        <w:div w:id="1068770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Bučková</dc:creator>
  <cp:keywords/>
  <dc:description/>
  <cp:lastModifiedBy>Lenka Bučková</cp:lastModifiedBy>
  <cp:revision>1</cp:revision>
  <dcterms:created xsi:type="dcterms:W3CDTF">2021-06-01T11:15:00Z</dcterms:created>
  <dcterms:modified xsi:type="dcterms:W3CDTF">2021-06-01T11:17:00Z</dcterms:modified>
</cp:coreProperties>
</file>