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1D" w:rsidRPr="00D41932" w:rsidRDefault="00D41932" w:rsidP="00D41932">
      <w:r>
        <w:rPr>
          <w:rFonts w:ascii="Arial" w:hAnsi="Arial" w:cs="Arial"/>
          <w:color w:val="0A0A0A"/>
          <w:sz w:val="20"/>
          <w:szCs w:val="20"/>
        </w:rPr>
        <w:t xml:space="preserve">V prvním díle dvoudílné monografie se autor zabývá možným členěním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kinantropologických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A0A0A"/>
          <w:sz w:val="20"/>
          <w:szCs w:val="20"/>
        </w:rPr>
        <w:t>oborů</w:t>
      </w:r>
      <w:proofErr w:type="gramEnd"/>
      <w:r>
        <w:rPr>
          <w:rFonts w:ascii="Arial" w:hAnsi="Arial" w:cs="Arial"/>
          <w:color w:val="0A0A0A"/>
          <w:sz w:val="20"/>
          <w:szCs w:val="20"/>
        </w:rPr>
        <w:t xml:space="preserve"> a zvláště jedním z nich,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kinantropologií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sociokulturní. Monografie je členěna do osmi kapitol, ve kterých se mimo terminologických a systémových problémů věnuje vývoji této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discipliny</w:t>
      </w:r>
      <w:proofErr w:type="spellEnd"/>
      <w:r>
        <w:rPr>
          <w:rFonts w:ascii="Arial" w:hAnsi="Arial" w:cs="Arial"/>
          <w:color w:val="0A0A0A"/>
          <w:sz w:val="20"/>
          <w:szCs w:val="20"/>
        </w:rPr>
        <w:t>, pojetí tělesné kultury jako sociokulturního systému, smyslem tělesných cvičení ve vývoji společnosti a současnými globalizačními a integračními procesy.</w:t>
      </w:r>
      <w:bookmarkStart w:id="0" w:name="_GoBack"/>
      <w:bookmarkEnd w:id="0"/>
    </w:p>
    <w:sectPr w:rsidR="0091121D" w:rsidRPr="00D4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23"/>
    <w:rsid w:val="00746F23"/>
    <w:rsid w:val="0091121D"/>
    <w:rsid w:val="00D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9FD"/>
  <w15:chartTrackingRefBased/>
  <w15:docId w15:val="{5B1C8266-58AA-4B27-B406-51BB9D91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46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46F2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2021-05-27T07:14:00Z</dcterms:created>
  <dcterms:modified xsi:type="dcterms:W3CDTF">2021-05-27T07:14:00Z</dcterms:modified>
</cp:coreProperties>
</file>