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AE" w:rsidRPr="00C516AE" w:rsidRDefault="00C516AE" w:rsidP="00C516AE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sz w:val="32"/>
          <w:szCs w:val="32"/>
        </w:rPr>
      </w:pPr>
    </w:p>
    <w:p w:rsidR="00C516AE" w:rsidRDefault="00C516AE" w:rsidP="00C516AE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</w:rPr>
      </w:pPr>
      <w:r w:rsidRPr="00C516AE">
        <w:rPr>
          <w:rFonts w:eastAsia="Times New Roman"/>
          <w:b/>
          <w:sz w:val="32"/>
          <w:szCs w:val="32"/>
        </w:rPr>
        <w:t xml:space="preserve">Postup testování studentů </w:t>
      </w:r>
      <w:r>
        <w:rPr>
          <w:rFonts w:eastAsia="Times New Roman"/>
          <w:b/>
          <w:sz w:val="32"/>
          <w:szCs w:val="32"/>
        </w:rPr>
        <w:t xml:space="preserve">LF MU </w:t>
      </w:r>
      <w:r w:rsidRPr="00C516AE">
        <w:rPr>
          <w:rFonts w:eastAsia="Times New Roman"/>
          <w:b/>
          <w:sz w:val="32"/>
          <w:szCs w:val="32"/>
        </w:rPr>
        <w:t xml:space="preserve">praktikujících </w:t>
      </w:r>
      <w:r>
        <w:rPr>
          <w:rFonts w:eastAsia="Times New Roman"/>
          <w:b/>
          <w:sz w:val="32"/>
          <w:szCs w:val="32"/>
        </w:rPr>
        <w:br/>
      </w:r>
      <w:r w:rsidR="00DF334F">
        <w:rPr>
          <w:rFonts w:eastAsia="Times New Roman"/>
          <w:b/>
          <w:sz w:val="32"/>
          <w:szCs w:val="32"/>
        </w:rPr>
        <w:t>na</w:t>
      </w:r>
      <w:r w:rsidRPr="00C516AE">
        <w:rPr>
          <w:rFonts w:eastAsia="Times New Roman"/>
          <w:b/>
          <w:sz w:val="32"/>
          <w:szCs w:val="32"/>
        </w:rPr>
        <w:t> Masarykově onkologickém ústavu</w:t>
      </w:r>
      <w:r>
        <w:rPr>
          <w:rFonts w:eastAsia="Times New Roman"/>
          <w:b/>
          <w:sz w:val="32"/>
          <w:szCs w:val="32"/>
        </w:rPr>
        <w:t xml:space="preserve"> v</w:t>
      </w:r>
      <w:r w:rsidR="00DF334F">
        <w:rPr>
          <w:rFonts w:eastAsia="Times New Roman"/>
          <w:b/>
          <w:sz w:val="32"/>
          <w:szCs w:val="32"/>
        </w:rPr>
        <w:t> </w:t>
      </w:r>
      <w:r>
        <w:rPr>
          <w:rFonts w:eastAsia="Times New Roman"/>
          <w:b/>
          <w:sz w:val="32"/>
          <w:szCs w:val="32"/>
        </w:rPr>
        <w:t>Brně</w:t>
      </w:r>
    </w:p>
    <w:p w:rsidR="00DF334F" w:rsidRDefault="00DF334F" w:rsidP="00C516AE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</w:p>
    <w:p w:rsidR="00C516AE" w:rsidRDefault="00C516AE" w:rsidP="00C51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Studenti přichází k výuce (sekretariát a posluchárna 4. patro Švejdův pavilon. </w:t>
      </w:r>
      <w:r>
        <w:rPr>
          <w:rFonts w:ascii="Arial" w:eastAsia="Times New Roman" w:hAnsi="Arial" w:cs="Arial"/>
          <w:sz w:val="20"/>
          <w:szCs w:val="20"/>
        </w:rPr>
        <w:t xml:space="preserve">Zde provede </w:t>
      </w:r>
      <w:proofErr w:type="spellStart"/>
      <w:r>
        <w:rPr>
          <w:rFonts w:ascii="Arial" w:eastAsia="Times New Roman" w:hAnsi="Arial" w:cs="Arial"/>
          <w:sz w:val="20"/>
          <w:szCs w:val="20"/>
        </w:rPr>
        <w:t>triáž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p. Čechmanová na očkovaní verzus neočkovaní (dle seznamu z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LF</w:t>
      </w:r>
      <w:r>
        <w:rPr>
          <w:rFonts w:ascii="Arial" w:eastAsia="Times New Roman" w:hAnsi="Arial" w:cs="Arial"/>
          <w:sz w:val="20"/>
          <w:szCs w:val="20"/>
        </w:rPr>
        <w:t xml:space="preserve"> IS MU</w:t>
      </w:r>
      <w:r>
        <w:rPr>
          <w:rFonts w:ascii="Arial" w:eastAsia="Times New Roman" w:hAnsi="Arial" w:cs="Arial"/>
          <w:sz w:val="20"/>
          <w:szCs w:val="20"/>
        </w:rPr>
        <w:t xml:space="preserve"> či aplikace Tečka). </w:t>
      </w:r>
    </w:p>
    <w:p w:rsidR="00C516AE" w:rsidRDefault="00C516AE" w:rsidP="00C516A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Neočkovaný student je následně odeslán do 2. patra na </w:t>
      </w:r>
      <w:r>
        <w:rPr>
          <w:rFonts w:ascii="Arial" w:eastAsia="Times New Roman" w:hAnsi="Arial" w:cs="Arial"/>
          <w:b/>
          <w:bCs/>
          <w:sz w:val="20"/>
          <w:szCs w:val="20"/>
        </w:rPr>
        <w:t>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entrální evidenci </w:t>
      </w:r>
      <w:r>
        <w:rPr>
          <w:rFonts w:ascii="Arial" w:eastAsia="Times New Roman" w:hAnsi="Arial" w:cs="Arial"/>
          <w:sz w:val="20"/>
          <w:szCs w:val="20"/>
        </w:rPr>
        <w:t xml:space="preserve">k zaevidování do systému, </w:t>
      </w:r>
      <w:r>
        <w:rPr>
          <w:rFonts w:ascii="Arial" w:eastAsia="Times New Roman" w:hAnsi="Arial" w:cs="Arial"/>
          <w:sz w:val="20"/>
          <w:szCs w:val="20"/>
        </w:rPr>
        <w:t xml:space="preserve">s </w:t>
      </w:r>
      <w:r>
        <w:rPr>
          <w:rFonts w:ascii="Arial" w:eastAsia="Times New Roman" w:hAnsi="Arial" w:cs="Arial"/>
          <w:sz w:val="20"/>
          <w:szCs w:val="20"/>
        </w:rPr>
        <w:t>sebou kartička pojišťovny, OP</w:t>
      </w:r>
      <w:r>
        <w:rPr>
          <w:rFonts w:eastAsia="Times New Roman"/>
        </w:rPr>
        <w:t>.</w:t>
      </w:r>
    </w:p>
    <w:p w:rsidR="00C516AE" w:rsidRDefault="00C516AE" w:rsidP="00C516A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Na centrální evidenci obdrží štítek na označení zkumavky. </w:t>
      </w:r>
    </w:p>
    <w:p w:rsidR="00C516AE" w:rsidRDefault="00C516AE" w:rsidP="00C516A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Následně se dostaví do infekční ambulance </w:t>
      </w:r>
      <w:r>
        <w:rPr>
          <w:rFonts w:ascii="Arial" w:eastAsia="Times New Roman" w:hAnsi="Arial" w:cs="Arial"/>
          <w:sz w:val="20"/>
          <w:szCs w:val="20"/>
        </w:rPr>
        <w:t xml:space="preserve">(I. patro Švejdův pavilon) kde bude proveden stěr, sestra zadá žádanku na antigenní </w:t>
      </w:r>
      <w:proofErr w:type="spellStart"/>
      <w:r>
        <w:rPr>
          <w:rFonts w:ascii="Arial" w:eastAsia="Times New Roman" w:hAnsi="Arial" w:cs="Arial"/>
          <w:sz w:val="20"/>
          <w:szCs w:val="20"/>
        </w:rPr>
        <w:t>lab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</w:rPr>
        <w:t>testc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(nejedná se POCT) a lékař provede vykázání dle pravidel.</w:t>
      </w:r>
      <w:r>
        <w:rPr>
          <w:rFonts w:eastAsia="Times New Roman"/>
        </w:rPr>
        <w:t xml:space="preserve"> </w:t>
      </w:r>
    </w:p>
    <w:p w:rsidR="00C516AE" w:rsidRDefault="00C516AE" w:rsidP="00C516A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>
        <w:rPr>
          <w:rFonts w:ascii="Arial" w:eastAsia="Times New Roman" w:hAnsi="Arial" w:cs="Arial"/>
          <w:sz w:val="20"/>
          <w:szCs w:val="20"/>
        </w:rPr>
        <w:t>ýsledek testu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C516AE" w:rsidRDefault="00C516AE" w:rsidP="00C516AE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negativní – bude</w:t>
      </w:r>
      <w:r>
        <w:rPr>
          <w:rFonts w:ascii="Arial" w:eastAsia="Times New Roman" w:hAnsi="Arial" w:cs="Arial"/>
          <w:sz w:val="20"/>
          <w:szCs w:val="20"/>
        </w:rPr>
        <w:t xml:space="preserve"> telefonicky sdělen studentovi přímo pracovníkem OLM, přenos bude automaticky do </w:t>
      </w:r>
      <w:proofErr w:type="spellStart"/>
      <w:r>
        <w:rPr>
          <w:rFonts w:ascii="Arial" w:eastAsia="Times New Roman" w:hAnsi="Arial" w:cs="Arial"/>
          <w:sz w:val="20"/>
          <w:szCs w:val="20"/>
        </w:rPr>
        <w:t>ISINu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C516AE" w:rsidRDefault="00C516AE" w:rsidP="00C516AE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 případě po</w:t>
      </w:r>
      <w:r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itivního testu bude informována p. Čechmanová, nebo dr. Němeč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či doc. Kiss a student bude odeslán mimo MOÚ</w:t>
      </w:r>
      <w:r>
        <w:rPr>
          <w:rFonts w:eastAsia="Times New Roman"/>
        </w:rPr>
        <w:t xml:space="preserve"> </w:t>
      </w:r>
    </w:p>
    <w:p w:rsidR="000E0DF7" w:rsidRDefault="000E0DF7"/>
    <w:sectPr w:rsidR="000E0DF7" w:rsidSect="00DF33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7158"/>
    <w:multiLevelType w:val="multilevel"/>
    <w:tmpl w:val="3BBC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E"/>
    <w:rsid w:val="000E0DF7"/>
    <w:rsid w:val="00C516AE"/>
    <w:rsid w:val="00D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42DF"/>
  <w15:chartTrackingRefBased/>
  <w15:docId w15:val="{32EA0B61-4E8F-44A0-BAAE-AE37801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6A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Šlancarová</dc:creator>
  <cp:keywords/>
  <dc:description/>
  <cp:lastModifiedBy>Jana Šlancarová</cp:lastModifiedBy>
  <cp:revision>3</cp:revision>
  <dcterms:created xsi:type="dcterms:W3CDTF">2021-11-19T16:17:00Z</dcterms:created>
  <dcterms:modified xsi:type="dcterms:W3CDTF">2021-11-19T16:22:00Z</dcterms:modified>
</cp:coreProperties>
</file>