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A345" w14:textId="77777777" w:rsidR="00CB6E06" w:rsidRPr="008C6B7C" w:rsidRDefault="004F691F">
      <w:pPr>
        <w:pStyle w:val="Titulek1"/>
        <w:rPr>
          <w:rFonts w:ascii="Arial" w:hAnsi="Arial" w:cs="Arial"/>
          <w:b w:val="0"/>
          <w:bCs/>
          <w:sz w:val="20"/>
          <w:szCs w:val="20"/>
          <w:lang w:val="en-GB"/>
        </w:rPr>
      </w:pPr>
      <w:r w:rsidRPr="008C6B7C">
        <w:rPr>
          <w:rStyle w:val="W3MUZvraznntexttun"/>
          <w:rFonts w:ascii="Arial" w:hAnsi="Arial" w:cs="Arial"/>
          <w:bCs/>
          <w:szCs w:val="20"/>
          <w:lang w:val="en-GB"/>
        </w:rPr>
        <w:t>Dean</w:t>
      </w:r>
      <w:r w:rsidR="008C6B7C">
        <w:rPr>
          <w:rStyle w:val="W3MUZvraznntexttun"/>
          <w:rFonts w:ascii="Arial" w:hAnsi="Arial" w:cs="Arial"/>
          <w:bCs/>
          <w:szCs w:val="20"/>
          <w:lang w:val="en-GB"/>
        </w:rPr>
        <w:t>’</w:t>
      </w:r>
      <w:r w:rsidRPr="008C6B7C">
        <w:rPr>
          <w:rStyle w:val="W3MUZvraznntexttun"/>
          <w:rFonts w:ascii="Arial" w:hAnsi="Arial" w:cs="Arial"/>
          <w:bCs/>
          <w:szCs w:val="20"/>
          <w:lang w:val="en-GB"/>
        </w:rPr>
        <w:t xml:space="preserve">s </w:t>
      </w:r>
      <w:r w:rsidR="00937E73" w:rsidRPr="008C6B7C">
        <w:rPr>
          <w:rStyle w:val="W3MUZvraznntexttun"/>
          <w:rFonts w:ascii="Arial" w:hAnsi="Arial" w:cs="Arial"/>
          <w:bCs/>
          <w:szCs w:val="20"/>
          <w:lang w:val="en-GB"/>
        </w:rPr>
        <w:t xml:space="preserve">Measure No. </w:t>
      </w:r>
      <w:r w:rsidR="00A047B9" w:rsidRPr="008C6B7C">
        <w:rPr>
          <w:rStyle w:val="W3MUZvraznntexttun"/>
          <w:rFonts w:ascii="Arial" w:hAnsi="Arial" w:cs="Arial"/>
          <w:b/>
          <w:szCs w:val="20"/>
          <w:lang w:val="en-GB"/>
        </w:rPr>
        <w:t xml:space="preserve">5/2022 </w:t>
      </w:r>
      <w:r w:rsidRPr="008C6B7C">
        <w:rPr>
          <w:rStyle w:val="W3MUZvraznntexttun"/>
          <w:rFonts w:ascii="Arial" w:hAnsi="Arial" w:cs="Arial"/>
          <w:bCs/>
          <w:szCs w:val="20"/>
          <w:lang w:val="en-GB"/>
        </w:rPr>
        <w:t xml:space="preserve">on the </w:t>
      </w:r>
      <w:r w:rsidR="00937E73" w:rsidRPr="008C6B7C">
        <w:rPr>
          <w:rStyle w:val="W3MUZvraznntexttun"/>
          <w:rFonts w:ascii="Arial" w:hAnsi="Arial" w:cs="Arial"/>
          <w:bCs/>
          <w:lang w:val="en-GB"/>
        </w:rPr>
        <w:t>selection process at the Faculty of Economics and Administration of MU</w:t>
      </w:r>
    </w:p>
    <w:p w14:paraId="00226058" w14:textId="19851CE5" w:rsidR="00CB6E06" w:rsidRPr="008C6B7C" w:rsidRDefault="00937E73">
      <w:pPr>
        <w:pStyle w:val="W3MUNadpis1"/>
        <w:spacing w:before="0" w:after="0"/>
        <w:rPr>
          <w:b w:val="0"/>
          <w:bCs/>
          <w:i w:val="0"/>
          <w:color w:val="auto"/>
          <w:sz w:val="20"/>
          <w:szCs w:val="20"/>
          <w:lang w:val="en-GB"/>
        </w:rPr>
      </w:pPr>
      <w:r w:rsidRPr="008C6B7C">
        <w:rPr>
          <w:rFonts w:cs="Arial"/>
          <w:b w:val="0"/>
          <w:bCs/>
          <w:i w:val="0"/>
          <w:iCs/>
          <w:color w:val="auto"/>
          <w:sz w:val="20"/>
          <w:szCs w:val="20"/>
          <w:lang w:val="en-GB"/>
        </w:rPr>
        <w:t>(</w:t>
      </w:r>
      <w:proofErr w:type="gramStart"/>
      <w:r w:rsidRPr="008C6B7C">
        <w:rPr>
          <w:rFonts w:cs="Arial"/>
          <w:b w:val="0"/>
          <w:bCs/>
          <w:iCs/>
          <w:color w:val="auto"/>
          <w:sz w:val="20"/>
          <w:szCs w:val="20"/>
          <w:lang w:val="en-GB"/>
        </w:rPr>
        <w:t>as</w:t>
      </w:r>
      <w:proofErr w:type="gramEnd"/>
      <w:r w:rsidRPr="008C6B7C">
        <w:rPr>
          <w:rFonts w:cs="Arial"/>
          <w:b w:val="0"/>
          <w:bCs/>
          <w:iCs/>
          <w:color w:val="auto"/>
          <w:sz w:val="20"/>
          <w:szCs w:val="20"/>
          <w:lang w:val="en-GB"/>
        </w:rPr>
        <w:t xml:space="preserve"> amended with effect from </w:t>
      </w:r>
      <w:r w:rsidR="00ED35BF" w:rsidRPr="008C6B7C">
        <w:rPr>
          <w:rFonts w:cs="Arial"/>
          <w:b w:val="0"/>
          <w:bCs/>
          <w:iCs/>
          <w:color w:val="auto"/>
          <w:sz w:val="20"/>
          <w:szCs w:val="20"/>
          <w:lang w:val="en-GB"/>
        </w:rPr>
        <w:t>1</w:t>
      </w:r>
      <w:r w:rsidR="00AD2069">
        <w:rPr>
          <w:rFonts w:cs="Arial"/>
          <w:b w:val="0"/>
          <w:bCs/>
          <w:iCs/>
          <w:color w:val="auto"/>
          <w:sz w:val="20"/>
          <w:szCs w:val="20"/>
          <w:lang w:val="en-GB"/>
        </w:rPr>
        <w:t>1</w:t>
      </w:r>
      <w:r w:rsidR="00ED35BF" w:rsidRPr="008C6B7C">
        <w:rPr>
          <w:rFonts w:cs="Arial"/>
          <w:b w:val="0"/>
          <w:bCs/>
          <w:iCs/>
          <w:color w:val="auto"/>
          <w:sz w:val="20"/>
          <w:szCs w:val="20"/>
          <w:lang w:val="en-GB"/>
        </w:rPr>
        <w:t xml:space="preserve"> </w:t>
      </w:r>
      <w:r w:rsidR="00DF39FC" w:rsidRPr="008C6B7C">
        <w:rPr>
          <w:rFonts w:cs="Arial"/>
          <w:b w:val="0"/>
          <w:bCs/>
          <w:iCs/>
          <w:color w:val="auto"/>
          <w:sz w:val="20"/>
          <w:szCs w:val="20"/>
          <w:lang w:val="en-GB"/>
        </w:rPr>
        <w:t xml:space="preserve">January </w:t>
      </w:r>
      <w:r w:rsidRPr="008C6B7C">
        <w:rPr>
          <w:rFonts w:cs="Arial"/>
          <w:b w:val="0"/>
          <w:bCs/>
          <w:iCs/>
          <w:color w:val="auto"/>
          <w:sz w:val="20"/>
          <w:szCs w:val="20"/>
          <w:lang w:val="en-GB"/>
        </w:rPr>
        <w:t>2023</w:t>
      </w:r>
      <w:r w:rsidRPr="008C6B7C">
        <w:rPr>
          <w:rFonts w:cs="Arial"/>
          <w:b w:val="0"/>
          <w:bCs/>
          <w:i w:val="0"/>
          <w:iCs/>
          <w:color w:val="auto"/>
          <w:sz w:val="20"/>
          <w:szCs w:val="20"/>
          <w:lang w:val="en-GB"/>
        </w:rPr>
        <w:t>)</w:t>
      </w:r>
    </w:p>
    <w:p w14:paraId="41D6AE04" w14:textId="77777777" w:rsidR="00B979AB" w:rsidRPr="008C6B7C" w:rsidRDefault="00B979AB" w:rsidP="00B979AB">
      <w:pPr>
        <w:pStyle w:val="Zhlav"/>
        <w:rPr>
          <w:rFonts w:ascii="Arial" w:hAnsi="Arial" w:cs="Arial"/>
          <w:b/>
          <w:lang w:val="en-GB"/>
        </w:rPr>
      </w:pPr>
    </w:p>
    <w:p w14:paraId="63DEA313" w14:textId="77777777" w:rsidR="00CB6E06" w:rsidRPr="008C6B7C" w:rsidRDefault="00937E73">
      <w:pPr>
        <w:pStyle w:val="Zhlav"/>
        <w:rPr>
          <w:rFonts w:ascii="Arial" w:hAnsi="Arial" w:cs="Arial"/>
          <w:b/>
          <w:sz w:val="20"/>
          <w:szCs w:val="20"/>
          <w:lang w:val="en-GB"/>
        </w:rPr>
      </w:pPr>
      <w:r w:rsidRPr="008C6B7C">
        <w:rPr>
          <w:rFonts w:ascii="Arial" w:hAnsi="Arial" w:cs="Arial"/>
          <w:b/>
          <w:sz w:val="20"/>
          <w:szCs w:val="20"/>
          <w:lang w:val="en-GB"/>
        </w:rPr>
        <w:t>Annex 1</w:t>
      </w:r>
    </w:p>
    <w:p w14:paraId="6F22ED09" w14:textId="77777777" w:rsidR="009A3DFB" w:rsidRPr="008C6B7C" w:rsidRDefault="009A3DFB" w:rsidP="00B979AB">
      <w:pPr>
        <w:pStyle w:val="Zhlav"/>
        <w:rPr>
          <w:rFonts w:ascii="Arial" w:hAnsi="Arial" w:cs="Arial"/>
          <w:bCs/>
          <w:sz w:val="20"/>
          <w:szCs w:val="20"/>
          <w:lang w:val="en-GB"/>
        </w:rPr>
      </w:pPr>
    </w:p>
    <w:p w14:paraId="29EC6A02" w14:textId="77777777" w:rsidR="00CB6E06" w:rsidRPr="008C6B7C" w:rsidRDefault="00937E73">
      <w:pPr>
        <w:spacing w:after="120" w:line="240" w:lineRule="auto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8C6B7C">
        <w:rPr>
          <w:rFonts w:ascii="Arial" w:hAnsi="Arial" w:cs="Arial"/>
          <w:bCs/>
          <w:i/>
          <w:iCs/>
          <w:sz w:val="20"/>
          <w:szCs w:val="20"/>
          <w:lang w:val="en-GB"/>
        </w:rPr>
        <w:t>Selection process</w:t>
      </w:r>
    </w:p>
    <w:p w14:paraId="6DAB8C64" w14:textId="77777777" w:rsidR="009A3DFB" w:rsidRPr="008C6B7C" w:rsidRDefault="009A3DFB" w:rsidP="009A3DF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8C6B7C">
        <w:rPr>
          <w:rFonts w:ascii="Arial" w:hAnsi="Arial" w:cs="Arial"/>
          <w:b/>
          <w:noProof/>
          <w:sz w:val="20"/>
          <w:szCs w:val="20"/>
          <w:lang w:eastAsia="ja-JP" w:bidi="he-IL"/>
        </w:rPr>
        <w:drawing>
          <wp:inline distT="0" distB="0" distL="0" distR="0" wp14:anchorId="4ED26CFB" wp14:editId="580D7BB5">
            <wp:extent cx="5486400" cy="3200400"/>
            <wp:effectExtent l="0" t="0" r="0" b="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935C4F9" w14:textId="77777777" w:rsidR="009A3DFB" w:rsidRPr="008C6B7C" w:rsidRDefault="009A3DFB" w:rsidP="00B979AB">
      <w:pPr>
        <w:pStyle w:val="Zhlav"/>
        <w:rPr>
          <w:rFonts w:ascii="Arial" w:hAnsi="Arial" w:cs="Arial"/>
          <w:bCs/>
          <w:sz w:val="20"/>
          <w:szCs w:val="20"/>
          <w:lang w:val="en-GB"/>
        </w:rPr>
      </w:pPr>
    </w:p>
    <w:sectPr w:rsidR="009A3DFB" w:rsidRPr="008C6B7C" w:rsidSect="002E764E">
      <w:footerReference w:type="default" r:id="rId13"/>
      <w:headerReference w:type="first" r:id="rId14"/>
      <w:footerReference w:type="first" r:id="rId15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FD23" w14:textId="77777777" w:rsidR="00160D4D" w:rsidRDefault="00160D4D">
      <w:pPr>
        <w:spacing w:after="0" w:line="240" w:lineRule="auto"/>
      </w:pPr>
      <w:r>
        <w:separator/>
      </w:r>
    </w:p>
  </w:endnote>
  <w:endnote w:type="continuationSeparator" w:id="0">
    <w:p w14:paraId="79599FA4" w14:textId="77777777" w:rsidR="00160D4D" w:rsidRDefault="0016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F291" w14:textId="77777777" w:rsidR="00CB6E06" w:rsidRDefault="00091891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AD2069">
      <w:fldChar w:fldCharType="begin"/>
    </w:r>
    <w:r w:rsidR="00AD2069">
      <w:instrText xml:space="preserve"> SECTIONPAGES   \* MERGEFORMAT </w:instrText>
    </w:r>
    <w:r w:rsidR="00AD2069">
      <w:fldChar w:fldCharType="separate"/>
    </w:r>
    <w:r w:rsidR="00F53B0F">
      <w:rPr>
        <w:rStyle w:val="slovnstran"/>
        <w:noProof/>
      </w:rPr>
      <w:t>2</w:t>
    </w:r>
    <w:r w:rsidR="00AD2069">
      <w:rPr>
        <w:rStyle w:val="slovnstran"/>
        <w:noProof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203B" w14:textId="2A049628" w:rsidR="00CB6E06" w:rsidRDefault="00091891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2C8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AD2069">
      <w:fldChar w:fldCharType="begin"/>
    </w:r>
    <w:r w:rsidR="00AD2069">
      <w:instrText xml:space="preserve"> SECTIONPAGES   \* MERGEFORMAT </w:instrText>
    </w:r>
    <w:r w:rsidR="00AD2069">
      <w:fldChar w:fldCharType="separate"/>
    </w:r>
    <w:r w:rsidR="00AD2069" w:rsidRPr="00AD2069">
      <w:rPr>
        <w:rStyle w:val="slovnstran"/>
        <w:noProof/>
      </w:rPr>
      <w:t>1</w:t>
    </w:r>
    <w:r w:rsidR="00AD2069">
      <w:rPr>
        <w:rStyle w:val="slovnstran"/>
        <w:noProof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F1DF" w14:textId="77777777" w:rsidR="00160D4D" w:rsidRDefault="00160D4D">
      <w:pPr>
        <w:spacing w:after="0" w:line="240" w:lineRule="auto"/>
      </w:pPr>
      <w:r>
        <w:separator/>
      </w:r>
    </w:p>
  </w:footnote>
  <w:footnote w:type="continuationSeparator" w:id="0">
    <w:p w14:paraId="424C1900" w14:textId="77777777" w:rsidR="00160D4D" w:rsidRDefault="0016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552B" w14:textId="77777777" w:rsidR="00CB6E06" w:rsidRDefault="00937E73">
    <w:pPr>
      <w:pStyle w:val="Zhlav"/>
    </w:pPr>
    <w:r>
      <w:rPr>
        <w:noProof/>
        <w:lang w:eastAsia="ja-JP" w:bidi="he-IL"/>
      </w:rPr>
      <w:drawing>
        <wp:anchor distT="0" distB="0" distL="114300" distR="114300" simplePos="0" relativeHeight="251657216" behindDoc="1" locked="1" layoutInCell="1" allowOverlap="1" wp14:anchorId="19EAC310" wp14:editId="5E4A0DF5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65204">
    <w:abstractNumId w:val="1"/>
  </w:num>
  <w:num w:numId="2" w16cid:durableId="122572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DF9"/>
    <w:rsid w:val="00003AEB"/>
    <w:rsid w:val="000218B9"/>
    <w:rsid w:val="000306AF"/>
    <w:rsid w:val="00042835"/>
    <w:rsid w:val="000540CA"/>
    <w:rsid w:val="0006262E"/>
    <w:rsid w:val="00086D29"/>
    <w:rsid w:val="00087A21"/>
    <w:rsid w:val="00091891"/>
    <w:rsid w:val="000A5AD7"/>
    <w:rsid w:val="000C6547"/>
    <w:rsid w:val="000F6900"/>
    <w:rsid w:val="00102F12"/>
    <w:rsid w:val="001110D4"/>
    <w:rsid w:val="001300AC"/>
    <w:rsid w:val="0013516D"/>
    <w:rsid w:val="00142099"/>
    <w:rsid w:val="00150B9D"/>
    <w:rsid w:val="00152F82"/>
    <w:rsid w:val="00157ACD"/>
    <w:rsid w:val="00160D4D"/>
    <w:rsid w:val="001636D3"/>
    <w:rsid w:val="00193F85"/>
    <w:rsid w:val="001A7E64"/>
    <w:rsid w:val="001B7010"/>
    <w:rsid w:val="00200387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2F01EF"/>
    <w:rsid w:val="00304F72"/>
    <w:rsid w:val="00310D63"/>
    <w:rsid w:val="00323952"/>
    <w:rsid w:val="00326104"/>
    <w:rsid w:val="00332338"/>
    <w:rsid w:val="00342316"/>
    <w:rsid w:val="0036682E"/>
    <w:rsid w:val="00371A95"/>
    <w:rsid w:val="00380A0F"/>
    <w:rsid w:val="00394B2D"/>
    <w:rsid w:val="003C2B73"/>
    <w:rsid w:val="003C3519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4F691F"/>
    <w:rsid w:val="00511E3C"/>
    <w:rsid w:val="00532849"/>
    <w:rsid w:val="0056170E"/>
    <w:rsid w:val="00582DFC"/>
    <w:rsid w:val="00587C60"/>
    <w:rsid w:val="00592634"/>
    <w:rsid w:val="005B357E"/>
    <w:rsid w:val="005B615F"/>
    <w:rsid w:val="005C1BC3"/>
    <w:rsid w:val="005C2CF0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C2C88"/>
    <w:rsid w:val="006D024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37BD8"/>
    <w:rsid w:val="00860CFB"/>
    <w:rsid w:val="008640E6"/>
    <w:rsid w:val="008758CC"/>
    <w:rsid w:val="008A1753"/>
    <w:rsid w:val="008A6EBC"/>
    <w:rsid w:val="008B5304"/>
    <w:rsid w:val="008C6B7C"/>
    <w:rsid w:val="00900924"/>
    <w:rsid w:val="00927D65"/>
    <w:rsid w:val="0093108E"/>
    <w:rsid w:val="00935080"/>
    <w:rsid w:val="00937E73"/>
    <w:rsid w:val="009645A8"/>
    <w:rsid w:val="009929DF"/>
    <w:rsid w:val="00993F65"/>
    <w:rsid w:val="009A05B9"/>
    <w:rsid w:val="009A3DFB"/>
    <w:rsid w:val="009D4ED1"/>
    <w:rsid w:val="009F27E4"/>
    <w:rsid w:val="009F5C8B"/>
    <w:rsid w:val="00A02235"/>
    <w:rsid w:val="00A047B9"/>
    <w:rsid w:val="00A15855"/>
    <w:rsid w:val="00A27490"/>
    <w:rsid w:val="00A63644"/>
    <w:rsid w:val="00A71A6E"/>
    <w:rsid w:val="00A7757E"/>
    <w:rsid w:val="00A87B76"/>
    <w:rsid w:val="00AB451F"/>
    <w:rsid w:val="00AC2D36"/>
    <w:rsid w:val="00AC6B6B"/>
    <w:rsid w:val="00AD2069"/>
    <w:rsid w:val="00AD4F8E"/>
    <w:rsid w:val="00B36FA9"/>
    <w:rsid w:val="00B37983"/>
    <w:rsid w:val="00B43F1E"/>
    <w:rsid w:val="00B44F80"/>
    <w:rsid w:val="00B45AAC"/>
    <w:rsid w:val="00B904AA"/>
    <w:rsid w:val="00B979AB"/>
    <w:rsid w:val="00BC1CE3"/>
    <w:rsid w:val="00C06373"/>
    <w:rsid w:val="00C13399"/>
    <w:rsid w:val="00C20847"/>
    <w:rsid w:val="00C35FD1"/>
    <w:rsid w:val="00C3745F"/>
    <w:rsid w:val="00C44C72"/>
    <w:rsid w:val="00CA321A"/>
    <w:rsid w:val="00CB6E06"/>
    <w:rsid w:val="00CC2597"/>
    <w:rsid w:val="00CC48E7"/>
    <w:rsid w:val="00CD720F"/>
    <w:rsid w:val="00CE5D2D"/>
    <w:rsid w:val="00D140C3"/>
    <w:rsid w:val="00D15C5D"/>
    <w:rsid w:val="00D4417E"/>
    <w:rsid w:val="00D45579"/>
    <w:rsid w:val="00D47639"/>
    <w:rsid w:val="00D54496"/>
    <w:rsid w:val="00D65140"/>
    <w:rsid w:val="00D67916"/>
    <w:rsid w:val="00D71852"/>
    <w:rsid w:val="00D80C2F"/>
    <w:rsid w:val="00D84EC1"/>
    <w:rsid w:val="00D87462"/>
    <w:rsid w:val="00DB0117"/>
    <w:rsid w:val="00DE590E"/>
    <w:rsid w:val="00DF39FC"/>
    <w:rsid w:val="00E02F97"/>
    <w:rsid w:val="00E05F2B"/>
    <w:rsid w:val="00E26CA3"/>
    <w:rsid w:val="00E43F09"/>
    <w:rsid w:val="00E760BF"/>
    <w:rsid w:val="00E80B96"/>
    <w:rsid w:val="00E84342"/>
    <w:rsid w:val="00EB0CFF"/>
    <w:rsid w:val="00EC5CDC"/>
    <w:rsid w:val="00EC6F09"/>
    <w:rsid w:val="00EC70A0"/>
    <w:rsid w:val="00ED35BF"/>
    <w:rsid w:val="00EE0381"/>
    <w:rsid w:val="00EF1356"/>
    <w:rsid w:val="00F02D6F"/>
    <w:rsid w:val="00F1232B"/>
    <w:rsid w:val="00F148C8"/>
    <w:rsid w:val="00F15F08"/>
    <w:rsid w:val="00F32999"/>
    <w:rsid w:val="00F53B0F"/>
    <w:rsid w:val="00F65574"/>
    <w:rsid w:val="00F72725"/>
    <w:rsid w:val="00F870DB"/>
    <w:rsid w:val="00F92DF9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6F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W3MUZvraznntexttun">
    <w:name w:val="W3MU: Zvýrazněný text (tučné)"/>
    <w:rsid w:val="00B979AB"/>
    <w:rPr>
      <w:rFonts w:ascii="Verdana" w:hAnsi="Verdana"/>
      <w:b/>
      <w:sz w:val="20"/>
    </w:rPr>
  </w:style>
  <w:style w:type="paragraph" w:customStyle="1" w:styleId="Titulek1">
    <w:name w:val="Titulek1"/>
    <w:basedOn w:val="Normln"/>
    <w:next w:val="Normln"/>
    <w:rsid w:val="00B979AB"/>
    <w:pPr>
      <w:tabs>
        <w:tab w:val="left" w:pos="340"/>
      </w:tabs>
      <w:suppressAutoHyphens/>
      <w:spacing w:after="0" w:line="240" w:lineRule="auto"/>
    </w:pPr>
    <w:rPr>
      <w:rFonts w:eastAsia="Times New Roman" w:cs="Times New Roman"/>
      <w:b/>
      <w:sz w:val="28"/>
      <w:szCs w:val="28"/>
      <w:lang w:eastAsia="ar-SA"/>
    </w:rPr>
  </w:style>
  <w:style w:type="paragraph" w:customStyle="1" w:styleId="W3MUNadpis1">
    <w:name w:val="W3MU: Nadpis 1"/>
    <w:basedOn w:val="Normln"/>
    <w:next w:val="Normln"/>
    <w:rsid w:val="00B979A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i/>
      <w:color w:val="000080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8C6B7C"/>
    <w:pPr>
      <w:spacing w:line="240" w:lineRule="auto"/>
    </w:pPr>
    <w:rPr>
      <w:rFonts w:ascii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261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1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10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1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10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0E0B9-F7D7-4754-AF54-9372F411938A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</dgm:pt>
    <dgm:pt modelId="{F068B345-7A6C-44A0-88E0-60322EB1B0E8}">
      <dgm:prSet phldrT="[Text]" custT="1"/>
      <dgm:spPr/>
      <dgm:t>
        <a:bodyPr/>
        <a:lstStyle/>
        <a:p>
          <a:r>
            <a:rPr lang="cs-CZ" sz="1200">
              <a:solidFill>
                <a:schemeClr val="bg1"/>
              </a:solidFill>
            </a:rPr>
            <a:t>2. Announcement of the selection procedure</a:t>
          </a:r>
        </a:p>
      </dgm:t>
    </dgm:pt>
    <dgm:pt modelId="{EFF4879F-4407-4E16-9366-ECA9D36AD03B}" type="parTrans" cxnId="{15891CA9-657F-4C83-9C7D-385F9E098D3A}">
      <dgm:prSet/>
      <dgm:spPr/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38ED9CC2-A44A-4875-B558-C890EF918F05}" type="sibTrans" cxnId="{15891CA9-657F-4C83-9C7D-385F9E098D3A}">
      <dgm:prSet/>
      <dgm:spPr/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531A5C00-E265-4A4A-9D37-3099CB1C5DE4}">
      <dgm:prSet phldrT="[Text]" custT="1"/>
      <dgm:spPr/>
      <dgm:t>
        <a:bodyPr/>
        <a:lstStyle/>
        <a:p>
          <a:r>
            <a:rPr lang="cs-CZ" sz="1200" dirty="0">
              <a:solidFill>
                <a:schemeClr val="bg1"/>
              </a:solidFill>
            </a:rPr>
            <a:t>7. Selection decision</a:t>
          </a:r>
          <a:endParaRPr lang="cs-CZ" sz="1200">
            <a:solidFill>
              <a:schemeClr val="bg1"/>
            </a:solidFill>
          </a:endParaRPr>
        </a:p>
      </dgm:t>
    </dgm:pt>
    <dgm:pt modelId="{A66620AC-AFB1-45A2-96F2-D9DD39C5FF38}" type="parTrans" cxnId="{243422A9-6850-4770-9AAC-32868944131B}">
      <dgm:prSet/>
      <dgm:spPr/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F542B58A-938C-4472-A720-DB1049A7A339}" type="sibTrans" cxnId="{243422A9-6850-4770-9AAC-32868944131B}">
      <dgm:prSet/>
      <dgm:spPr/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BF33DF24-926C-4A4A-84FF-A1DA1F6DE4CA}">
      <dgm:prSet phldrT="[Text]" custT="1"/>
      <dgm:spPr/>
      <dgm:t>
        <a:bodyPr/>
        <a:lstStyle/>
        <a:p>
          <a:r>
            <a:rPr lang="cs-CZ" sz="1200" dirty="0">
              <a:solidFill>
                <a:schemeClr val="bg1"/>
              </a:solidFill>
            </a:rPr>
            <a:t>8. Minutes of the selection procedure</a:t>
          </a:r>
          <a:endParaRPr lang="cs-CZ" sz="1200">
            <a:solidFill>
              <a:schemeClr val="bg1"/>
            </a:solidFill>
          </a:endParaRPr>
        </a:p>
      </dgm:t>
    </dgm:pt>
    <dgm:pt modelId="{07227D84-9A96-4C72-A643-A37E7D8E5A4C}" type="parTrans" cxnId="{86A4D35C-AC54-464B-A8FB-85D4D130EE5C}">
      <dgm:prSet/>
      <dgm:spPr/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8BEEA18F-3250-4453-AAA2-C649B4ACAD22}" type="sibTrans" cxnId="{86A4D35C-AC54-464B-A8FB-85D4D130EE5C}">
      <dgm:prSet/>
      <dgm:spPr/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F6EFAB99-C5A3-4591-9496-19CE34A28233}">
      <dgm:prSet phldrT="[Text]" custT="1"/>
      <dgm:spPr/>
      <dgm:t>
        <a:bodyPr/>
        <a:lstStyle/>
        <a:p>
          <a:r>
            <a:rPr lang="cs-CZ" sz="1200">
              <a:solidFill>
                <a:schemeClr val="bg1"/>
              </a:solidFill>
            </a:rPr>
            <a:t>3. Appointment of the selection committee</a:t>
          </a:r>
        </a:p>
      </dgm:t>
    </dgm:pt>
    <dgm:pt modelId="{CEC16BB1-7F16-43F3-89C8-185F38E0A785}" type="parTrans" cxnId="{ACC24D17-6FDC-4415-AFE7-CE2D101D732D}">
      <dgm:prSet/>
      <dgm:spPr/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D451EEF4-F7AA-48CC-8F02-8D0EF51A9613}" type="sibTrans" cxnId="{ACC24D17-6FDC-4415-AFE7-CE2D101D732D}">
      <dgm:prSet/>
      <dgm:spPr/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CE828E1A-6FDE-42C9-8EF4-F0296D706613}">
      <dgm:prSet phldrT="[Text]" custT="1"/>
      <dgm:spPr/>
      <dgm:t>
        <a:bodyPr/>
        <a:lstStyle/>
        <a:p>
          <a:r>
            <a:rPr lang="cs-CZ" sz="1200">
              <a:solidFill>
                <a:schemeClr val="bg1"/>
              </a:solidFill>
            </a:rPr>
            <a:t>4. Administrative round</a:t>
          </a:r>
        </a:p>
      </dgm:t>
    </dgm:pt>
    <dgm:pt modelId="{2B8C7C73-39C3-4A09-8A5C-B87286F4A109}" type="parTrans" cxnId="{35329F19-EEB3-4EC0-B346-6418F3EC031D}">
      <dgm:prSet/>
      <dgm:spPr/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11D7067C-3517-4651-A1EE-CAED732CC49C}" type="sibTrans" cxnId="{35329F19-EEB3-4EC0-B346-6418F3EC031D}">
      <dgm:prSet/>
      <dgm:spPr/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E03CA840-8F07-45D3-BC35-4BAF9B06EEEA}">
      <dgm:prSet custT="1"/>
      <dgm:spPr/>
      <dgm:t>
        <a:bodyPr/>
        <a:lstStyle/>
        <a:p>
          <a:r>
            <a:rPr lang="cs-CZ" sz="1200" dirty="0">
              <a:solidFill>
                <a:schemeClr val="bg1"/>
              </a:solidFill>
            </a:rPr>
            <a:t>5. Optional (practical exercises, personality tests, references)</a:t>
          </a:r>
        </a:p>
      </dgm:t>
    </dgm:pt>
    <dgm:pt modelId="{2AB66D64-326C-44DD-9EC9-753D45FB73F0}" type="parTrans" cxnId="{051DC85A-B8BB-49E9-8EC7-68FC15F39250}">
      <dgm:prSet/>
      <dgm:spPr/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227A166E-1706-4E46-ADD2-2A9DEA909767}" type="sibTrans" cxnId="{051DC85A-B8BB-49E9-8EC7-68FC15F39250}">
      <dgm:prSet/>
      <dgm:spPr/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09B9C512-0964-4D6E-A8FD-3B365118AE39}">
      <dgm:prSet phldrT="[Text]" custT="1"/>
      <dgm:spPr/>
      <dgm:t>
        <a:bodyPr/>
        <a:lstStyle/>
        <a:p>
          <a:r>
            <a:rPr lang="cs-CZ" sz="1200">
              <a:solidFill>
                <a:schemeClr val="bg1"/>
              </a:solidFill>
            </a:rPr>
            <a:t>9. Filling the position</a:t>
          </a:r>
        </a:p>
      </dgm:t>
    </dgm:pt>
    <dgm:pt modelId="{DBA3CC0A-E024-4553-93C8-C0936C6BAB13}" type="parTrans" cxnId="{32A02A71-7A14-433E-9CB8-CDBF56E212EF}">
      <dgm:prSet/>
      <dgm:spPr/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5CDBBEFE-4555-43F2-9C26-08DF9454FC1A}" type="sibTrans" cxnId="{32A02A71-7A14-433E-9CB8-CDBF56E212EF}">
      <dgm:prSet/>
      <dgm:spPr/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998D1B4D-E231-4D61-840B-FBB64747AC4E}">
      <dgm:prSet phldrT="[Text]" custT="1"/>
      <dgm:spPr/>
      <dgm:t>
        <a:bodyPr/>
        <a:lstStyle/>
        <a:p>
          <a:r>
            <a:rPr lang="cs-CZ" sz="1200">
              <a:solidFill>
                <a:schemeClr val="bg1"/>
              </a:solidFill>
            </a:rPr>
            <a:t>1. Specification and approval of the request</a:t>
          </a:r>
        </a:p>
      </dgm:t>
    </dgm:pt>
    <dgm:pt modelId="{55DCD74F-266B-4C2B-B0FE-79EA03174884}" type="parTrans" cxnId="{5C8E635E-5B20-40D1-8EC8-933101C728B7}">
      <dgm:prSet/>
      <dgm:spPr/>
      <dgm:t>
        <a:bodyPr/>
        <a:lstStyle/>
        <a:p>
          <a:endParaRPr lang="cs-CZ"/>
        </a:p>
      </dgm:t>
    </dgm:pt>
    <dgm:pt modelId="{8D8751EE-BD90-4233-8C23-4ED093CF686B}" type="sibTrans" cxnId="{5C8E635E-5B20-40D1-8EC8-933101C728B7}">
      <dgm:prSet/>
      <dgm:spPr/>
      <dgm:t>
        <a:bodyPr/>
        <a:lstStyle/>
        <a:p>
          <a:endParaRPr lang="cs-CZ"/>
        </a:p>
      </dgm:t>
    </dgm:pt>
    <dgm:pt modelId="{1A974040-DD51-43B0-A706-9229B3509985}">
      <dgm:prSet custT="1"/>
      <dgm:spPr/>
      <dgm:t>
        <a:bodyPr/>
        <a:lstStyle/>
        <a:p>
          <a:r>
            <a:rPr lang="cs-CZ" sz="1200" dirty="0">
              <a:solidFill>
                <a:schemeClr val="bg1"/>
              </a:solidFill>
            </a:rPr>
            <a:t>6. Oral round </a:t>
          </a:r>
        </a:p>
        <a:p>
          <a:r>
            <a:rPr lang="cs-CZ" sz="1200" dirty="0">
              <a:solidFill>
                <a:schemeClr val="bg1"/>
              </a:solidFill>
            </a:rPr>
            <a:t>(interviews)</a:t>
          </a:r>
        </a:p>
      </dgm:t>
    </dgm:pt>
    <dgm:pt modelId="{22E6CDCF-CF8E-4A69-8A84-9E79F6D9AD1A}" type="parTrans" cxnId="{735DACA6-C13A-4085-AE52-CE00B68A492F}">
      <dgm:prSet/>
      <dgm:spPr/>
      <dgm:t>
        <a:bodyPr/>
        <a:lstStyle/>
        <a:p>
          <a:endParaRPr lang="cs-CZ"/>
        </a:p>
      </dgm:t>
    </dgm:pt>
    <dgm:pt modelId="{BB39C7B0-F148-41EB-968A-6B8F5D8974C2}" type="sibTrans" cxnId="{735DACA6-C13A-4085-AE52-CE00B68A492F}">
      <dgm:prSet/>
      <dgm:spPr/>
      <dgm:t>
        <a:bodyPr/>
        <a:lstStyle/>
        <a:p>
          <a:endParaRPr lang="cs-CZ"/>
        </a:p>
      </dgm:t>
    </dgm:pt>
    <dgm:pt modelId="{1F0C5A91-7B58-41AA-A06F-CA1CB894A996}" type="pres">
      <dgm:prSet presAssocID="{32D0E0B9-F7D7-4754-AF54-9372F411938A}" presName="Name0" presStyleCnt="0">
        <dgm:presLayoutVars>
          <dgm:dir/>
          <dgm:resizeHandles val="exact"/>
        </dgm:presLayoutVars>
      </dgm:prSet>
      <dgm:spPr/>
    </dgm:pt>
    <dgm:pt modelId="{4CE96216-E672-43B0-827C-8901BFEF9F40}" type="pres">
      <dgm:prSet presAssocID="{998D1B4D-E231-4D61-840B-FBB64747AC4E}" presName="node" presStyleLbl="node1" presStyleIdx="0" presStyleCnt="9" custLinFactNeighborX="1347" custLinFactNeighborY="-219">
        <dgm:presLayoutVars>
          <dgm:bulletEnabled val="1"/>
        </dgm:presLayoutVars>
      </dgm:prSet>
      <dgm:spPr/>
    </dgm:pt>
    <dgm:pt modelId="{E0E3FF1A-E0C2-47F0-BB28-C03E76E157E1}" type="pres">
      <dgm:prSet presAssocID="{8D8751EE-BD90-4233-8C23-4ED093CF686B}" presName="sibTrans" presStyleLbl="sibTrans1D1" presStyleIdx="0" presStyleCnt="8"/>
      <dgm:spPr/>
    </dgm:pt>
    <dgm:pt modelId="{346E5DEF-33D1-4805-B786-AC0024C7B164}" type="pres">
      <dgm:prSet presAssocID="{8D8751EE-BD90-4233-8C23-4ED093CF686B}" presName="connectorText" presStyleLbl="sibTrans1D1" presStyleIdx="0" presStyleCnt="8"/>
      <dgm:spPr/>
    </dgm:pt>
    <dgm:pt modelId="{15D0F485-605E-4576-8788-D47262A00A57}" type="pres">
      <dgm:prSet presAssocID="{F068B345-7A6C-44A0-88E0-60322EB1B0E8}" presName="node" presStyleLbl="node1" presStyleIdx="1" presStyleCnt="9" custLinFactNeighborX="1347" custLinFactNeighborY="-219">
        <dgm:presLayoutVars>
          <dgm:bulletEnabled val="1"/>
        </dgm:presLayoutVars>
      </dgm:prSet>
      <dgm:spPr/>
    </dgm:pt>
    <dgm:pt modelId="{FBBA068E-163F-4189-BD6B-CD02BE18F803}" type="pres">
      <dgm:prSet presAssocID="{38ED9CC2-A44A-4875-B558-C890EF918F05}" presName="sibTrans" presStyleLbl="sibTrans1D1" presStyleIdx="1" presStyleCnt="8"/>
      <dgm:spPr/>
    </dgm:pt>
    <dgm:pt modelId="{E2FC2DA2-B549-46E4-825D-5EC27A73DC7A}" type="pres">
      <dgm:prSet presAssocID="{38ED9CC2-A44A-4875-B558-C890EF918F05}" presName="connectorText" presStyleLbl="sibTrans1D1" presStyleIdx="1" presStyleCnt="8"/>
      <dgm:spPr/>
    </dgm:pt>
    <dgm:pt modelId="{313036C4-44ED-4DDB-BF67-D6E88CEB58D3}" type="pres">
      <dgm:prSet presAssocID="{F6EFAB99-C5A3-4591-9496-19CE34A28233}" presName="node" presStyleLbl="node1" presStyleIdx="2" presStyleCnt="9" custLinFactNeighborX="1347" custLinFactNeighborY="-219">
        <dgm:presLayoutVars>
          <dgm:bulletEnabled val="1"/>
        </dgm:presLayoutVars>
      </dgm:prSet>
      <dgm:spPr/>
    </dgm:pt>
    <dgm:pt modelId="{AAF62365-2255-4839-A1F6-E5110C08C1FB}" type="pres">
      <dgm:prSet presAssocID="{D451EEF4-F7AA-48CC-8F02-8D0EF51A9613}" presName="sibTrans" presStyleLbl="sibTrans1D1" presStyleIdx="2" presStyleCnt="8"/>
      <dgm:spPr/>
    </dgm:pt>
    <dgm:pt modelId="{2F5F1AFD-BC48-41B8-B699-B7FD70D071EC}" type="pres">
      <dgm:prSet presAssocID="{D451EEF4-F7AA-48CC-8F02-8D0EF51A9613}" presName="connectorText" presStyleLbl="sibTrans1D1" presStyleIdx="2" presStyleCnt="8"/>
      <dgm:spPr/>
    </dgm:pt>
    <dgm:pt modelId="{76EBB45B-B623-4F42-A249-EBEC1900293B}" type="pres">
      <dgm:prSet presAssocID="{CE828E1A-6FDE-42C9-8EF4-F0296D706613}" presName="node" presStyleLbl="node1" presStyleIdx="3" presStyleCnt="9" custLinFactNeighborX="1347" custLinFactNeighborY="-219">
        <dgm:presLayoutVars>
          <dgm:bulletEnabled val="1"/>
        </dgm:presLayoutVars>
      </dgm:prSet>
      <dgm:spPr/>
    </dgm:pt>
    <dgm:pt modelId="{AE7F8C85-A2FB-4A62-9034-3349607DADA0}" type="pres">
      <dgm:prSet presAssocID="{11D7067C-3517-4651-A1EE-CAED732CC49C}" presName="sibTrans" presStyleLbl="sibTrans1D1" presStyleIdx="3" presStyleCnt="8"/>
      <dgm:spPr/>
    </dgm:pt>
    <dgm:pt modelId="{A1998013-57E4-453D-9ACF-47E8A8518D68}" type="pres">
      <dgm:prSet presAssocID="{11D7067C-3517-4651-A1EE-CAED732CC49C}" presName="connectorText" presStyleLbl="sibTrans1D1" presStyleIdx="3" presStyleCnt="8"/>
      <dgm:spPr/>
    </dgm:pt>
    <dgm:pt modelId="{3DE48E0B-FB26-4975-B259-B0E916C40811}" type="pres">
      <dgm:prSet presAssocID="{E03CA840-8F07-45D3-BC35-4BAF9B06EEEA}" presName="node" presStyleLbl="node1" presStyleIdx="4" presStyleCnt="9">
        <dgm:presLayoutVars>
          <dgm:bulletEnabled val="1"/>
        </dgm:presLayoutVars>
      </dgm:prSet>
      <dgm:spPr/>
    </dgm:pt>
    <dgm:pt modelId="{24EF358C-D742-4132-9F6D-167E37EDC6F0}" type="pres">
      <dgm:prSet presAssocID="{227A166E-1706-4E46-ADD2-2A9DEA909767}" presName="sibTrans" presStyleLbl="sibTrans1D1" presStyleIdx="4" presStyleCnt="8"/>
      <dgm:spPr/>
    </dgm:pt>
    <dgm:pt modelId="{B315118D-8661-4397-B824-45DCCA2B00F9}" type="pres">
      <dgm:prSet presAssocID="{227A166E-1706-4E46-ADD2-2A9DEA909767}" presName="connectorText" presStyleLbl="sibTrans1D1" presStyleIdx="4" presStyleCnt="8"/>
      <dgm:spPr/>
    </dgm:pt>
    <dgm:pt modelId="{966AE391-FBE5-4373-9259-E075A70D8EB8}" type="pres">
      <dgm:prSet presAssocID="{1A974040-DD51-43B0-A706-9229B3509985}" presName="node" presStyleLbl="node1" presStyleIdx="5" presStyleCnt="9">
        <dgm:presLayoutVars>
          <dgm:bulletEnabled val="1"/>
        </dgm:presLayoutVars>
      </dgm:prSet>
      <dgm:spPr/>
    </dgm:pt>
    <dgm:pt modelId="{26AE58A2-E352-435F-9747-7C99FCD57EB0}" type="pres">
      <dgm:prSet presAssocID="{BB39C7B0-F148-41EB-968A-6B8F5D8974C2}" presName="sibTrans" presStyleLbl="sibTrans1D1" presStyleIdx="5" presStyleCnt="8"/>
      <dgm:spPr/>
    </dgm:pt>
    <dgm:pt modelId="{58310EB0-A665-4937-A4A8-153123862B59}" type="pres">
      <dgm:prSet presAssocID="{BB39C7B0-F148-41EB-968A-6B8F5D8974C2}" presName="connectorText" presStyleLbl="sibTrans1D1" presStyleIdx="5" presStyleCnt="8"/>
      <dgm:spPr/>
    </dgm:pt>
    <dgm:pt modelId="{87F99AC8-2F88-45DB-8660-27983E9B1F1D}" type="pres">
      <dgm:prSet presAssocID="{531A5C00-E265-4A4A-9D37-3099CB1C5DE4}" presName="node" presStyleLbl="node1" presStyleIdx="6" presStyleCnt="9">
        <dgm:presLayoutVars>
          <dgm:bulletEnabled val="1"/>
        </dgm:presLayoutVars>
      </dgm:prSet>
      <dgm:spPr/>
    </dgm:pt>
    <dgm:pt modelId="{26796509-82F0-4DFE-BFBB-D419DFDB4732}" type="pres">
      <dgm:prSet presAssocID="{F542B58A-938C-4472-A720-DB1049A7A339}" presName="sibTrans" presStyleLbl="sibTrans1D1" presStyleIdx="6" presStyleCnt="8"/>
      <dgm:spPr/>
    </dgm:pt>
    <dgm:pt modelId="{E0169C19-9AFE-4751-87D5-A3069B4B8234}" type="pres">
      <dgm:prSet presAssocID="{F542B58A-938C-4472-A720-DB1049A7A339}" presName="connectorText" presStyleLbl="sibTrans1D1" presStyleIdx="6" presStyleCnt="8"/>
      <dgm:spPr/>
    </dgm:pt>
    <dgm:pt modelId="{BCA82694-5394-49F1-B254-A8AF91675D0E}" type="pres">
      <dgm:prSet presAssocID="{BF33DF24-926C-4A4A-84FF-A1DA1F6DE4CA}" presName="node" presStyleLbl="node1" presStyleIdx="7" presStyleCnt="9">
        <dgm:presLayoutVars>
          <dgm:bulletEnabled val="1"/>
        </dgm:presLayoutVars>
      </dgm:prSet>
      <dgm:spPr/>
    </dgm:pt>
    <dgm:pt modelId="{5DB65A19-03D0-48CD-808C-F57E74E23B4A}" type="pres">
      <dgm:prSet presAssocID="{8BEEA18F-3250-4453-AAA2-C649B4ACAD22}" presName="sibTrans" presStyleLbl="sibTrans1D1" presStyleIdx="7" presStyleCnt="8"/>
      <dgm:spPr/>
    </dgm:pt>
    <dgm:pt modelId="{6CE58E24-604F-41FD-BE70-5CE31A4AC02E}" type="pres">
      <dgm:prSet presAssocID="{8BEEA18F-3250-4453-AAA2-C649B4ACAD22}" presName="connectorText" presStyleLbl="sibTrans1D1" presStyleIdx="7" presStyleCnt="8"/>
      <dgm:spPr/>
    </dgm:pt>
    <dgm:pt modelId="{91D455C1-BD58-4AC3-9E3A-2A2902E13C28}" type="pres">
      <dgm:prSet presAssocID="{09B9C512-0964-4D6E-A8FD-3B365118AE39}" presName="node" presStyleLbl="node1" presStyleIdx="8" presStyleCnt="9">
        <dgm:presLayoutVars>
          <dgm:bulletEnabled val="1"/>
        </dgm:presLayoutVars>
      </dgm:prSet>
      <dgm:spPr/>
    </dgm:pt>
  </dgm:ptLst>
  <dgm:cxnLst>
    <dgm:cxn modelId="{ACC24D17-6FDC-4415-AFE7-CE2D101D732D}" srcId="{32D0E0B9-F7D7-4754-AF54-9372F411938A}" destId="{F6EFAB99-C5A3-4591-9496-19CE34A28233}" srcOrd="2" destOrd="0" parTransId="{CEC16BB1-7F16-43F3-89C8-185F38E0A785}" sibTransId="{D451EEF4-F7AA-48CC-8F02-8D0EF51A9613}"/>
    <dgm:cxn modelId="{35329F19-EEB3-4EC0-B346-6418F3EC031D}" srcId="{32D0E0B9-F7D7-4754-AF54-9372F411938A}" destId="{CE828E1A-6FDE-42C9-8EF4-F0296D706613}" srcOrd="3" destOrd="0" parTransId="{2B8C7C73-39C3-4A09-8A5C-B87286F4A109}" sibTransId="{11D7067C-3517-4651-A1EE-CAED732CC49C}"/>
    <dgm:cxn modelId="{B3DC771C-FD6A-44E4-9E6E-58D35C4D7DD6}" type="presOf" srcId="{38ED9CC2-A44A-4875-B558-C890EF918F05}" destId="{FBBA068E-163F-4189-BD6B-CD02BE18F803}" srcOrd="0" destOrd="0" presId="urn:microsoft.com/office/officeart/2005/8/layout/bProcess3"/>
    <dgm:cxn modelId="{D42C052A-CD1D-44B7-882C-7068B420F1E8}" type="presOf" srcId="{38ED9CC2-A44A-4875-B558-C890EF918F05}" destId="{E2FC2DA2-B549-46E4-825D-5EC27A73DC7A}" srcOrd="1" destOrd="0" presId="urn:microsoft.com/office/officeart/2005/8/layout/bProcess3"/>
    <dgm:cxn modelId="{7E346A32-B27D-4CA7-9215-65F4E9A1DB32}" type="presOf" srcId="{BF33DF24-926C-4A4A-84FF-A1DA1F6DE4CA}" destId="{BCA82694-5394-49F1-B254-A8AF91675D0E}" srcOrd="0" destOrd="0" presId="urn:microsoft.com/office/officeart/2005/8/layout/bProcess3"/>
    <dgm:cxn modelId="{EC400137-51AC-4FDF-8159-B05EA5C9FBDF}" type="presOf" srcId="{F068B345-7A6C-44A0-88E0-60322EB1B0E8}" destId="{15D0F485-605E-4576-8788-D47262A00A57}" srcOrd="0" destOrd="0" presId="urn:microsoft.com/office/officeart/2005/8/layout/bProcess3"/>
    <dgm:cxn modelId="{86A4D35C-AC54-464B-A8FB-85D4D130EE5C}" srcId="{32D0E0B9-F7D7-4754-AF54-9372F411938A}" destId="{BF33DF24-926C-4A4A-84FF-A1DA1F6DE4CA}" srcOrd="7" destOrd="0" parTransId="{07227D84-9A96-4C72-A643-A37E7D8E5A4C}" sibTransId="{8BEEA18F-3250-4453-AAA2-C649B4ACAD22}"/>
    <dgm:cxn modelId="{5C8E635E-5B20-40D1-8EC8-933101C728B7}" srcId="{32D0E0B9-F7D7-4754-AF54-9372F411938A}" destId="{998D1B4D-E231-4D61-840B-FBB64747AC4E}" srcOrd="0" destOrd="0" parTransId="{55DCD74F-266B-4C2B-B0FE-79EA03174884}" sibTransId="{8D8751EE-BD90-4233-8C23-4ED093CF686B}"/>
    <dgm:cxn modelId="{CD551264-DDC0-4730-AA34-F1BBB73C5A3A}" type="presOf" srcId="{D451EEF4-F7AA-48CC-8F02-8D0EF51A9613}" destId="{2F5F1AFD-BC48-41B8-B699-B7FD70D071EC}" srcOrd="1" destOrd="0" presId="urn:microsoft.com/office/officeart/2005/8/layout/bProcess3"/>
    <dgm:cxn modelId="{E26E2645-E100-4C52-91C5-F513E9E45EA3}" type="presOf" srcId="{F542B58A-938C-4472-A720-DB1049A7A339}" destId="{E0169C19-9AFE-4751-87D5-A3069B4B8234}" srcOrd="1" destOrd="0" presId="urn:microsoft.com/office/officeart/2005/8/layout/bProcess3"/>
    <dgm:cxn modelId="{01D1A466-E0B9-4A0A-86EC-15BEF74F8D12}" type="presOf" srcId="{8D8751EE-BD90-4233-8C23-4ED093CF686B}" destId="{E0E3FF1A-E0C2-47F0-BB28-C03E76E157E1}" srcOrd="0" destOrd="0" presId="urn:microsoft.com/office/officeart/2005/8/layout/bProcess3"/>
    <dgm:cxn modelId="{1B0C6C68-E818-4EAE-9228-489BA8E349D8}" type="presOf" srcId="{8BEEA18F-3250-4453-AAA2-C649B4ACAD22}" destId="{5DB65A19-03D0-48CD-808C-F57E74E23B4A}" srcOrd="0" destOrd="0" presId="urn:microsoft.com/office/officeart/2005/8/layout/bProcess3"/>
    <dgm:cxn modelId="{1336B14C-8213-44C9-845F-E3214D53711E}" type="presOf" srcId="{F542B58A-938C-4472-A720-DB1049A7A339}" destId="{26796509-82F0-4DFE-BFBB-D419DFDB4732}" srcOrd="0" destOrd="0" presId="urn:microsoft.com/office/officeart/2005/8/layout/bProcess3"/>
    <dgm:cxn modelId="{6E64CB6E-D4BB-4BF7-8977-1EAEFF975A99}" type="presOf" srcId="{998D1B4D-E231-4D61-840B-FBB64747AC4E}" destId="{4CE96216-E672-43B0-827C-8901BFEF9F40}" srcOrd="0" destOrd="0" presId="urn:microsoft.com/office/officeart/2005/8/layout/bProcess3"/>
    <dgm:cxn modelId="{32A02A71-7A14-433E-9CB8-CDBF56E212EF}" srcId="{32D0E0B9-F7D7-4754-AF54-9372F411938A}" destId="{09B9C512-0964-4D6E-A8FD-3B365118AE39}" srcOrd="8" destOrd="0" parTransId="{DBA3CC0A-E024-4553-93C8-C0936C6BAB13}" sibTransId="{5CDBBEFE-4555-43F2-9C26-08DF9454FC1A}"/>
    <dgm:cxn modelId="{67AD0C55-FF90-45BC-98EE-A720AB441C3A}" type="presOf" srcId="{1A974040-DD51-43B0-A706-9229B3509985}" destId="{966AE391-FBE5-4373-9259-E075A70D8EB8}" srcOrd="0" destOrd="0" presId="urn:microsoft.com/office/officeart/2005/8/layout/bProcess3"/>
    <dgm:cxn modelId="{FF432B59-0D4D-4D10-81A8-D32A02BF1469}" type="presOf" srcId="{09B9C512-0964-4D6E-A8FD-3B365118AE39}" destId="{91D455C1-BD58-4AC3-9E3A-2A2902E13C28}" srcOrd="0" destOrd="0" presId="urn:microsoft.com/office/officeart/2005/8/layout/bProcess3"/>
    <dgm:cxn modelId="{051DC85A-B8BB-49E9-8EC7-68FC15F39250}" srcId="{32D0E0B9-F7D7-4754-AF54-9372F411938A}" destId="{E03CA840-8F07-45D3-BC35-4BAF9B06EEEA}" srcOrd="4" destOrd="0" parTransId="{2AB66D64-326C-44DD-9EC9-753D45FB73F0}" sibTransId="{227A166E-1706-4E46-ADD2-2A9DEA909767}"/>
    <dgm:cxn modelId="{CF64597B-321D-4D59-B885-4BEF6B9FEEC7}" type="presOf" srcId="{BB39C7B0-F148-41EB-968A-6B8F5D8974C2}" destId="{58310EB0-A665-4937-A4A8-153123862B59}" srcOrd="1" destOrd="0" presId="urn:microsoft.com/office/officeart/2005/8/layout/bProcess3"/>
    <dgm:cxn modelId="{19F0769A-041A-4329-A1AF-D82EF648FF23}" type="presOf" srcId="{D451EEF4-F7AA-48CC-8F02-8D0EF51A9613}" destId="{AAF62365-2255-4839-A1F6-E5110C08C1FB}" srcOrd="0" destOrd="0" presId="urn:microsoft.com/office/officeart/2005/8/layout/bProcess3"/>
    <dgm:cxn modelId="{A57D929E-A927-4A0B-888F-BB6187C80A8D}" type="presOf" srcId="{CE828E1A-6FDE-42C9-8EF4-F0296D706613}" destId="{76EBB45B-B623-4F42-A249-EBEC1900293B}" srcOrd="0" destOrd="0" presId="urn:microsoft.com/office/officeart/2005/8/layout/bProcess3"/>
    <dgm:cxn modelId="{B51039A6-4414-4E4E-8986-D3575434D1CD}" type="presOf" srcId="{BB39C7B0-F148-41EB-968A-6B8F5D8974C2}" destId="{26AE58A2-E352-435F-9747-7C99FCD57EB0}" srcOrd="0" destOrd="0" presId="urn:microsoft.com/office/officeart/2005/8/layout/bProcess3"/>
    <dgm:cxn modelId="{735DACA6-C13A-4085-AE52-CE00B68A492F}" srcId="{32D0E0B9-F7D7-4754-AF54-9372F411938A}" destId="{1A974040-DD51-43B0-A706-9229B3509985}" srcOrd="5" destOrd="0" parTransId="{22E6CDCF-CF8E-4A69-8A84-9E79F6D9AD1A}" sibTransId="{BB39C7B0-F148-41EB-968A-6B8F5D8974C2}"/>
    <dgm:cxn modelId="{15891CA9-657F-4C83-9C7D-385F9E098D3A}" srcId="{32D0E0B9-F7D7-4754-AF54-9372F411938A}" destId="{F068B345-7A6C-44A0-88E0-60322EB1B0E8}" srcOrd="1" destOrd="0" parTransId="{EFF4879F-4407-4E16-9366-ECA9D36AD03B}" sibTransId="{38ED9CC2-A44A-4875-B558-C890EF918F05}"/>
    <dgm:cxn modelId="{243422A9-6850-4770-9AAC-32868944131B}" srcId="{32D0E0B9-F7D7-4754-AF54-9372F411938A}" destId="{531A5C00-E265-4A4A-9D37-3099CB1C5DE4}" srcOrd="6" destOrd="0" parTransId="{A66620AC-AFB1-45A2-96F2-D9DD39C5FF38}" sibTransId="{F542B58A-938C-4472-A720-DB1049A7A339}"/>
    <dgm:cxn modelId="{46AB73AC-7AD3-4C87-AA80-A2BDDC9077F2}" type="presOf" srcId="{11D7067C-3517-4651-A1EE-CAED732CC49C}" destId="{A1998013-57E4-453D-9ACF-47E8A8518D68}" srcOrd="1" destOrd="0" presId="urn:microsoft.com/office/officeart/2005/8/layout/bProcess3"/>
    <dgm:cxn modelId="{F30D01B0-3AE9-4B7F-8B24-895BA8AAB26B}" type="presOf" srcId="{8BEEA18F-3250-4453-AAA2-C649B4ACAD22}" destId="{6CE58E24-604F-41FD-BE70-5CE31A4AC02E}" srcOrd="1" destOrd="0" presId="urn:microsoft.com/office/officeart/2005/8/layout/bProcess3"/>
    <dgm:cxn modelId="{263923C1-5C3D-4F06-A0D9-80F2392830C9}" type="presOf" srcId="{F6EFAB99-C5A3-4591-9496-19CE34A28233}" destId="{313036C4-44ED-4DDB-BF67-D6E88CEB58D3}" srcOrd="0" destOrd="0" presId="urn:microsoft.com/office/officeart/2005/8/layout/bProcess3"/>
    <dgm:cxn modelId="{3CEDC3D0-0ED7-4434-B3DA-922E91EFA810}" type="presOf" srcId="{227A166E-1706-4E46-ADD2-2A9DEA909767}" destId="{24EF358C-D742-4132-9F6D-167E37EDC6F0}" srcOrd="0" destOrd="0" presId="urn:microsoft.com/office/officeart/2005/8/layout/bProcess3"/>
    <dgm:cxn modelId="{B271FDD0-1A2B-4985-A062-145D9EF22C13}" type="presOf" srcId="{32D0E0B9-F7D7-4754-AF54-9372F411938A}" destId="{1F0C5A91-7B58-41AA-A06F-CA1CB894A996}" srcOrd="0" destOrd="0" presId="urn:microsoft.com/office/officeart/2005/8/layout/bProcess3"/>
    <dgm:cxn modelId="{2A80BCDA-1620-4F47-B346-AC2839C07A42}" type="presOf" srcId="{E03CA840-8F07-45D3-BC35-4BAF9B06EEEA}" destId="{3DE48E0B-FB26-4975-B259-B0E916C40811}" srcOrd="0" destOrd="0" presId="urn:microsoft.com/office/officeart/2005/8/layout/bProcess3"/>
    <dgm:cxn modelId="{B76F16E4-35C9-4651-BCD3-EDB838413C81}" type="presOf" srcId="{227A166E-1706-4E46-ADD2-2A9DEA909767}" destId="{B315118D-8661-4397-B824-45DCCA2B00F9}" srcOrd="1" destOrd="0" presId="urn:microsoft.com/office/officeart/2005/8/layout/bProcess3"/>
    <dgm:cxn modelId="{9C5B83F3-3F36-4C91-924C-5C17C5633EFE}" type="presOf" srcId="{8D8751EE-BD90-4233-8C23-4ED093CF686B}" destId="{346E5DEF-33D1-4805-B786-AC0024C7B164}" srcOrd="1" destOrd="0" presId="urn:microsoft.com/office/officeart/2005/8/layout/bProcess3"/>
    <dgm:cxn modelId="{746CEBFB-3166-46AF-92A2-F7EB00156B6D}" type="presOf" srcId="{531A5C00-E265-4A4A-9D37-3099CB1C5DE4}" destId="{87F99AC8-2F88-45DB-8660-27983E9B1F1D}" srcOrd="0" destOrd="0" presId="urn:microsoft.com/office/officeart/2005/8/layout/bProcess3"/>
    <dgm:cxn modelId="{7210ACFD-83D4-48C3-AB80-FFEFC66C4180}" type="presOf" srcId="{11D7067C-3517-4651-A1EE-CAED732CC49C}" destId="{AE7F8C85-A2FB-4A62-9034-3349607DADA0}" srcOrd="0" destOrd="0" presId="urn:microsoft.com/office/officeart/2005/8/layout/bProcess3"/>
    <dgm:cxn modelId="{6D49E98F-EE16-44AF-BCCA-5186257310E3}" type="presParOf" srcId="{1F0C5A91-7B58-41AA-A06F-CA1CB894A996}" destId="{4CE96216-E672-43B0-827C-8901BFEF9F40}" srcOrd="0" destOrd="0" presId="urn:microsoft.com/office/officeart/2005/8/layout/bProcess3"/>
    <dgm:cxn modelId="{4EE5572F-249E-45C7-ABAE-0F9964B1C104}" type="presParOf" srcId="{1F0C5A91-7B58-41AA-A06F-CA1CB894A996}" destId="{E0E3FF1A-E0C2-47F0-BB28-C03E76E157E1}" srcOrd="1" destOrd="0" presId="urn:microsoft.com/office/officeart/2005/8/layout/bProcess3"/>
    <dgm:cxn modelId="{876BBAFB-291B-4FBF-AC9C-9B785C7FA8E0}" type="presParOf" srcId="{E0E3FF1A-E0C2-47F0-BB28-C03E76E157E1}" destId="{346E5DEF-33D1-4805-B786-AC0024C7B164}" srcOrd="0" destOrd="0" presId="urn:microsoft.com/office/officeart/2005/8/layout/bProcess3"/>
    <dgm:cxn modelId="{A058F8E9-35E4-4018-AAFF-945724280821}" type="presParOf" srcId="{1F0C5A91-7B58-41AA-A06F-CA1CB894A996}" destId="{15D0F485-605E-4576-8788-D47262A00A57}" srcOrd="2" destOrd="0" presId="urn:microsoft.com/office/officeart/2005/8/layout/bProcess3"/>
    <dgm:cxn modelId="{C1812990-BC53-4C58-8FDA-D025A0424B02}" type="presParOf" srcId="{1F0C5A91-7B58-41AA-A06F-CA1CB894A996}" destId="{FBBA068E-163F-4189-BD6B-CD02BE18F803}" srcOrd="3" destOrd="0" presId="urn:microsoft.com/office/officeart/2005/8/layout/bProcess3"/>
    <dgm:cxn modelId="{569E2E67-5E3C-4B2D-B535-E5D7259043C9}" type="presParOf" srcId="{FBBA068E-163F-4189-BD6B-CD02BE18F803}" destId="{E2FC2DA2-B549-46E4-825D-5EC27A73DC7A}" srcOrd="0" destOrd="0" presId="urn:microsoft.com/office/officeart/2005/8/layout/bProcess3"/>
    <dgm:cxn modelId="{EA93ED22-815B-4B01-B595-B179DEA85786}" type="presParOf" srcId="{1F0C5A91-7B58-41AA-A06F-CA1CB894A996}" destId="{313036C4-44ED-4DDB-BF67-D6E88CEB58D3}" srcOrd="4" destOrd="0" presId="urn:microsoft.com/office/officeart/2005/8/layout/bProcess3"/>
    <dgm:cxn modelId="{BC86F8CC-E914-4C69-A4BF-EEA930A91E7D}" type="presParOf" srcId="{1F0C5A91-7B58-41AA-A06F-CA1CB894A996}" destId="{AAF62365-2255-4839-A1F6-E5110C08C1FB}" srcOrd="5" destOrd="0" presId="urn:microsoft.com/office/officeart/2005/8/layout/bProcess3"/>
    <dgm:cxn modelId="{4B97A8C4-4C86-470E-9D59-E2430D9934D4}" type="presParOf" srcId="{AAF62365-2255-4839-A1F6-E5110C08C1FB}" destId="{2F5F1AFD-BC48-41B8-B699-B7FD70D071EC}" srcOrd="0" destOrd="0" presId="urn:microsoft.com/office/officeart/2005/8/layout/bProcess3"/>
    <dgm:cxn modelId="{8A422FB7-DA0F-4EE1-B8A2-F8CF90BFDB8D}" type="presParOf" srcId="{1F0C5A91-7B58-41AA-A06F-CA1CB894A996}" destId="{76EBB45B-B623-4F42-A249-EBEC1900293B}" srcOrd="6" destOrd="0" presId="urn:microsoft.com/office/officeart/2005/8/layout/bProcess3"/>
    <dgm:cxn modelId="{312D3E52-39F1-4CB3-9EEF-E637AA5A3BC4}" type="presParOf" srcId="{1F0C5A91-7B58-41AA-A06F-CA1CB894A996}" destId="{AE7F8C85-A2FB-4A62-9034-3349607DADA0}" srcOrd="7" destOrd="0" presId="urn:microsoft.com/office/officeart/2005/8/layout/bProcess3"/>
    <dgm:cxn modelId="{9665C6AB-0BCC-4AFF-A0D5-FC75CF648132}" type="presParOf" srcId="{AE7F8C85-A2FB-4A62-9034-3349607DADA0}" destId="{A1998013-57E4-453D-9ACF-47E8A8518D68}" srcOrd="0" destOrd="0" presId="urn:microsoft.com/office/officeart/2005/8/layout/bProcess3"/>
    <dgm:cxn modelId="{02792D1E-1673-4E30-A9E0-9B20AC722508}" type="presParOf" srcId="{1F0C5A91-7B58-41AA-A06F-CA1CB894A996}" destId="{3DE48E0B-FB26-4975-B259-B0E916C40811}" srcOrd="8" destOrd="0" presId="urn:microsoft.com/office/officeart/2005/8/layout/bProcess3"/>
    <dgm:cxn modelId="{6249B78D-C584-42F4-9C30-6C456A06A95A}" type="presParOf" srcId="{1F0C5A91-7B58-41AA-A06F-CA1CB894A996}" destId="{24EF358C-D742-4132-9F6D-167E37EDC6F0}" srcOrd="9" destOrd="0" presId="urn:microsoft.com/office/officeart/2005/8/layout/bProcess3"/>
    <dgm:cxn modelId="{00B5EE19-A18A-40C3-B528-0D8D13D8CA32}" type="presParOf" srcId="{24EF358C-D742-4132-9F6D-167E37EDC6F0}" destId="{B315118D-8661-4397-B824-45DCCA2B00F9}" srcOrd="0" destOrd="0" presId="urn:microsoft.com/office/officeart/2005/8/layout/bProcess3"/>
    <dgm:cxn modelId="{8D556A30-F3DC-46FF-9EA2-C470A834F443}" type="presParOf" srcId="{1F0C5A91-7B58-41AA-A06F-CA1CB894A996}" destId="{966AE391-FBE5-4373-9259-E075A70D8EB8}" srcOrd="10" destOrd="0" presId="urn:microsoft.com/office/officeart/2005/8/layout/bProcess3"/>
    <dgm:cxn modelId="{0D7B4E33-6980-4D88-8925-FCBC5FEA7CF8}" type="presParOf" srcId="{1F0C5A91-7B58-41AA-A06F-CA1CB894A996}" destId="{26AE58A2-E352-435F-9747-7C99FCD57EB0}" srcOrd="11" destOrd="0" presId="urn:microsoft.com/office/officeart/2005/8/layout/bProcess3"/>
    <dgm:cxn modelId="{8BB3FE78-6677-4386-8944-357401735744}" type="presParOf" srcId="{26AE58A2-E352-435F-9747-7C99FCD57EB0}" destId="{58310EB0-A665-4937-A4A8-153123862B59}" srcOrd="0" destOrd="0" presId="urn:microsoft.com/office/officeart/2005/8/layout/bProcess3"/>
    <dgm:cxn modelId="{DDDDBD46-8517-4D09-835D-C8138EEE888E}" type="presParOf" srcId="{1F0C5A91-7B58-41AA-A06F-CA1CB894A996}" destId="{87F99AC8-2F88-45DB-8660-27983E9B1F1D}" srcOrd="12" destOrd="0" presId="urn:microsoft.com/office/officeart/2005/8/layout/bProcess3"/>
    <dgm:cxn modelId="{9C229A8B-F1CB-4C08-BDE6-5B423A548838}" type="presParOf" srcId="{1F0C5A91-7B58-41AA-A06F-CA1CB894A996}" destId="{26796509-82F0-4DFE-BFBB-D419DFDB4732}" srcOrd="13" destOrd="0" presId="urn:microsoft.com/office/officeart/2005/8/layout/bProcess3"/>
    <dgm:cxn modelId="{F7416B34-AB51-4F9E-9CC5-76FC0C7064B4}" type="presParOf" srcId="{26796509-82F0-4DFE-BFBB-D419DFDB4732}" destId="{E0169C19-9AFE-4751-87D5-A3069B4B8234}" srcOrd="0" destOrd="0" presId="urn:microsoft.com/office/officeart/2005/8/layout/bProcess3"/>
    <dgm:cxn modelId="{E55833C5-20D8-4D26-B170-AB56861DE93B}" type="presParOf" srcId="{1F0C5A91-7B58-41AA-A06F-CA1CB894A996}" destId="{BCA82694-5394-49F1-B254-A8AF91675D0E}" srcOrd="14" destOrd="0" presId="urn:microsoft.com/office/officeart/2005/8/layout/bProcess3"/>
    <dgm:cxn modelId="{02E69305-04BE-4AB2-A763-200D9A09ACF4}" type="presParOf" srcId="{1F0C5A91-7B58-41AA-A06F-CA1CB894A996}" destId="{5DB65A19-03D0-48CD-808C-F57E74E23B4A}" srcOrd="15" destOrd="0" presId="urn:microsoft.com/office/officeart/2005/8/layout/bProcess3"/>
    <dgm:cxn modelId="{6B52E12E-19A1-4EE3-8C6B-54B915650F40}" type="presParOf" srcId="{5DB65A19-03D0-48CD-808C-F57E74E23B4A}" destId="{6CE58E24-604F-41FD-BE70-5CE31A4AC02E}" srcOrd="0" destOrd="0" presId="urn:microsoft.com/office/officeart/2005/8/layout/bProcess3"/>
    <dgm:cxn modelId="{B35F7856-3BF1-426F-88BE-055BC07E7B40}" type="presParOf" srcId="{1F0C5A91-7B58-41AA-A06F-CA1CB894A996}" destId="{91D455C1-BD58-4AC3-9E3A-2A2902E13C28}" srcOrd="1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E3FF1A-E0C2-47F0-BB28-C03E76E157E1}">
      <dsp:nvSpPr>
        <dsp:cNvPr id="0" name=""/>
        <dsp:cNvSpPr/>
      </dsp:nvSpPr>
      <dsp:spPr>
        <a:xfrm>
          <a:off x="1727895" y="378618"/>
          <a:ext cx="294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72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867125" y="422712"/>
        <a:ext cx="16266" cy="3253"/>
      </dsp:txXfrm>
    </dsp:sp>
    <dsp:sp modelId="{4CE96216-E672-43B0-827C-8901BFEF9F40}">
      <dsp:nvSpPr>
        <dsp:cNvPr id="0" name=""/>
        <dsp:cNvSpPr/>
      </dsp:nvSpPr>
      <dsp:spPr>
        <a:xfrm>
          <a:off x="315232" y="0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bg1"/>
              </a:solidFill>
            </a:rPr>
            <a:t>1. Specification and approval of the request</a:t>
          </a:r>
        </a:p>
      </dsp:txBody>
      <dsp:txXfrm>
        <a:off x="315232" y="0"/>
        <a:ext cx="1414462" cy="848677"/>
      </dsp:txXfrm>
    </dsp:sp>
    <dsp:sp modelId="{FBBA068E-163F-4189-BD6B-CD02BE18F803}">
      <dsp:nvSpPr>
        <dsp:cNvPr id="0" name=""/>
        <dsp:cNvSpPr/>
      </dsp:nvSpPr>
      <dsp:spPr>
        <a:xfrm>
          <a:off x="3467684" y="378618"/>
          <a:ext cx="294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72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>
            <a:solidFill>
              <a:schemeClr val="bg1"/>
            </a:solidFill>
          </a:endParaRPr>
        </a:p>
      </dsp:txBody>
      <dsp:txXfrm>
        <a:off x="3606914" y="422712"/>
        <a:ext cx="16266" cy="3253"/>
      </dsp:txXfrm>
    </dsp:sp>
    <dsp:sp modelId="{15D0F485-605E-4576-8788-D47262A00A57}">
      <dsp:nvSpPr>
        <dsp:cNvPr id="0" name=""/>
        <dsp:cNvSpPr/>
      </dsp:nvSpPr>
      <dsp:spPr>
        <a:xfrm>
          <a:off x="2055021" y="0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bg1"/>
              </a:solidFill>
            </a:rPr>
            <a:t>2. Announcement of the selection procedure</a:t>
          </a:r>
        </a:p>
      </dsp:txBody>
      <dsp:txXfrm>
        <a:off x="2055021" y="0"/>
        <a:ext cx="1414462" cy="848677"/>
      </dsp:txXfrm>
    </dsp:sp>
    <dsp:sp modelId="{AAF62365-2255-4839-A1F6-E5110C08C1FB}">
      <dsp:nvSpPr>
        <dsp:cNvPr id="0" name=""/>
        <dsp:cNvSpPr/>
      </dsp:nvSpPr>
      <dsp:spPr>
        <a:xfrm>
          <a:off x="1022463" y="846877"/>
          <a:ext cx="3479577" cy="294725"/>
        </a:xfrm>
        <a:custGeom>
          <a:avLst/>
          <a:gdLst/>
          <a:ahLst/>
          <a:cxnLst/>
          <a:rect l="0" t="0" r="0" b="0"/>
          <a:pathLst>
            <a:path>
              <a:moveTo>
                <a:pt x="3479577" y="0"/>
              </a:moveTo>
              <a:lnTo>
                <a:pt x="3479577" y="164462"/>
              </a:lnTo>
              <a:lnTo>
                <a:pt x="0" y="164462"/>
              </a:lnTo>
              <a:lnTo>
                <a:pt x="0" y="294725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>
            <a:solidFill>
              <a:schemeClr val="bg1"/>
            </a:solidFill>
          </a:endParaRPr>
        </a:p>
      </dsp:txBody>
      <dsp:txXfrm>
        <a:off x="2674883" y="992613"/>
        <a:ext cx="174737" cy="3253"/>
      </dsp:txXfrm>
    </dsp:sp>
    <dsp:sp modelId="{313036C4-44ED-4DDB-BF67-D6E88CEB58D3}">
      <dsp:nvSpPr>
        <dsp:cNvPr id="0" name=""/>
        <dsp:cNvSpPr/>
      </dsp:nvSpPr>
      <dsp:spPr>
        <a:xfrm>
          <a:off x="3794810" y="0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bg1"/>
              </a:solidFill>
            </a:rPr>
            <a:t>3. Appointment of the selection committee</a:t>
          </a:r>
        </a:p>
      </dsp:txBody>
      <dsp:txXfrm>
        <a:off x="3794810" y="0"/>
        <a:ext cx="1414462" cy="848677"/>
      </dsp:txXfrm>
    </dsp:sp>
    <dsp:sp modelId="{AE7F8C85-A2FB-4A62-9034-3349607DADA0}">
      <dsp:nvSpPr>
        <dsp:cNvPr id="0" name=""/>
        <dsp:cNvSpPr/>
      </dsp:nvSpPr>
      <dsp:spPr>
        <a:xfrm>
          <a:off x="1727895" y="1552621"/>
          <a:ext cx="27567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4936" y="45720"/>
              </a:lnTo>
              <a:lnTo>
                <a:pt x="154936" y="47578"/>
              </a:lnTo>
              <a:lnTo>
                <a:pt x="275673" y="47578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>
            <a:solidFill>
              <a:schemeClr val="bg1"/>
            </a:solidFill>
          </a:endParaRPr>
        </a:p>
      </dsp:txBody>
      <dsp:txXfrm>
        <a:off x="1858074" y="1596714"/>
        <a:ext cx="15313" cy="3253"/>
      </dsp:txXfrm>
    </dsp:sp>
    <dsp:sp modelId="{76EBB45B-B623-4F42-A249-EBEC1900293B}">
      <dsp:nvSpPr>
        <dsp:cNvPr id="0" name=""/>
        <dsp:cNvSpPr/>
      </dsp:nvSpPr>
      <dsp:spPr>
        <a:xfrm>
          <a:off x="315232" y="1174002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bg1"/>
              </a:solidFill>
            </a:rPr>
            <a:t>4. Administrative round</a:t>
          </a:r>
        </a:p>
      </dsp:txBody>
      <dsp:txXfrm>
        <a:off x="315232" y="1174002"/>
        <a:ext cx="1414462" cy="848677"/>
      </dsp:txXfrm>
    </dsp:sp>
    <dsp:sp modelId="{24EF358C-D742-4132-9F6D-167E37EDC6F0}">
      <dsp:nvSpPr>
        <dsp:cNvPr id="0" name=""/>
        <dsp:cNvSpPr/>
      </dsp:nvSpPr>
      <dsp:spPr>
        <a:xfrm>
          <a:off x="3448631" y="1554480"/>
          <a:ext cx="294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72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>
            <a:solidFill>
              <a:schemeClr val="bg1"/>
            </a:solidFill>
          </a:endParaRPr>
        </a:p>
      </dsp:txBody>
      <dsp:txXfrm>
        <a:off x="3587861" y="1598573"/>
        <a:ext cx="16266" cy="3253"/>
      </dsp:txXfrm>
    </dsp:sp>
    <dsp:sp modelId="{3DE48E0B-FB26-4975-B259-B0E916C40811}">
      <dsp:nvSpPr>
        <dsp:cNvPr id="0" name=""/>
        <dsp:cNvSpPr/>
      </dsp:nvSpPr>
      <dsp:spPr>
        <a:xfrm>
          <a:off x="2035968" y="1175861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 dirty="0">
              <a:solidFill>
                <a:schemeClr val="bg1"/>
              </a:solidFill>
            </a:rPr>
            <a:t>5. Optional (practical exercises, personality tests, references)</a:t>
          </a:r>
        </a:p>
      </dsp:txBody>
      <dsp:txXfrm>
        <a:off x="2035968" y="1175861"/>
        <a:ext cx="1414462" cy="848677"/>
      </dsp:txXfrm>
    </dsp:sp>
    <dsp:sp modelId="{26AE58A2-E352-435F-9747-7C99FCD57EB0}">
      <dsp:nvSpPr>
        <dsp:cNvPr id="0" name=""/>
        <dsp:cNvSpPr/>
      </dsp:nvSpPr>
      <dsp:spPr>
        <a:xfrm>
          <a:off x="1003411" y="2022738"/>
          <a:ext cx="3479577" cy="294726"/>
        </a:xfrm>
        <a:custGeom>
          <a:avLst/>
          <a:gdLst/>
          <a:ahLst/>
          <a:cxnLst/>
          <a:rect l="0" t="0" r="0" b="0"/>
          <a:pathLst>
            <a:path>
              <a:moveTo>
                <a:pt x="3479577" y="0"/>
              </a:moveTo>
              <a:lnTo>
                <a:pt x="3479577" y="164463"/>
              </a:lnTo>
              <a:lnTo>
                <a:pt x="0" y="164463"/>
              </a:lnTo>
              <a:lnTo>
                <a:pt x="0" y="294726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655831" y="2168475"/>
        <a:ext cx="174737" cy="3253"/>
      </dsp:txXfrm>
    </dsp:sp>
    <dsp:sp modelId="{966AE391-FBE5-4373-9259-E075A70D8EB8}">
      <dsp:nvSpPr>
        <dsp:cNvPr id="0" name=""/>
        <dsp:cNvSpPr/>
      </dsp:nvSpPr>
      <dsp:spPr>
        <a:xfrm>
          <a:off x="3775757" y="1175861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 dirty="0">
              <a:solidFill>
                <a:schemeClr val="bg1"/>
              </a:solidFill>
            </a:rPr>
            <a:t>6. Oral round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 dirty="0">
              <a:solidFill>
                <a:schemeClr val="bg1"/>
              </a:solidFill>
            </a:rPr>
            <a:t>(interviews)</a:t>
          </a:r>
        </a:p>
      </dsp:txBody>
      <dsp:txXfrm>
        <a:off x="3775757" y="1175861"/>
        <a:ext cx="1414462" cy="848677"/>
      </dsp:txXfrm>
    </dsp:sp>
    <dsp:sp modelId="{26796509-82F0-4DFE-BFBB-D419DFDB4732}">
      <dsp:nvSpPr>
        <dsp:cNvPr id="0" name=""/>
        <dsp:cNvSpPr/>
      </dsp:nvSpPr>
      <dsp:spPr>
        <a:xfrm>
          <a:off x="1708842" y="2728483"/>
          <a:ext cx="294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72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>
            <a:solidFill>
              <a:schemeClr val="bg1"/>
            </a:solidFill>
          </a:endParaRPr>
        </a:p>
      </dsp:txBody>
      <dsp:txXfrm>
        <a:off x="1848072" y="2772577"/>
        <a:ext cx="16266" cy="3253"/>
      </dsp:txXfrm>
    </dsp:sp>
    <dsp:sp modelId="{87F99AC8-2F88-45DB-8660-27983E9B1F1D}">
      <dsp:nvSpPr>
        <dsp:cNvPr id="0" name=""/>
        <dsp:cNvSpPr/>
      </dsp:nvSpPr>
      <dsp:spPr>
        <a:xfrm>
          <a:off x="296179" y="2349865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 dirty="0">
              <a:solidFill>
                <a:schemeClr val="bg1"/>
              </a:solidFill>
            </a:rPr>
            <a:t>7. Selection decision</a:t>
          </a:r>
          <a:endParaRPr lang="cs-CZ" sz="1200" kern="1200">
            <a:solidFill>
              <a:schemeClr val="bg1"/>
            </a:solidFill>
          </a:endParaRPr>
        </a:p>
      </dsp:txBody>
      <dsp:txXfrm>
        <a:off x="296179" y="2349865"/>
        <a:ext cx="1414462" cy="848677"/>
      </dsp:txXfrm>
    </dsp:sp>
    <dsp:sp modelId="{5DB65A19-03D0-48CD-808C-F57E74E23B4A}">
      <dsp:nvSpPr>
        <dsp:cNvPr id="0" name=""/>
        <dsp:cNvSpPr/>
      </dsp:nvSpPr>
      <dsp:spPr>
        <a:xfrm>
          <a:off x="3448631" y="2728483"/>
          <a:ext cx="294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72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>
            <a:solidFill>
              <a:schemeClr val="bg1"/>
            </a:solidFill>
          </a:endParaRPr>
        </a:p>
      </dsp:txBody>
      <dsp:txXfrm>
        <a:off x="3587861" y="2772577"/>
        <a:ext cx="16266" cy="3253"/>
      </dsp:txXfrm>
    </dsp:sp>
    <dsp:sp modelId="{BCA82694-5394-49F1-B254-A8AF91675D0E}">
      <dsp:nvSpPr>
        <dsp:cNvPr id="0" name=""/>
        <dsp:cNvSpPr/>
      </dsp:nvSpPr>
      <dsp:spPr>
        <a:xfrm>
          <a:off x="2035968" y="2349865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 dirty="0">
              <a:solidFill>
                <a:schemeClr val="bg1"/>
              </a:solidFill>
            </a:rPr>
            <a:t>8. Minutes of the selection procedure</a:t>
          </a:r>
          <a:endParaRPr lang="cs-CZ" sz="1200" kern="1200">
            <a:solidFill>
              <a:schemeClr val="bg1"/>
            </a:solidFill>
          </a:endParaRPr>
        </a:p>
      </dsp:txBody>
      <dsp:txXfrm>
        <a:off x="2035968" y="2349865"/>
        <a:ext cx="1414462" cy="848677"/>
      </dsp:txXfrm>
    </dsp:sp>
    <dsp:sp modelId="{91D455C1-BD58-4AC3-9E3A-2A2902E13C28}">
      <dsp:nvSpPr>
        <dsp:cNvPr id="0" name=""/>
        <dsp:cNvSpPr/>
      </dsp:nvSpPr>
      <dsp:spPr>
        <a:xfrm>
          <a:off x="3775757" y="2349865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bg1"/>
              </a:solidFill>
            </a:rPr>
            <a:t>9. Filling the position</a:t>
          </a:r>
        </a:p>
      </dsp:txBody>
      <dsp:txXfrm>
        <a:off x="3775757" y="2349865"/>
        <a:ext cx="1414462" cy="8486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74E8-9DCB-40D2-B87F-EE133491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155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2023-01-05T10:29:00Z</dcterms:created>
  <dcterms:modified xsi:type="dcterms:W3CDTF">2023-01-12T06:38:00Z</dcterms:modified>
  <dc:language/>
</cp:coreProperties>
</file>