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0AEB8" w14:textId="77777777" w:rsidR="00827418" w:rsidRDefault="00702D06">
      <w:pPr>
        <w:pStyle w:val="W3MUNormln"/>
        <w:spacing w:before="100" w:beforeAutospacing="1" w:after="100" w:afterAutospacing="1" w:line="220" w:lineRule="exact"/>
        <w:jc w:val="center"/>
        <w:rPr>
          <w:rStyle w:val="W3MUZvraznntexttun"/>
          <w:rFonts w:ascii="Calibri" w:hAnsi="Calibri" w:cs="Calibri"/>
          <w:sz w:val="22"/>
          <w:szCs w:val="22"/>
        </w:rPr>
      </w:pPr>
      <w:r w:rsidRPr="00B805FC">
        <w:rPr>
          <w:rStyle w:val="W3MUZvraznntexttun"/>
          <w:rFonts w:ascii="Calibri" w:hAnsi="Calibri" w:cs="Calibri"/>
          <w:sz w:val="22"/>
          <w:szCs w:val="22"/>
        </w:rPr>
        <w:t xml:space="preserve">Directive of </w:t>
      </w:r>
      <w:r w:rsidR="00707044">
        <w:rPr>
          <w:rStyle w:val="W3MUZvraznntexttun"/>
          <w:rFonts w:ascii="Calibri" w:hAnsi="Calibri" w:cs="Calibri"/>
          <w:sz w:val="22"/>
          <w:szCs w:val="22"/>
        </w:rPr>
        <w:t xml:space="preserve">the Faculty of Informatics of </w:t>
      </w:r>
      <w:proofErr w:type="gramStart"/>
      <w:r w:rsidR="00707044">
        <w:rPr>
          <w:rStyle w:val="W3MUZvraznntexttun"/>
          <w:rFonts w:ascii="Calibri" w:hAnsi="Calibri" w:cs="Calibri"/>
          <w:sz w:val="22"/>
          <w:szCs w:val="22"/>
        </w:rPr>
        <w:t>Masaryk</w:t>
      </w:r>
      <w:proofErr w:type="gramEnd"/>
      <w:r w:rsidR="00707044">
        <w:rPr>
          <w:rStyle w:val="W3MUZvraznntexttun"/>
          <w:rFonts w:ascii="Calibri" w:hAnsi="Calibri" w:cs="Calibri"/>
          <w:sz w:val="22"/>
          <w:szCs w:val="22"/>
        </w:rPr>
        <w:t xml:space="preserve"> University </w:t>
      </w:r>
      <w:r w:rsidRPr="00B805FC">
        <w:rPr>
          <w:rStyle w:val="W3MUZvraznntexttun"/>
          <w:rFonts w:ascii="Calibri" w:hAnsi="Calibri" w:cs="Calibri"/>
          <w:sz w:val="22"/>
          <w:szCs w:val="22"/>
        </w:rPr>
        <w:t>No</w:t>
      </w:r>
      <w:r w:rsidRPr="00D659A2">
        <w:rPr>
          <w:rStyle w:val="W3MUZvraznntexttun"/>
          <w:rFonts w:ascii="Calibri" w:hAnsi="Calibri" w:cs="Calibri"/>
          <w:sz w:val="22"/>
          <w:szCs w:val="22"/>
        </w:rPr>
        <w:t xml:space="preserve">. </w:t>
      </w:r>
      <w:r w:rsidR="00197571" w:rsidRPr="00D659A2">
        <w:rPr>
          <w:rStyle w:val="W3MUZvraznntexttun"/>
          <w:rFonts w:ascii="Calibri" w:hAnsi="Calibri" w:cs="Calibri"/>
          <w:sz w:val="22"/>
          <w:szCs w:val="22"/>
        </w:rPr>
        <w:t>1/2020</w:t>
      </w:r>
    </w:p>
    <w:p w14:paraId="1EBBC35B" w14:textId="77777777" w:rsidR="00827418" w:rsidRDefault="00702D06">
      <w:pPr>
        <w:pStyle w:val="Podnadpis"/>
        <w:jc w:val="center"/>
        <w:rPr>
          <w:rFonts w:ascii="Calibri" w:hAnsi="Calibri" w:cs="Calibri"/>
        </w:rPr>
      </w:pPr>
      <w:r w:rsidRPr="00B805FC">
        <w:rPr>
          <w:rFonts w:ascii="Calibri" w:hAnsi="Calibri" w:cs="Calibri"/>
        </w:rPr>
        <w:t>Operating rules of the Botanická 68a premises</w:t>
      </w:r>
    </w:p>
    <w:p w14:paraId="24422CF0" w14:textId="77777777" w:rsidR="00827418" w:rsidRDefault="00702D06">
      <w:pPr>
        <w:pStyle w:val="W3MUZkonOdstavec"/>
        <w:jc w:val="center"/>
        <w:rPr>
          <w:rStyle w:val="W3MUZvraznntextkurzva"/>
          <w:rFonts w:ascii="Calibri" w:hAnsi="Calibri" w:cs="Calibri"/>
          <w:sz w:val="22"/>
          <w:szCs w:val="22"/>
        </w:rPr>
      </w:pPr>
      <w:r w:rsidRPr="00B805FC">
        <w:rPr>
          <w:rStyle w:val="W3MUZvraznntextkurzva"/>
          <w:rFonts w:ascii="Calibri" w:hAnsi="Calibri" w:cs="Calibri"/>
          <w:sz w:val="22"/>
          <w:szCs w:val="22"/>
        </w:rPr>
        <w:t xml:space="preserve">(as amended with effect from </w:t>
      </w:r>
      <w:r w:rsidR="006608B4" w:rsidRPr="00D659A2">
        <w:rPr>
          <w:rStyle w:val="W3MUZvraznntextkurzva"/>
          <w:rFonts w:ascii="Calibri" w:hAnsi="Calibri" w:cs="Calibri"/>
          <w:sz w:val="22"/>
          <w:szCs w:val="22"/>
        </w:rPr>
        <w:t xml:space="preserve">1 </w:t>
      </w:r>
      <w:r w:rsidRPr="00D659A2">
        <w:rPr>
          <w:rStyle w:val="W3MUZvraznntextkurzva"/>
          <w:rFonts w:ascii="Calibri" w:hAnsi="Calibri" w:cs="Calibri"/>
          <w:sz w:val="22"/>
          <w:szCs w:val="22"/>
        </w:rPr>
        <w:t xml:space="preserve">October </w:t>
      </w:r>
      <w:r w:rsidR="00722876" w:rsidRPr="00D659A2">
        <w:rPr>
          <w:rStyle w:val="W3MUZvraznntextkurzva"/>
          <w:rFonts w:ascii="Calibri" w:hAnsi="Calibri" w:cs="Calibri"/>
          <w:sz w:val="22"/>
          <w:szCs w:val="22"/>
        </w:rPr>
        <w:t>2020</w:t>
      </w:r>
      <w:r w:rsidRPr="00D659A2">
        <w:rPr>
          <w:rStyle w:val="W3MUZvraznntextkurzva"/>
          <w:rFonts w:ascii="Calibri" w:hAnsi="Calibri" w:cs="Calibri"/>
          <w:sz w:val="22"/>
          <w:szCs w:val="22"/>
        </w:rPr>
        <w:t>)</w:t>
      </w:r>
    </w:p>
    <w:p w14:paraId="19C2B37B" w14:textId="77777777" w:rsidR="00B43245" w:rsidRPr="00B805FC" w:rsidRDefault="00B43245" w:rsidP="008613BA">
      <w:pPr>
        <w:keepNext/>
        <w:outlineLvl w:val="0"/>
        <w:rPr>
          <w:rFonts w:ascii="Calibri" w:eastAsia="Calibri" w:hAnsi="Calibri" w:cs="Calibri"/>
          <w:b/>
          <w:bCs/>
          <w:i/>
          <w:strike/>
          <w:kern w:val="36"/>
          <w:sz w:val="22"/>
          <w:szCs w:val="22"/>
          <w:lang w:eastAsia="en-US"/>
        </w:rPr>
      </w:pPr>
    </w:p>
    <w:p w14:paraId="5D6C2350" w14:textId="77777777" w:rsidR="00827418" w:rsidRDefault="00702D06">
      <w:pPr>
        <w:jc w:val="both"/>
        <w:rPr>
          <w:rStyle w:val="W3MUZvraznntextkurzva"/>
          <w:rFonts w:ascii="Calibri" w:hAnsi="Calibri" w:cs="Calibri"/>
          <w:strike/>
          <w:sz w:val="22"/>
        </w:rPr>
      </w:pPr>
      <w:r w:rsidRPr="008613BA">
        <w:rPr>
          <w:rStyle w:val="W3MUZvraznntextkurzva"/>
          <w:rFonts w:ascii="Calibri" w:hAnsi="Calibri" w:cs="Calibri"/>
          <w:sz w:val="22"/>
        </w:rPr>
        <w:t>Pursuant to Section 28(1) of Act No. 111/1998 Coll., on Universities and on Amendments and Additions to Other Acts, as amended</w:t>
      </w:r>
      <w:r w:rsidR="00707044">
        <w:rPr>
          <w:rStyle w:val="W3MUZvraznntextkurzva"/>
          <w:rFonts w:ascii="Calibri" w:hAnsi="Calibri" w:cs="Calibri"/>
          <w:sz w:val="22"/>
        </w:rPr>
        <w:t xml:space="preserve">, </w:t>
      </w:r>
      <w:r w:rsidRPr="00707044">
        <w:rPr>
          <w:rStyle w:val="W3MUZvraznntextkurzva"/>
          <w:rFonts w:ascii="Calibri" w:hAnsi="Calibri" w:cs="Calibri"/>
          <w:sz w:val="22"/>
        </w:rPr>
        <w:t>I issue this Directive:</w:t>
      </w:r>
    </w:p>
    <w:p w14:paraId="1893A5A8" w14:textId="77777777" w:rsidR="008613BA" w:rsidRPr="008613BA" w:rsidRDefault="008613BA" w:rsidP="008613BA">
      <w:pPr>
        <w:rPr>
          <w:rStyle w:val="W3MUZvraznntextkurzva"/>
          <w:rFonts w:ascii="Calibri" w:hAnsi="Calibri" w:cs="Calibri"/>
          <w:i w:val="0"/>
          <w:strike/>
          <w:sz w:val="22"/>
        </w:rPr>
      </w:pPr>
    </w:p>
    <w:p w14:paraId="7346DF97" w14:textId="77777777" w:rsidR="00827418" w:rsidRDefault="00702D06">
      <w:pPr>
        <w:pStyle w:val="W3MUZkonParagraf"/>
        <w:tabs>
          <w:tab w:val="num" w:pos="0"/>
        </w:tabs>
        <w:rPr>
          <w:rFonts w:ascii="Calibri" w:hAnsi="Calibri" w:cs="Calibri"/>
          <w:sz w:val="22"/>
          <w:szCs w:val="22"/>
        </w:rPr>
      </w:pPr>
      <w:r w:rsidRPr="00B805FC">
        <w:rPr>
          <w:rFonts w:ascii="Calibri" w:hAnsi="Calibri" w:cs="Calibri"/>
          <w:sz w:val="22"/>
          <w:szCs w:val="22"/>
        </w:rPr>
        <w:t>Article 1</w:t>
      </w:r>
    </w:p>
    <w:p w14:paraId="00FCA197" w14:textId="77777777" w:rsidR="00827418" w:rsidRDefault="00702D06">
      <w:pPr>
        <w:pStyle w:val="W3MUZkonParagrafNzev"/>
        <w:tabs>
          <w:tab w:val="num" w:pos="0"/>
        </w:tabs>
        <w:rPr>
          <w:rFonts w:ascii="Calibri" w:hAnsi="Calibri" w:cs="Calibri"/>
          <w:sz w:val="22"/>
          <w:szCs w:val="22"/>
        </w:rPr>
      </w:pPr>
      <w:r w:rsidRPr="00B805FC">
        <w:rPr>
          <w:rFonts w:ascii="Calibri" w:hAnsi="Calibri" w:cs="Calibri"/>
          <w:sz w:val="22"/>
          <w:szCs w:val="22"/>
        </w:rPr>
        <w:t>Subject of modification</w:t>
      </w:r>
    </w:p>
    <w:p w14:paraId="76CFC989" w14:textId="77777777" w:rsidR="00B43245" w:rsidRPr="00B805FC" w:rsidRDefault="00B43245" w:rsidP="00D659A2">
      <w:pPr>
        <w:pStyle w:val="W3MUZkonOdstavec"/>
        <w:keepNext/>
        <w:spacing w:before="60" w:after="60"/>
        <w:jc w:val="center"/>
        <w:rPr>
          <w:rFonts w:ascii="Calibri" w:hAnsi="Calibri" w:cs="Calibri"/>
          <w:sz w:val="22"/>
          <w:szCs w:val="22"/>
        </w:rPr>
      </w:pPr>
    </w:p>
    <w:p w14:paraId="1C738901" w14:textId="77777777" w:rsidR="00827418" w:rsidRDefault="00702D06">
      <w:pPr>
        <w:pStyle w:val="W3MUZkonOdstavecslovan"/>
        <w:spacing w:after="0"/>
        <w:jc w:val="both"/>
        <w:rPr>
          <w:rFonts w:ascii="Calibri" w:hAnsi="Calibri" w:cs="Calibri"/>
          <w:sz w:val="22"/>
          <w:szCs w:val="22"/>
        </w:rPr>
      </w:pPr>
      <w:r w:rsidRPr="00A703BF">
        <w:rPr>
          <w:rFonts w:ascii="Calibri" w:hAnsi="Calibri" w:cs="Calibri"/>
          <w:sz w:val="22"/>
          <w:szCs w:val="22"/>
        </w:rPr>
        <w:t xml:space="preserve">The Operating Regulations </w:t>
      </w:r>
      <w:r w:rsidR="00722876">
        <w:rPr>
          <w:rFonts w:ascii="Calibri" w:hAnsi="Calibri" w:cs="Calibri"/>
          <w:sz w:val="22"/>
          <w:szCs w:val="22"/>
        </w:rPr>
        <w:t xml:space="preserve">set out the </w:t>
      </w:r>
      <w:r w:rsidRPr="00A703BF">
        <w:rPr>
          <w:rFonts w:ascii="Calibri" w:hAnsi="Calibri" w:cs="Calibri"/>
          <w:sz w:val="22"/>
          <w:szCs w:val="22"/>
        </w:rPr>
        <w:t xml:space="preserve">rules of operation of the premises of </w:t>
      </w:r>
      <w:proofErr w:type="gramStart"/>
      <w:r w:rsidR="002D6D5C" w:rsidRPr="00A703BF">
        <w:rPr>
          <w:rFonts w:ascii="Calibri" w:hAnsi="Calibri" w:cs="Calibri"/>
          <w:sz w:val="22"/>
          <w:szCs w:val="22"/>
        </w:rPr>
        <w:t>Masaryk</w:t>
      </w:r>
      <w:proofErr w:type="gramEnd"/>
      <w:r w:rsidR="002D6D5C" w:rsidRPr="00A703BF">
        <w:rPr>
          <w:rFonts w:ascii="Calibri" w:hAnsi="Calibri" w:cs="Calibri"/>
          <w:sz w:val="22"/>
          <w:szCs w:val="22"/>
        </w:rPr>
        <w:t xml:space="preserve"> University</w:t>
      </w:r>
      <w:r w:rsidR="00702786" w:rsidRPr="00A703BF">
        <w:rPr>
          <w:rFonts w:ascii="Calibri" w:hAnsi="Calibri" w:cs="Calibri"/>
          <w:sz w:val="22"/>
          <w:szCs w:val="22"/>
        </w:rPr>
        <w:t xml:space="preserve">, </w:t>
      </w:r>
      <w:r w:rsidRPr="00A703BF">
        <w:rPr>
          <w:rFonts w:ascii="Calibri" w:hAnsi="Calibri" w:cs="Calibri"/>
          <w:sz w:val="22"/>
          <w:szCs w:val="22"/>
        </w:rPr>
        <w:t>Botanická 68a</w:t>
      </w:r>
      <w:r w:rsidR="00962CA4" w:rsidRPr="00A703BF">
        <w:rPr>
          <w:rFonts w:ascii="Calibri" w:hAnsi="Calibri" w:cs="Calibri"/>
          <w:sz w:val="22"/>
          <w:szCs w:val="22"/>
        </w:rPr>
        <w:t xml:space="preserve">, Brno </w:t>
      </w:r>
      <w:r w:rsidRPr="00A703BF">
        <w:rPr>
          <w:rFonts w:ascii="Calibri" w:hAnsi="Calibri" w:cs="Calibri"/>
          <w:sz w:val="22"/>
          <w:szCs w:val="22"/>
        </w:rPr>
        <w:t>(hereinafter referred to as the premises)</w:t>
      </w:r>
      <w:r w:rsidR="00E44C28" w:rsidRPr="00A703BF">
        <w:rPr>
          <w:rFonts w:ascii="Calibri" w:hAnsi="Calibri" w:cs="Calibri"/>
          <w:sz w:val="22"/>
          <w:szCs w:val="22"/>
        </w:rPr>
        <w:t xml:space="preserve">. It contains a summary of the instructions and rules governing the organisation and operation of the premises, the observance of order, safety and protection of property on the premises. The Operating Regulations are binding for all </w:t>
      </w:r>
      <w:r w:rsidR="00722876">
        <w:rPr>
          <w:rFonts w:ascii="Calibri" w:hAnsi="Calibri" w:cs="Calibri"/>
          <w:sz w:val="22"/>
          <w:szCs w:val="22"/>
        </w:rPr>
        <w:t xml:space="preserve">entities stationed in the premises of the building and for </w:t>
      </w:r>
      <w:r w:rsidR="00E44C28" w:rsidRPr="00A703BF">
        <w:rPr>
          <w:rFonts w:ascii="Calibri" w:hAnsi="Calibri" w:cs="Calibri"/>
          <w:sz w:val="22"/>
          <w:szCs w:val="22"/>
        </w:rPr>
        <w:t>all natural persons who are on the premises.</w:t>
      </w:r>
    </w:p>
    <w:p w14:paraId="175BB086" w14:textId="77777777" w:rsidR="008F4C61" w:rsidRPr="00B805FC" w:rsidRDefault="008F4C61" w:rsidP="008613BA">
      <w:pPr>
        <w:pStyle w:val="W3MUZkonOdstavec"/>
        <w:rPr>
          <w:rFonts w:ascii="Calibri" w:hAnsi="Calibri" w:cs="Calibri"/>
          <w:sz w:val="22"/>
          <w:szCs w:val="22"/>
        </w:rPr>
      </w:pPr>
    </w:p>
    <w:p w14:paraId="338FD142" w14:textId="77777777" w:rsidR="00827418" w:rsidRDefault="00702D06">
      <w:pPr>
        <w:pStyle w:val="W3MUZkonParagraf"/>
        <w:tabs>
          <w:tab w:val="num" w:pos="0"/>
        </w:tabs>
        <w:rPr>
          <w:rFonts w:ascii="Calibri" w:hAnsi="Calibri" w:cs="Calibri"/>
          <w:sz w:val="22"/>
          <w:szCs w:val="22"/>
        </w:rPr>
      </w:pPr>
      <w:r w:rsidRPr="00B805FC">
        <w:rPr>
          <w:rFonts w:ascii="Calibri" w:hAnsi="Calibri" w:cs="Calibri"/>
          <w:sz w:val="22"/>
          <w:szCs w:val="22"/>
        </w:rPr>
        <w:t>Article 2</w:t>
      </w:r>
    </w:p>
    <w:p w14:paraId="2F5B9CE1" w14:textId="77777777" w:rsidR="00827418" w:rsidRDefault="00702D06">
      <w:pPr>
        <w:pStyle w:val="W3MUZkonParagrafNzev"/>
        <w:tabs>
          <w:tab w:val="num" w:pos="0"/>
        </w:tabs>
        <w:rPr>
          <w:rFonts w:ascii="Calibri" w:hAnsi="Calibri" w:cs="Calibri"/>
          <w:sz w:val="22"/>
          <w:szCs w:val="22"/>
        </w:rPr>
      </w:pPr>
      <w:r>
        <w:rPr>
          <w:rFonts w:ascii="Calibri" w:hAnsi="Calibri" w:cs="Calibri"/>
          <w:sz w:val="22"/>
          <w:szCs w:val="22"/>
        </w:rPr>
        <w:t xml:space="preserve">Definition of </w:t>
      </w:r>
      <w:r w:rsidR="00197571" w:rsidRPr="00B805FC">
        <w:rPr>
          <w:rFonts w:ascii="Calibri" w:hAnsi="Calibri" w:cs="Calibri"/>
          <w:sz w:val="22"/>
          <w:szCs w:val="22"/>
        </w:rPr>
        <w:t xml:space="preserve">terms </w:t>
      </w:r>
      <w:r w:rsidR="00B61912">
        <w:rPr>
          <w:rFonts w:ascii="Calibri" w:hAnsi="Calibri" w:cs="Calibri"/>
          <w:sz w:val="22"/>
          <w:szCs w:val="22"/>
        </w:rPr>
        <w:t>and abbreviations</w:t>
      </w:r>
    </w:p>
    <w:p w14:paraId="689E3DA6" w14:textId="77777777" w:rsidR="00197571" w:rsidRPr="00D659A2" w:rsidRDefault="00197571" w:rsidP="00D659A2">
      <w:pPr>
        <w:pStyle w:val="W3MUZkonOdstavec"/>
        <w:keepNext/>
        <w:spacing w:before="60" w:after="60"/>
        <w:jc w:val="center"/>
        <w:rPr>
          <w:rFonts w:ascii="Calibri" w:hAnsi="Calibri" w:cs="Calibri"/>
          <w:sz w:val="22"/>
          <w:szCs w:val="22"/>
        </w:rPr>
      </w:pPr>
    </w:p>
    <w:p w14:paraId="19B00850" w14:textId="77777777" w:rsidR="00827418" w:rsidRDefault="00702D06">
      <w:pPr>
        <w:pStyle w:val="W3MUZkonOdstavecslovan"/>
        <w:numPr>
          <w:ilvl w:val="0"/>
          <w:numId w:val="25"/>
        </w:numPr>
        <w:tabs>
          <w:tab w:val="clear" w:pos="360"/>
        </w:tabs>
        <w:spacing w:after="60"/>
        <w:ind w:left="567" w:hanging="567"/>
        <w:jc w:val="both"/>
        <w:rPr>
          <w:rFonts w:ascii="Calibri" w:hAnsi="Calibri" w:cs="Calibri"/>
          <w:sz w:val="22"/>
          <w:szCs w:val="22"/>
        </w:rPr>
      </w:pPr>
      <w:r w:rsidRPr="00A703BF">
        <w:rPr>
          <w:rFonts w:ascii="Calibri" w:hAnsi="Calibri" w:cs="Calibri"/>
          <w:sz w:val="22"/>
          <w:szCs w:val="22"/>
        </w:rPr>
        <w:t>For the purposes of this Directive:</w:t>
      </w:r>
    </w:p>
    <w:p w14:paraId="113B93F9" w14:textId="77777777" w:rsidR="00827418" w:rsidRDefault="00E44C28">
      <w:pPr>
        <w:pStyle w:val="W3MUZkonOdstavecslovan"/>
        <w:numPr>
          <w:ilvl w:val="1"/>
          <w:numId w:val="25"/>
        </w:numPr>
        <w:tabs>
          <w:tab w:val="clear" w:pos="1440"/>
          <w:tab w:val="num" w:pos="993"/>
        </w:tabs>
        <w:spacing w:after="60"/>
        <w:ind w:left="993" w:hanging="426"/>
        <w:jc w:val="both"/>
        <w:rPr>
          <w:rFonts w:ascii="Calibri" w:hAnsi="Calibri" w:cs="Calibri"/>
          <w:sz w:val="22"/>
          <w:szCs w:val="22"/>
        </w:rPr>
      </w:pPr>
      <w:r w:rsidRPr="00A703BF">
        <w:rPr>
          <w:rFonts w:ascii="Calibri" w:hAnsi="Calibri" w:cs="Calibri"/>
          <w:sz w:val="22"/>
          <w:szCs w:val="22"/>
        </w:rPr>
        <w:t>Botanická 68a building and adjacent land owned by Masaryk University.</w:t>
      </w:r>
      <w:r w:rsidR="000F3A09" w:rsidRPr="00A703BF">
        <w:rPr>
          <w:rFonts w:ascii="Calibri" w:hAnsi="Calibri" w:cs="Calibri"/>
          <w:sz w:val="22"/>
          <w:szCs w:val="22"/>
        </w:rPr>
        <w:t xml:space="preserve"> The administrator of the premises is the Faculty of Informatics. </w:t>
      </w:r>
      <w:r w:rsidR="006B4112" w:rsidRPr="00A703BF">
        <w:rPr>
          <w:rFonts w:ascii="Calibri" w:hAnsi="Calibri" w:cs="Calibri"/>
          <w:sz w:val="22"/>
          <w:szCs w:val="22"/>
        </w:rPr>
        <w:t xml:space="preserve">Part of the premises </w:t>
      </w:r>
      <w:proofErr w:type="gramStart"/>
      <w:r w:rsidR="006B4112" w:rsidRPr="00A703BF">
        <w:rPr>
          <w:rFonts w:ascii="Calibri" w:hAnsi="Calibri" w:cs="Calibri"/>
          <w:sz w:val="22"/>
          <w:szCs w:val="22"/>
        </w:rPr>
        <w:t>is used</w:t>
      </w:r>
      <w:proofErr w:type="gramEnd"/>
      <w:r w:rsidR="006B4112" w:rsidRPr="00A703BF">
        <w:rPr>
          <w:rFonts w:ascii="Calibri" w:hAnsi="Calibri" w:cs="Calibri"/>
          <w:sz w:val="22"/>
          <w:szCs w:val="22"/>
        </w:rPr>
        <w:t xml:space="preserve"> for the operation of the FI Science and Technology Park</w:t>
      </w:r>
      <w:r w:rsidR="00702D06" w:rsidRPr="00A703BF">
        <w:rPr>
          <w:rFonts w:ascii="Calibri" w:hAnsi="Calibri" w:cs="Calibri"/>
          <w:sz w:val="22"/>
          <w:szCs w:val="22"/>
        </w:rPr>
        <w:t>,</w:t>
      </w:r>
    </w:p>
    <w:p w14:paraId="35A85FB2" w14:textId="5720F0FF" w:rsidR="00827418" w:rsidRPr="003B3CC0" w:rsidRDefault="00F972E4" w:rsidP="003B3CC0">
      <w:pPr>
        <w:pStyle w:val="W3MUZkonOdstavecslovan"/>
        <w:numPr>
          <w:ilvl w:val="1"/>
          <w:numId w:val="25"/>
        </w:numPr>
        <w:tabs>
          <w:tab w:val="clear" w:pos="1440"/>
          <w:tab w:val="num" w:pos="993"/>
        </w:tabs>
        <w:spacing w:after="60"/>
        <w:ind w:left="993" w:hanging="426"/>
        <w:jc w:val="both"/>
        <w:rPr>
          <w:rFonts w:ascii="Calibri" w:hAnsi="Calibri" w:cs="Calibri"/>
          <w:sz w:val="22"/>
          <w:szCs w:val="22"/>
        </w:rPr>
      </w:pPr>
      <w:r w:rsidRPr="00A703BF">
        <w:rPr>
          <w:rFonts w:ascii="Calibri" w:hAnsi="Calibri" w:cs="Calibri"/>
          <w:b/>
          <w:bCs/>
          <w:sz w:val="22"/>
          <w:szCs w:val="22"/>
        </w:rPr>
        <w:t xml:space="preserve">building </w:t>
      </w:r>
      <w:r w:rsidRPr="00A703BF">
        <w:rPr>
          <w:rFonts w:ascii="Calibri" w:hAnsi="Calibri" w:cs="Calibri"/>
          <w:sz w:val="22"/>
          <w:szCs w:val="22"/>
        </w:rPr>
        <w:t xml:space="preserve">Botanická </w:t>
      </w:r>
      <w:r w:rsidR="000F0805" w:rsidRPr="00A703BF">
        <w:rPr>
          <w:rFonts w:ascii="Calibri" w:hAnsi="Calibri" w:cs="Calibri"/>
          <w:sz w:val="22"/>
          <w:szCs w:val="22"/>
        </w:rPr>
        <w:t xml:space="preserve">68a </w:t>
      </w:r>
      <w:r w:rsidR="003B3CC0">
        <w:rPr>
          <w:rFonts w:ascii="Calibri" w:hAnsi="Calibri" w:cs="Calibri"/>
          <w:sz w:val="22"/>
          <w:szCs w:val="22"/>
        </w:rPr>
        <w:t>–</w:t>
      </w:r>
      <w:r w:rsidR="000F0805" w:rsidRPr="003B3CC0">
        <w:rPr>
          <w:rFonts w:ascii="Calibri" w:hAnsi="Calibri" w:cs="Calibri"/>
          <w:sz w:val="22"/>
          <w:szCs w:val="22"/>
        </w:rPr>
        <w:t xml:space="preserve"> its parts A, B, C, D, S</w:t>
      </w:r>
      <w:r w:rsidR="0018043E" w:rsidRPr="003B3CC0">
        <w:rPr>
          <w:rFonts w:ascii="Calibri" w:hAnsi="Calibri" w:cs="Calibri"/>
          <w:sz w:val="22"/>
          <w:szCs w:val="22"/>
        </w:rPr>
        <w:t xml:space="preserve">, including </w:t>
      </w:r>
      <w:r w:rsidR="000F0805" w:rsidRPr="003B3CC0">
        <w:rPr>
          <w:rFonts w:ascii="Calibri" w:hAnsi="Calibri" w:cs="Calibri"/>
          <w:sz w:val="22"/>
          <w:szCs w:val="22"/>
        </w:rPr>
        <w:t xml:space="preserve">underground </w:t>
      </w:r>
      <w:r w:rsidR="0018043E" w:rsidRPr="003B3CC0">
        <w:rPr>
          <w:rFonts w:ascii="Calibri" w:hAnsi="Calibri" w:cs="Calibri"/>
          <w:sz w:val="22"/>
          <w:szCs w:val="22"/>
        </w:rPr>
        <w:t>parking</w:t>
      </w:r>
      <w:r w:rsidR="00702D06" w:rsidRPr="003B3CC0">
        <w:rPr>
          <w:rFonts w:ascii="Calibri" w:hAnsi="Calibri" w:cs="Calibri"/>
          <w:sz w:val="22"/>
          <w:szCs w:val="22"/>
        </w:rPr>
        <w:t>,</w:t>
      </w:r>
    </w:p>
    <w:p w14:paraId="176BF7E6" w14:textId="0435EE46" w:rsidR="00827418" w:rsidRDefault="00197571">
      <w:pPr>
        <w:pStyle w:val="W3MUZkonOdstavecslovan"/>
        <w:numPr>
          <w:ilvl w:val="1"/>
          <w:numId w:val="25"/>
        </w:numPr>
        <w:tabs>
          <w:tab w:val="clear" w:pos="1440"/>
          <w:tab w:val="num" w:pos="993"/>
        </w:tabs>
        <w:spacing w:after="60"/>
        <w:ind w:left="992" w:hanging="425"/>
        <w:jc w:val="both"/>
        <w:rPr>
          <w:rFonts w:ascii="Calibri" w:hAnsi="Calibri" w:cs="Calibri"/>
          <w:sz w:val="22"/>
          <w:szCs w:val="22"/>
        </w:rPr>
      </w:pPr>
      <w:r w:rsidRPr="00A703BF">
        <w:rPr>
          <w:rFonts w:ascii="Calibri" w:hAnsi="Calibri" w:cs="Calibri"/>
          <w:b/>
          <w:bCs/>
          <w:sz w:val="22"/>
          <w:szCs w:val="22"/>
        </w:rPr>
        <w:t xml:space="preserve">reception desk </w:t>
      </w:r>
      <w:r w:rsidRPr="00A703BF">
        <w:rPr>
          <w:rFonts w:ascii="Calibri" w:hAnsi="Calibri" w:cs="Calibri"/>
          <w:sz w:val="22"/>
          <w:szCs w:val="22"/>
        </w:rPr>
        <w:t xml:space="preserve">control station for security, access, fire and technological facilities </w:t>
      </w:r>
      <w:r w:rsidR="00F61A39" w:rsidRPr="00A703BF">
        <w:rPr>
          <w:rFonts w:ascii="Calibri" w:hAnsi="Calibri" w:cs="Calibri"/>
          <w:sz w:val="22"/>
          <w:szCs w:val="22"/>
        </w:rPr>
        <w:t xml:space="preserve">of the premises </w:t>
      </w:r>
      <w:r w:rsidRPr="00A703BF">
        <w:rPr>
          <w:rFonts w:ascii="Calibri" w:hAnsi="Calibri" w:cs="Calibri"/>
          <w:sz w:val="22"/>
          <w:szCs w:val="22"/>
        </w:rPr>
        <w:t xml:space="preserve">with a </w:t>
      </w:r>
      <w:proofErr w:type="gramStart"/>
      <w:r w:rsidRPr="00A703BF">
        <w:rPr>
          <w:rFonts w:ascii="Calibri" w:hAnsi="Calibri" w:cs="Calibri"/>
          <w:sz w:val="22"/>
          <w:szCs w:val="22"/>
        </w:rPr>
        <w:t>24-hour</w:t>
      </w:r>
      <w:proofErr w:type="gramEnd"/>
      <w:r w:rsidRPr="00A703BF">
        <w:rPr>
          <w:rFonts w:ascii="Calibri" w:hAnsi="Calibri" w:cs="Calibri"/>
          <w:sz w:val="22"/>
          <w:szCs w:val="22"/>
        </w:rPr>
        <w:t xml:space="preserve"> service</w:t>
      </w:r>
      <w:r w:rsidR="00702D06" w:rsidRPr="00A703BF">
        <w:rPr>
          <w:rFonts w:ascii="Calibri" w:hAnsi="Calibri" w:cs="Calibri"/>
          <w:sz w:val="22"/>
          <w:szCs w:val="22"/>
        </w:rPr>
        <w:t xml:space="preserve">; </w:t>
      </w:r>
      <w:r w:rsidR="000F0BFA" w:rsidRPr="00A703BF">
        <w:rPr>
          <w:rFonts w:ascii="Calibri" w:hAnsi="Calibri" w:cs="Calibri"/>
          <w:sz w:val="22"/>
          <w:szCs w:val="22"/>
        </w:rPr>
        <w:t xml:space="preserve">the reception desk </w:t>
      </w:r>
      <w:r w:rsidR="0018043E" w:rsidRPr="00A703BF">
        <w:rPr>
          <w:rFonts w:ascii="Calibri" w:hAnsi="Calibri" w:cs="Calibri"/>
          <w:sz w:val="22"/>
          <w:szCs w:val="22"/>
        </w:rPr>
        <w:t>also</w:t>
      </w:r>
      <w:r w:rsidR="000F0BFA" w:rsidRPr="00A703BF">
        <w:rPr>
          <w:rFonts w:ascii="Calibri" w:hAnsi="Calibri" w:cs="Calibri"/>
          <w:sz w:val="22"/>
          <w:szCs w:val="22"/>
        </w:rPr>
        <w:t xml:space="preserve"> serves as a fire alarm station</w:t>
      </w:r>
      <w:r w:rsidR="00702D06" w:rsidRPr="00A703BF">
        <w:rPr>
          <w:rFonts w:ascii="Calibri" w:hAnsi="Calibri" w:cs="Calibri"/>
          <w:sz w:val="22"/>
          <w:szCs w:val="22"/>
        </w:rPr>
        <w:t xml:space="preserve">; the </w:t>
      </w:r>
      <w:r w:rsidRPr="00A703BF">
        <w:rPr>
          <w:rFonts w:ascii="Calibri" w:hAnsi="Calibri" w:cs="Calibri"/>
          <w:sz w:val="22"/>
          <w:szCs w:val="22"/>
        </w:rPr>
        <w:t xml:space="preserve">reception desk is located in the main lobby of </w:t>
      </w:r>
      <w:r w:rsidR="003B3CC0">
        <w:rPr>
          <w:rFonts w:ascii="Calibri" w:hAnsi="Calibri" w:cs="Calibri"/>
          <w:sz w:val="22"/>
          <w:szCs w:val="22"/>
        </w:rPr>
        <w:t>b</w:t>
      </w:r>
      <w:r w:rsidRPr="00A703BF">
        <w:rPr>
          <w:rFonts w:ascii="Calibri" w:hAnsi="Calibri" w:cs="Calibri"/>
          <w:sz w:val="22"/>
          <w:szCs w:val="22"/>
        </w:rPr>
        <w:t xml:space="preserve">uilding </w:t>
      </w:r>
      <w:r w:rsidR="00FD5EEA" w:rsidRPr="00A703BF">
        <w:rPr>
          <w:rFonts w:ascii="Calibri" w:hAnsi="Calibri" w:cs="Calibri"/>
          <w:sz w:val="22"/>
          <w:szCs w:val="22"/>
        </w:rPr>
        <w:t>A</w:t>
      </w:r>
      <w:r w:rsidR="00A703BF">
        <w:rPr>
          <w:rFonts w:ascii="Calibri" w:hAnsi="Calibri" w:cs="Calibri"/>
          <w:sz w:val="22"/>
          <w:szCs w:val="22"/>
        </w:rPr>
        <w:t>,</w:t>
      </w:r>
    </w:p>
    <w:p w14:paraId="2411E9EE" w14:textId="69DD5D4D" w:rsidR="00827418" w:rsidRDefault="00702D06">
      <w:pPr>
        <w:pStyle w:val="W3MUZkonOdstavecslovan"/>
        <w:numPr>
          <w:ilvl w:val="1"/>
          <w:numId w:val="25"/>
        </w:numPr>
        <w:tabs>
          <w:tab w:val="clear" w:pos="1440"/>
          <w:tab w:val="num" w:pos="993"/>
        </w:tabs>
        <w:spacing w:after="60"/>
        <w:ind w:left="992" w:hanging="425"/>
        <w:jc w:val="both"/>
        <w:rPr>
          <w:rFonts w:ascii="Calibri" w:hAnsi="Calibri" w:cs="Calibri"/>
          <w:sz w:val="22"/>
          <w:szCs w:val="22"/>
        </w:rPr>
      </w:pPr>
      <w:proofErr w:type="gramStart"/>
      <w:r>
        <w:rPr>
          <w:rFonts w:ascii="Calibri" w:hAnsi="Calibri" w:cs="Calibri"/>
          <w:b/>
          <w:bCs/>
          <w:sz w:val="22"/>
          <w:szCs w:val="22"/>
        </w:rPr>
        <w:t>MU</w:t>
      </w:r>
      <w:proofErr w:type="gramEnd"/>
      <w:r w:rsidRPr="003B3CC0">
        <w:rPr>
          <w:rFonts w:ascii="Calibri" w:hAnsi="Calibri" w:cs="Calibri"/>
          <w:sz w:val="22"/>
          <w:szCs w:val="22"/>
        </w:rPr>
        <w:t xml:space="preserve"> </w:t>
      </w:r>
      <w:r w:rsidR="003B3CC0">
        <w:rPr>
          <w:rFonts w:ascii="Calibri" w:hAnsi="Calibri" w:cs="Calibri"/>
          <w:sz w:val="22"/>
          <w:szCs w:val="22"/>
        </w:rPr>
        <w:t>–</w:t>
      </w:r>
      <w:r w:rsidRPr="007112C6">
        <w:rPr>
          <w:rFonts w:ascii="Calibri" w:hAnsi="Calibri" w:cs="Calibri"/>
          <w:sz w:val="22"/>
          <w:szCs w:val="22"/>
        </w:rPr>
        <w:t xml:space="preserve"> Masaryk University,</w:t>
      </w:r>
    </w:p>
    <w:p w14:paraId="5E480BDA" w14:textId="05896730" w:rsidR="00827418" w:rsidRDefault="00702D06">
      <w:pPr>
        <w:pStyle w:val="W3MUZkonOdstavecslovan"/>
        <w:numPr>
          <w:ilvl w:val="1"/>
          <w:numId w:val="25"/>
        </w:numPr>
        <w:tabs>
          <w:tab w:val="clear" w:pos="1440"/>
          <w:tab w:val="num" w:pos="993"/>
        </w:tabs>
        <w:spacing w:after="60"/>
        <w:ind w:left="992" w:hanging="425"/>
        <w:jc w:val="both"/>
        <w:rPr>
          <w:rFonts w:ascii="Calibri" w:hAnsi="Calibri" w:cs="Calibri"/>
          <w:sz w:val="22"/>
          <w:szCs w:val="22"/>
        </w:rPr>
      </w:pPr>
      <w:r>
        <w:rPr>
          <w:rFonts w:ascii="Calibri" w:hAnsi="Calibri" w:cs="Calibri"/>
          <w:b/>
          <w:bCs/>
          <w:sz w:val="22"/>
          <w:szCs w:val="22"/>
        </w:rPr>
        <w:t>FI</w:t>
      </w:r>
      <w:r w:rsidRPr="003B3CC0">
        <w:rPr>
          <w:rFonts w:ascii="Calibri" w:hAnsi="Calibri" w:cs="Calibri"/>
          <w:sz w:val="22"/>
          <w:szCs w:val="22"/>
        </w:rPr>
        <w:t xml:space="preserve"> </w:t>
      </w:r>
      <w:r w:rsidR="003B3CC0">
        <w:rPr>
          <w:rFonts w:ascii="Calibri" w:hAnsi="Calibri" w:cs="Calibri"/>
          <w:sz w:val="22"/>
          <w:szCs w:val="22"/>
        </w:rPr>
        <w:t>–</w:t>
      </w:r>
      <w:r w:rsidRPr="00A703BF">
        <w:rPr>
          <w:rFonts w:ascii="Calibri" w:hAnsi="Calibri" w:cs="Calibri"/>
          <w:sz w:val="22"/>
          <w:szCs w:val="22"/>
        </w:rPr>
        <w:t xml:space="preserve"> </w:t>
      </w:r>
      <w:r>
        <w:rPr>
          <w:rFonts w:ascii="Calibri" w:hAnsi="Calibri" w:cs="Calibri"/>
          <w:sz w:val="22"/>
          <w:szCs w:val="22"/>
        </w:rPr>
        <w:t>Faculty of Informatics MU,</w:t>
      </w:r>
    </w:p>
    <w:p w14:paraId="0CFB9379" w14:textId="2583D385" w:rsidR="00827418" w:rsidRDefault="00702D06">
      <w:pPr>
        <w:pStyle w:val="W3MUZkonOdstavecslovan"/>
        <w:numPr>
          <w:ilvl w:val="1"/>
          <w:numId w:val="25"/>
        </w:numPr>
        <w:tabs>
          <w:tab w:val="clear" w:pos="1440"/>
          <w:tab w:val="num" w:pos="993"/>
        </w:tabs>
        <w:spacing w:after="60"/>
        <w:ind w:left="992" w:hanging="425"/>
        <w:jc w:val="both"/>
        <w:rPr>
          <w:rFonts w:ascii="Calibri" w:hAnsi="Calibri" w:cs="Calibri"/>
          <w:sz w:val="22"/>
          <w:szCs w:val="22"/>
        </w:rPr>
      </w:pPr>
      <w:r>
        <w:rPr>
          <w:rFonts w:ascii="Calibri" w:hAnsi="Calibri" w:cs="Calibri"/>
          <w:b/>
          <w:bCs/>
          <w:sz w:val="22"/>
          <w:szCs w:val="22"/>
        </w:rPr>
        <w:t>CSP</w:t>
      </w:r>
      <w:r w:rsidRPr="003B3CC0">
        <w:rPr>
          <w:rFonts w:ascii="Calibri" w:hAnsi="Calibri" w:cs="Calibri"/>
          <w:sz w:val="22"/>
          <w:szCs w:val="22"/>
        </w:rPr>
        <w:t xml:space="preserve"> </w:t>
      </w:r>
      <w:r w:rsidR="003B3CC0">
        <w:rPr>
          <w:rFonts w:ascii="Calibri" w:hAnsi="Calibri" w:cs="Calibri"/>
          <w:sz w:val="22"/>
          <w:szCs w:val="22"/>
        </w:rPr>
        <w:t>–</w:t>
      </w:r>
      <w:r>
        <w:rPr>
          <w:rFonts w:ascii="Calibri" w:hAnsi="Calibri" w:cs="Calibri"/>
          <w:sz w:val="22"/>
          <w:szCs w:val="22"/>
        </w:rPr>
        <w:t xml:space="preserve"> CERIT Science Park FI,</w:t>
      </w:r>
    </w:p>
    <w:p w14:paraId="2A55444D" w14:textId="7AB67388" w:rsidR="00827418" w:rsidRDefault="00702D06">
      <w:pPr>
        <w:pStyle w:val="W3MUZkonOdstavecslovan"/>
        <w:numPr>
          <w:ilvl w:val="1"/>
          <w:numId w:val="25"/>
        </w:numPr>
        <w:tabs>
          <w:tab w:val="clear" w:pos="1440"/>
          <w:tab w:val="num" w:pos="993"/>
        </w:tabs>
        <w:spacing w:after="60"/>
        <w:ind w:left="992" w:hanging="425"/>
        <w:jc w:val="both"/>
        <w:rPr>
          <w:rFonts w:ascii="Calibri" w:hAnsi="Calibri" w:cs="Calibri"/>
          <w:sz w:val="22"/>
          <w:szCs w:val="22"/>
        </w:rPr>
      </w:pPr>
      <w:r>
        <w:rPr>
          <w:rFonts w:ascii="Calibri" w:hAnsi="Calibri" w:cs="Calibri"/>
          <w:b/>
          <w:bCs/>
          <w:sz w:val="22"/>
          <w:szCs w:val="22"/>
        </w:rPr>
        <w:t>CVT</w:t>
      </w:r>
      <w:r w:rsidRPr="003B3CC0">
        <w:rPr>
          <w:rFonts w:ascii="Calibri" w:hAnsi="Calibri" w:cs="Calibri"/>
          <w:sz w:val="22"/>
          <w:szCs w:val="22"/>
        </w:rPr>
        <w:t xml:space="preserve"> </w:t>
      </w:r>
      <w:r w:rsidR="003B3CC0">
        <w:rPr>
          <w:rFonts w:ascii="Calibri" w:hAnsi="Calibri" w:cs="Calibri"/>
          <w:sz w:val="22"/>
          <w:szCs w:val="22"/>
        </w:rPr>
        <w:t>–</w:t>
      </w:r>
      <w:r>
        <w:rPr>
          <w:rFonts w:ascii="Calibri" w:hAnsi="Calibri" w:cs="Calibri"/>
          <w:sz w:val="22"/>
          <w:szCs w:val="22"/>
        </w:rPr>
        <w:t xml:space="preserve"> </w:t>
      </w:r>
      <w:r w:rsidR="003B3CC0">
        <w:rPr>
          <w:rFonts w:ascii="Calibri" w:hAnsi="Calibri" w:cs="Calibri"/>
          <w:sz w:val="22"/>
          <w:szCs w:val="22"/>
        </w:rPr>
        <w:t>Computer Systems Unit</w:t>
      </w:r>
      <w:r>
        <w:rPr>
          <w:rFonts w:ascii="Calibri" w:hAnsi="Calibri" w:cs="Calibri"/>
          <w:sz w:val="22"/>
          <w:szCs w:val="22"/>
        </w:rPr>
        <w:t xml:space="preserve"> FI,</w:t>
      </w:r>
    </w:p>
    <w:p w14:paraId="242A126B" w14:textId="43CBEBED" w:rsidR="00827418" w:rsidRDefault="003B3CC0">
      <w:pPr>
        <w:pStyle w:val="W3MUZkonOdstavecslovan"/>
        <w:numPr>
          <w:ilvl w:val="1"/>
          <w:numId w:val="25"/>
        </w:numPr>
        <w:tabs>
          <w:tab w:val="clear" w:pos="1440"/>
          <w:tab w:val="num" w:pos="993"/>
        </w:tabs>
        <w:spacing w:after="60"/>
        <w:ind w:left="992" w:hanging="425"/>
        <w:jc w:val="both"/>
        <w:rPr>
          <w:rFonts w:ascii="Calibri" w:hAnsi="Calibri" w:cs="Calibri"/>
          <w:sz w:val="22"/>
          <w:szCs w:val="22"/>
        </w:rPr>
      </w:pPr>
      <w:r>
        <w:rPr>
          <w:rFonts w:ascii="Calibri" w:hAnsi="Calibri" w:cs="Calibri"/>
          <w:b/>
          <w:bCs/>
          <w:sz w:val="22"/>
          <w:szCs w:val="22"/>
        </w:rPr>
        <w:t>ÚVT</w:t>
      </w:r>
      <w:r w:rsidRPr="003B3CC0">
        <w:rPr>
          <w:rFonts w:ascii="Calibri" w:hAnsi="Calibri" w:cs="Calibri"/>
          <w:sz w:val="22"/>
          <w:szCs w:val="22"/>
        </w:rPr>
        <w:t xml:space="preserve"> </w:t>
      </w:r>
      <w:r>
        <w:rPr>
          <w:rFonts w:ascii="Calibri" w:hAnsi="Calibri" w:cs="Calibri"/>
          <w:sz w:val="22"/>
          <w:szCs w:val="22"/>
        </w:rPr>
        <w:t xml:space="preserve">– </w:t>
      </w:r>
      <w:r w:rsidR="00702D06" w:rsidRPr="003B3CC0">
        <w:rPr>
          <w:rFonts w:ascii="Calibri" w:hAnsi="Calibri" w:cs="Calibri"/>
          <w:sz w:val="22"/>
          <w:szCs w:val="22"/>
        </w:rPr>
        <w:t>Institute of Computer</w:t>
      </w:r>
      <w:r w:rsidR="00702D06" w:rsidRPr="00A703BF">
        <w:rPr>
          <w:rFonts w:ascii="Calibri" w:hAnsi="Calibri" w:cs="Calibri"/>
          <w:sz w:val="22"/>
          <w:szCs w:val="22"/>
        </w:rPr>
        <w:t xml:space="preserve"> </w:t>
      </w:r>
      <w:r>
        <w:rPr>
          <w:rFonts w:ascii="Calibri" w:hAnsi="Calibri" w:cs="Calibri"/>
          <w:sz w:val="22"/>
          <w:szCs w:val="22"/>
        </w:rPr>
        <w:t>Science</w:t>
      </w:r>
      <w:r w:rsidR="00702D06" w:rsidRPr="00A703BF">
        <w:rPr>
          <w:rFonts w:ascii="Calibri" w:hAnsi="Calibri" w:cs="Calibri"/>
          <w:sz w:val="22"/>
          <w:szCs w:val="22"/>
        </w:rPr>
        <w:t xml:space="preserve"> MU,</w:t>
      </w:r>
    </w:p>
    <w:p w14:paraId="7D11618B" w14:textId="2D535408" w:rsidR="00827418" w:rsidRDefault="00702D06">
      <w:pPr>
        <w:pStyle w:val="W3MUZkonOdstavecslovan"/>
        <w:numPr>
          <w:ilvl w:val="1"/>
          <w:numId w:val="25"/>
        </w:numPr>
        <w:tabs>
          <w:tab w:val="clear" w:pos="1440"/>
          <w:tab w:val="num" w:pos="993"/>
        </w:tabs>
        <w:spacing w:after="60"/>
        <w:ind w:left="993" w:hanging="426"/>
        <w:jc w:val="both"/>
        <w:rPr>
          <w:rFonts w:ascii="Calibri" w:hAnsi="Calibri" w:cs="Calibri"/>
          <w:sz w:val="22"/>
          <w:szCs w:val="22"/>
        </w:rPr>
      </w:pPr>
      <w:r w:rsidRPr="00A703BF">
        <w:rPr>
          <w:rFonts w:ascii="Calibri" w:hAnsi="Calibri" w:cs="Calibri"/>
          <w:b/>
          <w:bCs/>
          <w:sz w:val="22"/>
          <w:szCs w:val="22"/>
        </w:rPr>
        <w:t>CJV</w:t>
      </w:r>
      <w:r w:rsidRPr="003B3CC0">
        <w:rPr>
          <w:rFonts w:ascii="Calibri" w:hAnsi="Calibri" w:cs="Calibri"/>
          <w:sz w:val="22"/>
          <w:szCs w:val="22"/>
        </w:rPr>
        <w:t xml:space="preserve"> </w:t>
      </w:r>
      <w:r w:rsidR="003B3CC0">
        <w:rPr>
          <w:rFonts w:ascii="Calibri" w:hAnsi="Calibri" w:cs="Calibri"/>
          <w:sz w:val="22"/>
          <w:szCs w:val="22"/>
        </w:rPr>
        <w:t>–</w:t>
      </w:r>
      <w:r>
        <w:rPr>
          <w:rFonts w:ascii="Calibri" w:hAnsi="Calibri" w:cs="Calibri"/>
          <w:sz w:val="22"/>
          <w:szCs w:val="22"/>
        </w:rPr>
        <w:t xml:space="preserve"> </w:t>
      </w:r>
      <w:r w:rsidR="00833DAC">
        <w:rPr>
          <w:rFonts w:ascii="Calibri" w:hAnsi="Calibri" w:cs="Calibri"/>
          <w:sz w:val="22"/>
          <w:szCs w:val="22"/>
        </w:rPr>
        <w:t>Language Centre</w:t>
      </w:r>
      <w:r>
        <w:rPr>
          <w:rFonts w:ascii="Calibri" w:hAnsi="Calibri" w:cs="Calibri"/>
          <w:sz w:val="22"/>
          <w:szCs w:val="22"/>
        </w:rPr>
        <w:t xml:space="preserve"> MU</w:t>
      </w:r>
      <w:r w:rsidR="007112C6">
        <w:rPr>
          <w:rFonts w:ascii="Calibri" w:hAnsi="Calibri" w:cs="Calibri"/>
          <w:sz w:val="22"/>
          <w:szCs w:val="22"/>
        </w:rPr>
        <w:t>,</w:t>
      </w:r>
    </w:p>
    <w:p w14:paraId="1ED80710" w14:textId="7CAEBD8D" w:rsidR="00827418" w:rsidRDefault="00702D06">
      <w:pPr>
        <w:pStyle w:val="W3MUZkonOdstavecslovan"/>
        <w:numPr>
          <w:ilvl w:val="1"/>
          <w:numId w:val="25"/>
        </w:numPr>
        <w:tabs>
          <w:tab w:val="clear" w:pos="1440"/>
          <w:tab w:val="num" w:pos="993"/>
        </w:tabs>
        <w:spacing w:after="60"/>
        <w:ind w:left="993" w:hanging="426"/>
        <w:jc w:val="both"/>
        <w:rPr>
          <w:rFonts w:ascii="Calibri" w:hAnsi="Calibri" w:cs="Calibri"/>
          <w:sz w:val="22"/>
          <w:szCs w:val="22"/>
        </w:rPr>
      </w:pPr>
      <w:r>
        <w:rPr>
          <w:rFonts w:ascii="Calibri" w:hAnsi="Calibri" w:cs="Calibri"/>
          <w:b/>
          <w:bCs/>
          <w:sz w:val="22"/>
          <w:szCs w:val="22"/>
        </w:rPr>
        <w:t>PO</w:t>
      </w:r>
      <w:r w:rsidRPr="003B3CC0">
        <w:rPr>
          <w:rFonts w:ascii="Calibri" w:hAnsi="Calibri" w:cs="Calibri"/>
          <w:sz w:val="22"/>
          <w:szCs w:val="22"/>
        </w:rPr>
        <w:t xml:space="preserve"> </w:t>
      </w:r>
      <w:r w:rsidR="003B3CC0">
        <w:rPr>
          <w:rFonts w:ascii="Calibri" w:hAnsi="Calibri" w:cs="Calibri"/>
          <w:sz w:val="22"/>
          <w:szCs w:val="22"/>
        </w:rPr>
        <w:t>–</w:t>
      </w:r>
      <w:r>
        <w:rPr>
          <w:rFonts w:ascii="Calibri" w:hAnsi="Calibri" w:cs="Calibri"/>
          <w:sz w:val="22"/>
          <w:szCs w:val="22"/>
        </w:rPr>
        <w:t xml:space="preserve"> fire protection</w:t>
      </w:r>
      <w:r w:rsidR="00D659A2">
        <w:rPr>
          <w:rFonts w:ascii="Calibri" w:hAnsi="Calibri" w:cs="Calibri"/>
          <w:sz w:val="22"/>
          <w:szCs w:val="22"/>
        </w:rPr>
        <w:t>,</w:t>
      </w:r>
    </w:p>
    <w:p w14:paraId="6093A423" w14:textId="63BE8A71" w:rsidR="00827418" w:rsidRDefault="00833DAC">
      <w:pPr>
        <w:pStyle w:val="W3MUZkonOdstavecslovan"/>
        <w:numPr>
          <w:ilvl w:val="1"/>
          <w:numId w:val="25"/>
        </w:numPr>
        <w:tabs>
          <w:tab w:val="clear" w:pos="1440"/>
          <w:tab w:val="num" w:pos="993"/>
        </w:tabs>
        <w:spacing w:after="0"/>
        <w:ind w:left="992" w:hanging="425"/>
        <w:jc w:val="both"/>
        <w:rPr>
          <w:rFonts w:ascii="Calibri" w:hAnsi="Calibri" w:cs="Calibri"/>
          <w:sz w:val="22"/>
          <w:szCs w:val="22"/>
        </w:rPr>
      </w:pPr>
      <w:r>
        <w:rPr>
          <w:rFonts w:ascii="Calibri" w:hAnsi="Calibri" w:cs="Calibri"/>
          <w:sz w:val="22"/>
          <w:szCs w:val="22"/>
        </w:rPr>
        <w:t>BOZP – o</w:t>
      </w:r>
      <w:r w:rsidR="00702D06">
        <w:rPr>
          <w:rFonts w:ascii="Calibri" w:hAnsi="Calibri" w:cs="Calibri"/>
          <w:sz w:val="22"/>
          <w:szCs w:val="22"/>
        </w:rPr>
        <w:t>ccupational</w:t>
      </w:r>
      <w:r w:rsidR="00702D06" w:rsidRPr="00833DAC">
        <w:rPr>
          <w:rFonts w:ascii="Calibri" w:hAnsi="Calibri" w:cs="Calibri"/>
          <w:sz w:val="22"/>
          <w:szCs w:val="22"/>
        </w:rPr>
        <w:t xml:space="preserve"> health and safety</w:t>
      </w:r>
      <w:r w:rsidR="00A31BBA" w:rsidRPr="00A703BF">
        <w:rPr>
          <w:rFonts w:ascii="Calibri" w:hAnsi="Calibri" w:cs="Calibri"/>
          <w:sz w:val="22"/>
          <w:szCs w:val="22"/>
        </w:rPr>
        <w:t>.</w:t>
      </w:r>
    </w:p>
    <w:p w14:paraId="1B0CBCD1" w14:textId="77777777" w:rsidR="008F4C61" w:rsidRPr="00B805FC" w:rsidRDefault="008F4C61" w:rsidP="00F87804">
      <w:pPr>
        <w:pStyle w:val="W3MUZkonOdstavec"/>
        <w:rPr>
          <w:rFonts w:ascii="Calibri" w:hAnsi="Calibri" w:cs="Calibri"/>
          <w:sz w:val="22"/>
          <w:szCs w:val="22"/>
        </w:rPr>
      </w:pPr>
    </w:p>
    <w:p w14:paraId="52B45931" w14:textId="77777777" w:rsidR="00827418" w:rsidRDefault="00702D06">
      <w:pPr>
        <w:pStyle w:val="W3MUZkonParagraf"/>
        <w:tabs>
          <w:tab w:val="num" w:pos="0"/>
        </w:tabs>
        <w:rPr>
          <w:rFonts w:ascii="Calibri" w:hAnsi="Calibri" w:cs="Calibri"/>
          <w:sz w:val="22"/>
          <w:szCs w:val="22"/>
        </w:rPr>
      </w:pPr>
      <w:r w:rsidRPr="00B805FC">
        <w:rPr>
          <w:rFonts w:ascii="Calibri" w:hAnsi="Calibri" w:cs="Calibri"/>
          <w:sz w:val="22"/>
          <w:szCs w:val="22"/>
        </w:rPr>
        <w:t xml:space="preserve">Article </w:t>
      </w:r>
      <w:r w:rsidR="00197571" w:rsidRPr="00B805FC">
        <w:rPr>
          <w:rFonts w:ascii="Calibri" w:hAnsi="Calibri" w:cs="Calibri"/>
          <w:sz w:val="22"/>
          <w:szCs w:val="22"/>
        </w:rPr>
        <w:t>3</w:t>
      </w:r>
    </w:p>
    <w:p w14:paraId="6BCEA0A3" w14:textId="77777777" w:rsidR="00827418" w:rsidRDefault="00702D06">
      <w:pPr>
        <w:pStyle w:val="W3MUZkonParagrafNzev"/>
        <w:tabs>
          <w:tab w:val="num" w:pos="0"/>
        </w:tabs>
        <w:rPr>
          <w:rFonts w:ascii="Calibri" w:hAnsi="Calibri" w:cs="Calibri"/>
          <w:sz w:val="22"/>
          <w:szCs w:val="22"/>
        </w:rPr>
      </w:pPr>
      <w:r w:rsidRPr="00B805FC">
        <w:rPr>
          <w:rFonts w:ascii="Calibri" w:hAnsi="Calibri" w:cs="Calibri"/>
          <w:sz w:val="22"/>
          <w:szCs w:val="22"/>
        </w:rPr>
        <w:t xml:space="preserve">Entering </w:t>
      </w:r>
      <w:r w:rsidR="009D1584" w:rsidRPr="00B805FC">
        <w:rPr>
          <w:rFonts w:ascii="Calibri" w:hAnsi="Calibri" w:cs="Calibri"/>
          <w:sz w:val="22"/>
          <w:szCs w:val="22"/>
        </w:rPr>
        <w:t xml:space="preserve">and staying in the </w:t>
      </w:r>
      <w:r w:rsidRPr="00B805FC">
        <w:rPr>
          <w:rFonts w:ascii="Calibri" w:hAnsi="Calibri" w:cs="Calibri"/>
          <w:sz w:val="22"/>
          <w:szCs w:val="22"/>
        </w:rPr>
        <w:t>building</w:t>
      </w:r>
    </w:p>
    <w:p w14:paraId="70F5865F" w14:textId="77777777" w:rsidR="00B43245" w:rsidRPr="00D659A2" w:rsidRDefault="00B43245" w:rsidP="00D659A2">
      <w:pPr>
        <w:pStyle w:val="W3MUZkonOdstavec"/>
        <w:keepNext/>
        <w:spacing w:before="60" w:after="60"/>
        <w:jc w:val="center"/>
        <w:rPr>
          <w:rFonts w:ascii="Calibri" w:hAnsi="Calibri" w:cs="Calibri"/>
          <w:sz w:val="22"/>
          <w:szCs w:val="22"/>
        </w:rPr>
      </w:pPr>
    </w:p>
    <w:p w14:paraId="1630DFC7" w14:textId="77777777" w:rsidR="00827418" w:rsidRDefault="00702D06">
      <w:pPr>
        <w:pStyle w:val="W3MUZkonOdstavecslovan"/>
        <w:numPr>
          <w:ilvl w:val="0"/>
          <w:numId w:val="26"/>
        </w:numPr>
        <w:tabs>
          <w:tab w:val="clear" w:pos="360"/>
        </w:tabs>
        <w:ind w:left="567" w:hanging="567"/>
        <w:jc w:val="both"/>
        <w:rPr>
          <w:rFonts w:ascii="Calibri" w:hAnsi="Calibri" w:cs="Calibri"/>
          <w:sz w:val="22"/>
          <w:szCs w:val="22"/>
        </w:rPr>
      </w:pPr>
      <w:r w:rsidRPr="00A703BF">
        <w:rPr>
          <w:rFonts w:ascii="Calibri" w:hAnsi="Calibri" w:cs="Calibri"/>
          <w:sz w:val="22"/>
          <w:szCs w:val="22"/>
        </w:rPr>
        <w:t xml:space="preserve">The main entrance to the building is </w:t>
      </w:r>
      <w:r w:rsidR="00FD5EEA" w:rsidRPr="00A703BF">
        <w:rPr>
          <w:rFonts w:ascii="Calibri" w:hAnsi="Calibri" w:cs="Calibri"/>
          <w:sz w:val="22"/>
          <w:szCs w:val="22"/>
        </w:rPr>
        <w:t>from Botanická Street</w:t>
      </w:r>
      <w:r w:rsidR="00B43245" w:rsidRPr="00A703BF">
        <w:rPr>
          <w:rFonts w:ascii="Calibri" w:hAnsi="Calibri" w:cs="Calibri"/>
          <w:sz w:val="22"/>
          <w:szCs w:val="22"/>
        </w:rPr>
        <w:t>.</w:t>
      </w:r>
    </w:p>
    <w:p w14:paraId="6C05931B" w14:textId="77777777" w:rsidR="00827418" w:rsidRDefault="00702D06">
      <w:pPr>
        <w:pStyle w:val="W3MUZkonOdstavecslovan"/>
        <w:numPr>
          <w:ilvl w:val="0"/>
          <w:numId w:val="26"/>
        </w:numPr>
        <w:tabs>
          <w:tab w:val="clear" w:pos="360"/>
        </w:tabs>
        <w:ind w:left="567" w:hanging="567"/>
        <w:jc w:val="both"/>
        <w:rPr>
          <w:rFonts w:ascii="Calibri" w:hAnsi="Calibri" w:cs="Calibri"/>
          <w:sz w:val="22"/>
          <w:szCs w:val="22"/>
        </w:rPr>
      </w:pPr>
      <w:r w:rsidRPr="00A703BF">
        <w:rPr>
          <w:rFonts w:ascii="Calibri" w:hAnsi="Calibri" w:cs="Calibri"/>
          <w:sz w:val="22"/>
          <w:szCs w:val="22"/>
        </w:rPr>
        <w:lastRenderedPageBreak/>
        <w:t xml:space="preserve">Opening </w:t>
      </w:r>
      <w:r w:rsidR="009D1584" w:rsidRPr="00A703BF">
        <w:rPr>
          <w:rFonts w:ascii="Calibri" w:hAnsi="Calibri" w:cs="Calibri"/>
          <w:sz w:val="22"/>
          <w:szCs w:val="22"/>
        </w:rPr>
        <w:t xml:space="preserve">hours </w:t>
      </w:r>
      <w:r w:rsidRPr="00A703BF">
        <w:rPr>
          <w:rFonts w:ascii="Calibri" w:hAnsi="Calibri" w:cs="Calibri"/>
          <w:sz w:val="22"/>
          <w:szCs w:val="22"/>
        </w:rPr>
        <w:t xml:space="preserve">are from 6:00 </w:t>
      </w:r>
      <w:proofErr w:type="gramStart"/>
      <w:r w:rsidRPr="00A703BF">
        <w:rPr>
          <w:rFonts w:ascii="Calibri" w:hAnsi="Calibri" w:cs="Calibri"/>
          <w:sz w:val="22"/>
          <w:szCs w:val="22"/>
        </w:rPr>
        <w:t>a.m.</w:t>
      </w:r>
      <w:proofErr w:type="gramEnd"/>
      <w:r w:rsidRPr="00A703BF">
        <w:rPr>
          <w:rFonts w:ascii="Calibri" w:hAnsi="Calibri" w:cs="Calibri"/>
          <w:sz w:val="22"/>
          <w:szCs w:val="22"/>
        </w:rPr>
        <w:t xml:space="preserve"> to </w:t>
      </w:r>
      <w:r w:rsidR="00FE527F" w:rsidRPr="00A703BF">
        <w:rPr>
          <w:rFonts w:ascii="Calibri" w:hAnsi="Calibri" w:cs="Calibri"/>
          <w:sz w:val="22"/>
          <w:szCs w:val="22"/>
        </w:rPr>
        <w:t>10</w:t>
      </w:r>
      <w:r w:rsidRPr="00A703BF">
        <w:rPr>
          <w:rFonts w:ascii="Calibri" w:hAnsi="Calibri" w:cs="Calibri"/>
          <w:sz w:val="22"/>
          <w:szCs w:val="22"/>
        </w:rPr>
        <w:t>:</w:t>
      </w:r>
      <w:r w:rsidR="00FE527F" w:rsidRPr="00A703BF">
        <w:rPr>
          <w:rFonts w:ascii="Calibri" w:hAnsi="Calibri" w:cs="Calibri"/>
          <w:sz w:val="22"/>
          <w:szCs w:val="22"/>
        </w:rPr>
        <w:t>00 p.m</w:t>
      </w:r>
      <w:r w:rsidRPr="00A703BF">
        <w:rPr>
          <w:rFonts w:ascii="Calibri" w:hAnsi="Calibri" w:cs="Calibri"/>
          <w:sz w:val="22"/>
          <w:szCs w:val="22"/>
        </w:rPr>
        <w:t>. on weekdays.</w:t>
      </w:r>
    </w:p>
    <w:p w14:paraId="2CE96D65" w14:textId="24D7EE95" w:rsidR="00827418" w:rsidRDefault="00962CA4">
      <w:pPr>
        <w:pStyle w:val="W3MUZkonOdstavecslovan"/>
        <w:numPr>
          <w:ilvl w:val="0"/>
          <w:numId w:val="26"/>
        </w:numPr>
        <w:tabs>
          <w:tab w:val="clear" w:pos="360"/>
        </w:tabs>
        <w:spacing w:after="60"/>
        <w:ind w:left="567" w:hanging="567"/>
        <w:jc w:val="both"/>
        <w:rPr>
          <w:rFonts w:ascii="Calibri" w:hAnsi="Calibri" w:cs="Calibri"/>
          <w:sz w:val="22"/>
          <w:szCs w:val="22"/>
        </w:rPr>
      </w:pPr>
      <w:r w:rsidRPr="00A703BF">
        <w:rPr>
          <w:rFonts w:ascii="Calibri" w:hAnsi="Calibri" w:cs="Calibri"/>
          <w:sz w:val="22"/>
          <w:szCs w:val="22"/>
        </w:rPr>
        <w:t xml:space="preserve">The following persons </w:t>
      </w:r>
      <w:r w:rsidR="00702D06" w:rsidRPr="00A703BF">
        <w:rPr>
          <w:rFonts w:ascii="Calibri" w:hAnsi="Calibri" w:cs="Calibri"/>
          <w:sz w:val="22"/>
          <w:szCs w:val="22"/>
        </w:rPr>
        <w:t xml:space="preserve">are allowed to stay in the building outside the opening hours </w:t>
      </w:r>
      <w:r w:rsidR="00833DAC">
        <w:rPr>
          <w:rFonts w:ascii="Calibri" w:hAnsi="Calibri" w:cs="Calibri"/>
          <w:sz w:val="22"/>
          <w:szCs w:val="22"/>
        </w:rPr>
        <w:t>–</w:t>
      </w:r>
      <w:r w:rsidR="00707044" w:rsidRPr="00A703BF">
        <w:rPr>
          <w:rFonts w:ascii="Calibri" w:hAnsi="Calibri" w:cs="Calibri"/>
          <w:sz w:val="22"/>
          <w:szCs w:val="22"/>
        </w:rPr>
        <w:t xml:space="preserve"> by </w:t>
      </w:r>
      <w:r w:rsidRPr="00A703BF">
        <w:rPr>
          <w:rFonts w:ascii="Calibri" w:hAnsi="Calibri" w:cs="Calibri"/>
          <w:sz w:val="22"/>
          <w:szCs w:val="22"/>
        </w:rPr>
        <w:t xml:space="preserve">means of electronic access control </w:t>
      </w:r>
      <w:r w:rsidR="00722876">
        <w:rPr>
          <w:rFonts w:ascii="Calibri" w:hAnsi="Calibri" w:cs="Calibri"/>
          <w:sz w:val="22"/>
          <w:szCs w:val="22"/>
        </w:rPr>
        <w:t>(</w:t>
      </w:r>
      <w:r w:rsidRPr="00A703BF">
        <w:rPr>
          <w:rFonts w:ascii="Calibri" w:hAnsi="Calibri" w:cs="Calibri"/>
          <w:sz w:val="22"/>
          <w:szCs w:val="22"/>
        </w:rPr>
        <w:t>smart card reader at the main entrance to the building</w:t>
      </w:r>
      <w:r w:rsidR="00722876">
        <w:rPr>
          <w:rFonts w:ascii="Calibri" w:hAnsi="Calibri" w:cs="Calibri"/>
          <w:sz w:val="22"/>
          <w:szCs w:val="22"/>
        </w:rPr>
        <w:t>)</w:t>
      </w:r>
      <w:r w:rsidR="00702D06" w:rsidRPr="00A703BF">
        <w:rPr>
          <w:rFonts w:ascii="Calibri" w:hAnsi="Calibri" w:cs="Calibri"/>
          <w:sz w:val="22"/>
          <w:szCs w:val="22"/>
        </w:rPr>
        <w:t>:</w:t>
      </w:r>
    </w:p>
    <w:p w14:paraId="12167577" w14:textId="77777777" w:rsidR="00827418" w:rsidRDefault="00702D06">
      <w:pPr>
        <w:pStyle w:val="W3MUZkonPsmeno"/>
        <w:numPr>
          <w:ilvl w:val="1"/>
          <w:numId w:val="6"/>
        </w:numPr>
        <w:tabs>
          <w:tab w:val="clear" w:pos="1440"/>
        </w:tabs>
        <w:spacing w:after="60"/>
        <w:ind w:left="993" w:hanging="426"/>
        <w:jc w:val="both"/>
        <w:rPr>
          <w:rFonts w:ascii="Calibri" w:hAnsi="Calibri" w:cs="Calibri"/>
          <w:sz w:val="22"/>
          <w:szCs w:val="22"/>
        </w:rPr>
      </w:pPr>
      <w:r w:rsidRPr="00A703BF">
        <w:rPr>
          <w:rFonts w:ascii="Calibri" w:hAnsi="Calibri" w:cs="Calibri"/>
          <w:sz w:val="22"/>
          <w:szCs w:val="22"/>
        </w:rPr>
        <w:t xml:space="preserve">employees of </w:t>
      </w:r>
      <w:proofErr w:type="gramStart"/>
      <w:r w:rsidRPr="00A703BF">
        <w:rPr>
          <w:rFonts w:ascii="Calibri" w:hAnsi="Calibri" w:cs="Calibri"/>
          <w:sz w:val="22"/>
          <w:szCs w:val="22"/>
        </w:rPr>
        <w:t>MU</w:t>
      </w:r>
      <w:proofErr w:type="gramEnd"/>
      <w:r w:rsidRPr="00A703BF">
        <w:rPr>
          <w:rFonts w:ascii="Calibri" w:hAnsi="Calibri" w:cs="Calibri"/>
          <w:sz w:val="22"/>
          <w:szCs w:val="22"/>
        </w:rPr>
        <w:t xml:space="preserve"> units that have their </w:t>
      </w:r>
      <w:r w:rsidR="00707044" w:rsidRPr="00A703BF">
        <w:rPr>
          <w:rFonts w:ascii="Calibri" w:hAnsi="Calibri" w:cs="Calibri"/>
          <w:sz w:val="22"/>
          <w:szCs w:val="22"/>
        </w:rPr>
        <w:t xml:space="preserve">workplaces </w:t>
      </w:r>
      <w:r w:rsidRPr="00A703BF">
        <w:rPr>
          <w:rFonts w:ascii="Calibri" w:hAnsi="Calibri" w:cs="Calibri"/>
          <w:sz w:val="22"/>
          <w:szCs w:val="22"/>
        </w:rPr>
        <w:t>in the building (FI</w:t>
      </w:r>
      <w:r w:rsidR="00707044" w:rsidRPr="00A703BF">
        <w:rPr>
          <w:rFonts w:ascii="Calibri" w:hAnsi="Calibri" w:cs="Calibri"/>
          <w:sz w:val="22"/>
          <w:szCs w:val="22"/>
        </w:rPr>
        <w:t>, ÚVT, CJV</w:t>
      </w:r>
      <w:r w:rsidRPr="00A703BF">
        <w:rPr>
          <w:rFonts w:ascii="Calibri" w:hAnsi="Calibri" w:cs="Calibri"/>
          <w:sz w:val="22"/>
          <w:szCs w:val="22"/>
        </w:rPr>
        <w:t>),</w:t>
      </w:r>
    </w:p>
    <w:p w14:paraId="02A50B6F" w14:textId="77777777" w:rsidR="00827418" w:rsidRDefault="00702D06">
      <w:pPr>
        <w:pStyle w:val="W3MUZkonPsmeno"/>
        <w:numPr>
          <w:ilvl w:val="1"/>
          <w:numId w:val="6"/>
        </w:numPr>
        <w:tabs>
          <w:tab w:val="clear" w:pos="1440"/>
        </w:tabs>
        <w:spacing w:after="60"/>
        <w:ind w:left="993" w:hanging="426"/>
        <w:jc w:val="both"/>
        <w:rPr>
          <w:rFonts w:ascii="Calibri" w:hAnsi="Calibri" w:cs="Calibri"/>
          <w:sz w:val="22"/>
          <w:szCs w:val="22"/>
        </w:rPr>
      </w:pPr>
      <w:r w:rsidRPr="00A703BF">
        <w:rPr>
          <w:rFonts w:ascii="Calibri" w:hAnsi="Calibri" w:cs="Calibri"/>
          <w:sz w:val="22"/>
          <w:szCs w:val="22"/>
        </w:rPr>
        <w:t>students of full-time doctoral studies FI,</w:t>
      </w:r>
    </w:p>
    <w:p w14:paraId="10B45374" w14:textId="77777777" w:rsidR="00827418" w:rsidRDefault="00702D06">
      <w:pPr>
        <w:pStyle w:val="W3MUZkonPsmeno"/>
        <w:numPr>
          <w:ilvl w:val="1"/>
          <w:numId w:val="6"/>
        </w:numPr>
        <w:tabs>
          <w:tab w:val="clear" w:pos="1440"/>
        </w:tabs>
        <w:spacing w:after="60"/>
        <w:ind w:left="993" w:hanging="426"/>
        <w:jc w:val="both"/>
        <w:rPr>
          <w:rFonts w:ascii="Calibri" w:hAnsi="Calibri" w:cs="Calibri"/>
          <w:sz w:val="22"/>
          <w:szCs w:val="22"/>
        </w:rPr>
      </w:pPr>
      <w:r w:rsidRPr="00A703BF">
        <w:rPr>
          <w:rFonts w:ascii="Calibri" w:hAnsi="Calibri" w:cs="Calibri"/>
          <w:sz w:val="22"/>
          <w:szCs w:val="22"/>
        </w:rPr>
        <w:t>bachelor and master students involved in work in specialized FI laboratories (</w:t>
      </w:r>
      <w:r w:rsidR="005F4D7B" w:rsidRPr="00A703BF">
        <w:rPr>
          <w:rFonts w:ascii="Calibri" w:hAnsi="Calibri" w:cs="Calibri"/>
          <w:sz w:val="22"/>
          <w:szCs w:val="22"/>
        </w:rPr>
        <w:t xml:space="preserve">see Annex </w:t>
      </w:r>
      <w:r w:rsidR="008402EF" w:rsidRPr="00A703BF">
        <w:rPr>
          <w:rFonts w:ascii="Calibri" w:hAnsi="Calibri" w:cs="Calibri"/>
          <w:sz w:val="22"/>
          <w:szCs w:val="22"/>
        </w:rPr>
        <w:t xml:space="preserve">3 </w:t>
      </w:r>
      <w:r w:rsidRPr="00A703BF">
        <w:rPr>
          <w:rFonts w:ascii="Calibri" w:hAnsi="Calibri" w:cs="Calibri"/>
          <w:sz w:val="22"/>
          <w:szCs w:val="22"/>
        </w:rPr>
        <w:t>for a list of specialized FI laboratories),</w:t>
      </w:r>
    </w:p>
    <w:p w14:paraId="70F25079" w14:textId="77777777" w:rsidR="00827418" w:rsidRDefault="00702D06">
      <w:pPr>
        <w:pStyle w:val="W3MUZkonPsmeno"/>
        <w:numPr>
          <w:ilvl w:val="1"/>
          <w:numId w:val="6"/>
        </w:numPr>
        <w:tabs>
          <w:tab w:val="clear" w:pos="1440"/>
        </w:tabs>
        <w:ind w:left="992" w:hanging="425"/>
        <w:jc w:val="both"/>
        <w:rPr>
          <w:rFonts w:ascii="Calibri" w:hAnsi="Calibri" w:cs="Calibri"/>
          <w:sz w:val="22"/>
          <w:szCs w:val="22"/>
        </w:rPr>
      </w:pPr>
      <w:r w:rsidRPr="00A703BF">
        <w:rPr>
          <w:rFonts w:ascii="Calibri" w:hAnsi="Calibri" w:cs="Calibri"/>
          <w:sz w:val="22"/>
          <w:szCs w:val="22"/>
        </w:rPr>
        <w:t xml:space="preserve">employees of </w:t>
      </w:r>
      <w:r w:rsidR="003F1244">
        <w:rPr>
          <w:rFonts w:ascii="Calibri" w:hAnsi="Calibri" w:cs="Calibri"/>
          <w:sz w:val="22"/>
          <w:szCs w:val="22"/>
        </w:rPr>
        <w:t>CSP</w:t>
      </w:r>
      <w:r w:rsidRPr="00A703BF">
        <w:rPr>
          <w:rFonts w:ascii="Calibri" w:hAnsi="Calibri" w:cs="Calibri"/>
          <w:sz w:val="22"/>
          <w:szCs w:val="22"/>
        </w:rPr>
        <w:t xml:space="preserve"> tenants.</w:t>
      </w:r>
    </w:p>
    <w:p w14:paraId="1B061FCE" w14:textId="77777777" w:rsidR="00827418" w:rsidRDefault="00702D06">
      <w:pPr>
        <w:pStyle w:val="W3MUZkonOdstavecslovan"/>
        <w:numPr>
          <w:ilvl w:val="0"/>
          <w:numId w:val="26"/>
        </w:numPr>
        <w:tabs>
          <w:tab w:val="clear" w:pos="360"/>
        </w:tabs>
        <w:spacing w:after="60"/>
        <w:ind w:left="567" w:hanging="567"/>
        <w:jc w:val="both"/>
        <w:rPr>
          <w:rFonts w:ascii="Calibri" w:hAnsi="Calibri" w:cs="Calibri"/>
          <w:sz w:val="22"/>
          <w:szCs w:val="22"/>
        </w:rPr>
      </w:pPr>
      <w:r w:rsidRPr="00A703BF">
        <w:rPr>
          <w:rFonts w:ascii="Calibri" w:hAnsi="Calibri" w:cs="Calibri"/>
          <w:sz w:val="22"/>
          <w:szCs w:val="22"/>
        </w:rPr>
        <w:t>Staying in the building outside of opening hours is an extraordinary stay and the following conditions apply:</w:t>
      </w:r>
    </w:p>
    <w:p w14:paraId="54FEE066" w14:textId="77777777" w:rsidR="00827418" w:rsidRDefault="00702D06">
      <w:pPr>
        <w:pStyle w:val="W3MUZkonPsmeno"/>
        <w:numPr>
          <w:ilvl w:val="1"/>
          <w:numId w:val="27"/>
        </w:numPr>
        <w:tabs>
          <w:tab w:val="clear" w:pos="1440"/>
        </w:tabs>
        <w:spacing w:after="60"/>
        <w:ind w:left="993" w:hanging="426"/>
        <w:jc w:val="both"/>
        <w:rPr>
          <w:rFonts w:ascii="Calibri" w:hAnsi="Calibri" w:cs="Calibri"/>
          <w:sz w:val="22"/>
          <w:szCs w:val="22"/>
        </w:rPr>
      </w:pPr>
      <w:r w:rsidRPr="00A703BF">
        <w:rPr>
          <w:rFonts w:ascii="Calibri" w:hAnsi="Calibri" w:cs="Calibri"/>
          <w:sz w:val="22"/>
          <w:szCs w:val="22"/>
        </w:rPr>
        <w:t xml:space="preserve">When entering the building outside of opening </w:t>
      </w:r>
      <w:r w:rsidR="0044176B" w:rsidRPr="00A703BF">
        <w:rPr>
          <w:rFonts w:ascii="Calibri" w:hAnsi="Calibri" w:cs="Calibri"/>
          <w:sz w:val="22"/>
          <w:szCs w:val="22"/>
        </w:rPr>
        <w:t xml:space="preserve">hours, all persons are </w:t>
      </w:r>
      <w:r w:rsidRPr="00A703BF">
        <w:rPr>
          <w:rFonts w:ascii="Calibri" w:hAnsi="Calibri" w:cs="Calibri"/>
          <w:sz w:val="22"/>
          <w:szCs w:val="22"/>
        </w:rPr>
        <w:t xml:space="preserve">required to show their identity to the </w:t>
      </w:r>
      <w:r w:rsidR="00D87490" w:rsidRPr="00A703BF">
        <w:rPr>
          <w:rFonts w:ascii="Calibri" w:hAnsi="Calibri" w:cs="Calibri"/>
          <w:sz w:val="22"/>
          <w:szCs w:val="22"/>
        </w:rPr>
        <w:t xml:space="preserve">receptionist </w:t>
      </w:r>
      <w:r w:rsidRPr="00A703BF">
        <w:rPr>
          <w:rFonts w:ascii="Calibri" w:hAnsi="Calibri" w:cs="Calibri"/>
          <w:sz w:val="22"/>
          <w:szCs w:val="22"/>
        </w:rPr>
        <w:t xml:space="preserve">upon request. </w:t>
      </w:r>
      <w:r w:rsidR="00027D61" w:rsidRPr="00A703BF">
        <w:rPr>
          <w:rFonts w:ascii="Calibri" w:hAnsi="Calibri" w:cs="Calibri"/>
          <w:sz w:val="22"/>
          <w:szCs w:val="22"/>
        </w:rPr>
        <w:t xml:space="preserve">Persons who </w:t>
      </w:r>
      <w:r w:rsidR="005468E2" w:rsidRPr="00A703BF">
        <w:rPr>
          <w:rFonts w:ascii="Calibri" w:hAnsi="Calibri" w:cs="Calibri"/>
          <w:sz w:val="22"/>
          <w:szCs w:val="22"/>
        </w:rPr>
        <w:t xml:space="preserve">are not granted access to the building outside of business hours </w:t>
      </w:r>
      <w:r w:rsidR="00E439E9" w:rsidRPr="00A703BF">
        <w:rPr>
          <w:rFonts w:ascii="Calibri" w:hAnsi="Calibri" w:cs="Calibri"/>
          <w:sz w:val="22"/>
          <w:szCs w:val="22"/>
        </w:rPr>
        <w:t xml:space="preserve">on the basis of electronic access control </w:t>
      </w:r>
      <w:r w:rsidR="00027D61" w:rsidRPr="00A703BF">
        <w:rPr>
          <w:rFonts w:ascii="Calibri" w:hAnsi="Calibri" w:cs="Calibri"/>
          <w:sz w:val="22"/>
          <w:szCs w:val="22"/>
        </w:rPr>
        <w:t xml:space="preserve">shall have the </w:t>
      </w:r>
      <w:r w:rsidR="00E439E9" w:rsidRPr="00A703BF">
        <w:rPr>
          <w:rFonts w:ascii="Calibri" w:hAnsi="Calibri" w:cs="Calibri"/>
          <w:sz w:val="22"/>
          <w:szCs w:val="22"/>
        </w:rPr>
        <w:t xml:space="preserve">right to </w:t>
      </w:r>
      <w:r w:rsidR="00027D61" w:rsidRPr="00A703BF">
        <w:rPr>
          <w:rFonts w:ascii="Calibri" w:hAnsi="Calibri" w:cs="Calibri"/>
          <w:sz w:val="22"/>
          <w:szCs w:val="22"/>
        </w:rPr>
        <w:t>refuse access to the building.</w:t>
      </w:r>
    </w:p>
    <w:p w14:paraId="50F39C98" w14:textId="77777777" w:rsidR="00827418" w:rsidRDefault="0044176B">
      <w:pPr>
        <w:pStyle w:val="W3MUZkonPsmeno"/>
        <w:numPr>
          <w:ilvl w:val="1"/>
          <w:numId w:val="27"/>
        </w:numPr>
        <w:tabs>
          <w:tab w:val="clear" w:pos="1440"/>
        </w:tabs>
        <w:spacing w:after="60"/>
        <w:ind w:left="993" w:hanging="426"/>
        <w:jc w:val="both"/>
        <w:rPr>
          <w:rFonts w:ascii="Calibri" w:hAnsi="Calibri" w:cs="Calibri"/>
          <w:sz w:val="22"/>
          <w:szCs w:val="22"/>
        </w:rPr>
      </w:pPr>
      <w:r w:rsidRPr="00A703BF">
        <w:rPr>
          <w:rFonts w:ascii="Calibri" w:hAnsi="Calibri" w:cs="Calibri"/>
          <w:sz w:val="22"/>
          <w:szCs w:val="22"/>
        </w:rPr>
        <w:t xml:space="preserve">All persons are </w:t>
      </w:r>
      <w:r w:rsidR="00702D06" w:rsidRPr="00A703BF">
        <w:rPr>
          <w:rFonts w:ascii="Calibri" w:hAnsi="Calibri" w:cs="Calibri"/>
          <w:sz w:val="22"/>
          <w:szCs w:val="22"/>
        </w:rPr>
        <w:t xml:space="preserve">required to check in at the reception desk when entering </w:t>
      </w:r>
      <w:r w:rsidR="00A31BBA" w:rsidRPr="00A703BF">
        <w:rPr>
          <w:rFonts w:ascii="Calibri" w:hAnsi="Calibri" w:cs="Calibri"/>
          <w:sz w:val="22"/>
          <w:szCs w:val="22"/>
        </w:rPr>
        <w:t xml:space="preserve">the </w:t>
      </w:r>
      <w:r w:rsidR="00702D06" w:rsidRPr="00A703BF">
        <w:rPr>
          <w:rFonts w:ascii="Calibri" w:hAnsi="Calibri" w:cs="Calibri"/>
          <w:sz w:val="22"/>
          <w:szCs w:val="22"/>
        </w:rPr>
        <w:t>building outside of business hours and when remaining on site after business hours.</w:t>
      </w:r>
    </w:p>
    <w:p w14:paraId="2CCB5082" w14:textId="77777777" w:rsidR="00827418" w:rsidRDefault="00702D06">
      <w:pPr>
        <w:pStyle w:val="W3MUZkonPsmeno"/>
        <w:numPr>
          <w:ilvl w:val="1"/>
          <w:numId w:val="27"/>
        </w:numPr>
        <w:tabs>
          <w:tab w:val="clear" w:pos="1440"/>
        </w:tabs>
        <w:spacing w:after="60"/>
        <w:ind w:left="993" w:hanging="426"/>
        <w:jc w:val="both"/>
        <w:rPr>
          <w:rFonts w:ascii="Calibri" w:hAnsi="Calibri" w:cs="Calibri"/>
          <w:sz w:val="22"/>
          <w:szCs w:val="22"/>
        </w:rPr>
      </w:pPr>
      <w:r w:rsidRPr="00A703BF">
        <w:rPr>
          <w:rFonts w:ascii="Calibri" w:hAnsi="Calibri" w:cs="Calibri"/>
          <w:sz w:val="22"/>
          <w:szCs w:val="22"/>
        </w:rPr>
        <w:t>Visitors during non-operating hours are registered at the reception desk and are allowed to enter the building only when accompanied by an authorised staff member.</w:t>
      </w:r>
    </w:p>
    <w:p w14:paraId="0EDC442D" w14:textId="08E5AE4C" w:rsidR="00827418" w:rsidRDefault="00702D06">
      <w:pPr>
        <w:pStyle w:val="W3MUZkonPsmeno"/>
        <w:numPr>
          <w:ilvl w:val="1"/>
          <w:numId w:val="27"/>
        </w:numPr>
        <w:tabs>
          <w:tab w:val="clear" w:pos="1440"/>
        </w:tabs>
        <w:spacing w:after="60"/>
        <w:ind w:left="993" w:hanging="426"/>
        <w:jc w:val="both"/>
        <w:rPr>
          <w:rFonts w:ascii="Calibri" w:hAnsi="Calibri" w:cs="Calibri"/>
          <w:sz w:val="22"/>
          <w:szCs w:val="22"/>
        </w:rPr>
      </w:pPr>
      <w:r w:rsidRPr="00A703BF">
        <w:rPr>
          <w:rFonts w:ascii="Calibri" w:hAnsi="Calibri" w:cs="Calibri"/>
          <w:sz w:val="22"/>
          <w:szCs w:val="22"/>
        </w:rPr>
        <w:t xml:space="preserve">Organized mass events for the non-university public are subject to the permission of the </w:t>
      </w:r>
      <w:r w:rsidR="00002AA5">
        <w:rPr>
          <w:rFonts w:ascii="Calibri" w:hAnsi="Calibri" w:cs="Calibri"/>
          <w:sz w:val="22"/>
          <w:szCs w:val="22"/>
        </w:rPr>
        <w:t>Faculty Bursar</w:t>
      </w:r>
      <w:r w:rsidRPr="00A703BF">
        <w:rPr>
          <w:rFonts w:ascii="Calibri" w:hAnsi="Calibri" w:cs="Calibri"/>
          <w:sz w:val="22"/>
          <w:szCs w:val="22"/>
        </w:rPr>
        <w:t xml:space="preserve">. The same provision applies to events for the </w:t>
      </w:r>
      <w:r w:rsidR="00A31BBA" w:rsidRPr="00A703BF">
        <w:rPr>
          <w:rFonts w:ascii="Calibri" w:hAnsi="Calibri" w:cs="Calibri"/>
          <w:sz w:val="22"/>
          <w:szCs w:val="22"/>
        </w:rPr>
        <w:t xml:space="preserve">university </w:t>
      </w:r>
      <w:r w:rsidRPr="00A703BF">
        <w:rPr>
          <w:rFonts w:ascii="Calibri" w:hAnsi="Calibri" w:cs="Calibri"/>
          <w:sz w:val="22"/>
          <w:szCs w:val="22"/>
        </w:rPr>
        <w:t xml:space="preserve">public on working days after 8 </w:t>
      </w:r>
      <w:proofErr w:type="gramStart"/>
      <w:r w:rsidRPr="00A703BF">
        <w:rPr>
          <w:rFonts w:ascii="Calibri" w:hAnsi="Calibri" w:cs="Calibri"/>
          <w:sz w:val="22"/>
          <w:szCs w:val="22"/>
        </w:rPr>
        <w:t>p.m.</w:t>
      </w:r>
      <w:proofErr w:type="gramEnd"/>
      <w:r w:rsidRPr="00A703BF">
        <w:rPr>
          <w:rFonts w:ascii="Calibri" w:hAnsi="Calibri" w:cs="Calibri"/>
          <w:sz w:val="22"/>
          <w:szCs w:val="22"/>
        </w:rPr>
        <w:t xml:space="preserve"> or on days of rest or holidays. In addition, the organiser of the event is obliged to report the event to the </w:t>
      </w:r>
      <w:r w:rsidR="00027D61" w:rsidRPr="00A703BF">
        <w:rPr>
          <w:rFonts w:ascii="Calibri" w:hAnsi="Calibri" w:cs="Calibri"/>
          <w:sz w:val="22"/>
          <w:szCs w:val="22"/>
        </w:rPr>
        <w:t xml:space="preserve">reception </w:t>
      </w:r>
      <w:r w:rsidRPr="00A703BF">
        <w:rPr>
          <w:rFonts w:ascii="Calibri" w:hAnsi="Calibri" w:cs="Calibri"/>
          <w:sz w:val="22"/>
          <w:szCs w:val="22"/>
        </w:rPr>
        <w:t xml:space="preserve">service and to appoint a responsible person - the event guarantor, who is responsible for the course of the event in accordance with MU regulations and these </w:t>
      </w:r>
      <w:r w:rsidR="00027D61" w:rsidRPr="00A703BF">
        <w:rPr>
          <w:rFonts w:ascii="Calibri" w:hAnsi="Calibri" w:cs="Calibri"/>
          <w:sz w:val="22"/>
          <w:szCs w:val="22"/>
        </w:rPr>
        <w:t>C</w:t>
      </w:r>
      <w:bookmarkStart w:id="0" w:name="_GoBack"/>
      <w:bookmarkEnd w:id="0"/>
      <w:r w:rsidR="00027D61" w:rsidRPr="00A703BF">
        <w:rPr>
          <w:rFonts w:ascii="Calibri" w:hAnsi="Calibri" w:cs="Calibri"/>
          <w:sz w:val="22"/>
          <w:szCs w:val="22"/>
        </w:rPr>
        <w:t xml:space="preserve">ampus </w:t>
      </w:r>
      <w:r w:rsidRPr="00A703BF">
        <w:rPr>
          <w:rFonts w:ascii="Calibri" w:hAnsi="Calibri" w:cs="Calibri"/>
          <w:sz w:val="22"/>
          <w:szCs w:val="22"/>
        </w:rPr>
        <w:t>Operating Regulations.</w:t>
      </w:r>
    </w:p>
    <w:p w14:paraId="3330279F" w14:textId="77777777" w:rsidR="00827418" w:rsidRDefault="00702D06">
      <w:pPr>
        <w:pStyle w:val="W3MUZkonPsmeno"/>
        <w:numPr>
          <w:ilvl w:val="1"/>
          <w:numId w:val="27"/>
        </w:numPr>
        <w:tabs>
          <w:tab w:val="clear" w:pos="1440"/>
        </w:tabs>
        <w:ind w:left="992" w:hanging="425"/>
        <w:jc w:val="both"/>
        <w:rPr>
          <w:rFonts w:ascii="Calibri" w:hAnsi="Calibri" w:cs="Calibri"/>
          <w:sz w:val="22"/>
          <w:szCs w:val="22"/>
        </w:rPr>
      </w:pPr>
      <w:r w:rsidRPr="00A703BF">
        <w:rPr>
          <w:rFonts w:ascii="Calibri" w:hAnsi="Calibri" w:cs="Calibri"/>
          <w:sz w:val="22"/>
          <w:szCs w:val="22"/>
        </w:rPr>
        <w:t xml:space="preserve">The organiser shall also report the holding of an extraordinary mass event on weekdays during operating hours until 20.00 to the </w:t>
      </w:r>
      <w:r w:rsidR="00027D61" w:rsidRPr="00A703BF">
        <w:rPr>
          <w:rFonts w:ascii="Calibri" w:hAnsi="Calibri" w:cs="Calibri"/>
          <w:sz w:val="22"/>
          <w:szCs w:val="22"/>
        </w:rPr>
        <w:t>reception service</w:t>
      </w:r>
      <w:r w:rsidRPr="00A703BF">
        <w:rPr>
          <w:rFonts w:ascii="Calibri" w:hAnsi="Calibri" w:cs="Calibri"/>
          <w:sz w:val="22"/>
          <w:szCs w:val="22"/>
        </w:rPr>
        <w:t>, which will ensure the correct routing of visitors to the event.</w:t>
      </w:r>
    </w:p>
    <w:p w14:paraId="596CDE38" w14:textId="69171E65" w:rsidR="00827418" w:rsidRDefault="00702D06">
      <w:pPr>
        <w:pStyle w:val="W3MUZkonOdstavecslovan"/>
        <w:numPr>
          <w:ilvl w:val="0"/>
          <w:numId w:val="26"/>
        </w:numPr>
        <w:tabs>
          <w:tab w:val="clear" w:pos="360"/>
        </w:tabs>
        <w:ind w:left="567" w:hanging="567"/>
        <w:jc w:val="both"/>
        <w:rPr>
          <w:rFonts w:ascii="Calibri" w:hAnsi="Calibri" w:cs="Calibri"/>
          <w:sz w:val="22"/>
          <w:szCs w:val="22"/>
        </w:rPr>
      </w:pPr>
      <w:r w:rsidRPr="00A703BF">
        <w:rPr>
          <w:rFonts w:ascii="Calibri" w:hAnsi="Calibri" w:cs="Calibri"/>
          <w:sz w:val="22"/>
          <w:szCs w:val="22"/>
        </w:rPr>
        <w:t xml:space="preserve">Short-term use of FI premises by other entities is governed by MU internal standards and the relevant instruction of the </w:t>
      </w:r>
      <w:r w:rsidR="00002AA5">
        <w:rPr>
          <w:rFonts w:ascii="Calibri" w:hAnsi="Calibri" w:cs="Calibri"/>
          <w:sz w:val="22"/>
          <w:szCs w:val="22"/>
        </w:rPr>
        <w:t>Faculty Bursar</w:t>
      </w:r>
      <w:r w:rsidRPr="00A703BF">
        <w:rPr>
          <w:rFonts w:ascii="Calibri" w:hAnsi="Calibri" w:cs="Calibri"/>
          <w:sz w:val="22"/>
          <w:szCs w:val="22"/>
        </w:rPr>
        <w:t>.</w:t>
      </w:r>
    </w:p>
    <w:p w14:paraId="4095F3EB" w14:textId="77777777" w:rsidR="00827418" w:rsidRDefault="00702D06">
      <w:pPr>
        <w:pStyle w:val="W3MUZkonOdstavecslovan"/>
        <w:numPr>
          <w:ilvl w:val="0"/>
          <w:numId w:val="26"/>
        </w:numPr>
        <w:tabs>
          <w:tab w:val="clear" w:pos="360"/>
        </w:tabs>
        <w:ind w:left="567" w:hanging="567"/>
        <w:jc w:val="both"/>
        <w:rPr>
          <w:rFonts w:ascii="Calibri" w:hAnsi="Calibri" w:cs="Calibri"/>
          <w:sz w:val="22"/>
          <w:szCs w:val="22"/>
        </w:rPr>
      </w:pPr>
      <w:r w:rsidRPr="00A703BF">
        <w:rPr>
          <w:rFonts w:ascii="Calibri" w:hAnsi="Calibri" w:cs="Calibri"/>
          <w:sz w:val="22"/>
          <w:szCs w:val="22"/>
        </w:rPr>
        <w:t xml:space="preserve">Employees of external service and supply companies are required to report to the reception. The start and end of the stay is recorded in the </w:t>
      </w:r>
      <w:r w:rsidR="00A703BF" w:rsidRPr="00A703BF">
        <w:rPr>
          <w:rFonts w:ascii="Calibri" w:hAnsi="Calibri" w:cs="Calibri"/>
          <w:sz w:val="22"/>
          <w:szCs w:val="22"/>
        </w:rPr>
        <w:t xml:space="preserve">shift </w:t>
      </w:r>
      <w:r w:rsidRPr="00A703BF">
        <w:rPr>
          <w:rFonts w:ascii="Calibri" w:hAnsi="Calibri" w:cs="Calibri"/>
          <w:sz w:val="22"/>
          <w:szCs w:val="22"/>
        </w:rPr>
        <w:t>log by the receptionist.</w:t>
      </w:r>
    </w:p>
    <w:p w14:paraId="53BB5596" w14:textId="77777777" w:rsidR="00827418" w:rsidRDefault="00702D06">
      <w:pPr>
        <w:pStyle w:val="W3MUZkonOdstavecslovan"/>
        <w:numPr>
          <w:ilvl w:val="0"/>
          <w:numId w:val="26"/>
        </w:numPr>
        <w:tabs>
          <w:tab w:val="clear" w:pos="360"/>
        </w:tabs>
        <w:ind w:left="567" w:hanging="567"/>
        <w:jc w:val="both"/>
        <w:rPr>
          <w:rFonts w:ascii="Calibri" w:hAnsi="Calibri" w:cs="Calibri"/>
          <w:sz w:val="22"/>
          <w:szCs w:val="22"/>
        </w:rPr>
      </w:pPr>
      <w:r w:rsidRPr="00A703BF">
        <w:rPr>
          <w:rFonts w:ascii="Calibri" w:hAnsi="Calibri" w:cs="Calibri"/>
          <w:sz w:val="22"/>
          <w:szCs w:val="22"/>
        </w:rPr>
        <w:t>No armed persons may enter the building except members of the security forces who are authorized to perform duty in the building.</w:t>
      </w:r>
    </w:p>
    <w:p w14:paraId="54CF45D1" w14:textId="77777777" w:rsidR="00827418" w:rsidRDefault="00702D06">
      <w:pPr>
        <w:pStyle w:val="W3MUZkonOdstavecslovan"/>
        <w:numPr>
          <w:ilvl w:val="0"/>
          <w:numId w:val="26"/>
        </w:numPr>
        <w:tabs>
          <w:tab w:val="clear" w:pos="360"/>
        </w:tabs>
        <w:ind w:left="567" w:hanging="567"/>
        <w:jc w:val="both"/>
        <w:rPr>
          <w:rFonts w:ascii="Calibri" w:hAnsi="Calibri" w:cs="Calibri"/>
          <w:sz w:val="22"/>
          <w:szCs w:val="22"/>
        </w:rPr>
      </w:pPr>
      <w:r w:rsidRPr="00A703BF">
        <w:rPr>
          <w:rFonts w:ascii="Calibri" w:hAnsi="Calibri" w:cs="Calibri"/>
          <w:sz w:val="22"/>
          <w:szCs w:val="22"/>
        </w:rPr>
        <w:t>Persons under the influence of alcohol or drugs, and persons in inadequate, dirty or smelly clothing shall not enter or remain in the building.</w:t>
      </w:r>
    </w:p>
    <w:p w14:paraId="2EB6331A" w14:textId="77777777" w:rsidR="00827418" w:rsidRDefault="00702D06">
      <w:pPr>
        <w:pStyle w:val="W3MUZkonOdstavecslovan"/>
        <w:numPr>
          <w:ilvl w:val="0"/>
          <w:numId w:val="26"/>
        </w:numPr>
        <w:tabs>
          <w:tab w:val="clear" w:pos="360"/>
        </w:tabs>
        <w:ind w:left="567" w:hanging="567"/>
        <w:jc w:val="both"/>
        <w:rPr>
          <w:rFonts w:ascii="Calibri" w:hAnsi="Calibri" w:cs="Calibri"/>
          <w:sz w:val="22"/>
          <w:szCs w:val="22"/>
        </w:rPr>
      </w:pPr>
      <w:r w:rsidRPr="00A703BF">
        <w:rPr>
          <w:rFonts w:ascii="Calibri" w:hAnsi="Calibri" w:cs="Calibri"/>
          <w:sz w:val="22"/>
          <w:szCs w:val="22"/>
        </w:rPr>
        <w:t>Animals are not allowed in the building</w:t>
      </w:r>
      <w:r w:rsidR="00247E16" w:rsidRPr="00A703BF">
        <w:rPr>
          <w:rFonts w:ascii="Calibri" w:hAnsi="Calibri" w:cs="Calibri"/>
          <w:sz w:val="22"/>
          <w:szCs w:val="22"/>
        </w:rPr>
        <w:t xml:space="preserve">, </w:t>
      </w:r>
      <w:r w:rsidRPr="00A703BF">
        <w:rPr>
          <w:rFonts w:ascii="Calibri" w:hAnsi="Calibri" w:cs="Calibri"/>
          <w:sz w:val="22"/>
          <w:szCs w:val="22"/>
        </w:rPr>
        <w:t>except for assistance dogs of persons with reduced mobility.</w:t>
      </w:r>
    </w:p>
    <w:p w14:paraId="1ED32D8F" w14:textId="4FDD6D56" w:rsidR="00827418" w:rsidRDefault="00702D06">
      <w:pPr>
        <w:pStyle w:val="W3MUZkonOdstavecslovan"/>
        <w:numPr>
          <w:ilvl w:val="0"/>
          <w:numId w:val="26"/>
        </w:numPr>
        <w:tabs>
          <w:tab w:val="clear" w:pos="360"/>
        </w:tabs>
        <w:spacing w:after="0"/>
        <w:ind w:left="567" w:hanging="567"/>
        <w:jc w:val="both"/>
        <w:rPr>
          <w:rFonts w:ascii="Calibri" w:hAnsi="Calibri" w:cs="Calibri"/>
          <w:sz w:val="22"/>
          <w:szCs w:val="22"/>
        </w:rPr>
      </w:pPr>
      <w:r w:rsidRPr="00A703BF">
        <w:rPr>
          <w:rFonts w:ascii="Calibri" w:hAnsi="Calibri" w:cs="Calibri"/>
          <w:sz w:val="22"/>
          <w:szCs w:val="22"/>
        </w:rPr>
        <w:t>There is a ban on door-to-door sales in the entire building, including the offer of insurance services</w:t>
      </w:r>
      <w:r w:rsidR="00FE527F" w:rsidRPr="00A703BF">
        <w:rPr>
          <w:rFonts w:ascii="Calibri" w:hAnsi="Calibri" w:cs="Calibri"/>
          <w:sz w:val="22"/>
          <w:szCs w:val="22"/>
        </w:rPr>
        <w:t>, placement of advertising items and leaflets, political or commercial agitation and presentations, sales or advertising events</w:t>
      </w:r>
      <w:r w:rsidRPr="00A703BF">
        <w:rPr>
          <w:rFonts w:ascii="Calibri" w:hAnsi="Calibri" w:cs="Calibri"/>
          <w:sz w:val="22"/>
          <w:szCs w:val="22"/>
        </w:rPr>
        <w:t xml:space="preserve">, etc. Persons engaging in such </w:t>
      </w:r>
      <w:r w:rsidR="00A72B91" w:rsidRPr="00A703BF">
        <w:rPr>
          <w:rFonts w:ascii="Calibri" w:hAnsi="Calibri" w:cs="Calibri"/>
          <w:sz w:val="22"/>
          <w:szCs w:val="22"/>
        </w:rPr>
        <w:t xml:space="preserve">activities </w:t>
      </w:r>
      <w:r w:rsidRPr="00A703BF">
        <w:rPr>
          <w:rFonts w:ascii="Calibri" w:hAnsi="Calibri" w:cs="Calibri"/>
          <w:sz w:val="22"/>
          <w:szCs w:val="22"/>
        </w:rPr>
        <w:t>will be banned from the building.</w:t>
      </w:r>
      <w:r w:rsidR="00FE527F" w:rsidRPr="00A703BF">
        <w:rPr>
          <w:rFonts w:ascii="Calibri" w:hAnsi="Calibri" w:cs="Calibri"/>
          <w:sz w:val="22"/>
          <w:szCs w:val="22"/>
        </w:rPr>
        <w:t xml:space="preserve"> Exceptions to this rule are events that have been discussed and approved in advance by the FI management or the </w:t>
      </w:r>
      <w:r w:rsidR="00002AA5">
        <w:rPr>
          <w:rFonts w:ascii="Calibri" w:hAnsi="Calibri" w:cs="Calibri"/>
          <w:sz w:val="22"/>
          <w:szCs w:val="22"/>
        </w:rPr>
        <w:t>Faculty Bursar</w:t>
      </w:r>
      <w:r w:rsidR="00FE527F" w:rsidRPr="00A703BF">
        <w:rPr>
          <w:rFonts w:ascii="Calibri" w:hAnsi="Calibri" w:cs="Calibri"/>
          <w:sz w:val="22"/>
          <w:szCs w:val="22"/>
        </w:rPr>
        <w:t>.</w:t>
      </w:r>
    </w:p>
    <w:p w14:paraId="26879ADF" w14:textId="77777777" w:rsidR="00B43245" w:rsidRPr="00B805FC" w:rsidRDefault="00B43245" w:rsidP="00F87804">
      <w:pPr>
        <w:pStyle w:val="W3MUZkonOdstavec"/>
        <w:rPr>
          <w:rFonts w:ascii="Calibri" w:hAnsi="Calibri" w:cs="Calibri"/>
          <w:sz w:val="22"/>
          <w:szCs w:val="22"/>
        </w:rPr>
      </w:pPr>
    </w:p>
    <w:p w14:paraId="3B4D2146" w14:textId="77777777" w:rsidR="00827418" w:rsidRDefault="00702D06">
      <w:pPr>
        <w:pStyle w:val="W3MUZkonParagraf"/>
        <w:tabs>
          <w:tab w:val="num" w:pos="0"/>
        </w:tabs>
        <w:rPr>
          <w:rFonts w:ascii="Calibri" w:hAnsi="Calibri" w:cs="Calibri"/>
          <w:sz w:val="22"/>
          <w:szCs w:val="22"/>
        </w:rPr>
      </w:pPr>
      <w:r w:rsidRPr="00B805FC">
        <w:rPr>
          <w:rFonts w:ascii="Calibri" w:hAnsi="Calibri" w:cs="Calibri"/>
          <w:sz w:val="22"/>
          <w:szCs w:val="22"/>
        </w:rPr>
        <w:lastRenderedPageBreak/>
        <w:t xml:space="preserve">Article </w:t>
      </w:r>
      <w:r w:rsidR="00027D61" w:rsidRPr="00B805FC">
        <w:rPr>
          <w:rFonts w:ascii="Calibri" w:hAnsi="Calibri" w:cs="Calibri"/>
          <w:sz w:val="22"/>
          <w:szCs w:val="22"/>
        </w:rPr>
        <w:t>4</w:t>
      </w:r>
    </w:p>
    <w:p w14:paraId="1902401E" w14:textId="77777777" w:rsidR="00827418" w:rsidRDefault="00702D06">
      <w:pPr>
        <w:pStyle w:val="W3MUZkonParagrafNzev"/>
        <w:tabs>
          <w:tab w:val="num" w:pos="0"/>
        </w:tabs>
        <w:rPr>
          <w:rFonts w:ascii="Calibri" w:hAnsi="Calibri" w:cs="Calibri"/>
          <w:sz w:val="22"/>
          <w:szCs w:val="22"/>
        </w:rPr>
      </w:pPr>
      <w:r w:rsidRPr="00B805FC">
        <w:rPr>
          <w:rFonts w:ascii="Calibri" w:hAnsi="Calibri" w:cs="Calibri"/>
          <w:sz w:val="22"/>
          <w:szCs w:val="22"/>
        </w:rPr>
        <w:t>Entry regime to the premises</w:t>
      </w:r>
    </w:p>
    <w:p w14:paraId="06626F88" w14:textId="77777777" w:rsidR="00B43245" w:rsidRPr="00D659A2" w:rsidRDefault="00B43245" w:rsidP="00D659A2">
      <w:pPr>
        <w:pStyle w:val="W3MUZkonOdstavec"/>
        <w:keepNext/>
        <w:spacing w:before="60" w:after="60"/>
        <w:jc w:val="center"/>
        <w:rPr>
          <w:rFonts w:ascii="Calibri" w:hAnsi="Calibri" w:cs="Calibri"/>
          <w:sz w:val="22"/>
          <w:szCs w:val="22"/>
        </w:rPr>
      </w:pPr>
    </w:p>
    <w:p w14:paraId="095D6377" w14:textId="77777777" w:rsidR="00827418" w:rsidRDefault="00702D06">
      <w:pPr>
        <w:pStyle w:val="W3MUZkonOdstavecslovan"/>
        <w:numPr>
          <w:ilvl w:val="0"/>
          <w:numId w:val="28"/>
        </w:numPr>
        <w:tabs>
          <w:tab w:val="clear" w:pos="360"/>
        </w:tabs>
        <w:ind w:left="567" w:hanging="567"/>
        <w:jc w:val="both"/>
        <w:rPr>
          <w:rFonts w:ascii="Calibri" w:hAnsi="Calibri" w:cs="Calibri"/>
          <w:sz w:val="22"/>
          <w:szCs w:val="22"/>
        </w:rPr>
      </w:pPr>
      <w:r w:rsidRPr="00A703BF">
        <w:rPr>
          <w:rFonts w:ascii="Calibri" w:hAnsi="Calibri" w:cs="Calibri"/>
          <w:sz w:val="22"/>
          <w:szCs w:val="22"/>
        </w:rPr>
        <w:t xml:space="preserve">In the Botanická area it is possible to park in the underground </w:t>
      </w:r>
      <w:r w:rsidR="0018043E" w:rsidRPr="00A703BF">
        <w:rPr>
          <w:rFonts w:ascii="Calibri" w:hAnsi="Calibri" w:cs="Calibri"/>
          <w:sz w:val="22"/>
          <w:szCs w:val="22"/>
        </w:rPr>
        <w:t xml:space="preserve">car park </w:t>
      </w:r>
      <w:r w:rsidRPr="00A703BF">
        <w:rPr>
          <w:rFonts w:ascii="Calibri" w:hAnsi="Calibri" w:cs="Calibri"/>
          <w:sz w:val="22"/>
          <w:szCs w:val="22"/>
        </w:rPr>
        <w:t xml:space="preserve">or in the parking </w:t>
      </w:r>
      <w:r w:rsidR="00A31BBA" w:rsidRPr="00A703BF">
        <w:rPr>
          <w:rFonts w:ascii="Calibri" w:hAnsi="Calibri" w:cs="Calibri"/>
          <w:sz w:val="22"/>
          <w:szCs w:val="22"/>
        </w:rPr>
        <w:t>areas along buildings B and C.</w:t>
      </w:r>
    </w:p>
    <w:p w14:paraId="5EBD8267" w14:textId="77777777" w:rsidR="00827418" w:rsidRDefault="00702D06">
      <w:pPr>
        <w:pStyle w:val="W3MUZkonOdstavecslovan"/>
        <w:keepNext/>
        <w:numPr>
          <w:ilvl w:val="0"/>
          <w:numId w:val="28"/>
        </w:numPr>
        <w:tabs>
          <w:tab w:val="clear" w:pos="360"/>
        </w:tabs>
        <w:spacing w:after="60"/>
        <w:ind w:left="567" w:hanging="567"/>
        <w:jc w:val="both"/>
        <w:rPr>
          <w:rFonts w:ascii="Calibri" w:hAnsi="Calibri" w:cs="Calibri"/>
          <w:sz w:val="22"/>
          <w:szCs w:val="22"/>
        </w:rPr>
      </w:pPr>
      <w:r w:rsidRPr="00A703BF">
        <w:rPr>
          <w:rFonts w:ascii="Calibri" w:hAnsi="Calibri" w:cs="Calibri"/>
          <w:sz w:val="22"/>
          <w:szCs w:val="22"/>
        </w:rPr>
        <w:t xml:space="preserve">Entrance </w:t>
      </w:r>
      <w:r w:rsidR="002239DC" w:rsidRPr="00A703BF">
        <w:rPr>
          <w:rFonts w:ascii="Calibri" w:hAnsi="Calibri" w:cs="Calibri"/>
          <w:sz w:val="22"/>
          <w:szCs w:val="22"/>
        </w:rPr>
        <w:t xml:space="preserve">to the underground </w:t>
      </w:r>
      <w:r w:rsidR="0018043E" w:rsidRPr="00A703BF">
        <w:rPr>
          <w:rFonts w:ascii="Calibri" w:hAnsi="Calibri" w:cs="Calibri"/>
          <w:sz w:val="22"/>
          <w:szCs w:val="22"/>
        </w:rPr>
        <w:t xml:space="preserve">car park </w:t>
      </w:r>
      <w:r w:rsidRPr="00A703BF">
        <w:rPr>
          <w:rFonts w:ascii="Calibri" w:hAnsi="Calibri" w:cs="Calibri"/>
          <w:sz w:val="22"/>
          <w:szCs w:val="22"/>
        </w:rPr>
        <w:t>is permitted:</w:t>
      </w:r>
    </w:p>
    <w:p w14:paraId="27408FC6" w14:textId="77777777" w:rsidR="00827418" w:rsidRDefault="00702D06">
      <w:pPr>
        <w:pStyle w:val="W3MUZkonPsmeno"/>
        <w:numPr>
          <w:ilvl w:val="1"/>
          <w:numId w:val="29"/>
        </w:numPr>
        <w:tabs>
          <w:tab w:val="clear" w:pos="1440"/>
        </w:tabs>
        <w:spacing w:after="60"/>
        <w:ind w:left="993" w:hanging="426"/>
        <w:jc w:val="both"/>
        <w:rPr>
          <w:rFonts w:ascii="Calibri" w:hAnsi="Calibri" w:cs="Calibri"/>
          <w:sz w:val="22"/>
          <w:szCs w:val="22"/>
        </w:rPr>
      </w:pPr>
      <w:r w:rsidRPr="00A703BF">
        <w:rPr>
          <w:rFonts w:ascii="Calibri" w:hAnsi="Calibri" w:cs="Calibri"/>
          <w:sz w:val="22"/>
          <w:szCs w:val="22"/>
        </w:rPr>
        <w:t xml:space="preserve">employees of </w:t>
      </w:r>
      <w:proofErr w:type="gramStart"/>
      <w:r w:rsidRPr="00A703BF">
        <w:rPr>
          <w:rFonts w:ascii="Calibri" w:hAnsi="Calibri" w:cs="Calibri"/>
          <w:sz w:val="22"/>
          <w:szCs w:val="22"/>
        </w:rPr>
        <w:t>MU</w:t>
      </w:r>
      <w:proofErr w:type="gramEnd"/>
      <w:r w:rsidRPr="00A703BF">
        <w:rPr>
          <w:rFonts w:ascii="Calibri" w:hAnsi="Calibri" w:cs="Calibri"/>
          <w:sz w:val="22"/>
          <w:szCs w:val="22"/>
        </w:rPr>
        <w:t xml:space="preserve"> units </w:t>
      </w:r>
      <w:r w:rsidR="00A703BF" w:rsidRPr="00A703BF">
        <w:rPr>
          <w:rFonts w:ascii="Calibri" w:hAnsi="Calibri" w:cs="Calibri"/>
          <w:sz w:val="22"/>
          <w:szCs w:val="22"/>
        </w:rPr>
        <w:t xml:space="preserve">with a time commitment of at least 0.5 whose workplace is located in the </w:t>
      </w:r>
      <w:r w:rsidRPr="00A703BF">
        <w:rPr>
          <w:rFonts w:ascii="Calibri" w:hAnsi="Calibri" w:cs="Calibri"/>
          <w:sz w:val="22"/>
          <w:szCs w:val="22"/>
        </w:rPr>
        <w:t>building,</w:t>
      </w:r>
    </w:p>
    <w:p w14:paraId="72D8570C" w14:textId="77777777" w:rsidR="00827418" w:rsidRDefault="006B4112">
      <w:pPr>
        <w:pStyle w:val="W3MUZkonPsmeno"/>
        <w:numPr>
          <w:ilvl w:val="1"/>
          <w:numId w:val="29"/>
        </w:numPr>
        <w:tabs>
          <w:tab w:val="clear" w:pos="1440"/>
        </w:tabs>
        <w:spacing w:after="60"/>
        <w:ind w:left="993" w:hanging="426"/>
        <w:jc w:val="both"/>
        <w:rPr>
          <w:rFonts w:ascii="Calibri" w:hAnsi="Calibri" w:cs="Calibri"/>
          <w:sz w:val="22"/>
          <w:szCs w:val="22"/>
        </w:rPr>
      </w:pPr>
      <w:r w:rsidRPr="00A703BF">
        <w:rPr>
          <w:rFonts w:ascii="Calibri" w:hAnsi="Calibri" w:cs="Calibri"/>
          <w:sz w:val="22"/>
          <w:szCs w:val="22"/>
        </w:rPr>
        <w:t xml:space="preserve">CSP </w:t>
      </w:r>
      <w:r w:rsidR="00702D06" w:rsidRPr="00A703BF">
        <w:rPr>
          <w:rFonts w:ascii="Calibri" w:hAnsi="Calibri" w:cs="Calibri"/>
          <w:sz w:val="22"/>
          <w:szCs w:val="22"/>
        </w:rPr>
        <w:t xml:space="preserve">tenants who have leased parking spaces </w:t>
      </w:r>
      <w:r w:rsidR="006451EE" w:rsidRPr="00A703BF">
        <w:rPr>
          <w:rFonts w:ascii="Calibri" w:hAnsi="Calibri" w:cs="Calibri"/>
          <w:sz w:val="22"/>
          <w:szCs w:val="22"/>
        </w:rPr>
        <w:t xml:space="preserve">in the underground </w:t>
      </w:r>
      <w:r w:rsidR="0018043E" w:rsidRPr="00A703BF">
        <w:rPr>
          <w:rFonts w:ascii="Calibri" w:hAnsi="Calibri" w:cs="Calibri"/>
          <w:sz w:val="22"/>
          <w:szCs w:val="22"/>
        </w:rPr>
        <w:t>car park</w:t>
      </w:r>
      <w:r w:rsidR="00B42BEC" w:rsidRPr="00A703BF">
        <w:rPr>
          <w:rFonts w:ascii="Calibri" w:hAnsi="Calibri" w:cs="Calibri"/>
          <w:sz w:val="22"/>
          <w:szCs w:val="22"/>
        </w:rPr>
        <w:t>,</w:t>
      </w:r>
    </w:p>
    <w:p w14:paraId="7090696F" w14:textId="77777777" w:rsidR="00827418" w:rsidRDefault="00702D06">
      <w:pPr>
        <w:pStyle w:val="W3MUZkonPsmeno"/>
        <w:numPr>
          <w:ilvl w:val="1"/>
          <w:numId w:val="29"/>
        </w:numPr>
        <w:tabs>
          <w:tab w:val="clear" w:pos="1440"/>
        </w:tabs>
        <w:ind w:left="992" w:hanging="425"/>
        <w:jc w:val="both"/>
        <w:rPr>
          <w:rFonts w:ascii="Calibri" w:hAnsi="Calibri" w:cs="Calibri"/>
          <w:sz w:val="22"/>
          <w:szCs w:val="22"/>
        </w:rPr>
      </w:pPr>
      <w:r w:rsidRPr="00A703BF">
        <w:rPr>
          <w:rFonts w:ascii="Calibri" w:hAnsi="Calibri" w:cs="Calibri"/>
          <w:sz w:val="22"/>
          <w:szCs w:val="22"/>
        </w:rPr>
        <w:t xml:space="preserve">for the period of time necessary to </w:t>
      </w:r>
      <w:r w:rsidR="00027D61" w:rsidRPr="00A703BF">
        <w:rPr>
          <w:rFonts w:ascii="Calibri" w:hAnsi="Calibri" w:cs="Calibri"/>
          <w:sz w:val="22"/>
          <w:szCs w:val="22"/>
        </w:rPr>
        <w:t xml:space="preserve">contractors </w:t>
      </w:r>
      <w:r w:rsidRPr="00A703BF">
        <w:rPr>
          <w:rFonts w:ascii="Calibri" w:hAnsi="Calibri" w:cs="Calibri"/>
          <w:sz w:val="22"/>
          <w:szCs w:val="22"/>
        </w:rPr>
        <w:t xml:space="preserve">providing import and removal of materials and services, based on the approval of </w:t>
      </w:r>
      <w:r w:rsidR="00027D61" w:rsidRPr="00A703BF">
        <w:rPr>
          <w:rFonts w:ascii="Calibri" w:hAnsi="Calibri" w:cs="Calibri"/>
          <w:sz w:val="22"/>
          <w:szCs w:val="22"/>
        </w:rPr>
        <w:t>the Head of the FI Building Management.</w:t>
      </w:r>
    </w:p>
    <w:p w14:paraId="6F29ADC0" w14:textId="77777777" w:rsidR="00827418" w:rsidRDefault="00702D06">
      <w:pPr>
        <w:pStyle w:val="W3MUZkonOdstavecslovan"/>
        <w:numPr>
          <w:ilvl w:val="0"/>
          <w:numId w:val="28"/>
        </w:numPr>
        <w:tabs>
          <w:tab w:val="clear" w:pos="360"/>
        </w:tabs>
        <w:spacing w:after="60"/>
        <w:ind w:left="567" w:hanging="567"/>
        <w:jc w:val="both"/>
        <w:rPr>
          <w:rFonts w:ascii="Calibri" w:hAnsi="Calibri" w:cs="Calibri"/>
          <w:sz w:val="22"/>
          <w:szCs w:val="22"/>
        </w:rPr>
      </w:pPr>
      <w:r w:rsidRPr="008312D7">
        <w:rPr>
          <w:rFonts w:ascii="Calibri" w:hAnsi="Calibri" w:cs="Calibri"/>
          <w:sz w:val="22"/>
          <w:szCs w:val="22"/>
        </w:rPr>
        <w:t>Access to the parking lot behind Building B is permitted:</w:t>
      </w:r>
    </w:p>
    <w:p w14:paraId="2CFB8448" w14:textId="77777777" w:rsidR="00827418" w:rsidRDefault="00702D06">
      <w:pPr>
        <w:pStyle w:val="W3MUZkonPsmeno"/>
        <w:numPr>
          <w:ilvl w:val="1"/>
          <w:numId w:val="30"/>
        </w:numPr>
        <w:tabs>
          <w:tab w:val="clear" w:pos="1440"/>
        </w:tabs>
        <w:spacing w:after="60"/>
        <w:ind w:left="993" w:hanging="426"/>
        <w:jc w:val="both"/>
        <w:rPr>
          <w:rFonts w:ascii="Calibri" w:hAnsi="Calibri" w:cs="Calibri"/>
          <w:sz w:val="22"/>
          <w:szCs w:val="22"/>
        </w:rPr>
      </w:pPr>
      <w:r w:rsidRPr="008312D7">
        <w:rPr>
          <w:rFonts w:ascii="Calibri" w:hAnsi="Calibri" w:cs="Calibri"/>
          <w:sz w:val="22"/>
          <w:szCs w:val="22"/>
        </w:rPr>
        <w:t xml:space="preserve">employees of </w:t>
      </w:r>
      <w:proofErr w:type="gramStart"/>
      <w:r w:rsidRPr="008312D7">
        <w:rPr>
          <w:rFonts w:ascii="Calibri" w:hAnsi="Calibri" w:cs="Calibri"/>
          <w:sz w:val="22"/>
          <w:szCs w:val="22"/>
        </w:rPr>
        <w:t>MU</w:t>
      </w:r>
      <w:proofErr w:type="gramEnd"/>
      <w:r w:rsidRPr="008312D7">
        <w:rPr>
          <w:rFonts w:ascii="Calibri" w:hAnsi="Calibri" w:cs="Calibri"/>
          <w:sz w:val="22"/>
          <w:szCs w:val="22"/>
        </w:rPr>
        <w:t xml:space="preserve"> units </w:t>
      </w:r>
      <w:r w:rsidR="00A703BF" w:rsidRPr="008312D7">
        <w:rPr>
          <w:rFonts w:ascii="Calibri" w:hAnsi="Calibri" w:cs="Calibri"/>
          <w:sz w:val="22"/>
          <w:szCs w:val="22"/>
        </w:rPr>
        <w:t>with a time commitment of at least 0.5 whose workplace is located in the building</w:t>
      </w:r>
      <w:r w:rsidRPr="008312D7">
        <w:rPr>
          <w:rFonts w:ascii="Calibri" w:hAnsi="Calibri" w:cs="Calibri"/>
          <w:sz w:val="22"/>
          <w:szCs w:val="22"/>
        </w:rPr>
        <w:t>,</w:t>
      </w:r>
    </w:p>
    <w:p w14:paraId="480E766D" w14:textId="77777777" w:rsidR="00827418" w:rsidRDefault="00702D06">
      <w:pPr>
        <w:pStyle w:val="W3MUZkonPsmeno"/>
        <w:numPr>
          <w:ilvl w:val="1"/>
          <w:numId w:val="30"/>
        </w:numPr>
        <w:tabs>
          <w:tab w:val="clear" w:pos="1440"/>
        </w:tabs>
        <w:spacing w:after="60"/>
        <w:ind w:left="993" w:hanging="426"/>
        <w:jc w:val="both"/>
        <w:rPr>
          <w:rFonts w:ascii="Calibri" w:hAnsi="Calibri" w:cs="Calibri"/>
          <w:sz w:val="22"/>
          <w:szCs w:val="22"/>
        </w:rPr>
      </w:pPr>
      <w:r w:rsidRPr="008312D7">
        <w:rPr>
          <w:rFonts w:ascii="Calibri" w:hAnsi="Calibri" w:cs="Calibri"/>
          <w:sz w:val="22"/>
          <w:szCs w:val="22"/>
        </w:rPr>
        <w:t>on the basis of an agreement between the FI and the ÚVT, to employees of the ÚVT with a minimum of 0.5 hours,</w:t>
      </w:r>
    </w:p>
    <w:p w14:paraId="6DE21D3E" w14:textId="77777777" w:rsidR="00827418" w:rsidRDefault="00702D06">
      <w:pPr>
        <w:pStyle w:val="W3MUZkonPsmeno"/>
        <w:numPr>
          <w:ilvl w:val="1"/>
          <w:numId w:val="30"/>
        </w:numPr>
        <w:tabs>
          <w:tab w:val="clear" w:pos="1440"/>
        </w:tabs>
        <w:spacing w:after="60"/>
        <w:ind w:left="993" w:hanging="426"/>
        <w:jc w:val="both"/>
        <w:rPr>
          <w:rFonts w:ascii="Calibri" w:hAnsi="Calibri" w:cs="Calibri"/>
          <w:sz w:val="22"/>
          <w:szCs w:val="22"/>
        </w:rPr>
      </w:pPr>
      <w:r w:rsidRPr="008312D7">
        <w:rPr>
          <w:rFonts w:ascii="Calibri" w:hAnsi="Calibri" w:cs="Calibri"/>
          <w:sz w:val="22"/>
          <w:szCs w:val="22"/>
        </w:rPr>
        <w:t>external collaborators of FI on the basis of the permission of the head of the relevant department,</w:t>
      </w:r>
    </w:p>
    <w:p w14:paraId="1688D813" w14:textId="77777777" w:rsidR="00827418" w:rsidRDefault="00702D06">
      <w:pPr>
        <w:pStyle w:val="W3MUZkonPsmeno"/>
        <w:numPr>
          <w:ilvl w:val="1"/>
          <w:numId w:val="30"/>
        </w:numPr>
        <w:tabs>
          <w:tab w:val="clear" w:pos="1440"/>
        </w:tabs>
        <w:ind w:left="992" w:hanging="425"/>
        <w:jc w:val="both"/>
        <w:rPr>
          <w:rFonts w:ascii="Calibri" w:hAnsi="Calibri" w:cs="Calibri"/>
          <w:sz w:val="22"/>
          <w:szCs w:val="22"/>
        </w:rPr>
      </w:pPr>
      <w:r w:rsidRPr="008312D7">
        <w:rPr>
          <w:rFonts w:ascii="Calibri" w:hAnsi="Calibri" w:cs="Calibri"/>
          <w:sz w:val="22"/>
          <w:szCs w:val="22"/>
        </w:rPr>
        <w:t xml:space="preserve">for the period of time necessary to </w:t>
      </w:r>
      <w:r w:rsidR="00027D61" w:rsidRPr="008312D7">
        <w:rPr>
          <w:rFonts w:ascii="Calibri" w:hAnsi="Calibri" w:cs="Calibri"/>
          <w:sz w:val="22"/>
          <w:szCs w:val="22"/>
        </w:rPr>
        <w:t xml:space="preserve">contractors </w:t>
      </w:r>
      <w:r w:rsidRPr="008312D7">
        <w:rPr>
          <w:rFonts w:ascii="Calibri" w:hAnsi="Calibri" w:cs="Calibri"/>
          <w:sz w:val="22"/>
          <w:szCs w:val="22"/>
        </w:rPr>
        <w:t xml:space="preserve">providing import and removal of materials and services, based on the approval of </w:t>
      </w:r>
      <w:r w:rsidR="00027D61" w:rsidRPr="008312D7">
        <w:rPr>
          <w:rFonts w:ascii="Calibri" w:hAnsi="Calibri" w:cs="Calibri"/>
          <w:sz w:val="22"/>
          <w:szCs w:val="22"/>
        </w:rPr>
        <w:t>the Head of the FI Building Management.</w:t>
      </w:r>
    </w:p>
    <w:p w14:paraId="1AD610D2" w14:textId="1166F1E5" w:rsidR="00827418" w:rsidRDefault="00702D06">
      <w:pPr>
        <w:pStyle w:val="W3MUZkonOdstavecslovan"/>
        <w:numPr>
          <w:ilvl w:val="0"/>
          <w:numId w:val="28"/>
        </w:numPr>
        <w:tabs>
          <w:tab w:val="clear" w:pos="360"/>
        </w:tabs>
        <w:ind w:left="567" w:hanging="567"/>
        <w:jc w:val="both"/>
        <w:rPr>
          <w:rFonts w:ascii="Calibri" w:hAnsi="Calibri" w:cs="Calibri"/>
          <w:sz w:val="22"/>
          <w:szCs w:val="22"/>
        </w:rPr>
      </w:pPr>
      <w:r w:rsidRPr="008312D7">
        <w:rPr>
          <w:rFonts w:ascii="Calibri" w:hAnsi="Calibri" w:cs="Calibri"/>
          <w:sz w:val="22"/>
          <w:szCs w:val="22"/>
        </w:rPr>
        <w:t xml:space="preserve">Entry to the parking lot at </w:t>
      </w:r>
      <w:r w:rsidR="00833DAC">
        <w:rPr>
          <w:rFonts w:ascii="Calibri" w:hAnsi="Calibri" w:cs="Calibri"/>
          <w:sz w:val="22"/>
          <w:szCs w:val="22"/>
        </w:rPr>
        <w:t>b</w:t>
      </w:r>
      <w:r w:rsidRPr="008312D7">
        <w:rPr>
          <w:rFonts w:ascii="Calibri" w:hAnsi="Calibri" w:cs="Calibri"/>
          <w:sz w:val="22"/>
          <w:szCs w:val="22"/>
        </w:rPr>
        <w:t xml:space="preserve">uilding C is allowed to </w:t>
      </w:r>
      <w:r w:rsidR="00B42BEC" w:rsidRPr="008312D7">
        <w:rPr>
          <w:rFonts w:ascii="Calibri" w:hAnsi="Calibri" w:cs="Calibri"/>
          <w:sz w:val="22"/>
          <w:szCs w:val="22"/>
        </w:rPr>
        <w:t xml:space="preserve">external entities that have a contract with FI for the rental of a parking space </w:t>
      </w:r>
      <w:r w:rsidR="00833DAC">
        <w:rPr>
          <w:rFonts w:ascii="Calibri" w:hAnsi="Calibri" w:cs="Calibri"/>
          <w:sz w:val="22"/>
          <w:szCs w:val="22"/>
        </w:rPr>
        <w:t>–</w:t>
      </w:r>
      <w:r w:rsidR="00B42BEC" w:rsidRPr="008312D7">
        <w:rPr>
          <w:rFonts w:ascii="Calibri" w:hAnsi="Calibri" w:cs="Calibri"/>
          <w:sz w:val="22"/>
          <w:szCs w:val="22"/>
        </w:rPr>
        <w:t xml:space="preserve"> the list is handed over to the </w:t>
      </w:r>
      <w:r w:rsidRPr="008312D7">
        <w:rPr>
          <w:rFonts w:ascii="Calibri" w:hAnsi="Calibri" w:cs="Calibri"/>
          <w:sz w:val="22"/>
          <w:szCs w:val="22"/>
        </w:rPr>
        <w:t xml:space="preserve">receptionist by </w:t>
      </w:r>
      <w:r w:rsidR="00B42BEC" w:rsidRPr="008312D7">
        <w:rPr>
          <w:rFonts w:ascii="Calibri" w:hAnsi="Calibri" w:cs="Calibri"/>
          <w:sz w:val="22"/>
          <w:szCs w:val="22"/>
        </w:rPr>
        <w:t xml:space="preserve">the </w:t>
      </w:r>
      <w:r w:rsidR="00002AA5">
        <w:rPr>
          <w:rFonts w:ascii="Calibri" w:hAnsi="Calibri" w:cs="Calibri"/>
          <w:sz w:val="22"/>
          <w:szCs w:val="22"/>
        </w:rPr>
        <w:t>Faculty Bursar</w:t>
      </w:r>
      <w:r w:rsidR="00B42BEC" w:rsidRPr="008312D7">
        <w:rPr>
          <w:rFonts w:ascii="Calibri" w:hAnsi="Calibri" w:cs="Calibri"/>
          <w:sz w:val="22"/>
          <w:szCs w:val="22"/>
        </w:rPr>
        <w:t xml:space="preserve">, the list must be </w:t>
      </w:r>
      <w:r w:rsidRPr="008312D7">
        <w:rPr>
          <w:rFonts w:ascii="Calibri" w:hAnsi="Calibri" w:cs="Calibri"/>
          <w:sz w:val="22"/>
          <w:szCs w:val="22"/>
        </w:rPr>
        <w:t xml:space="preserve">updated </w:t>
      </w:r>
      <w:r w:rsidR="00B42BEC" w:rsidRPr="008312D7">
        <w:rPr>
          <w:rFonts w:ascii="Calibri" w:hAnsi="Calibri" w:cs="Calibri"/>
          <w:sz w:val="22"/>
          <w:szCs w:val="22"/>
        </w:rPr>
        <w:t xml:space="preserve">regularly </w:t>
      </w:r>
      <w:r w:rsidRPr="008312D7">
        <w:rPr>
          <w:rFonts w:ascii="Calibri" w:hAnsi="Calibri" w:cs="Calibri"/>
          <w:sz w:val="22"/>
          <w:szCs w:val="22"/>
        </w:rPr>
        <w:t>(at least twice a year).</w:t>
      </w:r>
    </w:p>
    <w:p w14:paraId="214FF972" w14:textId="77777777" w:rsidR="00827418" w:rsidRDefault="00702D06">
      <w:pPr>
        <w:pStyle w:val="W3MUZkonOdstavecslovan"/>
        <w:numPr>
          <w:ilvl w:val="0"/>
          <w:numId w:val="28"/>
        </w:numPr>
        <w:tabs>
          <w:tab w:val="clear" w:pos="360"/>
        </w:tabs>
        <w:ind w:left="567" w:hanging="567"/>
        <w:jc w:val="both"/>
        <w:rPr>
          <w:rFonts w:ascii="Calibri" w:hAnsi="Calibri" w:cs="Calibri"/>
          <w:sz w:val="22"/>
          <w:szCs w:val="22"/>
        </w:rPr>
      </w:pPr>
      <w:r w:rsidRPr="008312D7">
        <w:rPr>
          <w:rFonts w:ascii="Calibri" w:hAnsi="Calibri" w:cs="Calibri"/>
          <w:sz w:val="22"/>
          <w:szCs w:val="22"/>
        </w:rPr>
        <w:t>Drivers of external service and supply companies entering the underground garages or the car park behind Building B shall report to the receptionist via the barrier announcement, stating their name, company name, vehicle registration number and the purpose of entry. The receptionist will enter this information, including the time of entry, in the shift log and allow entry by raising the barrier remotely. On exit, the driver announces his departure again at the barrier by means of a call sign, then the receptionist allows the departure by raising the barrier and records the departure in the shift log.</w:t>
      </w:r>
    </w:p>
    <w:p w14:paraId="142143E3" w14:textId="0D84A455" w:rsidR="00827418" w:rsidRDefault="00702D06">
      <w:pPr>
        <w:pStyle w:val="W3MUZkonOdstavecslovan"/>
        <w:numPr>
          <w:ilvl w:val="0"/>
          <w:numId w:val="28"/>
        </w:numPr>
        <w:tabs>
          <w:tab w:val="clear" w:pos="360"/>
        </w:tabs>
        <w:ind w:left="567" w:hanging="567"/>
        <w:jc w:val="both"/>
        <w:rPr>
          <w:rFonts w:ascii="Calibri" w:hAnsi="Calibri" w:cs="Calibri"/>
          <w:sz w:val="22"/>
          <w:szCs w:val="22"/>
        </w:rPr>
      </w:pPr>
      <w:r w:rsidRPr="008312D7">
        <w:rPr>
          <w:rFonts w:ascii="Calibri" w:hAnsi="Calibri" w:cs="Calibri"/>
          <w:sz w:val="22"/>
          <w:szCs w:val="22"/>
        </w:rPr>
        <w:t xml:space="preserve">No vehicles are permanently allowed to enter and park in the courtyard </w:t>
      </w:r>
      <w:r w:rsidR="008312D7" w:rsidRPr="008312D7">
        <w:rPr>
          <w:rFonts w:ascii="Calibri" w:hAnsi="Calibri" w:cs="Calibri"/>
          <w:sz w:val="22"/>
          <w:szCs w:val="22"/>
        </w:rPr>
        <w:t xml:space="preserve">- </w:t>
      </w:r>
      <w:r w:rsidRPr="008312D7">
        <w:rPr>
          <w:rFonts w:ascii="Calibri" w:hAnsi="Calibri" w:cs="Calibri"/>
          <w:sz w:val="22"/>
          <w:szCs w:val="22"/>
        </w:rPr>
        <w:t xml:space="preserve">the gate to the courtyard is permanently closed. Short-term entrances for the purpose of importing and removing materials and equipment during operating hours for the time necessary are permitted by the reception service. Exceptional entry permits for other persons are authorised by the </w:t>
      </w:r>
      <w:r w:rsidR="00002AA5">
        <w:rPr>
          <w:rFonts w:ascii="Calibri" w:hAnsi="Calibri" w:cs="Calibri"/>
          <w:sz w:val="22"/>
          <w:szCs w:val="22"/>
        </w:rPr>
        <w:t>Faculty Bursar</w:t>
      </w:r>
      <w:r w:rsidRPr="008312D7">
        <w:rPr>
          <w:rFonts w:ascii="Calibri" w:hAnsi="Calibri" w:cs="Calibri"/>
          <w:sz w:val="22"/>
          <w:szCs w:val="22"/>
        </w:rPr>
        <w:t>. These permits shall be forwarded to the reception (usually by e-mail) where they shall be recorded electronically.</w:t>
      </w:r>
    </w:p>
    <w:p w14:paraId="5B361B27" w14:textId="77777777" w:rsidR="00827418" w:rsidRDefault="00702D06">
      <w:pPr>
        <w:pStyle w:val="W3MUZkonOdstavecslovan"/>
        <w:numPr>
          <w:ilvl w:val="0"/>
          <w:numId w:val="28"/>
        </w:numPr>
        <w:tabs>
          <w:tab w:val="clear" w:pos="360"/>
        </w:tabs>
        <w:spacing w:after="0"/>
        <w:ind w:left="567" w:hanging="567"/>
        <w:jc w:val="both"/>
        <w:rPr>
          <w:rFonts w:ascii="Calibri" w:hAnsi="Calibri" w:cs="Calibri"/>
          <w:sz w:val="22"/>
          <w:szCs w:val="22"/>
        </w:rPr>
      </w:pPr>
      <w:r w:rsidRPr="008312D7">
        <w:rPr>
          <w:rFonts w:ascii="Calibri" w:hAnsi="Calibri" w:cs="Calibri"/>
          <w:sz w:val="22"/>
          <w:szCs w:val="22"/>
        </w:rPr>
        <w:t xml:space="preserve">The operating rules for car parks </w:t>
      </w:r>
      <w:r w:rsidR="00A31BBA" w:rsidRPr="008312D7">
        <w:rPr>
          <w:rFonts w:ascii="Calibri" w:hAnsi="Calibri" w:cs="Calibri"/>
          <w:sz w:val="22"/>
          <w:szCs w:val="22"/>
        </w:rPr>
        <w:t xml:space="preserve">are detailed in </w:t>
      </w:r>
      <w:r w:rsidRPr="008312D7">
        <w:rPr>
          <w:rFonts w:ascii="Calibri" w:hAnsi="Calibri" w:cs="Calibri"/>
          <w:sz w:val="22"/>
          <w:szCs w:val="22"/>
        </w:rPr>
        <w:t xml:space="preserve">Annex </w:t>
      </w:r>
      <w:r w:rsidR="00A31BBA" w:rsidRPr="008312D7">
        <w:rPr>
          <w:rFonts w:ascii="Calibri" w:hAnsi="Calibri" w:cs="Calibri"/>
          <w:sz w:val="22"/>
          <w:szCs w:val="22"/>
        </w:rPr>
        <w:t>2 to these rules.</w:t>
      </w:r>
    </w:p>
    <w:p w14:paraId="45BC9024" w14:textId="77777777" w:rsidR="00B43245" w:rsidRPr="00B805FC" w:rsidRDefault="00B43245" w:rsidP="00F87804">
      <w:pPr>
        <w:pStyle w:val="W3MUZkonOdstavec"/>
        <w:rPr>
          <w:rFonts w:ascii="Calibri" w:hAnsi="Calibri" w:cs="Calibri"/>
          <w:sz w:val="22"/>
          <w:szCs w:val="22"/>
        </w:rPr>
      </w:pPr>
    </w:p>
    <w:p w14:paraId="6DF2A146" w14:textId="77777777" w:rsidR="00827418" w:rsidRDefault="00702D06">
      <w:pPr>
        <w:pStyle w:val="W3MUZkonParagraf"/>
        <w:tabs>
          <w:tab w:val="num" w:pos="0"/>
        </w:tabs>
        <w:rPr>
          <w:rFonts w:ascii="Calibri" w:hAnsi="Calibri" w:cs="Calibri"/>
          <w:sz w:val="22"/>
          <w:szCs w:val="22"/>
        </w:rPr>
      </w:pPr>
      <w:r w:rsidRPr="00B805FC">
        <w:rPr>
          <w:rFonts w:ascii="Calibri" w:hAnsi="Calibri" w:cs="Calibri"/>
          <w:sz w:val="22"/>
          <w:szCs w:val="22"/>
        </w:rPr>
        <w:t xml:space="preserve">Article </w:t>
      </w:r>
      <w:r w:rsidR="00027D61" w:rsidRPr="00B805FC">
        <w:rPr>
          <w:rFonts w:ascii="Calibri" w:hAnsi="Calibri" w:cs="Calibri"/>
          <w:sz w:val="22"/>
          <w:szCs w:val="22"/>
        </w:rPr>
        <w:t>5</w:t>
      </w:r>
    </w:p>
    <w:p w14:paraId="1021DF5D" w14:textId="77777777" w:rsidR="00827418" w:rsidRDefault="00702D06">
      <w:pPr>
        <w:pStyle w:val="W3MUZkonParagrafNzev"/>
        <w:tabs>
          <w:tab w:val="num" w:pos="0"/>
        </w:tabs>
        <w:rPr>
          <w:rFonts w:ascii="Calibri" w:hAnsi="Calibri" w:cs="Calibri"/>
          <w:sz w:val="22"/>
          <w:szCs w:val="22"/>
        </w:rPr>
      </w:pPr>
      <w:r w:rsidRPr="00B805FC">
        <w:rPr>
          <w:rFonts w:ascii="Calibri" w:hAnsi="Calibri" w:cs="Calibri"/>
          <w:sz w:val="22"/>
          <w:szCs w:val="22"/>
        </w:rPr>
        <w:t>Bicycles</w:t>
      </w:r>
      <w:r w:rsidR="00DB20B8" w:rsidRPr="00B805FC">
        <w:rPr>
          <w:rFonts w:ascii="Calibri" w:hAnsi="Calibri" w:cs="Calibri"/>
          <w:sz w:val="22"/>
          <w:szCs w:val="22"/>
        </w:rPr>
        <w:t>, scooters, etc.</w:t>
      </w:r>
    </w:p>
    <w:p w14:paraId="7E8299AB" w14:textId="77777777" w:rsidR="00B43245" w:rsidRPr="00D659A2" w:rsidRDefault="00B43245" w:rsidP="00D659A2">
      <w:pPr>
        <w:pStyle w:val="W3MUZkonOdstavec"/>
        <w:keepNext/>
        <w:spacing w:before="60" w:after="60"/>
        <w:jc w:val="center"/>
        <w:rPr>
          <w:rFonts w:ascii="Calibri" w:hAnsi="Calibri" w:cs="Calibri"/>
          <w:sz w:val="22"/>
          <w:szCs w:val="22"/>
        </w:rPr>
      </w:pPr>
    </w:p>
    <w:p w14:paraId="734E3FBC" w14:textId="77777777" w:rsidR="00827418" w:rsidRDefault="00702D06">
      <w:pPr>
        <w:pStyle w:val="W3MUZkonOdstavecslovan"/>
        <w:numPr>
          <w:ilvl w:val="0"/>
          <w:numId w:val="31"/>
        </w:numPr>
        <w:tabs>
          <w:tab w:val="clear" w:pos="360"/>
        </w:tabs>
        <w:ind w:left="567" w:hanging="567"/>
        <w:jc w:val="both"/>
        <w:rPr>
          <w:rFonts w:ascii="Calibri" w:hAnsi="Calibri" w:cs="Calibri"/>
          <w:sz w:val="22"/>
          <w:szCs w:val="22"/>
        </w:rPr>
      </w:pPr>
      <w:r w:rsidRPr="00B61912">
        <w:rPr>
          <w:rFonts w:ascii="Calibri" w:hAnsi="Calibri" w:cs="Calibri"/>
          <w:sz w:val="22"/>
          <w:szCs w:val="22"/>
        </w:rPr>
        <w:t>The place for dropping off bicycles</w:t>
      </w:r>
      <w:r w:rsidR="00DB20B8" w:rsidRPr="00B61912">
        <w:rPr>
          <w:rFonts w:ascii="Calibri" w:hAnsi="Calibri" w:cs="Calibri"/>
          <w:sz w:val="22"/>
          <w:szCs w:val="22"/>
        </w:rPr>
        <w:t>, scooters</w:t>
      </w:r>
      <w:r w:rsidR="00B61912" w:rsidRPr="00B61912">
        <w:rPr>
          <w:rFonts w:ascii="Calibri" w:hAnsi="Calibri" w:cs="Calibri"/>
          <w:sz w:val="22"/>
          <w:szCs w:val="22"/>
        </w:rPr>
        <w:t xml:space="preserve">, two-wheeled personal transporters (segways) </w:t>
      </w:r>
      <w:r w:rsidR="00DB20B8" w:rsidRPr="00B61912">
        <w:rPr>
          <w:rFonts w:ascii="Calibri" w:hAnsi="Calibri" w:cs="Calibri"/>
          <w:sz w:val="22"/>
          <w:szCs w:val="22"/>
        </w:rPr>
        <w:t xml:space="preserve">and similar means of transport </w:t>
      </w:r>
      <w:r w:rsidR="008312D7" w:rsidRPr="00B61912">
        <w:rPr>
          <w:rFonts w:ascii="Calibri" w:hAnsi="Calibri" w:cs="Calibri"/>
          <w:sz w:val="22"/>
          <w:szCs w:val="22"/>
        </w:rPr>
        <w:t xml:space="preserve">(hereinafter referred to as other means of transport) </w:t>
      </w:r>
      <w:r w:rsidRPr="00B61912">
        <w:rPr>
          <w:rFonts w:ascii="Calibri" w:hAnsi="Calibri" w:cs="Calibri"/>
          <w:sz w:val="22"/>
          <w:szCs w:val="22"/>
        </w:rPr>
        <w:t xml:space="preserve">is the racks </w:t>
      </w:r>
      <w:r w:rsidR="006451EE" w:rsidRPr="00B61912">
        <w:rPr>
          <w:rFonts w:ascii="Calibri" w:hAnsi="Calibri" w:cs="Calibri"/>
          <w:sz w:val="22"/>
          <w:szCs w:val="22"/>
        </w:rPr>
        <w:t xml:space="preserve">in </w:t>
      </w:r>
      <w:r w:rsidR="006451EE" w:rsidRPr="00B61912">
        <w:rPr>
          <w:rFonts w:ascii="Calibri" w:hAnsi="Calibri" w:cs="Calibri"/>
          <w:sz w:val="22"/>
          <w:szCs w:val="22"/>
        </w:rPr>
        <w:lastRenderedPageBreak/>
        <w:t xml:space="preserve">front of the entrance to the building from Botanická Street or the racks in the underground </w:t>
      </w:r>
      <w:r w:rsidR="0018043E" w:rsidRPr="00B61912">
        <w:rPr>
          <w:rFonts w:ascii="Calibri" w:hAnsi="Calibri" w:cs="Calibri"/>
          <w:sz w:val="22"/>
          <w:szCs w:val="22"/>
        </w:rPr>
        <w:t>parking lot</w:t>
      </w:r>
      <w:r w:rsidRPr="00B61912">
        <w:rPr>
          <w:rFonts w:ascii="Calibri" w:hAnsi="Calibri" w:cs="Calibri"/>
          <w:sz w:val="22"/>
          <w:szCs w:val="22"/>
        </w:rPr>
        <w:t xml:space="preserve">. A person entering the </w:t>
      </w:r>
      <w:r w:rsidR="00874F85" w:rsidRPr="00B61912">
        <w:rPr>
          <w:rFonts w:ascii="Calibri" w:hAnsi="Calibri" w:cs="Calibri"/>
          <w:sz w:val="22"/>
          <w:szCs w:val="22"/>
        </w:rPr>
        <w:t xml:space="preserve">premises </w:t>
      </w:r>
      <w:r w:rsidRPr="00B61912">
        <w:rPr>
          <w:rFonts w:ascii="Calibri" w:hAnsi="Calibri" w:cs="Calibri"/>
          <w:sz w:val="22"/>
          <w:szCs w:val="22"/>
        </w:rPr>
        <w:t xml:space="preserve">with </w:t>
      </w:r>
      <w:r w:rsidR="00B61912" w:rsidRPr="00B61912">
        <w:rPr>
          <w:rFonts w:ascii="Calibri" w:hAnsi="Calibri" w:cs="Calibri"/>
          <w:sz w:val="22"/>
          <w:szCs w:val="22"/>
        </w:rPr>
        <w:t xml:space="preserve">another </w:t>
      </w:r>
      <w:r w:rsidR="008312D7" w:rsidRPr="00B61912">
        <w:rPr>
          <w:rFonts w:ascii="Calibri" w:hAnsi="Calibri" w:cs="Calibri"/>
          <w:sz w:val="22"/>
          <w:szCs w:val="22"/>
        </w:rPr>
        <w:t xml:space="preserve">means of transport </w:t>
      </w:r>
      <w:r w:rsidRPr="00B61912">
        <w:rPr>
          <w:rFonts w:ascii="Calibri" w:hAnsi="Calibri" w:cs="Calibri"/>
          <w:sz w:val="22"/>
          <w:szCs w:val="22"/>
        </w:rPr>
        <w:t xml:space="preserve">is obliged to lock </w:t>
      </w:r>
      <w:r w:rsidR="008312D7" w:rsidRPr="00B61912">
        <w:rPr>
          <w:rFonts w:ascii="Calibri" w:hAnsi="Calibri" w:cs="Calibri"/>
          <w:sz w:val="22"/>
          <w:szCs w:val="22"/>
        </w:rPr>
        <w:t xml:space="preserve">or otherwise secure the </w:t>
      </w:r>
      <w:r w:rsidR="00B61912" w:rsidRPr="00B61912">
        <w:rPr>
          <w:rFonts w:ascii="Calibri" w:hAnsi="Calibri" w:cs="Calibri"/>
          <w:sz w:val="22"/>
          <w:szCs w:val="22"/>
        </w:rPr>
        <w:t xml:space="preserve">other means of </w:t>
      </w:r>
      <w:r w:rsidR="008312D7" w:rsidRPr="00B61912">
        <w:rPr>
          <w:rFonts w:ascii="Calibri" w:hAnsi="Calibri" w:cs="Calibri"/>
          <w:sz w:val="22"/>
          <w:szCs w:val="22"/>
        </w:rPr>
        <w:t xml:space="preserve">transport </w:t>
      </w:r>
      <w:r w:rsidRPr="00B61912">
        <w:rPr>
          <w:rFonts w:ascii="Calibri" w:hAnsi="Calibri" w:cs="Calibri"/>
          <w:sz w:val="22"/>
          <w:szCs w:val="22"/>
        </w:rPr>
        <w:t xml:space="preserve">to the stand </w:t>
      </w:r>
      <w:r w:rsidR="008312D7" w:rsidRPr="00B61912">
        <w:rPr>
          <w:rFonts w:ascii="Calibri" w:hAnsi="Calibri" w:cs="Calibri"/>
          <w:sz w:val="22"/>
          <w:szCs w:val="22"/>
        </w:rPr>
        <w:t>against theft</w:t>
      </w:r>
      <w:r w:rsidRPr="00B61912">
        <w:rPr>
          <w:rFonts w:ascii="Calibri" w:hAnsi="Calibri" w:cs="Calibri"/>
          <w:sz w:val="22"/>
          <w:szCs w:val="22"/>
        </w:rPr>
        <w:t>.</w:t>
      </w:r>
    </w:p>
    <w:p w14:paraId="1BF01100" w14:textId="77777777" w:rsidR="00827418" w:rsidRDefault="00702D06">
      <w:pPr>
        <w:pStyle w:val="W3MUZkonOdstavecslovan"/>
        <w:numPr>
          <w:ilvl w:val="0"/>
          <w:numId w:val="31"/>
        </w:numPr>
        <w:tabs>
          <w:tab w:val="clear" w:pos="360"/>
        </w:tabs>
        <w:ind w:left="567" w:hanging="567"/>
        <w:jc w:val="both"/>
        <w:rPr>
          <w:rFonts w:ascii="Calibri" w:hAnsi="Calibri" w:cs="Calibri"/>
          <w:sz w:val="22"/>
          <w:szCs w:val="22"/>
        </w:rPr>
      </w:pPr>
      <w:r w:rsidRPr="00B61912">
        <w:rPr>
          <w:rFonts w:ascii="Calibri" w:hAnsi="Calibri" w:cs="Calibri"/>
          <w:sz w:val="22"/>
          <w:szCs w:val="22"/>
        </w:rPr>
        <w:t xml:space="preserve">It is strictly forbidden to bring </w:t>
      </w:r>
      <w:r w:rsidR="00B61912" w:rsidRPr="00B61912">
        <w:rPr>
          <w:rFonts w:ascii="Calibri" w:hAnsi="Calibri" w:cs="Calibri"/>
          <w:sz w:val="22"/>
          <w:szCs w:val="22"/>
        </w:rPr>
        <w:t xml:space="preserve">other </w:t>
      </w:r>
      <w:r w:rsidR="00DB20B8" w:rsidRPr="00B61912">
        <w:rPr>
          <w:rFonts w:ascii="Calibri" w:hAnsi="Calibri" w:cs="Calibri"/>
          <w:sz w:val="22"/>
          <w:szCs w:val="22"/>
        </w:rPr>
        <w:t xml:space="preserve">means of transport </w:t>
      </w:r>
      <w:r w:rsidRPr="00B61912">
        <w:rPr>
          <w:rFonts w:ascii="Calibri" w:hAnsi="Calibri" w:cs="Calibri"/>
          <w:sz w:val="22"/>
          <w:szCs w:val="22"/>
        </w:rPr>
        <w:t>into the workplace, especially into offices</w:t>
      </w:r>
      <w:r w:rsidR="001608D1" w:rsidRPr="00B61912">
        <w:rPr>
          <w:rFonts w:ascii="Calibri" w:hAnsi="Calibri" w:cs="Calibri"/>
          <w:sz w:val="22"/>
          <w:szCs w:val="22"/>
        </w:rPr>
        <w:t>.</w:t>
      </w:r>
    </w:p>
    <w:p w14:paraId="63C8F0A9" w14:textId="77777777" w:rsidR="00827418" w:rsidRDefault="00702D06">
      <w:pPr>
        <w:pStyle w:val="W3MUZkonOdstavecslovan"/>
        <w:numPr>
          <w:ilvl w:val="0"/>
          <w:numId w:val="31"/>
        </w:numPr>
        <w:tabs>
          <w:tab w:val="clear" w:pos="360"/>
        </w:tabs>
        <w:ind w:left="567" w:hanging="567"/>
        <w:jc w:val="both"/>
        <w:rPr>
          <w:rFonts w:ascii="Calibri" w:hAnsi="Calibri" w:cs="Calibri"/>
          <w:sz w:val="22"/>
          <w:szCs w:val="22"/>
        </w:rPr>
      </w:pPr>
      <w:r w:rsidRPr="00B61912">
        <w:rPr>
          <w:rFonts w:ascii="Calibri" w:hAnsi="Calibri" w:cs="Calibri"/>
          <w:sz w:val="22"/>
          <w:szCs w:val="22"/>
        </w:rPr>
        <w:t xml:space="preserve">Violation of this prohibition will be considered a violation of the employee's basic duties in the case of </w:t>
      </w:r>
      <w:proofErr w:type="gramStart"/>
      <w:r w:rsidRPr="00B61912">
        <w:rPr>
          <w:rFonts w:ascii="Calibri" w:hAnsi="Calibri" w:cs="Calibri"/>
          <w:sz w:val="22"/>
          <w:szCs w:val="22"/>
        </w:rPr>
        <w:t>MU</w:t>
      </w:r>
      <w:proofErr w:type="gramEnd"/>
      <w:r w:rsidRPr="00B61912">
        <w:rPr>
          <w:rFonts w:ascii="Calibri" w:hAnsi="Calibri" w:cs="Calibri"/>
          <w:sz w:val="22"/>
          <w:szCs w:val="22"/>
        </w:rPr>
        <w:t xml:space="preserve"> employees and may result in appropriate employment law consequences. Violation of this prohibition in </w:t>
      </w:r>
      <w:proofErr w:type="gramStart"/>
      <w:r w:rsidRPr="00B61912">
        <w:rPr>
          <w:rFonts w:ascii="Calibri" w:hAnsi="Calibri" w:cs="Calibri"/>
          <w:sz w:val="22"/>
          <w:szCs w:val="22"/>
        </w:rPr>
        <w:t>the</w:t>
      </w:r>
      <w:proofErr w:type="gramEnd"/>
      <w:r w:rsidRPr="00B61912">
        <w:rPr>
          <w:rFonts w:ascii="Calibri" w:hAnsi="Calibri" w:cs="Calibri"/>
          <w:sz w:val="22"/>
          <w:szCs w:val="22"/>
        </w:rPr>
        <w:t xml:space="preserve"> case of students </w:t>
      </w:r>
      <w:r w:rsidR="00BE4076" w:rsidRPr="00B61912">
        <w:rPr>
          <w:rFonts w:ascii="Calibri" w:hAnsi="Calibri" w:cs="Calibri"/>
          <w:sz w:val="22"/>
          <w:szCs w:val="22"/>
        </w:rPr>
        <w:t xml:space="preserve">may be </w:t>
      </w:r>
      <w:r w:rsidRPr="00B61912">
        <w:rPr>
          <w:rFonts w:ascii="Calibri" w:hAnsi="Calibri" w:cs="Calibri"/>
          <w:sz w:val="22"/>
          <w:szCs w:val="22"/>
        </w:rPr>
        <w:t xml:space="preserve">grounds for initiating disciplinary proceedings for violation of </w:t>
      </w:r>
      <w:r w:rsidR="00E36433">
        <w:rPr>
          <w:rFonts w:ascii="Calibri" w:hAnsi="Calibri" w:cs="Calibri"/>
          <w:sz w:val="22"/>
          <w:szCs w:val="22"/>
        </w:rPr>
        <w:t xml:space="preserve">FI </w:t>
      </w:r>
      <w:r w:rsidRPr="00B61912">
        <w:rPr>
          <w:rFonts w:ascii="Calibri" w:hAnsi="Calibri" w:cs="Calibri"/>
          <w:sz w:val="22"/>
          <w:szCs w:val="22"/>
        </w:rPr>
        <w:t xml:space="preserve">internal standards. </w:t>
      </w:r>
      <w:r w:rsidR="00A31BBA" w:rsidRPr="00B61912">
        <w:rPr>
          <w:rFonts w:ascii="Calibri" w:hAnsi="Calibri" w:cs="Calibri"/>
          <w:sz w:val="22"/>
          <w:szCs w:val="22"/>
        </w:rPr>
        <w:t xml:space="preserve">Violation of this prohibition in </w:t>
      </w:r>
      <w:proofErr w:type="gramStart"/>
      <w:r w:rsidR="00A31BBA" w:rsidRPr="00B61912">
        <w:rPr>
          <w:rFonts w:ascii="Calibri" w:hAnsi="Calibri" w:cs="Calibri"/>
          <w:sz w:val="22"/>
          <w:szCs w:val="22"/>
        </w:rPr>
        <w:t>the</w:t>
      </w:r>
      <w:proofErr w:type="gramEnd"/>
      <w:r w:rsidR="00A31BBA" w:rsidRPr="00B61912">
        <w:rPr>
          <w:rFonts w:ascii="Calibri" w:hAnsi="Calibri" w:cs="Calibri"/>
          <w:sz w:val="22"/>
          <w:szCs w:val="22"/>
        </w:rPr>
        <w:t xml:space="preserve"> case of CSP tenants </w:t>
      </w:r>
      <w:r w:rsidR="00BE4076" w:rsidRPr="00B61912">
        <w:rPr>
          <w:rFonts w:ascii="Calibri" w:hAnsi="Calibri" w:cs="Calibri"/>
          <w:sz w:val="22"/>
          <w:szCs w:val="22"/>
        </w:rPr>
        <w:t xml:space="preserve">may be </w:t>
      </w:r>
      <w:r w:rsidR="00A31BBA" w:rsidRPr="00B61912">
        <w:rPr>
          <w:rFonts w:ascii="Calibri" w:hAnsi="Calibri" w:cs="Calibri"/>
          <w:sz w:val="22"/>
          <w:szCs w:val="22"/>
        </w:rPr>
        <w:t>considered a gross violation of the lease agreement.</w:t>
      </w:r>
    </w:p>
    <w:p w14:paraId="2EC55E0F" w14:textId="77777777" w:rsidR="00827418" w:rsidRDefault="00702D06">
      <w:pPr>
        <w:pStyle w:val="W3MUZkonOdstavecslovan"/>
        <w:numPr>
          <w:ilvl w:val="0"/>
          <w:numId w:val="31"/>
        </w:numPr>
        <w:tabs>
          <w:tab w:val="clear" w:pos="360"/>
        </w:tabs>
        <w:ind w:left="567" w:hanging="567"/>
        <w:jc w:val="both"/>
        <w:rPr>
          <w:rFonts w:ascii="Calibri" w:hAnsi="Calibri" w:cs="Calibri"/>
          <w:sz w:val="22"/>
          <w:szCs w:val="22"/>
        </w:rPr>
      </w:pPr>
      <w:r w:rsidRPr="00B61912">
        <w:rPr>
          <w:rFonts w:ascii="Calibri" w:hAnsi="Calibri" w:cs="Calibri"/>
          <w:sz w:val="22"/>
          <w:szCs w:val="22"/>
        </w:rPr>
        <w:t xml:space="preserve">The stands </w:t>
      </w:r>
      <w:r w:rsidR="00446EB8" w:rsidRPr="00B61912">
        <w:rPr>
          <w:rFonts w:ascii="Calibri" w:hAnsi="Calibri" w:cs="Calibri"/>
          <w:sz w:val="22"/>
          <w:szCs w:val="22"/>
        </w:rPr>
        <w:t xml:space="preserve">in front of the entrance to the building or in the underground </w:t>
      </w:r>
      <w:r w:rsidR="0018043E" w:rsidRPr="00B61912">
        <w:rPr>
          <w:rFonts w:ascii="Calibri" w:hAnsi="Calibri" w:cs="Calibri"/>
          <w:sz w:val="22"/>
          <w:szCs w:val="22"/>
        </w:rPr>
        <w:t xml:space="preserve">car park </w:t>
      </w:r>
      <w:r w:rsidRPr="00B61912">
        <w:rPr>
          <w:rFonts w:ascii="Calibri" w:hAnsi="Calibri" w:cs="Calibri"/>
          <w:sz w:val="22"/>
          <w:szCs w:val="22"/>
        </w:rPr>
        <w:t xml:space="preserve">are not intended for the long-term storage of </w:t>
      </w:r>
      <w:r w:rsidR="00B61912" w:rsidRPr="00B61912">
        <w:rPr>
          <w:rFonts w:ascii="Calibri" w:hAnsi="Calibri" w:cs="Calibri"/>
          <w:sz w:val="22"/>
          <w:szCs w:val="22"/>
        </w:rPr>
        <w:t xml:space="preserve">other </w:t>
      </w:r>
      <w:r w:rsidR="00DB20B8" w:rsidRPr="00B61912">
        <w:rPr>
          <w:rFonts w:ascii="Calibri" w:hAnsi="Calibri" w:cs="Calibri"/>
          <w:sz w:val="22"/>
          <w:szCs w:val="22"/>
        </w:rPr>
        <w:t>means of transport</w:t>
      </w:r>
      <w:r w:rsidRPr="00B61912">
        <w:rPr>
          <w:rFonts w:ascii="Calibri" w:hAnsi="Calibri" w:cs="Calibri"/>
          <w:sz w:val="22"/>
          <w:szCs w:val="22"/>
        </w:rPr>
        <w:t xml:space="preserve">. </w:t>
      </w:r>
      <w:r w:rsidR="00B61912" w:rsidRPr="00B61912">
        <w:rPr>
          <w:rFonts w:ascii="Calibri" w:hAnsi="Calibri" w:cs="Calibri"/>
          <w:sz w:val="22"/>
          <w:szCs w:val="22"/>
        </w:rPr>
        <w:t xml:space="preserve">Other </w:t>
      </w:r>
      <w:r w:rsidR="00DB20B8" w:rsidRPr="00B61912">
        <w:rPr>
          <w:rFonts w:ascii="Calibri" w:hAnsi="Calibri" w:cs="Calibri"/>
          <w:sz w:val="22"/>
          <w:szCs w:val="22"/>
        </w:rPr>
        <w:t xml:space="preserve">vehicles </w:t>
      </w:r>
      <w:r w:rsidR="00B61912" w:rsidRPr="00B61912">
        <w:rPr>
          <w:rFonts w:ascii="Calibri" w:hAnsi="Calibri" w:cs="Calibri"/>
          <w:sz w:val="22"/>
          <w:szCs w:val="22"/>
        </w:rPr>
        <w:t xml:space="preserve">that are </w:t>
      </w:r>
      <w:r w:rsidRPr="00B61912">
        <w:rPr>
          <w:rFonts w:ascii="Calibri" w:hAnsi="Calibri" w:cs="Calibri"/>
          <w:sz w:val="22"/>
          <w:szCs w:val="22"/>
        </w:rPr>
        <w:t xml:space="preserve">proven to be left in these racks </w:t>
      </w:r>
      <w:r w:rsidR="00B61912" w:rsidRPr="00B61912">
        <w:rPr>
          <w:rFonts w:ascii="Calibri" w:hAnsi="Calibri" w:cs="Calibri"/>
          <w:sz w:val="22"/>
          <w:szCs w:val="22"/>
        </w:rPr>
        <w:t xml:space="preserve">for long periods of time (more than 48 hours) </w:t>
      </w:r>
      <w:r w:rsidRPr="00B61912">
        <w:rPr>
          <w:rFonts w:ascii="Calibri" w:hAnsi="Calibri" w:cs="Calibri"/>
          <w:sz w:val="22"/>
          <w:szCs w:val="22"/>
        </w:rPr>
        <w:t>will be removed by Building Management staff.</w:t>
      </w:r>
    </w:p>
    <w:p w14:paraId="64B6370B" w14:textId="77777777" w:rsidR="00827418" w:rsidRDefault="00702D06">
      <w:pPr>
        <w:pStyle w:val="W3MUZkonOdstavecslovan"/>
        <w:numPr>
          <w:ilvl w:val="0"/>
          <w:numId w:val="31"/>
        </w:numPr>
        <w:tabs>
          <w:tab w:val="clear" w:pos="360"/>
        </w:tabs>
        <w:spacing w:after="0"/>
        <w:ind w:left="567" w:hanging="567"/>
        <w:jc w:val="both"/>
        <w:rPr>
          <w:rFonts w:ascii="Calibri" w:hAnsi="Calibri" w:cs="Calibri"/>
          <w:sz w:val="22"/>
          <w:szCs w:val="22"/>
        </w:rPr>
      </w:pPr>
      <w:r w:rsidRPr="00B61912">
        <w:rPr>
          <w:rFonts w:ascii="Calibri" w:hAnsi="Calibri" w:cs="Calibri"/>
          <w:sz w:val="22"/>
          <w:szCs w:val="22"/>
        </w:rPr>
        <w:t xml:space="preserve">Driving </w:t>
      </w:r>
      <w:r w:rsidR="00B61912" w:rsidRPr="00B61912">
        <w:rPr>
          <w:rFonts w:ascii="Calibri" w:hAnsi="Calibri" w:cs="Calibri"/>
          <w:sz w:val="22"/>
          <w:szCs w:val="22"/>
        </w:rPr>
        <w:t xml:space="preserve">other means of transport </w:t>
      </w:r>
      <w:r w:rsidRPr="00B61912">
        <w:rPr>
          <w:rFonts w:ascii="Calibri" w:hAnsi="Calibri" w:cs="Calibri"/>
          <w:sz w:val="22"/>
          <w:szCs w:val="22"/>
        </w:rPr>
        <w:t xml:space="preserve">(including driving) as </w:t>
      </w:r>
      <w:r w:rsidR="00B61912" w:rsidRPr="00B61912">
        <w:rPr>
          <w:rFonts w:ascii="Calibri" w:hAnsi="Calibri" w:cs="Calibri"/>
          <w:sz w:val="22"/>
          <w:szCs w:val="22"/>
        </w:rPr>
        <w:t xml:space="preserve">well as </w:t>
      </w:r>
      <w:r w:rsidRPr="00B61912">
        <w:rPr>
          <w:rFonts w:ascii="Calibri" w:hAnsi="Calibri" w:cs="Calibri"/>
          <w:sz w:val="22"/>
          <w:szCs w:val="22"/>
        </w:rPr>
        <w:t xml:space="preserve">roller skating is prohibited in the building. </w:t>
      </w:r>
      <w:r w:rsidR="00D04C4F" w:rsidRPr="00B61912">
        <w:rPr>
          <w:rFonts w:ascii="Calibri" w:hAnsi="Calibri" w:cs="Calibri"/>
          <w:sz w:val="22"/>
          <w:szCs w:val="22"/>
        </w:rPr>
        <w:t>An exception to this prohibition is granted for transport means of disabled persons.</w:t>
      </w:r>
    </w:p>
    <w:p w14:paraId="3D6A99C8" w14:textId="77777777" w:rsidR="00B43245" w:rsidRPr="00B805FC" w:rsidRDefault="00B43245" w:rsidP="00F87804">
      <w:pPr>
        <w:pStyle w:val="W3MUZkonOdstavec"/>
        <w:rPr>
          <w:rFonts w:ascii="Calibri" w:hAnsi="Calibri" w:cs="Calibri"/>
          <w:sz w:val="22"/>
          <w:szCs w:val="22"/>
        </w:rPr>
      </w:pPr>
    </w:p>
    <w:p w14:paraId="3D9A6001" w14:textId="77777777" w:rsidR="00827418" w:rsidRDefault="00702D06">
      <w:pPr>
        <w:pStyle w:val="W3MUZkonParagraf"/>
        <w:tabs>
          <w:tab w:val="num" w:pos="0"/>
        </w:tabs>
        <w:rPr>
          <w:rFonts w:ascii="Calibri" w:hAnsi="Calibri" w:cs="Calibri"/>
          <w:sz w:val="22"/>
          <w:szCs w:val="22"/>
        </w:rPr>
      </w:pPr>
      <w:r w:rsidRPr="00B805FC">
        <w:rPr>
          <w:rFonts w:ascii="Calibri" w:hAnsi="Calibri" w:cs="Calibri"/>
          <w:sz w:val="22"/>
          <w:szCs w:val="22"/>
        </w:rPr>
        <w:t xml:space="preserve">Article </w:t>
      </w:r>
      <w:r w:rsidR="001608D1" w:rsidRPr="00B805FC">
        <w:rPr>
          <w:rFonts w:ascii="Calibri" w:hAnsi="Calibri" w:cs="Calibri"/>
          <w:sz w:val="22"/>
          <w:szCs w:val="22"/>
        </w:rPr>
        <w:t>6</w:t>
      </w:r>
    </w:p>
    <w:p w14:paraId="6661D1BD" w14:textId="77777777" w:rsidR="00827418" w:rsidRDefault="00702D06">
      <w:pPr>
        <w:pStyle w:val="W3MUZkonParagrafNzev"/>
        <w:tabs>
          <w:tab w:val="num" w:pos="0"/>
        </w:tabs>
        <w:rPr>
          <w:rFonts w:ascii="Calibri" w:hAnsi="Calibri" w:cs="Calibri"/>
          <w:sz w:val="22"/>
          <w:szCs w:val="22"/>
        </w:rPr>
      </w:pPr>
      <w:r w:rsidRPr="00B805FC">
        <w:rPr>
          <w:rFonts w:ascii="Calibri" w:hAnsi="Calibri" w:cs="Calibri"/>
          <w:sz w:val="22"/>
          <w:szCs w:val="22"/>
        </w:rPr>
        <w:t>Protection of property and persons</w:t>
      </w:r>
    </w:p>
    <w:p w14:paraId="51B83586" w14:textId="77777777" w:rsidR="00B05D7E" w:rsidRPr="00D659A2" w:rsidRDefault="00B05D7E" w:rsidP="00D659A2">
      <w:pPr>
        <w:pStyle w:val="W3MUZkonOdstavec"/>
        <w:keepNext/>
        <w:spacing w:before="60" w:after="60"/>
        <w:jc w:val="center"/>
        <w:rPr>
          <w:rFonts w:ascii="Calibri" w:hAnsi="Calibri" w:cs="Calibri"/>
          <w:sz w:val="22"/>
          <w:szCs w:val="22"/>
        </w:rPr>
      </w:pPr>
    </w:p>
    <w:p w14:paraId="22EA24CE" w14:textId="77777777" w:rsidR="00827418" w:rsidRDefault="00702D06">
      <w:pPr>
        <w:pStyle w:val="W3MUZkonOdstavecslovan"/>
        <w:numPr>
          <w:ilvl w:val="0"/>
          <w:numId w:val="32"/>
        </w:numPr>
        <w:tabs>
          <w:tab w:val="clear" w:pos="360"/>
        </w:tabs>
        <w:ind w:left="567" w:hanging="567"/>
        <w:jc w:val="both"/>
        <w:rPr>
          <w:rFonts w:ascii="Calibri" w:hAnsi="Calibri" w:cs="Calibri"/>
          <w:sz w:val="22"/>
          <w:szCs w:val="22"/>
        </w:rPr>
      </w:pPr>
      <w:r w:rsidRPr="00B61912">
        <w:rPr>
          <w:rFonts w:ascii="Calibri" w:hAnsi="Calibri" w:cs="Calibri"/>
          <w:sz w:val="22"/>
          <w:szCs w:val="22"/>
        </w:rPr>
        <w:t>All persons residing in the building are required to conduct themselves in such a manner as to prevent damage, loss, destruction or misuse of property in the building. In addition, such persons shall conduct themselves in such a manner as to avoid endangering the health and life of persons in the building.</w:t>
      </w:r>
    </w:p>
    <w:p w14:paraId="0B92C57C" w14:textId="77777777" w:rsidR="00827418" w:rsidRDefault="00702D06">
      <w:pPr>
        <w:pStyle w:val="W3MUZkonOdstavecslovan"/>
        <w:numPr>
          <w:ilvl w:val="0"/>
          <w:numId w:val="32"/>
        </w:numPr>
        <w:tabs>
          <w:tab w:val="clear" w:pos="360"/>
        </w:tabs>
        <w:ind w:left="567" w:hanging="567"/>
        <w:jc w:val="both"/>
        <w:rPr>
          <w:rFonts w:ascii="Calibri" w:hAnsi="Calibri" w:cs="Calibri"/>
          <w:sz w:val="22"/>
          <w:szCs w:val="22"/>
        </w:rPr>
      </w:pPr>
      <w:r w:rsidRPr="00B61912">
        <w:rPr>
          <w:rFonts w:ascii="Calibri" w:hAnsi="Calibri" w:cs="Calibri"/>
          <w:sz w:val="22"/>
          <w:szCs w:val="22"/>
        </w:rPr>
        <w:t xml:space="preserve">Each employee of the MU unit or tenant of the </w:t>
      </w:r>
      <w:r w:rsidR="003F1244">
        <w:rPr>
          <w:rFonts w:ascii="Calibri" w:hAnsi="Calibri" w:cs="Calibri"/>
          <w:sz w:val="22"/>
          <w:szCs w:val="22"/>
        </w:rPr>
        <w:t xml:space="preserve">CSP </w:t>
      </w:r>
      <w:r w:rsidR="005F4D7B" w:rsidRPr="00B61912">
        <w:rPr>
          <w:rFonts w:ascii="Calibri" w:hAnsi="Calibri" w:cs="Calibri"/>
          <w:sz w:val="22"/>
          <w:szCs w:val="22"/>
        </w:rPr>
        <w:t xml:space="preserve">whose </w:t>
      </w:r>
      <w:r w:rsidR="00B61912" w:rsidRPr="00B61912">
        <w:rPr>
          <w:rFonts w:ascii="Calibri" w:hAnsi="Calibri" w:cs="Calibri"/>
          <w:sz w:val="22"/>
          <w:szCs w:val="22"/>
        </w:rPr>
        <w:t xml:space="preserve">workplace is located in the building </w:t>
      </w:r>
      <w:r w:rsidR="004915C1" w:rsidRPr="00B61912">
        <w:rPr>
          <w:rFonts w:ascii="Calibri" w:hAnsi="Calibri" w:cs="Calibri"/>
          <w:sz w:val="22"/>
          <w:szCs w:val="22"/>
        </w:rPr>
        <w:t xml:space="preserve">is responsible for </w:t>
      </w:r>
      <w:r w:rsidR="0009111A" w:rsidRPr="00B61912">
        <w:rPr>
          <w:rFonts w:ascii="Calibri" w:hAnsi="Calibri" w:cs="Calibri"/>
          <w:sz w:val="22"/>
          <w:szCs w:val="22"/>
        </w:rPr>
        <w:t xml:space="preserve">bringing the workplace to a safe condition in terms of the principles of </w:t>
      </w:r>
      <w:r w:rsidR="00B61912">
        <w:rPr>
          <w:rFonts w:ascii="Calibri" w:hAnsi="Calibri" w:cs="Calibri"/>
          <w:sz w:val="22"/>
          <w:szCs w:val="22"/>
        </w:rPr>
        <w:t xml:space="preserve">occupational safety and </w:t>
      </w:r>
      <w:r w:rsidR="00696827" w:rsidRPr="00B61912">
        <w:rPr>
          <w:rFonts w:ascii="Calibri" w:hAnsi="Calibri" w:cs="Calibri"/>
          <w:sz w:val="22"/>
          <w:szCs w:val="22"/>
        </w:rPr>
        <w:t>health and safety</w:t>
      </w:r>
      <w:r w:rsidR="0009111A" w:rsidRPr="00B61912">
        <w:rPr>
          <w:rFonts w:ascii="Calibri" w:hAnsi="Calibri" w:cs="Calibri"/>
          <w:sz w:val="22"/>
          <w:szCs w:val="22"/>
        </w:rPr>
        <w:t xml:space="preserve">, </w:t>
      </w:r>
      <w:r w:rsidR="00B43245" w:rsidRPr="00B61912">
        <w:rPr>
          <w:rFonts w:ascii="Calibri" w:hAnsi="Calibri" w:cs="Calibri"/>
          <w:sz w:val="22"/>
          <w:szCs w:val="22"/>
        </w:rPr>
        <w:t>for locking/securing all entrances to the workplace, closing the windows</w:t>
      </w:r>
      <w:r w:rsidR="004915C1" w:rsidRPr="00B61912">
        <w:rPr>
          <w:rFonts w:ascii="Calibri" w:hAnsi="Calibri" w:cs="Calibri"/>
          <w:sz w:val="22"/>
          <w:szCs w:val="22"/>
        </w:rPr>
        <w:t>, switching off the lighting and all appliances when leaving the premises of the workplace, if they are the last to leave</w:t>
      </w:r>
      <w:r w:rsidR="00BA53EB" w:rsidRPr="00B61912">
        <w:rPr>
          <w:rFonts w:ascii="Calibri" w:hAnsi="Calibri" w:cs="Calibri"/>
          <w:sz w:val="22"/>
          <w:szCs w:val="22"/>
        </w:rPr>
        <w:t>.</w:t>
      </w:r>
    </w:p>
    <w:p w14:paraId="18AEE6F0" w14:textId="77777777" w:rsidR="00827418" w:rsidRDefault="00702D06">
      <w:pPr>
        <w:pStyle w:val="W3MUZkonOdstavecslovan"/>
        <w:numPr>
          <w:ilvl w:val="0"/>
          <w:numId w:val="32"/>
        </w:numPr>
        <w:tabs>
          <w:tab w:val="clear" w:pos="360"/>
        </w:tabs>
        <w:ind w:left="567" w:hanging="567"/>
        <w:jc w:val="both"/>
        <w:rPr>
          <w:rFonts w:ascii="Calibri" w:hAnsi="Calibri" w:cs="Calibri"/>
          <w:sz w:val="22"/>
          <w:szCs w:val="22"/>
        </w:rPr>
      </w:pPr>
      <w:r w:rsidRPr="00B61912">
        <w:rPr>
          <w:rFonts w:ascii="Calibri" w:hAnsi="Calibri" w:cs="Calibri"/>
          <w:sz w:val="22"/>
          <w:szCs w:val="22"/>
        </w:rPr>
        <w:t xml:space="preserve">The building is equipped with </w:t>
      </w:r>
      <w:r w:rsidR="00874F85" w:rsidRPr="00B61912">
        <w:rPr>
          <w:rFonts w:ascii="Calibri" w:hAnsi="Calibri" w:cs="Calibri"/>
          <w:sz w:val="22"/>
          <w:szCs w:val="22"/>
        </w:rPr>
        <w:t xml:space="preserve">a fire alarm system, an </w:t>
      </w:r>
      <w:r w:rsidRPr="00B61912">
        <w:rPr>
          <w:rFonts w:ascii="Calibri" w:hAnsi="Calibri" w:cs="Calibri"/>
          <w:sz w:val="22"/>
          <w:szCs w:val="22"/>
        </w:rPr>
        <w:t xml:space="preserve">electrical burglar alarm and an unauthorized movement of persons. Administration, maintenance, repairs and revisions of the systems are provided by the FI Building Management in cooperation with </w:t>
      </w:r>
      <w:r w:rsidR="005F4D7B" w:rsidRPr="00B61912">
        <w:rPr>
          <w:rFonts w:ascii="Calibri" w:hAnsi="Calibri" w:cs="Calibri"/>
          <w:sz w:val="22"/>
          <w:szCs w:val="22"/>
        </w:rPr>
        <w:t>CVT</w:t>
      </w:r>
      <w:r w:rsidRPr="00B61912">
        <w:rPr>
          <w:rFonts w:ascii="Calibri" w:hAnsi="Calibri" w:cs="Calibri"/>
          <w:sz w:val="22"/>
          <w:szCs w:val="22"/>
        </w:rPr>
        <w:t>.</w:t>
      </w:r>
    </w:p>
    <w:p w14:paraId="08DE4435" w14:textId="77777777" w:rsidR="00827418" w:rsidRDefault="00702D06">
      <w:pPr>
        <w:pStyle w:val="W3MUZkonOdstavecslovan"/>
        <w:numPr>
          <w:ilvl w:val="0"/>
          <w:numId w:val="32"/>
        </w:numPr>
        <w:tabs>
          <w:tab w:val="clear" w:pos="360"/>
        </w:tabs>
        <w:ind w:left="567" w:hanging="567"/>
        <w:jc w:val="both"/>
        <w:rPr>
          <w:rFonts w:ascii="Calibri" w:hAnsi="Calibri" w:cs="Calibri"/>
          <w:sz w:val="22"/>
          <w:szCs w:val="22"/>
        </w:rPr>
      </w:pPr>
      <w:r w:rsidRPr="00B61912">
        <w:rPr>
          <w:rFonts w:ascii="Calibri" w:hAnsi="Calibri" w:cs="Calibri"/>
          <w:sz w:val="22"/>
          <w:szCs w:val="22"/>
        </w:rPr>
        <w:t xml:space="preserve">In order to increase the safety of persons and protection of property, a camera system equipped with recording equipment has been installed in the premises. The </w:t>
      </w:r>
      <w:r w:rsidRPr="00271547">
        <w:rPr>
          <w:rFonts w:ascii="Calibri" w:hAnsi="Calibri" w:cs="Calibri"/>
          <w:sz w:val="22"/>
          <w:szCs w:val="22"/>
        </w:rPr>
        <w:t xml:space="preserve">recordings are kept for a maximum of one week (depending on the capacity of the recording equipment) and may only be used in connection with the detection of emergencies (see Article </w:t>
      </w:r>
      <w:r w:rsidR="001608D1" w:rsidRPr="00271547">
        <w:rPr>
          <w:rFonts w:ascii="Calibri" w:hAnsi="Calibri" w:cs="Calibri"/>
          <w:sz w:val="22"/>
          <w:szCs w:val="22"/>
        </w:rPr>
        <w:t>9</w:t>
      </w:r>
      <w:r w:rsidRPr="00271547">
        <w:rPr>
          <w:rFonts w:ascii="Calibri" w:hAnsi="Calibri" w:cs="Calibri"/>
          <w:sz w:val="22"/>
          <w:szCs w:val="22"/>
        </w:rPr>
        <w:t xml:space="preserve">). The operation of the CCTV system is carried out by the </w:t>
      </w:r>
      <w:r w:rsidR="00B61912" w:rsidRPr="00271547">
        <w:rPr>
          <w:rFonts w:ascii="Calibri" w:hAnsi="Calibri" w:cs="Calibri"/>
          <w:sz w:val="22"/>
          <w:szCs w:val="22"/>
        </w:rPr>
        <w:t>CVT</w:t>
      </w:r>
      <w:r w:rsidRPr="00271547">
        <w:rPr>
          <w:rFonts w:ascii="Calibri" w:hAnsi="Calibri" w:cs="Calibri"/>
          <w:sz w:val="22"/>
          <w:szCs w:val="22"/>
        </w:rPr>
        <w:t xml:space="preserve">, which is also responsible for protecting the recording equipment, transmission paths and data carriers on which the recordings are stored against unauthorised or accidental access, alteration, destruction or loss or other unauthorised processing </w:t>
      </w:r>
      <w:r w:rsidR="00271547">
        <w:rPr>
          <w:rFonts w:ascii="Calibri" w:hAnsi="Calibri" w:cs="Calibri"/>
          <w:sz w:val="22"/>
          <w:szCs w:val="22"/>
        </w:rPr>
        <w:t>(see the CCTV Operation Directive for details).</w:t>
      </w:r>
    </w:p>
    <w:p w14:paraId="51EB4F83" w14:textId="33B51839" w:rsidR="00827418" w:rsidRDefault="00702D06">
      <w:pPr>
        <w:pStyle w:val="W3MUZkonOdstavecslovan"/>
        <w:numPr>
          <w:ilvl w:val="0"/>
          <w:numId w:val="32"/>
        </w:numPr>
        <w:tabs>
          <w:tab w:val="clear" w:pos="360"/>
        </w:tabs>
        <w:ind w:left="567" w:hanging="567"/>
        <w:jc w:val="both"/>
        <w:rPr>
          <w:rFonts w:ascii="Calibri" w:hAnsi="Calibri" w:cs="Calibri"/>
          <w:sz w:val="22"/>
          <w:szCs w:val="22"/>
        </w:rPr>
      </w:pPr>
      <w:r w:rsidRPr="00B61912">
        <w:rPr>
          <w:rFonts w:ascii="Calibri" w:hAnsi="Calibri" w:cs="Calibri"/>
          <w:sz w:val="22"/>
          <w:szCs w:val="22"/>
        </w:rPr>
        <w:t xml:space="preserve">The Reception </w:t>
      </w:r>
      <w:r w:rsidR="00B43245" w:rsidRPr="00B61912">
        <w:rPr>
          <w:rFonts w:ascii="Calibri" w:hAnsi="Calibri" w:cs="Calibri"/>
          <w:sz w:val="22"/>
          <w:szCs w:val="22"/>
        </w:rPr>
        <w:t xml:space="preserve">Service is authorised to carry out random checks on </w:t>
      </w:r>
      <w:r w:rsidR="003462F3" w:rsidRPr="00B61912">
        <w:rPr>
          <w:rFonts w:ascii="Calibri" w:hAnsi="Calibri" w:cs="Calibri"/>
          <w:sz w:val="22"/>
          <w:szCs w:val="22"/>
        </w:rPr>
        <w:t xml:space="preserve">persons </w:t>
      </w:r>
      <w:r w:rsidR="00B43245" w:rsidRPr="00B61912">
        <w:rPr>
          <w:rFonts w:ascii="Calibri" w:hAnsi="Calibri" w:cs="Calibri"/>
          <w:sz w:val="22"/>
          <w:szCs w:val="22"/>
        </w:rPr>
        <w:t xml:space="preserve">transferring </w:t>
      </w:r>
      <w:r w:rsidR="003462F3" w:rsidRPr="00B61912">
        <w:rPr>
          <w:rFonts w:ascii="Calibri" w:hAnsi="Calibri" w:cs="Calibri"/>
          <w:sz w:val="22"/>
          <w:szCs w:val="22"/>
        </w:rPr>
        <w:t xml:space="preserve">or </w:t>
      </w:r>
      <w:r w:rsidR="00B43245" w:rsidRPr="00B61912">
        <w:rPr>
          <w:rFonts w:ascii="Calibri" w:hAnsi="Calibri" w:cs="Calibri"/>
          <w:sz w:val="22"/>
          <w:szCs w:val="22"/>
        </w:rPr>
        <w:t xml:space="preserve">transporting items </w:t>
      </w:r>
      <w:r w:rsidR="003462F3" w:rsidRPr="00B61912">
        <w:rPr>
          <w:rFonts w:ascii="Calibri" w:hAnsi="Calibri" w:cs="Calibri"/>
          <w:sz w:val="22"/>
          <w:szCs w:val="22"/>
        </w:rPr>
        <w:t xml:space="preserve">by vehicle </w:t>
      </w:r>
      <w:r w:rsidR="00B43245" w:rsidRPr="00B61912">
        <w:rPr>
          <w:rFonts w:ascii="Calibri" w:hAnsi="Calibri" w:cs="Calibri"/>
          <w:sz w:val="22"/>
          <w:szCs w:val="22"/>
        </w:rPr>
        <w:t xml:space="preserve">and to request confirmation proving the legitimacy of the transfer or transport of </w:t>
      </w:r>
      <w:proofErr w:type="gramStart"/>
      <w:r w:rsidR="00ED26A5" w:rsidRPr="00B61912">
        <w:rPr>
          <w:rFonts w:ascii="Calibri" w:hAnsi="Calibri" w:cs="Calibri"/>
          <w:sz w:val="22"/>
          <w:szCs w:val="22"/>
        </w:rPr>
        <w:t>MU</w:t>
      </w:r>
      <w:proofErr w:type="gramEnd"/>
      <w:r w:rsidR="00ED26A5" w:rsidRPr="00B61912">
        <w:rPr>
          <w:rFonts w:ascii="Calibri" w:hAnsi="Calibri" w:cs="Calibri"/>
          <w:sz w:val="22"/>
          <w:szCs w:val="22"/>
        </w:rPr>
        <w:t xml:space="preserve"> </w:t>
      </w:r>
      <w:r w:rsidR="00B43245" w:rsidRPr="00B61912">
        <w:rPr>
          <w:rFonts w:ascii="Calibri" w:hAnsi="Calibri" w:cs="Calibri"/>
          <w:sz w:val="22"/>
          <w:szCs w:val="22"/>
        </w:rPr>
        <w:t xml:space="preserve">property. In the event of failure to prove the legitimacy of the transfer or </w:t>
      </w:r>
      <w:r w:rsidR="00B43245" w:rsidRPr="00B61912">
        <w:rPr>
          <w:rFonts w:ascii="Calibri" w:hAnsi="Calibri" w:cs="Calibri"/>
          <w:sz w:val="22"/>
          <w:szCs w:val="22"/>
        </w:rPr>
        <w:lastRenderedPageBreak/>
        <w:t xml:space="preserve">transport of an item, the </w:t>
      </w:r>
      <w:r w:rsidRPr="00B61912">
        <w:rPr>
          <w:rFonts w:ascii="Calibri" w:hAnsi="Calibri" w:cs="Calibri"/>
          <w:sz w:val="22"/>
          <w:szCs w:val="22"/>
        </w:rPr>
        <w:t xml:space="preserve">reception </w:t>
      </w:r>
      <w:r w:rsidR="00B43245" w:rsidRPr="00B61912">
        <w:rPr>
          <w:rFonts w:ascii="Calibri" w:hAnsi="Calibri" w:cs="Calibri"/>
          <w:sz w:val="22"/>
          <w:szCs w:val="22"/>
        </w:rPr>
        <w:t xml:space="preserve">service is obliged to draw up a record of the findings, detain the items in justified cases and inform the </w:t>
      </w:r>
      <w:r w:rsidR="00002AA5">
        <w:rPr>
          <w:rFonts w:ascii="Calibri" w:hAnsi="Calibri" w:cs="Calibri"/>
          <w:sz w:val="22"/>
          <w:szCs w:val="22"/>
        </w:rPr>
        <w:t>Faculty Bursar</w:t>
      </w:r>
      <w:r w:rsidR="00B43245" w:rsidRPr="00B61912">
        <w:rPr>
          <w:rFonts w:ascii="Calibri" w:hAnsi="Calibri" w:cs="Calibri"/>
          <w:sz w:val="22"/>
          <w:szCs w:val="22"/>
        </w:rPr>
        <w:t>.</w:t>
      </w:r>
    </w:p>
    <w:p w14:paraId="4B563F83" w14:textId="77777777" w:rsidR="00827418" w:rsidRDefault="00702D06">
      <w:pPr>
        <w:pStyle w:val="W3MUZkonOdstavecslovan"/>
        <w:numPr>
          <w:ilvl w:val="0"/>
          <w:numId w:val="32"/>
        </w:numPr>
        <w:tabs>
          <w:tab w:val="clear" w:pos="360"/>
        </w:tabs>
        <w:spacing w:after="0"/>
        <w:ind w:left="567" w:hanging="567"/>
        <w:jc w:val="both"/>
        <w:rPr>
          <w:rFonts w:ascii="Calibri" w:hAnsi="Calibri" w:cs="Calibri"/>
          <w:sz w:val="22"/>
          <w:szCs w:val="22"/>
        </w:rPr>
      </w:pPr>
      <w:r w:rsidRPr="00B61912">
        <w:rPr>
          <w:rFonts w:ascii="Calibri" w:hAnsi="Calibri" w:cs="Calibri"/>
          <w:sz w:val="22"/>
          <w:szCs w:val="22"/>
        </w:rPr>
        <w:t>The Head of Department is responsible for the protection of University property and carries out ongoing monitoring. In the event of any deficiencies, he/she shall immediately take the necessary measures to prevent damage.</w:t>
      </w:r>
    </w:p>
    <w:p w14:paraId="46CF6625" w14:textId="77777777" w:rsidR="00B43245" w:rsidRPr="00B61912" w:rsidRDefault="00B43245" w:rsidP="00F87804">
      <w:pPr>
        <w:pStyle w:val="W3MUZkonOdstavec"/>
        <w:rPr>
          <w:rFonts w:ascii="Calibri" w:hAnsi="Calibri" w:cs="Calibri"/>
          <w:sz w:val="22"/>
          <w:szCs w:val="22"/>
        </w:rPr>
      </w:pPr>
    </w:p>
    <w:p w14:paraId="1D8E8651" w14:textId="77777777" w:rsidR="00827418" w:rsidRDefault="00702D06">
      <w:pPr>
        <w:pStyle w:val="W3MUZkonParagraf"/>
        <w:tabs>
          <w:tab w:val="num" w:pos="0"/>
        </w:tabs>
        <w:rPr>
          <w:rFonts w:ascii="Calibri" w:hAnsi="Calibri" w:cs="Calibri"/>
          <w:sz w:val="22"/>
          <w:szCs w:val="22"/>
        </w:rPr>
      </w:pPr>
      <w:r w:rsidRPr="00B805FC">
        <w:rPr>
          <w:rFonts w:ascii="Calibri" w:hAnsi="Calibri" w:cs="Calibri"/>
          <w:sz w:val="22"/>
          <w:szCs w:val="22"/>
        </w:rPr>
        <w:t xml:space="preserve">Article </w:t>
      </w:r>
      <w:r w:rsidR="001608D1" w:rsidRPr="00B805FC">
        <w:rPr>
          <w:rFonts w:ascii="Calibri" w:hAnsi="Calibri" w:cs="Calibri"/>
          <w:sz w:val="22"/>
          <w:szCs w:val="22"/>
        </w:rPr>
        <w:t>7</w:t>
      </w:r>
    </w:p>
    <w:p w14:paraId="7FC381FA" w14:textId="77777777" w:rsidR="00827418" w:rsidRDefault="00702D06">
      <w:pPr>
        <w:pStyle w:val="W3MUZkonParagrafNzev"/>
        <w:tabs>
          <w:tab w:val="num" w:pos="0"/>
        </w:tabs>
        <w:rPr>
          <w:rFonts w:ascii="Calibri" w:hAnsi="Calibri" w:cs="Calibri"/>
          <w:sz w:val="22"/>
          <w:szCs w:val="22"/>
        </w:rPr>
      </w:pPr>
      <w:r w:rsidRPr="00B805FC">
        <w:rPr>
          <w:rFonts w:ascii="Calibri" w:hAnsi="Calibri" w:cs="Calibri"/>
          <w:sz w:val="22"/>
          <w:szCs w:val="22"/>
        </w:rPr>
        <w:t>General key system</w:t>
      </w:r>
    </w:p>
    <w:p w14:paraId="0A5E48A3" w14:textId="77777777" w:rsidR="00B43245" w:rsidRPr="00D659A2" w:rsidRDefault="00B43245" w:rsidP="00D659A2">
      <w:pPr>
        <w:pStyle w:val="W3MUZkonOdstavec"/>
        <w:keepNext/>
        <w:spacing w:before="60" w:after="60"/>
        <w:jc w:val="center"/>
        <w:rPr>
          <w:rFonts w:ascii="Calibri" w:hAnsi="Calibri" w:cs="Calibri"/>
          <w:sz w:val="22"/>
          <w:szCs w:val="22"/>
        </w:rPr>
      </w:pPr>
    </w:p>
    <w:p w14:paraId="5E154F95" w14:textId="77777777" w:rsidR="00827418" w:rsidRDefault="00ED26A5">
      <w:pPr>
        <w:pStyle w:val="W3MUZkonOdstavecslovan"/>
        <w:numPr>
          <w:ilvl w:val="0"/>
          <w:numId w:val="33"/>
        </w:numPr>
        <w:tabs>
          <w:tab w:val="clear" w:pos="360"/>
        </w:tabs>
        <w:ind w:left="567" w:hanging="567"/>
        <w:jc w:val="both"/>
        <w:rPr>
          <w:rFonts w:ascii="Calibri" w:hAnsi="Calibri" w:cs="Calibri"/>
          <w:sz w:val="22"/>
          <w:szCs w:val="22"/>
        </w:rPr>
      </w:pPr>
      <w:r w:rsidRPr="00B61912">
        <w:rPr>
          <w:rFonts w:ascii="Calibri" w:hAnsi="Calibri" w:cs="Calibri"/>
          <w:sz w:val="22"/>
          <w:szCs w:val="22"/>
        </w:rPr>
        <w:t xml:space="preserve">Guard </w:t>
      </w:r>
      <w:r w:rsidR="00702D06" w:rsidRPr="00B61912">
        <w:rPr>
          <w:rFonts w:ascii="Calibri" w:hAnsi="Calibri" w:cs="Calibri"/>
          <w:sz w:val="22"/>
          <w:szCs w:val="22"/>
        </w:rPr>
        <w:t xml:space="preserve">locks with a master key system </w:t>
      </w:r>
      <w:proofErr w:type="gramStart"/>
      <w:r w:rsidR="00702D06" w:rsidRPr="00B61912">
        <w:rPr>
          <w:rFonts w:ascii="Calibri" w:hAnsi="Calibri" w:cs="Calibri"/>
          <w:sz w:val="22"/>
          <w:szCs w:val="22"/>
        </w:rPr>
        <w:t>are used</w:t>
      </w:r>
      <w:proofErr w:type="gramEnd"/>
      <w:r w:rsidR="00702D06" w:rsidRPr="00B61912">
        <w:rPr>
          <w:rFonts w:ascii="Calibri" w:hAnsi="Calibri" w:cs="Calibri"/>
          <w:sz w:val="22"/>
          <w:szCs w:val="22"/>
        </w:rPr>
        <w:t xml:space="preserve"> to secure most rooms. The exceptions are storage rooms, archive rooms and rooms used by external </w:t>
      </w:r>
      <w:r w:rsidR="00E04FA8" w:rsidRPr="00B61912">
        <w:rPr>
          <w:rFonts w:ascii="Calibri" w:hAnsi="Calibri" w:cs="Calibri"/>
          <w:sz w:val="22"/>
          <w:szCs w:val="22"/>
        </w:rPr>
        <w:t>tenants or other MU units.</w:t>
      </w:r>
    </w:p>
    <w:p w14:paraId="729AF412" w14:textId="78A5F5D1" w:rsidR="00827418" w:rsidRDefault="00702D06">
      <w:pPr>
        <w:pStyle w:val="W3MUZkonOdstavecslovan"/>
        <w:numPr>
          <w:ilvl w:val="0"/>
          <w:numId w:val="33"/>
        </w:numPr>
        <w:tabs>
          <w:tab w:val="clear" w:pos="360"/>
        </w:tabs>
        <w:ind w:left="567" w:hanging="567"/>
        <w:jc w:val="both"/>
        <w:rPr>
          <w:rFonts w:ascii="Calibri" w:hAnsi="Calibri" w:cs="Calibri"/>
          <w:sz w:val="22"/>
          <w:szCs w:val="22"/>
        </w:rPr>
      </w:pPr>
      <w:r w:rsidRPr="00B61912">
        <w:rPr>
          <w:rFonts w:ascii="Calibri" w:hAnsi="Calibri" w:cs="Calibri"/>
          <w:sz w:val="22"/>
          <w:szCs w:val="22"/>
        </w:rPr>
        <w:t xml:space="preserve">The master </w:t>
      </w:r>
      <w:r w:rsidR="00B43245" w:rsidRPr="00B61912">
        <w:rPr>
          <w:rFonts w:ascii="Calibri" w:hAnsi="Calibri" w:cs="Calibri"/>
          <w:sz w:val="22"/>
          <w:szCs w:val="22"/>
        </w:rPr>
        <w:t xml:space="preserve">key </w:t>
      </w:r>
      <w:r w:rsidR="00D70CBC" w:rsidRPr="00B61912">
        <w:rPr>
          <w:rFonts w:ascii="Calibri" w:hAnsi="Calibri" w:cs="Calibri"/>
          <w:sz w:val="22"/>
          <w:szCs w:val="22"/>
        </w:rPr>
        <w:t xml:space="preserve">stored at the reception </w:t>
      </w:r>
      <w:r w:rsidR="00B43245" w:rsidRPr="00B61912">
        <w:rPr>
          <w:rFonts w:ascii="Calibri" w:hAnsi="Calibri" w:cs="Calibri"/>
          <w:sz w:val="22"/>
          <w:szCs w:val="22"/>
        </w:rPr>
        <w:t xml:space="preserve">serves exclusively for the needs of the </w:t>
      </w:r>
      <w:r w:rsidR="00A109CF" w:rsidRPr="00B61912">
        <w:rPr>
          <w:rFonts w:ascii="Calibri" w:hAnsi="Calibri" w:cs="Calibri"/>
          <w:sz w:val="22"/>
          <w:szCs w:val="22"/>
        </w:rPr>
        <w:t xml:space="preserve">reception </w:t>
      </w:r>
      <w:r w:rsidR="00B43245" w:rsidRPr="00B61912">
        <w:rPr>
          <w:rFonts w:ascii="Calibri" w:hAnsi="Calibri" w:cs="Calibri"/>
          <w:sz w:val="22"/>
          <w:szCs w:val="22"/>
        </w:rPr>
        <w:t xml:space="preserve">service </w:t>
      </w:r>
      <w:r w:rsidR="00833DAC">
        <w:rPr>
          <w:rFonts w:ascii="Calibri" w:hAnsi="Calibri" w:cs="Calibri"/>
          <w:sz w:val="22"/>
          <w:szCs w:val="22"/>
        </w:rPr>
        <w:t>–</w:t>
      </w:r>
      <w:r w:rsidR="00B43245" w:rsidRPr="00B61912">
        <w:rPr>
          <w:rFonts w:ascii="Calibri" w:hAnsi="Calibri" w:cs="Calibri"/>
          <w:sz w:val="22"/>
          <w:szCs w:val="22"/>
        </w:rPr>
        <w:t xml:space="preserve"> locking designated rooms (especially lecture halls, etc.) at designated times, for checking workplaces, etc.</w:t>
      </w:r>
    </w:p>
    <w:p w14:paraId="3D925ACA" w14:textId="1C3ABCDE" w:rsidR="00827418" w:rsidRDefault="00702D06">
      <w:pPr>
        <w:pStyle w:val="W3MUZkonOdstavecslovan"/>
        <w:numPr>
          <w:ilvl w:val="0"/>
          <w:numId w:val="33"/>
        </w:numPr>
        <w:tabs>
          <w:tab w:val="clear" w:pos="360"/>
        </w:tabs>
        <w:ind w:left="567" w:hanging="567"/>
        <w:jc w:val="both"/>
        <w:rPr>
          <w:rFonts w:ascii="Calibri" w:hAnsi="Calibri" w:cs="Calibri"/>
          <w:sz w:val="22"/>
          <w:szCs w:val="22"/>
        </w:rPr>
      </w:pPr>
      <w:r w:rsidRPr="007112C6">
        <w:rPr>
          <w:rFonts w:ascii="Calibri" w:hAnsi="Calibri" w:cs="Calibri"/>
          <w:sz w:val="22"/>
          <w:szCs w:val="22"/>
        </w:rPr>
        <w:t xml:space="preserve">Keys to </w:t>
      </w:r>
      <w:r w:rsidR="00E04FA8" w:rsidRPr="007112C6">
        <w:rPr>
          <w:rFonts w:ascii="Calibri" w:hAnsi="Calibri" w:cs="Calibri"/>
          <w:sz w:val="22"/>
          <w:szCs w:val="22"/>
        </w:rPr>
        <w:t xml:space="preserve">all doors </w:t>
      </w:r>
      <w:r w:rsidR="00D70CBC" w:rsidRPr="007112C6">
        <w:rPr>
          <w:rFonts w:ascii="Calibri" w:hAnsi="Calibri" w:cs="Calibri"/>
          <w:sz w:val="22"/>
          <w:szCs w:val="22"/>
        </w:rPr>
        <w:t xml:space="preserve">in the building that are not included in the master key system </w:t>
      </w:r>
      <w:r w:rsidRPr="007112C6">
        <w:rPr>
          <w:rFonts w:ascii="Calibri" w:hAnsi="Calibri" w:cs="Calibri"/>
          <w:sz w:val="22"/>
          <w:szCs w:val="22"/>
        </w:rPr>
        <w:t xml:space="preserve">must be kept at the front desk in a sealed envelope stamped and signed by the </w:t>
      </w:r>
      <w:r w:rsidR="00002AA5">
        <w:rPr>
          <w:rFonts w:ascii="Calibri" w:hAnsi="Calibri" w:cs="Calibri"/>
          <w:sz w:val="22"/>
          <w:szCs w:val="22"/>
        </w:rPr>
        <w:t>Faculty Bursar</w:t>
      </w:r>
      <w:r w:rsidR="007112C6" w:rsidRPr="007112C6">
        <w:rPr>
          <w:rFonts w:ascii="Calibri" w:hAnsi="Calibri" w:cs="Calibri"/>
          <w:sz w:val="22"/>
          <w:szCs w:val="22"/>
        </w:rPr>
        <w:t xml:space="preserve"> </w:t>
      </w:r>
      <w:r w:rsidRPr="007112C6">
        <w:rPr>
          <w:rFonts w:ascii="Calibri" w:hAnsi="Calibri" w:cs="Calibri"/>
          <w:sz w:val="22"/>
          <w:szCs w:val="22"/>
        </w:rPr>
        <w:t xml:space="preserve">or the </w:t>
      </w:r>
      <w:r w:rsidR="007112C6" w:rsidRPr="007112C6">
        <w:rPr>
          <w:rFonts w:ascii="Calibri" w:hAnsi="Calibri" w:cs="Calibri"/>
          <w:sz w:val="22"/>
          <w:szCs w:val="22"/>
        </w:rPr>
        <w:t xml:space="preserve">responsible person for the </w:t>
      </w:r>
      <w:r w:rsidRPr="007112C6">
        <w:rPr>
          <w:rFonts w:ascii="Calibri" w:hAnsi="Calibri" w:cs="Calibri"/>
          <w:sz w:val="22"/>
          <w:szCs w:val="22"/>
        </w:rPr>
        <w:t xml:space="preserve">tenant. In the event of a situation in which access to these rooms has to be granted for serious operational reasons, the person using the key shall immediately fill in the form 'Record of opening the premises with an emergency key' (see Annex </w:t>
      </w:r>
      <w:r w:rsidR="00B00131" w:rsidRPr="007112C6">
        <w:rPr>
          <w:rFonts w:ascii="Calibri" w:hAnsi="Calibri" w:cs="Calibri"/>
          <w:sz w:val="22"/>
          <w:szCs w:val="22"/>
        </w:rPr>
        <w:t>5</w:t>
      </w:r>
      <w:r w:rsidRPr="007112C6">
        <w:rPr>
          <w:rFonts w:ascii="Calibri" w:hAnsi="Calibri" w:cs="Calibri"/>
          <w:sz w:val="22"/>
          <w:szCs w:val="22"/>
        </w:rPr>
        <w:t xml:space="preserve">). No later than the next working day, </w:t>
      </w:r>
      <w:r w:rsidR="00F654C1" w:rsidRPr="007112C6">
        <w:rPr>
          <w:rFonts w:ascii="Calibri" w:hAnsi="Calibri" w:cs="Calibri"/>
          <w:sz w:val="22"/>
          <w:szCs w:val="22"/>
        </w:rPr>
        <w:t>the</w:t>
      </w:r>
      <w:r w:rsidRPr="007112C6">
        <w:rPr>
          <w:rFonts w:ascii="Calibri" w:hAnsi="Calibri" w:cs="Calibri"/>
          <w:sz w:val="22"/>
          <w:szCs w:val="22"/>
        </w:rPr>
        <w:t xml:space="preserve"> receptionist </w:t>
      </w:r>
      <w:r w:rsidR="00F654C1" w:rsidRPr="007112C6">
        <w:rPr>
          <w:rFonts w:ascii="Calibri" w:hAnsi="Calibri" w:cs="Calibri"/>
          <w:sz w:val="22"/>
          <w:szCs w:val="22"/>
        </w:rPr>
        <w:t xml:space="preserve">shall inform </w:t>
      </w:r>
      <w:r w:rsidR="007112C6" w:rsidRPr="007112C6">
        <w:rPr>
          <w:rFonts w:ascii="Calibri" w:hAnsi="Calibri" w:cs="Calibri"/>
          <w:sz w:val="22"/>
          <w:szCs w:val="22"/>
        </w:rPr>
        <w:t xml:space="preserve">the </w:t>
      </w:r>
      <w:r w:rsidR="00002AA5">
        <w:rPr>
          <w:rFonts w:ascii="Calibri" w:hAnsi="Calibri" w:cs="Calibri"/>
          <w:sz w:val="22"/>
          <w:szCs w:val="22"/>
        </w:rPr>
        <w:t>Faculty Bursar</w:t>
      </w:r>
      <w:r w:rsidR="007112C6" w:rsidRPr="007112C6">
        <w:rPr>
          <w:rFonts w:ascii="Calibri" w:hAnsi="Calibri" w:cs="Calibri"/>
          <w:sz w:val="22"/>
          <w:szCs w:val="22"/>
        </w:rPr>
        <w:t xml:space="preserve"> </w:t>
      </w:r>
      <w:r w:rsidRPr="007112C6">
        <w:rPr>
          <w:rFonts w:ascii="Calibri" w:hAnsi="Calibri" w:cs="Calibri"/>
          <w:sz w:val="22"/>
          <w:szCs w:val="22"/>
        </w:rPr>
        <w:t xml:space="preserve">or the hirer of </w:t>
      </w:r>
      <w:proofErr w:type="gramStart"/>
      <w:r w:rsidRPr="007112C6">
        <w:rPr>
          <w:rFonts w:ascii="Calibri" w:hAnsi="Calibri" w:cs="Calibri"/>
          <w:sz w:val="22"/>
          <w:szCs w:val="22"/>
        </w:rPr>
        <w:t>the</w:t>
      </w:r>
      <w:proofErr w:type="gramEnd"/>
      <w:r w:rsidRPr="007112C6">
        <w:rPr>
          <w:rFonts w:ascii="Calibri" w:hAnsi="Calibri" w:cs="Calibri"/>
          <w:sz w:val="22"/>
          <w:szCs w:val="22"/>
        </w:rPr>
        <w:t xml:space="preserve"> use of the key, who shall then arrange for the key to be re-stored </w:t>
      </w:r>
      <w:r w:rsidR="00271547">
        <w:rPr>
          <w:rFonts w:ascii="Calibri" w:hAnsi="Calibri" w:cs="Calibri"/>
          <w:sz w:val="22"/>
          <w:szCs w:val="22"/>
        </w:rPr>
        <w:t xml:space="preserve">in a </w:t>
      </w:r>
      <w:r w:rsidRPr="007112C6">
        <w:rPr>
          <w:rFonts w:ascii="Calibri" w:hAnsi="Calibri" w:cs="Calibri"/>
          <w:sz w:val="22"/>
          <w:szCs w:val="22"/>
        </w:rPr>
        <w:t xml:space="preserve">sealed envelope </w:t>
      </w:r>
      <w:r w:rsidR="00271547">
        <w:rPr>
          <w:rFonts w:ascii="Calibri" w:hAnsi="Calibri" w:cs="Calibri"/>
          <w:sz w:val="22"/>
          <w:szCs w:val="22"/>
        </w:rPr>
        <w:t>at reception</w:t>
      </w:r>
      <w:r w:rsidRPr="007112C6">
        <w:rPr>
          <w:rFonts w:ascii="Calibri" w:hAnsi="Calibri" w:cs="Calibri"/>
          <w:sz w:val="22"/>
          <w:szCs w:val="22"/>
        </w:rPr>
        <w:t xml:space="preserve">. </w:t>
      </w:r>
      <w:r w:rsidR="007C5668">
        <w:rPr>
          <w:rFonts w:ascii="Calibri" w:hAnsi="Calibri" w:cs="Calibri"/>
          <w:sz w:val="22"/>
          <w:szCs w:val="22"/>
        </w:rPr>
        <w:t>The records of the opening of the premises with the emergency key shall be archived by the Head of Building Management.</w:t>
      </w:r>
    </w:p>
    <w:p w14:paraId="32B1C1CA" w14:textId="6ACDCF1C" w:rsidR="00827418" w:rsidRDefault="00702D06">
      <w:pPr>
        <w:pStyle w:val="W3MUZkonOdstavecslovan"/>
        <w:numPr>
          <w:ilvl w:val="0"/>
          <w:numId w:val="33"/>
        </w:numPr>
        <w:tabs>
          <w:tab w:val="clear" w:pos="360"/>
        </w:tabs>
        <w:ind w:left="567" w:hanging="567"/>
        <w:jc w:val="both"/>
        <w:rPr>
          <w:rFonts w:ascii="Calibri" w:hAnsi="Calibri" w:cs="Calibri"/>
          <w:sz w:val="22"/>
          <w:szCs w:val="22"/>
        </w:rPr>
      </w:pPr>
      <w:r w:rsidRPr="007112C6">
        <w:rPr>
          <w:rFonts w:ascii="Calibri" w:hAnsi="Calibri" w:cs="Calibri"/>
          <w:sz w:val="22"/>
          <w:szCs w:val="22"/>
        </w:rPr>
        <w:t xml:space="preserve">The loss of </w:t>
      </w:r>
      <w:r w:rsidR="005613EE" w:rsidRPr="007112C6">
        <w:rPr>
          <w:rFonts w:ascii="Calibri" w:hAnsi="Calibri" w:cs="Calibri"/>
          <w:sz w:val="22"/>
          <w:szCs w:val="22"/>
        </w:rPr>
        <w:t xml:space="preserve">any </w:t>
      </w:r>
      <w:r w:rsidRPr="007112C6">
        <w:rPr>
          <w:rFonts w:ascii="Calibri" w:hAnsi="Calibri" w:cs="Calibri"/>
          <w:sz w:val="22"/>
          <w:szCs w:val="22"/>
        </w:rPr>
        <w:t xml:space="preserve">room </w:t>
      </w:r>
      <w:r w:rsidR="005613EE" w:rsidRPr="007112C6">
        <w:rPr>
          <w:rFonts w:ascii="Calibri" w:hAnsi="Calibri" w:cs="Calibri"/>
          <w:sz w:val="22"/>
          <w:szCs w:val="22"/>
        </w:rPr>
        <w:t xml:space="preserve">key </w:t>
      </w:r>
      <w:r w:rsidRPr="007112C6">
        <w:rPr>
          <w:rFonts w:ascii="Calibri" w:hAnsi="Calibri" w:cs="Calibri"/>
          <w:sz w:val="22"/>
          <w:szCs w:val="22"/>
        </w:rPr>
        <w:t>in the building</w:t>
      </w:r>
      <w:r w:rsidR="005613EE" w:rsidRPr="007112C6">
        <w:rPr>
          <w:rFonts w:ascii="Calibri" w:hAnsi="Calibri" w:cs="Calibri"/>
          <w:sz w:val="22"/>
          <w:szCs w:val="22"/>
        </w:rPr>
        <w:t xml:space="preserve">, especially </w:t>
      </w:r>
      <w:r w:rsidRPr="007112C6">
        <w:rPr>
          <w:rFonts w:ascii="Calibri" w:hAnsi="Calibri" w:cs="Calibri"/>
          <w:sz w:val="22"/>
          <w:szCs w:val="22"/>
        </w:rPr>
        <w:t xml:space="preserve">those that are </w:t>
      </w:r>
      <w:r w:rsidR="005613EE" w:rsidRPr="007112C6">
        <w:rPr>
          <w:rFonts w:ascii="Calibri" w:hAnsi="Calibri" w:cs="Calibri"/>
          <w:sz w:val="22"/>
          <w:szCs w:val="22"/>
        </w:rPr>
        <w:t xml:space="preserve">part of the building master key system, </w:t>
      </w:r>
      <w:r w:rsidRPr="007112C6">
        <w:rPr>
          <w:rFonts w:ascii="Calibri" w:hAnsi="Calibri" w:cs="Calibri"/>
          <w:sz w:val="22"/>
          <w:szCs w:val="22"/>
        </w:rPr>
        <w:t xml:space="preserve">must be </w:t>
      </w:r>
      <w:r w:rsidR="005613EE" w:rsidRPr="007112C6">
        <w:rPr>
          <w:rFonts w:ascii="Calibri" w:hAnsi="Calibri" w:cs="Calibri"/>
          <w:sz w:val="22"/>
          <w:szCs w:val="22"/>
        </w:rPr>
        <w:t xml:space="preserve">reported immediately to the Head of Facilities Management who will inform the </w:t>
      </w:r>
      <w:r w:rsidR="00002AA5">
        <w:rPr>
          <w:rFonts w:ascii="Calibri" w:hAnsi="Calibri" w:cs="Calibri"/>
          <w:sz w:val="22"/>
          <w:szCs w:val="22"/>
        </w:rPr>
        <w:t>Faculty Bursar</w:t>
      </w:r>
      <w:r w:rsidR="005613EE" w:rsidRPr="007112C6">
        <w:rPr>
          <w:rFonts w:ascii="Calibri" w:hAnsi="Calibri" w:cs="Calibri"/>
          <w:sz w:val="22"/>
          <w:szCs w:val="22"/>
        </w:rPr>
        <w:t xml:space="preserve">. Building Management, with the approval of the </w:t>
      </w:r>
      <w:r w:rsidR="00002AA5">
        <w:rPr>
          <w:rFonts w:ascii="Calibri" w:hAnsi="Calibri" w:cs="Calibri"/>
          <w:sz w:val="22"/>
          <w:szCs w:val="22"/>
        </w:rPr>
        <w:t>Faculty Bursar</w:t>
      </w:r>
      <w:r w:rsidR="005613EE" w:rsidRPr="007112C6">
        <w:rPr>
          <w:rFonts w:ascii="Calibri" w:hAnsi="Calibri" w:cs="Calibri"/>
          <w:sz w:val="22"/>
          <w:szCs w:val="22"/>
        </w:rPr>
        <w:t xml:space="preserve">, shall take measures to prevent the misuse of the lost key. The documented cost of </w:t>
      </w:r>
      <w:r w:rsidRPr="007112C6">
        <w:rPr>
          <w:rFonts w:ascii="Calibri" w:hAnsi="Calibri" w:cs="Calibri"/>
          <w:sz w:val="22"/>
          <w:szCs w:val="22"/>
        </w:rPr>
        <w:t>these measures, including the cost of producing a new key</w:t>
      </w:r>
      <w:r w:rsidR="005613EE" w:rsidRPr="007112C6">
        <w:rPr>
          <w:rFonts w:ascii="Calibri" w:hAnsi="Calibri" w:cs="Calibri"/>
          <w:sz w:val="22"/>
          <w:szCs w:val="22"/>
        </w:rPr>
        <w:t>, shall be claimed from the person who lost the key.</w:t>
      </w:r>
    </w:p>
    <w:p w14:paraId="68642405" w14:textId="77777777" w:rsidR="00827418" w:rsidRDefault="00702D06">
      <w:pPr>
        <w:pStyle w:val="W3MUZkonOdstavecslovan"/>
        <w:numPr>
          <w:ilvl w:val="0"/>
          <w:numId w:val="33"/>
        </w:numPr>
        <w:tabs>
          <w:tab w:val="clear" w:pos="360"/>
        </w:tabs>
        <w:spacing w:after="60"/>
        <w:ind w:left="567" w:hanging="567"/>
        <w:jc w:val="both"/>
        <w:rPr>
          <w:rFonts w:ascii="Calibri" w:hAnsi="Calibri" w:cs="Calibri"/>
          <w:sz w:val="22"/>
          <w:szCs w:val="22"/>
        </w:rPr>
      </w:pPr>
      <w:r w:rsidRPr="007112C6">
        <w:rPr>
          <w:rFonts w:ascii="Calibri" w:hAnsi="Calibri" w:cs="Calibri"/>
          <w:sz w:val="22"/>
          <w:szCs w:val="22"/>
        </w:rPr>
        <w:t>Locking and unlocking the auditoriums:</w:t>
      </w:r>
    </w:p>
    <w:p w14:paraId="64C6B226" w14:textId="77777777" w:rsidR="00827418" w:rsidRDefault="00702D06">
      <w:pPr>
        <w:pStyle w:val="W3MUZkonPsmeno"/>
        <w:numPr>
          <w:ilvl w:val="1"/>
          <w:numId w:val="34"/>
        </w:numPr>
        <w:tabs>
          <w:tab w:val="clear" w:pos="1440"/>
        </w:tabs>
        <w:spacing w:after="60"/>
        <w:ind w:left="993" w:hanging="426"/>
        <w:jc w:val="both"/>
        <w:rPr>
          <w:rFonts w:ascii="Calibri" w:hAnsi="Calibri" w:cs="Calibri"/>
          <w:sz w:val="22"/>
          <w:szCs w:val="22"/>
        </w:rPr>
      </w:pPr>
      <w:r w:rsidRPr="007112C6">
        <w:rPr>
          <w:rFonts w:ascii="Calibri" w:hAnsi="Calibri" w:cs="Calibri"/>
          <w:sz w:val="22"/>
          <w:szCs w:val="22"/>
        </w:rPr>
        <w:t xml:space="preserve">During the semester and exam period, the lecture rooms are opened by the cleaning service and locked at </w:t>
      </w:r>
      <w:r w:rsidR="00B47FD0">
        <w:rPr>
          <w:rFonts w:ascii="Calibri" w:hAnsi="Calibri" w:cs="Calibri"/>
          <w:sz w:val="22"/>
          <w:szCs w:val="22"/>
        </w:rPr>
        <w:t xml:space="preserve">10 </w:t>
      </w:r>
      <w:proofErr w:type="gramStart"/>
      <w:r w:rsidR="00B47FD0">
        <w:rPr>
          <w:rFonts w:ascii="Calibri" w:hAnsi="Calibri" w:cs="Calibri"/>
          <w:sz w:val="22"/>
          <w:szCs w:val="22"/>
        </w:rPr>
        <w:t>p.m.</w:t>
      </w:r>
      <w:proofErr w:type="gramEnd"/>
      <w:r w:rsidR="00B47FD0">
        <w:rPr>
          <w:rFonts w:ascii="Calibri" w:hAnsi="Calibri" w:cs="Calibri"/>
          <w:sz w:val="22"/>
          <w:szCs w:val="22"/>
        </w:rPr>
        <w:t xml:space="preserve"> </w:t>
      </w:r>
      <w:r w:rsidRPr="007112C6">
        <w:rPr>
          <w:rFonts w:ascii="Calibri" w:hAnsi="Calibri" w:cs="Calibri"/>
          <w:sz w:val="22"/>
          <w:szCs w:val="22"/>
        </w:rPr>
        <w:t xml:space="preserve">at the latest during the regular rounds </w:t>
      </w:r>
      <w:r w:rsidR="00A109CF" w:rsidRPr="007112C6">
        <w:rPr>
          <w:rFonts w:ascii="Calibri" w:hAnsi="Calibri" w:cs="Calibri"/>
          <w:sz w:val="22"/>
          <w:szCs w:val="22"/>
        </w:rPr>
        <w:t xml:space="preserve">by the reception </w:t>
      </w:r>
      <w:r w:rsidRPr="007112C6">
        <w:rPr>
          <w:rFonts w:ascii="Calibri" w:hAnsi="Calibri" w:cs="Calibri"/>
          <w:sz w:val="22"/>
          <w:szCs w:val="22"/>
        </w:rPr>
        <w:t>service,</w:t>
      </w:r>
    </w:p>
    <w:p w14:paraId="35AD4FF2" w14:textId="77777777" w:rsidR="00827418" w:rsidRDefault="00702D06">
      <w:pPr>
        <w:pStyle w:val="W3MUZkonPsmeno"/>
        <w:numPr>
          <w:ilvl w:val="1"/>
          <w:numId w:val="34"/>
        </w:numPr>
        <w:tabs>
          <w:tab w:val="clear" w:pos="1440"/>
        </w:tabs>
        <w:ind w:left="992" w:hanging="425"/>
        <w:jc w:val="both"/>
        <w:rPr>
          <w:rFonts w:ascii="Calibri" w:hAnsi="Calibri" w:cs="Calibri"/>
          <w:sz w:val="22"/>
          <w:szCs w:val="22"/>
        </w:rPr>
      </w:pPr>
      <w:r w:rsidRPr="007112C6">
        <w:rPr>
          <w:rFonts w:ascii="Calibri" w:hAnsi="Calibri" w:cs="Calibri"/>
          <w:sz w:val="22"/>
          <w:szCs w:val="22"/>
        </w:rPr>
        <w:t xml:space="preserve">during the main holidays the lecture rooms are permanently locked, opening for planned events </w:t>
      </w:r>
      <w:r w:rsidR="00293D67" w:rsidRPr="007112C6">
        <w:rPr>
          <w:rFonts w:ascii="Calibri" w:hAnsi="Calibri" w:cs="Calibri"/>
          <w:sz w:val="22"/>
          <w:szCs w:val="22"/>
        </w:rPr>
        <w:t>is ensured by the FI Building Management staff</w:t>
      </w:r>
      <w:r w:rsidRPr="007112C6">
        <w:rPr>
          <w:rFonts w:ascii="Calibri" w:hAnsi="Calibri" w:cs="Calibri"/>
          <w:sz w:val="22"/>
          <w:szCs w:val="22"/>
        </w:rPr>
        <w:t>.</w:t>
      </w:r>
    </w:p>
    <w:p w14:paraId="54E0BF38" w14:textId="77777777" w:rsidR="00827418" w:rsidRDefault="00702D06">
      <w:pPr>
        <w:pStyle w:val="W3MUZkonOdstavecslovan"/>
        <w:numPr>
          <w:ilvl w:val="0"/>
          <w:numId w:val="33"/>
        </w:numPr>
        <w:tabs>
          <w:tab w:val="clear" w:pos="360"/>
        </w:tabs>
        <w:spacing w:after="60"/>
        <w:ind w:left="567" w:hanging="567"/>
        <w:jc w:val="both"/>
        <w:rPr>
          <w:rFonts w:ascii="Calibri" w:hAnsi="Calibri" w:cs="Calibri"/>
          <w:sz w:val="22"/>
          <w:szCs w:val="22"/>
        </w:rPr>
      </w:pPr>
      <w:r w:rsidRPr="007112C6">
        <w:rPr>
          <w:rFonts w:ascii="Calibri" w:hAnsi="Calibri" w:cs="Calibri"/>
          <w:sz w:val="22"/>
          <w:szCs w:val="22"/>
        </w:rPr>
        <w:t>Locking and unlocking of computer rooms and computer hall:</w:t>
      </w:r>
    </w:p>
    <w:p w14:paraId="4D14AC0C" w14:textId="77777777" w:rsidR="00827418" w:rsidRDefault="00702D06">
      <w:pPr>
        <w:pStyle w:val="W3MUZkonPsmeno"/>
        <w:numPr>
          <w:ilvl w:val="1"/>
          <w:numId w:val="35"/>
        </w:numPr>
        <w:tabs>
          <w:tab w:val="clear" w:pos="1440"/>
        </w:tabs>
        <w:spacing w:after="60"/>
        <w:ind w:left="993" w:hanging="426"/>
        <w:jc w:val="both"/>
        <w:rPr>
          <w:rFonts w:ascii="Calibri" w:hAnsi="Calibri" w:cs="Calibri"/>
          <w:sz w:val="22"/>
          <w:szCs w:val="22"/>
        </w:rPr>
      </w:pPr>
      <w:r w:rsidRPr="007112C6">
        <w:rPr>
          <w:rFonts w:ascii="Calibri" w:hAnsi="Calibri" w:cs="Calibri"/>
          <w:sz w:val="22"/>
          <w:szCs w:val="22"/>
        </w:rPr>
        <w:t xml:space="preserve">The operation of the computer labs is organized by </w:t>
      </w:r>
      <w:r w:rsidR="005F4D7B" w:rsidRPr="007112C6">
        <w:rPr>
          <w:rFonts w:ascii="Calibri" w:hAnsi="Calibri" w:cs="Calibri"/>
          <w:sz w:val="22"/>
          <w:szCs w:val="22"/>
        </w:rPr>
        <w:t xml:space="preserve">CVT </w:t>
      </w:r>
      <w:r w:rsidRPr="007112C6">
        <w:rPr>
          <w:rFonts w:ascii="Calibri" w:hAnsi="Calibri" w:cs="Calibri"/>
          <w:sz w:val="22"/>
          <w:szCs w:val="22"/>
        </w:rPr>
        <w:t xml:space="preserve">and is governed by the Operating Guidelines for FI Computer Labs issued by </w:t>
      </w:r>
      <w:r w:rsidR="005F4D7B" w:rsidRPr="007112C6">
        <w:rPr>
          <w:rFonts w:ascii="Calibri" w:hAnsi="Calibri" w:cs="Calibri"/>
          <w:sz w:val="22"/>
          <w:szCs w:val="22"/>
        </w:rPr>
        <w:t>CVT</w:t>
      </w:r>
      <w:r w:rsidRPr="007112C6">
        <w:rPr>
          <w:rFonts w:ascii="Calibri" w:hAnsi="Calibri" w:cs="Calibri"/>
          <w:sz w:val="22"/>
          <w:szCs w:val="22"/>
        </w:rPr>
        <w:t>,</w:t>
      </w:r>
    </w:p>
    <w:p w14:paraId="2D1926FF" w14:textId="77777777" w:rsidR="00827418" w:rsidRDefault="00702D06">
      <w:pPr>
        <w:pStyle w:val="W3MUZkonPsmeno"/>
        <w:numPr>
          <w:ilvl w:val="1"/>
          <w:numId w:val="35"/>
        </w:numPr>
        <w:tabs>
          <w:tab w:val="clear" w:pos="1440"/>
        </w:tabs>
        <w:spacing w:after="60"/>
        <w:ind w:left="993" w:hanging="426"/>
        <w:jc w:val="both"/>
        <w:rPr>
          <w:rFonts w:ascii="Calibri" w:hAnsi="Calibri" w:cs="Calibri"/>
          <w:sz w:val="22"/>
          <w:szCs w:val="22"/>
        </w:rPr>
      </w:pPr>
      <w:r w:rsidRPr="007112C6">
        <w:rPr>
          <w:rFonts w:ascii="Calibri" w:hAnsi="Calibri" w:cs="Calibri"/>
          <w:sz w:val="22"/>
          <w:szCs w:val="22"/>
        </w:rPr>
        <w:t xml:space="preserve">During the semester and exam period, the computer rooms and computer hall are opened by the cleaning service and locked at 10 </w:t>
      </w:r>
      <w:proofErr w:type="gramStart"/>
      <w:r w:rsidRPr="007112C6">
        <w:rPr>
          <w:rFonts w:ascii="Calibri" w:hAnsi="Calibri" w:cs="Calibri"/>
          <w:sz w:val="22"/>
          <w:szCs w:val="22"/>
        </w:rPr>
        <w:t>p.m.</w:t>
      </w:r>
      <w:proofErr w:type="gramEnd"/>
      <w:r w:rsidRPr="007112C6">
        <w:rPr>
          <w:rFonts w:ascii="Calibri" w:hAnsi="Calibri" w:cs="Calibri"/>
          <w:sz w:val="22"/>
          <w:szCs w:val="22"/>
        </w:rPr>
        <w:t xml:space="preserve"> at the latest by an authorized CVT employee,</w:t>
      </w:r>
    </w:p>
    <w:p w14:paraId="38F9C7EC" w14:textId="77777777" w:rsidR="00827418" w:rsidRDefault="00702D06">
      <w:pPr>
        <w:pStyle w:val="W3MUZkonPsmeno"/>
        <w:numPr>
          <w:ilvl w:val="1"/>
          <w:numId w:val="35"/>
        </w:numPr>
        <w:tabs>
          <w:tab w:val="clear" w:pos="1440"/>
        </w:tabs>
        <w:ind w:left="992" w:hanging="425"/>
        <w:jc w:val="both"/>
        <w:rPr>
          <w:rFonts w:ascii="Calibri" w:hAnsi="Calibri" w:cs="Calibri"/>
          <w:sz w:val="22"/>
          <w:szCs w:val="22"/>
        </w:rPr>
      </w:pPr>
      <w:r w:rsidRPr="007112C6">
        <w:rPr>
          <w:rFonts w:ascii="Calibri" w:hAnsi="Calibri" w:cs="Calibri"/>
          <w:sz w:val="22"/>
          <w:szCs w:val="22"/>
        </w:rPr>
        <w:t>The operating hours of the computer rooms and the computer hall during holidays or public holidays are determined by CVT, which also ensures the opening and closing of these areas.</w:t>
      </w:r>
    </w:p>
    <w:p w14:paraId="617786EB" w14:textId="77777777" w:rsidR="00827418" w:rsidRDefault="00702D06">
      <w:pPr>
        <w:pStyle w:val="W3MUZkonOdstavecslovan"/>
        <w:numPr>
          <w:ilvl w:val="0"/>
          <w:numId w:val="33"/>
        </w:numPr>
        <w:tabs>
          <w:tab w:val="clear" w:pos="360"/>
        </w:tabs>
        <w:ind w:left="567" w:hanging="567"/>
        <w:jc w:val="both"/>
        <w:rPr>
          <w:rFonts w:ascii="Calibri" w:hAnsi="Calibri" w:cs="Calibri"/>
          <w:sz w:val="22"/>
          <w:szCs w:val="22"/>
        </w:rPr>
      </w:pPr>
      <w:r w:rsidRPr="007112C6">
        <w:rPr>
          <w:rFonts w:ascii="Calibri" w:hAnsi="Calibri" w:cs="Calibri"/>
          <w:sz w:val="22"/>
          <w:szCs w:val="22"/>
        </w:rPr>
        <w:t xml:space="preserve">The operation of specialised laboratories </w:t>
      </w:r>
      <w:r w:rsidR="00D74BE3" w:rsidRPr="007112C6">
        <w:rPr>
          <w:rFonts w:ascii="Calibri" w:hAnsi="Calibri" w:cs="Calibri"/>
          <w:sz w:val="22"/>
          <w:szCs w:val="22"/>
        </w:rPr>
        <w:t xml:space="preserve">beyond the scope of the operating rules of the Botanická 68a complex may be regulated by the </w:t>
      </w:r>
      <w:r w:rsidRPr="007112C6">
        <w:rPr>
          <w:rFonts w:ascii="Calibri" w:hAnsi="Calibri" w:cs="Calibri"/>
          <w:sz w:val="22"/>
          <w:szCs w:val="22"/>
        </w:rPr>
        <w:t>operating rules of these laboratories</w:t>
      </w:r>
      <w:r w:rsidR="00D04C4F" w:rsidRPr="007112C6">
        <w:rPr>
          <w:rFonts w:ascii="Calibri" w:hAnsi="Calibri" w:cs="Calibri"/>
          <w:sz w:val="22"/>
          <w:szCs w:val="22"/>
        </w:rPr>
        <w:t>.</w:t>
      </w:r>
    </w:p>
    <w:p w14:paraId="417FCB93" w14:textId="77777777" w:rsidR="00827418" w:rsidRDefault="00702D06">
      <w:pPr>
        <w:pStyle w:val="W3MUZkonOdstavecslovan"/>
        <w:numPr>
          <w:ilvl w:val="0"/>
          <w:numId w:val="33"/>
        </w:numPr>
        <w:tabs>
          <w:tab w:val="clear" w:pos="360"/>
        </w:tabs>
        <w:ind w:left="567" w:hanging="567"/>
        <w:jc w:val="both"/>
        <w:rPr>
          <w:rFonts w:ascii="Calibri" w:hAnsi="Calibri" w:cs="Calibri"/>
          <w:sz w:val="22"/>
          <w:szCs w:val="22"/>
        </w:rPr>
      </w:pPr>
      <w:r w:rsidRPr="007112C6">
        <w:rPr>
          <w:rFonts w:ascii="Calibri" w:hAnsi="Calibri" w:cs="Calibri"/>
          <w:sz w:val="22"/>
          <w:szCs w:val="22"/>
        </w:rPr>
        <w:lastRenderedPageBreak/>
        <w:t xml:space="preserve">Cleaners collect and hand over keys to assigned rooms and areas at </w:t>
      </w:r>
      <w:r w:rsidR="00A109CF" w:rsidRPr="007112C6">
        <w:rPr>
          <w:rFonts w:ascii="Calibri" w:hAnsi="Calibri" w:cs="Calibri"/>
          <w:sz w:val="22"/>
          <w:szCs w:val="22"/>
        </w:rPr>
        <w:t>reception</w:t>
      </w:r>
      <w:r w:rsidRPr="007112C6">
        <w:rPr>
          <w:rFonts w:ascii="Calibri" w:hAnsi="Calibri" w:cs="Calibri"/>
          <w:sz w:val="22"/>
          <w:szCs w:val="22"/>
        </w:rPr>
        <w:t xml:space="preserve">. Key handling is recorded </w:t>
      </w:r>
      <w:r w:rsidR="00C65FC2" w:rsidRPr="007112C6">
        <w:rPr>
          <w:rFonts w:ascii="Calibri" w:hAnsi="Calibri" w:cs="Calibri"/>
          <w:sz w:val="22"/>
          <w:szCs w:val="22"/>
        </w:rPr>
        <w:t xml:space="preserve">in the </w:t>
      </w:r>
      <w:r w:rsidR="00833F89" w:rsidRPr="007112C6">
        <w:rPr>
          <w:rFonts w:ascii="Calibri" w:hAnsi="Calibri" w:cs="Calibri"/>
          <w:sz w:val="22"/>
          <w:szCs w:val="22"/>
        </w:rPr>
        <w:t>shift log</w:t>
      </w:r>
      <w:r w:rsidRPr="007112C6">
        <w:rPr>
          <w:rFonts w:ascii="Calibri" w:hAnsi="Calibri" w:cs="Calibri"/>
          <w:sz w:val="22"/>
          <w:szCs w:val="22"/>
        </w:rPr>
        <w:t xml:space="preserve">. Keys to the various work areas of the cleaning service are enclosed in bundles which are </w:t>
      </w:r>
      <w:r w:rsidR="00576641" w:rsidRPr="007112C6">
        <w:rPr>
          <w:rFonts w:ascii="Calibri" w:hAnsi="Calibri" w:cs="Calibri"/>
          <w:sz w:val="22"/>
          <w:szCs w:val="22"/>
        </w:rPr>
        <w:t xml:space="preserve">described and stored </w:t>
      </w:r>
      <w:r w:rsidR="00222E53" w:rsidRPr="007112C6">
        <w:rPr>
          <w:rFonts w:ascii="Calibri" w:hAnsi="Calibri" w:cs="Calibri"/>
          <w:sz w:val="22"/>
          <w:szCs w:val="22"/>
        </w:rPr>
        <w:t>at reception.</w:t>
      </w:r>
    </w:p>
    <w:p w14:paraId="5EB196F3" w14:textId="4113E819" w:rsidR="00827418" w:rsidRDefault="00204312">
      <w:pPr>
        <w:pStyle w:val="W3MUZkonOdstavecslovan"/>
        <w:numPr>
          <w:ilvl w:val="0"/>
          <w:numId w:val="33"/>
        </w:numPr>
        <w:tabs>
          <w:tab w:val="clear" w:pos="360"/>
        </w:tabs>
        <w:spacing w:after="0"/>
        <w:ind w:left="567" w:hanging="567"/>
        <w:jc w:val="both"/>
        <w:rPr>
          <w:rFonts w:ascii="Calibri" w:hAnsi="Calibri" w:cs="Calibri"/>
          <w:sz w:val="22"/>
          <w:szCs w:val="22"/>
        </w:rPr>
      </w:pPr>
      <w:r w:rsidRPr="007112C6">
        <w:rPr>
          <w:rFonts w:ascii="Calibri" w:hAnsi="Calibri" w:cs="Calibri"/>
          <w:sz w:val="22"/>
          <w:szCs w:val="22"/>
        </w:rPr>
        <w:t xml:space="preserve">The loan of the </w:t>
      </w:r>
      <w:r w:rsidR="001608D1" w:rsidRPr="007112C6">
        <w:rPr>
          <w:rFonts w:ascii="Calibri" w:hAnsi="Calibri" w:cs="Calibri"/>
          <w:sz w:val="22"/>
          <w:szCs w:val="22"/>
        </w:rPr>
        <w:t xml:space="preserve">master </w:t>
      </w:r>
      <w:r w:rsidRPr="007112C6">
        <w:rPr>
          <w:rFonts w:ascii="Calibri" w:hAnsi="Calibri" w:cs="Calibri"/>
          <w:sz w:val="22"/>
          <w:szCs w:val="22"/>
        </w:rPr>
        <w:t xml:space="preserve">key is only possible with the prior written consent of the </w:t>
      </w:r>
      <w:r w:rsidR="00002AA5">
        <w:rPr>
          <w:rFonts w:ascii="Calibri" w:hAnsi="Calibri" w:cs="Calibri"/>
          <w:sz w:val="22"/>
          <w:szCs w:val="22"/>
        </w:rPr>
        <w:t>Faculty Bursar</w:t>
      </w:r>
      <w:r w:rsidR="00B43245" w:rsidRPr="007112C6">
        <w:rPr>
          <w:rFonts w:ascii="Calibri" w:hAnsi="Calibri" w:cs="Calibri"/>
          <w:sz w:val="22"/>
          <w:szCs w:val="22"/>
        </w:rPr>
        <w:t>.</w:t>
      </w:r>
    </w:p>
    <w:p w14:paraId="5DF8CC3B" w14:textId="77777777" w:rsidR="008F548B" w:rsidRPr="00B805FC" w:rsidRDefault="008F548B" w:rsidP="00F87804">
      <w:pPr>
        <w:pStyle w:val="W3MUZkonOdstavec"/>
        <w:rPr>
          <w:rFonts w:ascii="Calibri" w:hAnsi="Calibri" w:cs="Calibri"/>
          <w:sz w:val="22"/>
          <w:szCs w:val="22"/>
        </w:rPr>
      </w:pPr>
    </w:p>
    <w:p w14:paraId="2CBFD91D" w14:textId="77777777" w:rsidR="00827418" w:rsidRDefault="00702D06">
      <w:pPr>
        <w:pStyle w:val="W3MUZkonParagraf"/>
        <w:tabs>
          <w:tab w:val="num" w:pos="0"/>
        </w:tabs>
        <w:rPr>
          <w:rFonts w:ascii="Calibri" w:hAnsi="Calibri" w:cs="Calibri"/>
          <w:sz w:val="22"/>
          <w:szCs w:val="22"/>
        </w:rPr>
      </w:pPr>
      <w:r w:rsidRPr="00B805FC">
        <w:rPr>
          <w:rFonts w:ascii="Calibri" w:hAnsi="Calibri" w:cs="Calibri"/>
          <w:sz w:val="22"/>
          <w:szCs w:val="22"/>
        </w:rPr>
        <w:t xml:space="preserve">Article </w:t>
      </w:r>
      <w:r w:rsidR="001608D1" w:rsidRPr="00B805FC">
        <w:rPr>
          <w:rFonts w:ascii="Calibri" w:hAnsi="Calibri" w:cs="Calibri"/>
          <w:sz w:val="22"/>
          <w:szCs w:val="22"/>
        </w:rPr>
        <w:t>8</w:t>
      </w:r>
    </w:p>
    <w:p w14:paraId="56F8F3AB" w14:textId="77777777" w:rsidR="00827418" w:rsidRDefault="00702D06">
      <w:pPr>
        <w:pStyle w:val="W3MUZkonParagrafNzev"/>
        <w:tabs>
          <w:tab w:val="num" w:pos="0"/>
        </w:tabs>
        <w:rPr>
          <w:rFonts w:ascii="Calibri" w:hAnsi="Calibri" w:cs="Calibri"/>
          <w:sz w:val="22"/>
          <w:szCs w:val="22"/>
        </w:rPr>
      </w:pPr>
      <w:r w:rsidRPr="00B805FC">
        <w:rPr>
          <w:rFonts w:ascii="Calibri" w:hAnsi="Calibri" w:cs="Calibri"/>
          <w:sz w:val="22"/>
          <w:szCs w:val="22"/>
        </w:rPr>
        <w:t>Fire protection and occupational health and safety</w:t>
      </w:r>
    </w:p>
    <w:p w14:paraId="27A8C190" w14:textId="77777777" w:rsidR="008F548B" w:rsidRPr="00D659A2" w:rsidRDefault="008F548B" w:rsidP="00D659A2">
      <w:pPr>
        <w:pStyle w:val="W3MUZkonOdstavec"/>
        <w:keepNext/>
        <w:spacing w:before="60" w:after="60"/>
        <w:jc w:val="center"/>
        <w:rPr>
          <w:rFonts w:ascii="Calibri" w:hAnsi="Calibri" w:cs="Calibri"/>
          <w:sz w:val="22"/>
          <w:szCs w:val="22"/>
        </w:rPr>
      </w:pPr>
    </w:p>
    <w:p w14:paraId="10166E02" w14:textId="77777777" w:rsidR="00827418" w:rsidRDefault="00702D06">
      <w:pPr>
        <w:pStyle w:val="W3MUZkonOdstavecslovan"/>
        <w:numPr>
          <w:ilvl w:val="0"/>
          <w:numId w:val="36"/>
        </w:numPr>
        <w:tabs>
          <w:tab w:val="clear" w:pos="360"/>
        </w:tabs>
        <w:ind w:left="567" w:hanging="567"/>
        <w:jc w:val="both"/>
        <w:rPr>
          <w:rFonts w:ascii="Calibri" w:hAnsi="Calibri" w:cs="Calibri"/>
          <w:sz w:val="22"/>
          <w:szCs w:val="22"/>
        </w:rPr>
      </w:pPr>
      <w:r w:rsidRPr="007112C6">
        <w:rPr>
          <w:rFonts w:ascii="Calibri" w:hAnsi="Calibri" w:cs="Calibri"/>
          <w:sz w:val="22"/>
          <w:szCs w:val="22"/>
        </w:rPr>
        <w:t xml:space="preserve">The area of occupational safety and health at MU </w:t>
      </w:r>
      <w:r w:rsidR="009C1414" w:rsidRPr="007112C6">
        <w:rPr>
          <w:rFonts w:ascii="Calibri" w:hAnsi="Calibri" w:cs="Calibri"/>
          <w:sz w:val="22"/>
          <w:szCs w:val="22"/>
        </w:rPr>
        <w:t>is comprehensively addressed by an internal standard.</w:t>
      </w:r>
    </w:p>
    <w:p w14:paraId="4786FB26" w14:textId="77777777" w:rsidR="00827418" w:rsidRDefault="00702D06">
      <w:pPr>
        <w:pStyle w:val="W3MUZkonOdstavecslovan"/>
        <w:numPr>
          <w:ilvl w:val="0"/>
          <w:numId w:val="36"/>
        </w:numPr>
        <w:tabs>
          <w:tab w:val="clear" w:pos="360"/>
        </w:tabs>
        <w:ind w:left="567" w:hanging="567"/>
        <w:jc w:val="both"/>
        <w:rPr>
          <w:rFonts w:ascii="Calibri" w:hAnsi="Calibri" w:cs="Calibri"/>
          <w:sz w:val="22"/>
          <w:szCs w:val="22"/>
        </w:rPr>
      </w:pPr>
      <w:r w:rsidRPr="007112C6">
        <w:rPr>
          <w:rFonts w:ascii="Calibri" w:hAnsi="Calibri" w:cs="Calibri"/>
          <w:sz w:val="22"/>
          <w:szCs w:val="22"/>
        </w:rPr>
        <w:t xml:space="preserve">Senior employees at all levels of management are personally responsible for the performance of </w:t>
      </w:r>
      <w:r w:rsidR="00011356" w:rsidRPr="007112C6">
        <w:rPr>
          <w:rFonts w:ascii="Calibri" w:hAnsi="Calibri" w:cs="Calibri"/>
          <w:sz w:val="22"/>
          <w:szCs w:val="22"/>
        </w:rPr>
        <w:t xml:space="preserve">H&amp;S </w:t>
      </w:r>
      <w:r w:rsidRPr="007112C6">
        <w:rPr>
          <w:rFonts w:ascii="Calibri" w:hAnsi="Calibri" w:cs="Calibri"/>
          <w:sz w:val="22"/>
          <w:szCs w:val="22"/>
        </w:rPr>
        <w:t>tasks within the scope of their functions. Academic staff, other employees and students are obliged to take care, to the best of their ability, for their own safety, health and the safety and health of persons directly affected by their actions or possible omissions at work.</w:t>
      </w:r>
    </w:p>
    <w:p w14:paraId="205DB207" w14:textId="77777777" w:rsidR="00827418" w:rsidRDefault="00702D06">
      <w:pPr>
        <w:pStyle w:val="W3MUZkonOdstavecslovan"/>
        <w:numPr>
          <w:ilvl w:val="0"/>
          <w:numId w:val="36"/>
        </w:numPr>
        <w:tabs>
          <w:tab w:val="clear" w:pos="360"/>
        </w:tabs>
        <w:ind w:left="567" w:hanging="567"/>
        <w:jc w:val="both"/>
        <w:rPr>
          <w:rFonts w:ascii="Calibri" w:hAnsi="Calibri" w:cs="Calibri"/>
          <w:sz w:val="22"/>
          <w:szCs w:val="22"/>
        </w:rPr>
      </w:pPr>
      <w:r w:rsidRPr="007112C6">
        <w:rPr>
          <w:rFonts w:ascii="Calibri" w:hAnsi="Calibri" w:cs="Calibri"/>
          <w:sz w:val="22"/>
          <w:szCs w:val="22"/>
        </w:rPr>
        <w:t xml:space="preserve">Fire alarm guidelines and an evacuation plan have been prepared for the building and all persons in the building are required to read and follow them. </w:t>
      </w:r>
      <w:r w:rsidR="00D91306" w:rsidRPr="007112C6">
        <w:rPr>
          <w:rFonts w:ascii="Calibri" w:hAnsi="Calibri" w:cs="Calibri"/>
          <w:sz w:val="22"/>
          <w:szCs w:val="22"/>
        </w:rPr>
        <w:t xml:space="preserve">Contact telephone numbers and procedures in the event of an unforeseen incident or accident are set out in the Fire Alarm Directive, which is attached as Annex </w:t>
      </w:r>
      <w:r w:rsidR="008402EF" w:rsidRPr="007112C6">
        <w:rPr>
          <w:rFonts w:ascii="Calibri" w:hAnsi="Calibri" w:cs="Calibri"/>
          <w:sz w:val="22"/>
          <w:szCs w:val="22"/>
        </w:rPr>
        <w:t xml:space="preserve">1 </w:t>
      </w:r>
      <w:r w:rsidR="00D91306" w:rsidRPr="007112C6">
        <w:rPr>
          <w:rFonts w:ascii="Calibri" w:hAnsi="Calibri" w:cs="Calibri"/>
          <w:sz w:val="22"/>
          <w:szCs w:val="22"/>
        </w:rPr>
        <w:t>to these Operating Regulations.</w:t>
      </w:r>
    </w:p>
    <w:p w14:paraId="45838C7C" w14:textId="77777777" w:rsidR="00827418" w:rsidRDefault="00702D06">
      <w:pPr>
        <w:pStyle w:val="W3MUZkonOdstavecslovan"/>
        <w:numPr>
          <w:ilvl w:val="0"/>
          <w:numId w:val="36"/>
        </w:numPr>
        <w:tabs>
          <w:tab w:val="clear" w:pos="360"/>
        </w:tabs>
        <w:ind w:left="567" w:hanging="567"/>
        <w:jc w:val="both"/>
        <w:rPr>
          <w:rFonts w:ascii="Calibri" w:hAnsi="Calibri" w:cs="Calibri"/>
          <w:sz w:val="22"/>
          <w:szCs w:val="22"/>
        </w:rPr>
      </w:pPr>
      <w:r w:rsidRPr="007112C6">
        <w:rPr>
          <w:rFonts w:ascii="Calibri" w:hAnsi="Calibri" w:cs="Calibri"/>
          <w:sz w:val="22"/>
          <w:szCs w:val="22"/>
        </w:rPr>
        <w:t>Escape routes are designated and marked corridors, stairways and other public areas in the building. Pathways must remain permanently clear throughout their entire profile. The use of these areas as storage and staging areas is prohibited.</w:t>
      </w:r>
      <w:r w:rsidR="00EE4B5E" w:rsidRPr="007112C6">
        <w:rPr>
          <w:rFonts w:ascii="Calibri" w:hAnsi="Calibri" w:cs="Calibri"/>
          <w:sz w:val="22"/>
          <w:szCs w:val="22"/>
        </w:rPr>
        <w:t xml:space="preserve"> Managers or designated staff shall periodically check that escape routes are permanently clear and that emergency exits, electrical power distribution equipment, water and heating shut-offs are accessible.</w:t>
      </w:r>
    </w:p>
    <w:p w14:paraId="62B157FF" w14:textId="77777777" w:rsidR="00827418" w:rsidRDefault="00702D06">
      <w:pPr>
        <w:pStyle w:val="W3MUZkonOdstavecslovan"/>
        <w:numPr>
          <w:ilvl w:val="0"/>
          <w:numId w:val="36"/>
        </w:numPr>
        <w:tabs>
          <w:tab w:val="clear" w:pos="360"/>
        </w:tabs>
        <w:ind w:left="567" w:hanging="567"/>
        <w:jc w:val="both"/>
        <w:rPr>
          <w:rFonts w:ascii="Calibri" w:hAnsi="Calibri" w:cs="Calibri"/>
          <w:sz w:val="22"/>
          <w:szCs w:val="22"/>
        </w:rPr>
      </w:pPr>
      <w:r w:rsidRPr="007112C6">
        <w:rPr>
          <w:rFonts w:ascii="Calibri" w:hAnsi="Calibri" w:cs="Calibri"/>
          <w:sz w:val="22"/>
          <w:szCs w:val="22"/>
        </w:rPr>
        <w:t>It is the responsibility of everyone in the building to use all appropriate means to extinguish a fire when it is discovered. Every person is obliged to report the fact that the fire cannot be extinguished by his/her own efforts to the building reception, which also serves as the fire alarm room. The receptionist will sound the fire alarm and take other necessary steps to ensure the protection of persons and property.</w:t>
      </w:r>
    </w:p>
    <w:p w14:paraId="4889C181" w14:textId="77777777" w:rsidR="00827418" w:rsidRDefault="00702D06">
      <w:pPr>
        <w:pStyle w:val="W3MUZkonOdstavecslovan"/>
        <w:numPr>
          <w:ilvl w:val="0"/>
          <w:numId w:val="36"/>
        </w:numPr>
        <w:tabs>
          <w:tab w:val="clear" w:pos="360"/>
        </w:tabs>
        <w:ind w:left="567" w:hanging="567"/>
        <w:jc w:val="both"/>
        <w:rPr>
          <w:rFonts w:ascii="Calibri" w:hAnsi="Calibri" w:cs="Calibri"/>
          <w:sz w:val="22"/>
          <w:szCs w:val="22"/>
        </w:rPr>
      </w:pPr>
      <w:r>
        <w:rPr>
          <w:rFonts w:ascii="Calibri" w:hAnsi="Calibri" w:cs="Calibri"/>
          <w:sz w:val="22"/>
          <w:szCs w:val="22"/>
        </w:rPr>
        <w:t xml:space="preserve">The reception desk of the building serves as an accident reporting room, which is also equipped with a </w:t>
      </w:r>
      <w:r w:rsidR="008F548B" w:rsidRPr="007112C6">
        <w:rPr>
          <w:rFonts w:ascii="Calibri" w:hAnsi="Calibri" w:cs="Calibri"/>
          <w:sz w:val="22"/>
          <w:szCs w:val="22"/>
        </w:rPr>
        <w:t>portable first aid kit with prescribed first aid equipment.</w:t>
      </w:r>
      <w:r>
        <w:rPr>
          <w:rFonts w:ascii="Calibri" w:hAnsi="Calibri" w:cs="Calibri"/>
          <w:sz w:val="22"/>
          <w:szCs w:val="22"/>
        </w:rPr>
        <w:t xml:space="preserve"> The reception desk will call the ambulance service if necessary.</w:t>
      </w:r>
    </w:p>
    <w:p w14:paraId="67D152F8" w14:textId="77777777" w:rsidR="00827418" w:rsidRDefault="00702D06">
      <w:pPr>
        <w:pStyle w:val="W3MUZkonOdstavecslovan"/>
        <w:numPr>
          <w:ilvl w:val="0"/>
          <w:numId w:val="36"/>
        </w:numPr>
        <w:tabs>
          <w:tab w:val="clear" w:pos="360"/>
        </w:tabs>
        <w:ind w:left="567" w:hanging="567"/>
        <w:jc w:val="both"/>
        <w:rPr>
          <w:rFonts w:ascii="Calibri" w:hAnsi="Calibri" w:cs="Calibri"/>
          <w:sz w:val="22"/>
          <w:szCs w:val="22"/>
        </w:rPr>
      </w:pPr>
      <w:r w:rsidRPr="007112C6">
        <w:rPr>
          <w:rFonts w:ascii="Calibri" w:hAnsi="Calibri" w:cs="Calibri"/>
          <w:sz w:val="22"/>
          <w:szCs w:val="22"/>
        </w:rPr>
        <w:t xml:space="preserve">Elevator users are obliged to follow the operating and usage instructions. Rescue of trapped persons is carried out by a trained employee of the Building Management or by an external company. </w:t>
      </w:r>
      <w:r w:rsidR="00D91306" w:rsidRPr="007112C6">
        <w:rPr>
          <w:rFonts w:ascii="Calibri" w:hAnsi="Calibri" w:cs="Calibri"/>
          <w:sz w:val="22"/>
          <w:szCs w:val="22"/>
        </w:rPr>
        <w:t>In the event of a fire and a fire alarm</w:t>
      </w:r>
      <w:r w:rsidR="00947D02" w:rsidRPr="007112C6">
        <w:rPr>
          <w:rFonts w:ascii="Calibri" w:hAnsi="Calibri" w:cs="Calibri"/>
          <w:sz w:val="22"/>
          <w:szCs w:val="22"/>
        </w:rPr>
        <w:t xml:space="preserve">, it is forbidden to use the lifts, only the passenger lift in Building S </w:t>
      </w:r>
      <w:proofErr w:type="gramStart"/>
      <w:r w:rsidR="00947D02" w:rsidRPr="007112C6">
        <w:rPr>
          <w:rFonts w:ascii="Calibri" w:hAnsi="Calibri" w:cs="Calibri"/>
          <w:sz w:val="22"/>
          <w:szCs w:val="22"/>
        </w:rPr>
        <w:t>is used</w:t>
      </w:r>
      <w:proofErr w:type="gramEnd"/>
      <w:r w:rsidR="00947D02" w:rsidRPr="007112C6">
        <w:rPr>
          <w:rFonts w:ascii="Calibri" w:hAnsi="Calibri" w:cs="Calibri"/>
          <w:sz w:val="22"/>
          <w:szCs w:val="22"/>
        </w:rPr>
        <w:t xml:space="preserve"> for evacuation of persons </w:t>
      </w:r>
      <w:r w:rsidR="003F1244">
        <w:rPr>
          <w:rFonts w:ascii="Calibri" w:hAnsi="Calibri" w:cs="Calibri"/>
          <w:sz w:val="22"/>
          <w:szCs w:val="22"/>
        </w:rPr>
        <w:t>- only a trained person or the Fire and Rescue Service is authorised to activate the evaluation function.</w:t>
      </w:r>
    </w:p>
    <w:p w14:paraId="6468DD84" w14:textId="77777777" w:rsidR="00827418" w:rsidRDefault="00702D06">
      <w:pPr>
        <w:pStyle w:val="W3MUZkonOdstavecslovan"/>
        <w:numPr>
          <w:ilvl w:val="0"/>
          <w:numId w:val="36"/>
        </w:numPr>
        <w:tabs>
          <w:tab w:val="clear" w:pos="360"/>
        </w:tabs>
        <w:ind w:left="567" w:hanging="567"/>
        <w:jc w:val="both"/>
        <w:rPr>
          <w:rFonts w:ascii="Calibri" w:hAnsi="Calibri" w:cs="Calibri"/>
          <w:sz w:val="22"/>
          <w:szCs w:val="22"/>
        </w:rPr>
      </w:pPr>
      <w:r w:rsidRPr="007112C6">
        <w:rPr>
          <w:rFonts w:ascii="Calibri" w:hAnsi="Calibri" w:cs="Calibri"/>
          <w:sz w:val="22"/>
          <w:szCs w:val="22"/>
        </w:rPr>
        <w:t>All dedicated technical equipment related to the operation of the building must be regularly inspected in accordance with the relevant regulations. Inspection reports of these devices are recorded by the Head of the Building Management, who is also responsible for the timely removal of any defects detected.</w:t>
      </w:r>
    </w:p>
    <w:p w14:paraId="26070099" w14:textId="77777777" w:rsidR="00827418" w:rsidRDefault="00702D06">
      <w:pPr>
        <w:pStyle w:val="W3MUZkonOdstavecslovan"/>
        <w:numPr>
          <w:ilvl w:val="0"/>
          <w:numId w:val="36"/>
        </w:numPr>
        <w:tabs>
          <w:tab w:val="clear" w:pos="360"/>
        </w:tabs>
        <w:spacing w:after="60"/>
        <w:ind w:left="567" w:hanging="567"/>
        <w:jc w:val="both"/>
        <w:rPr>
          <w:rFonts w:ascii="Calibri" w:hAnsi="Calibri" w:cs="Calibri"/>
          <w:sz w:val="22"/>
          <w:szCs w:val="22"/>
        </w:rPr>
      </w:pPr>
      <w:r w:rsidRPr="007112C6">
        <w:rPr>
          <w:rFonts w:ascii="Calibri" w:hAnsi="Calibri" w:cs="Calibri"/>
          <w:sz w:val="22"/>
          <w:szCs w:val="22"/>
        </w:rPr>
        <w:t>Continuous operation of computer equipment (including UPS) is permitted only in designated areas - computer rooms, data tables, etc. If it is necessary to implement continuous operation of computer equipment in workrooms, the following principles must be observed:</w:t>
      </w:r>
    </w:p>
    <w:p w14:paraId="75AEB9C8" w14:textId="23519A61" w:rsidR="00827418" w:rsidRDefault="00702D06">
      <w:pPr>
        <w:pStyle w:val="W3MUZkonPsmeno"/>
        <w:numPr>
          <w:ilvl w:val="1"/>
          <w:numId w:val="37"/>
        </w:numPr>
        <w:tabs>
          <w:tab w:val="clear" w:pos="1440"/>
        </w:tabs>
        <w:spacing w:after="60"/>
        <w:ind w:left="993" w:hanging="426"/>
        <w:jc w:val="both"/>
        <w:rPr>
          <w:rFonts w:ascii="Calibri" w:hAnsi="Calibri" w:cs="Calibri"/>
          <w:sz w:val="22"/>
          <w:szCs w:val="22"/>
        </w:rPr>
      </w:pPr>
      <w:r w:rsidRPr="007112C6">
        <w:rPr>
          <w:rFonts w:ascii="Calibri" w:hAnsi="Calibri" w:cs="Calibri"/>
          <w:sz w:val="22"/>
          <w:szCs w:val="22"/>
        </w:rPr>
        <w:lastRenderedPageBreak/>
        <w:t xml:space="preserve">the application for permission for continuous operation of computer equipment (see Annex 6) </w:t>
      </w:r>
      <w:r w:rsidR="00011356" w:rsidRPr="007112C6">
        <w:rPr>
          <w:rFonts w:ascii="Calibri" w:hAnsi="Calibri" w:cs="Calibri"/>
          <w:sz w:val="22"/>
          <w:szCs w:val="22"/>
        </w:rPr>
        <w:t xml:space="preserve">must be approved by </w:t>
      </w:r>
      <w:r w:rsidR="007112C6" w:rsidRPr="007112C6">
        <w:rPr>
          <w:rFonts w:ascii="Calibri" w:hAnsi="Calibri" w:cs="Calibri"/>
          <w:sz w:val="22"/>
          <w:szCs w:val="22"/>
        </w:rPr>
        <w:t xml:space="preserve">the </w:t>
      </w:r>
      <w:r w:rsidR="00002AA5">
        <w:rPr>
          <w:rFonts w:ascii="Calibri" w:hAnsi="Calibri" w:cs="Calibri"/>
          <w:sz w:val="22"/>
          <w:szCs w:val="22"/>
        </w:rPr>
        <w:t>Faculty Bursar</w:t>
      </w:r>
      <w:r w:rsidR="007112C6" w:rsidRPr="007112C6">
        <w:rPr>
          <w:rFonts w:ascii="Calibri" w:hAnsi="Calibri" w:cs="Calibri"/>
          <w:sz w:val="22"/>
          <w:szCs w:val="22"/>
        </w:rPr>
        <w:t xml:space="preserve"> </w:t>
      </w:r>
      <w:r w:rsidR="00011356" w:rsidRPr="007112C6">
        <w:rPr>
          <w:rFonts w:ascii="Calibri" w:hAnsi="Calibri" w:cs="Calibri"/>
          <w:sz w:val="22"/>
          <w:szCs w:val="22"/>
        </w:rPr>
        <w:t xml:space="preserve">or the CERIT Director in </w:t>
      </w:r>
      <w:proofErr w:type="gramStart"/>
      <w:r w:rsidR="00011356" w:rsidRPr="007112C6">
        <w:rPr>
          <w:rFonts w:ascii="Calibri" w:hAnsi="Calibri" w:cs="Calibri"/>
          <w:sz w:val="22"/>
          <w:szCs w:val="22"/>
        </w:rPr>
        <w:t>the</w:t>
      </w:r>
      <w:proofErr w:type="gramEnd"/>
      <w:r w:rsidR="00011356" w:rsidRPr="007112C6">
        <w:rPr>
          <w:rFonts w:ascii="Calibri" w:hAnsi="Calibri" w:cs="Calibri"/>
          <w:sz w:val="22"/>
          <w:szCs w:val="22"/>
        </w:rPr>
        <w:t xml:space="preserve"> case of </w:t>
      </w:r>
      <w:r w:rsidR="003F1244">
        <w:rPr>
          <w:rFonts w:ascii="Calibri" w:hAnsi="Calibri" w:cs="Calibri"/>
          <w:sz w:val="22"/>
          <w:szCs w:val="22"/>
        </w:rPr>
        <w:t>CSP</w:t>
      </w:r>
      <w:r w:rsidR="00011356" w:rsidRPr="007112C6">
        <w:rPr>
          <w:rFonts w:ascii="Calibri" w:hAnsi="Calibri" w:cs="Calibri"/>
          <w:sz w:val="22"/>
          <w:szCs w:val="22"/>
        </w:rPr>
        <w:t xml:space="preserve"> tenants</w:t>
      </w:r>
      <w:r w:rsidR="003F1244">
        <w:rPr>
          <w:rFonts w:ascii="Calibri" w:hAnsi="Calibri" w:cs="Calibri"/>
          <w:sz w:val="22"/>
          <w:szCs w:val="22"/>
        </w:rPr>
        <w:t>,</w:t>
      </w:r>
    </w:p>
    <w:p w14:paraId="4B1A2371" w14:textId="77777777" w:rsidR="00827418" w:rsidRDefault="00702D06">
      <w:pPr>
        <w:pStyle w:val="W3MUZkonPsmeno"/>
        <w:numPr>
          <w:ilvl w:val="1"/>
          <w:numId w:val="37"/>
        </w:numPr>
        <w:tabs>
          <w:tab w:val="clear" w:pos="1440"/>
        </w:tabs>
        <w:spacing w:after="60"/>
        <w:ind w:left="993" w:hanging="426"/>
        <w:jc w:val="both"/>
        <w:rPr>
          <w:rFonts w:ascii="Calibri" w:hAnsi="Calibri" w:cs="Calibri"/>
          <w:sz w:val="22"/>
          <w:szCs w:val="22"/>
        </w:rPr>
      </w:pPr>
      <w:r w:rsidRPr="007112C6">
        <w:rPr>
          <w:rFonts w:ascii="Calibri" w:hAnsi="Calibri" w:cs="Calibri"/>
          <w:sz w:val="22"/>
          <w:szCs w:val="22"/>
        </w:rPr>
        <w:t>the employee responsible for the operation of this computer equipment with continuous operation must arrange the workplace in such a way that any malfunction of the computer equipment in operation or the electrical supply cannot cause a fire; this includes, in particular, the removal of all combustible substances at a distance of at least 30 cm on each side from the computer equipment in operation and the electrical supply,</w:t>
      </w:r>
    </w:p>
    <w:p w14:paraId="44CE9492" w14:textId="77777777" w:rsidR="00827418" w:rsidRDefault="00702D06">
      <w:pPr>
        <w:pStyle w:val="W3MUZkonPsmeno"/>
        <w:numPr>
          <w:ilvl w:val="1"/>
          <w:numId w:val="37"/>
        </w:numPr>
        <w:tabs>
          <w:tab w:val="clear" w:pos="1440"/>
        </w:tabs>
        <w:ind w:left="992" w:hanging="425"/>
        <w:jc w:val="both"/>
        <w:rPr>
          <w:rFonts w:ascii="Calibri" w:hAnsi="Calibri" w:cs="Calibri"/>
          <w:sz w:val="22"/>
          <w:szCs w:val="22"/>
        </w:rPr>
      </w:pPr>
      <w:r w:rsidRPr="007112C6">
        <w:rPr>
          <w:rFonts w:ascii="Calibri" w:hAnsi="Calibri" w:cs="Calibri"/>
          <w:sz w:val="22"/>
          <w:szCs w:val="22"/>
        </w:rPr>
        <w:t>Rooms with such equipment must be labelled "Room with continuous operation of computer equipment"</w:t>
      </w:r>
      <w:r w:rsidR="003F1244">
        <w:rPr>
          <w:rFonts w:ascii="Calibri" w:hAnsi="Calibri" w:cs="Calibri"/>
          <w:sz w:val="22"/>
          <w:szCs w:val="22"/>
        </w:rPr>
        <w:t>, computer stations are labelled "H24"</w:t>
      </w:r>
      <w:r w:rsidRPr="007112C6">
        <w:rPr>
          <w:rFonts w:ascii="Calibri" w:hAnsi="Calibri" w:cs="Calibri"/>
          <w:sz w:val="22"/>
          <w:szCs w:val="22"/>
        </w:rPr>
        <w:t>.</w:t>
      </w:r>
    </w:p>
    <w:p w14:paraId="44267BCE" w14:textId="7ECA4B45" w:rsidR="00827418" w:rsidRDefault="00702D06">
      <w:pPr>
        <w:pStyle w:val="W3MUZkonOdstavecslovan"/>
        <w:numPr>
          <w:ilvl w:val="0"/>
          <w:numId w:val="36"/>
        </w:numPr>
        <w:tabs>
          <w:tab w:val="clear" w:pos="360"/>
        </w:tabs>
        <w:ind w:left="567" w:hanging="567"/>
        <w:jc w:val="both"/>
        <w:rPr>
          <w:rFonts w:ascii="Calibri" w:hAnsi="Calibri" w:cs="Calibri"/>
          <w:sz w:val="22"/>
          <w:szCs w:val="22"/>
        </w:rPr>
      </w:pPr>
      <w:r w:rsidRPr="007112C6">
        <w:rPr>
          <w:rFonts w:ascii="Calibri" w:hAnsi="Calibri" w:cs="Calibri"/>
          <w:sz w:val="22"/>
          <w:szCs w:val="22"/>
        </w:rPr>
        <w:t xml:space="preserve">The placement of electrical appliances that are not MU property at FI workplaces is possible only with the written </w:t>
      </w:r>
      <w:r w:rsidRPr="003F1244">
        <w:rPr>
          <w:rFonts w:ascii="Calibri" w:hAnsi="Calibri" w:cs="Calibri"/>
          <w:sz w:val="22"/>
          <w:szCs w:val="22"/>
        </w:rPr>
        <w:t xml:space="preserve">consent of </w:t>
      </w:r>
      <w:r w:rsidR="007112C6" w:rsidRPr="003F1244">
        <w:rPr>
          <w:rFonts w:ascii="Calibri" w:hAnsi="Calibri" w:cs="Calibri"/>
          <w:sz w:val="22"/>
          <w:szCs w:val="22"/>
        </w:rPr>
        <w:t xml:space="preserve">the </w:t>
      </w:r>
      <w:r w:rsidR="00002AA5">
        <w:rPr>
          <w:rFonts w:ascii="Calibri" w:hAnsi="Calibri" w:cs="Calibri"/>
          <w:sz w:val="22"/>
          <w:szCs w:val="22"/>
        </w:rPr>
        <w:t>Faculty Bursar</w:t>
      </w:r>
      <w:r w:rsidRPr="003F1244">
        <w:rPr>
          <w:rFonts w:ascii="Calibri" w:hAnsi="Calibri" w:cs="Calibri"/>
          <w:sz w:val="22"/>
          <w:szCs w:val="22"/>
        </w:rPr>
        <w:t xml:space="preserve">. </w:t>
      </w:r>
      <w:r w:rsidRPr="007112C6">
        <w:rPr>
          <w:rFonts w:ascii="Calibri" w:hAnsi="Calibri" w:cs="Calibri"/>
          <w:sz w:val="22"/>
          <w:szCs w:val="22"/>
        </w:rPr>
        <w:t xml:space="preserve">Their owner is obliged to ensure that the appliances are regularly inspected in accordance with the applicable regulations </w:t>
      </w:r>
      <w:r w:rsidR="00002AA5">
        <w:rPr>
          <w:rFonts w:ascii="Calibri" w:hAnsi="Calibri" w:cs="Calibri"/>
          <w:sz w:val="22"/>
          <w:szCs w:val="22"/>
        </w:rPr>
        <w:t>–</w:t>
      </w:r>
      <w:r w:rsidRPr="007112C6">
        <w:rPr>
          <w:rFonts w:ascii="Calibri" w:hAnsi="Calibri" w:cs="Calibri"/>
          <w:sz w:val="22"/>
          <w:szCs w:val="22"/>
        </w:rPr>
        <w:t xml:space="preserve"> the record of the inspection must be submitted to the Building Management. Violation of this regulation will be considered a breach of the employee's essential duties and may result in appropriate employment consequences, including termination of employment. Damage caused by an electrical appliance is the responsibility of the owner.</w:t>
      </w:r>
    </w:p>
    <w:p w14:paraId="136874B7" w14:textId="77777777" w:rsidR="00827418" w:rsidRDefault="00702D06">
      <w:pPr>
        <w:pStyle w:val="W3MUZkonOdstavecslovan"/>
        <w:numPr>
          <w:ilvl w:val="0"/>
          <w:numId w:val="36"/>
        </w:numPr>
        <w:tabs>
          <w:tab w:val="clear" w:pos="360"/>
        </w:tabs>
        <w:ind w:left="567" w:hanging="567"/>
        <w:jc w:val="both"/>
        <w:rPr>
          <w:rFonts w:ascii="Calibri" w:hAnsi="Calibri" w:cs="Calibri"/>
          <w:sz w:val="22"/>
          <w:szCs w:val="22"/>
        </w:rPr>
      </w:pPr>
      <w:r w:rsidRPr="007112C6">
        <w:rPr>
          <w:rFonts w:ascii="Calibri" w:hAnsi="Calibri" w:cs="Calibri"/>
          <w:sz w:val="22"/>
          <w:szCs w:val="22"/>
        </w:rPr>
        <w:t xml:space="preserve">Welding and other work with increased fire hazards beyond the scope of work procedures may only be performed with written permission from the FI Building Management Manager. Welding and other work involving increased fire hazards for the purposes of these Operating Regulations means grinding, cutting, shaping of materials using heat, heat bonding, grooving and thermal cutting of metallic and non-metallic materials when carried out by open flame, electric arc, plasma, electrical resistance, laser, friction welding, allothermal welding, the use of electric soldering irons and gasoline soldering lamps. Any such activity must be reported to the FI Building Management Office prior to commencement, stating what, how, when and by whom will be sanded, cut, shaped or welded. The FI PO officer shall subsequently ensure the preparation of the welding order and fire safety measures in accordance with Decree No. 87/2000 Coll. </w:t>
      </w:r>
      <w:proofErr w:type="gramStart"/>
      <w:r w:rsidRPr="007112C6">
        <w:rPr>
          <w:rFonts w:ascii="Calibri" w:hAnsi="Calibri" w:cs="Calibri"/>
          <w:sz w:val="22"/>
          <w:szCs w:val="22"/>
        </w:rPr>
        <w:t>of</w:t>
      </w:r>
      <w:proofErr w:type="gramEnd"/>
      <w:r w:rsidRPr="007112C6">
        <w:rPr>
          <w:rFonts w:ascii="Calibri" w:hAnsi="Calibri" w:cs="Calibri"/>
          <w:sz w:val="22"/>
          <w:szCs w:val="22"/>
        </w:rPr>
        <w:t xml:space="preserve"> the Ministry of the Interior of the Czech Republic; fire supervision during welding and supervision after the completion of the work shall be provided by the person or organisation carrying out the work. These provisions are valid for welding by the employees of the FI Building Administration as well as for the employees of external companies. It is strictly forbidden to start any welding work without prior approval of the welding and instruction of the persons involved.</w:t>
      </w:r>
    </w:p>
    <w:p w14:paraId="29525305" w14:textId="77777777" w:rsidR="00827418" w:rsidRDefault="00702D06">
      <w:pPr>
        <w:pStyle w:val="W3MUZkonOdstavecslovan"/>
        <w:numPr>
          <w:ilvl w:val="0"/>
          <w:numId w:val="36"/>
        </w:numPr>
        <w:tabs>
          <w:tab w:val="clear" w:pos="360"/>
        </w:tabs>
        <w:spacing w:after="0"/>
        <w:ind w:left="567" w:hanging="567"/>
        <w:jc w:val="both"/>
        <w:rPr>
          <w:rFonts w:ascii="Calibri" w:hAnsi="Calibri" w:cs="Calibri"/>
          <w:sz w:val="22"/>
          <w:szCs w:val="22"/>
        </w:rPr>
      </w:pPr>
      <w:r w:rsidRPr="007112C6">
        <w:rPr>
          <w:rFonts w:ascii="Calibri" w:hAnsi="Calibri" w:cs="Calibri"/>
          <w:sz w:val="22"/>
          <w:szCs w:val="22"/>
        </w:rPr>
        <w:t>Employees of external service and supply companies operating on the premises for a long period of time must receive basic instruction in the principles of occupational health and safety.</w:t>
      </w:r>
    </w:p>
    <w:p w14:paraId="5647A5AE" w14:textId="77777777" w:rsidR="00B43245" w:rsidRPr="00B805FC" w:rsidRDefault="00B43245" w:rsidP="00F87804">
      <w:pPr>
        <w:pStyle w:val="W3MUZkonOdstavec"/>
        <w:rPr>
          <w:rFonts w:ascii="Calibri" w:hAnsi="Calibri" w:cs="Calibri"/>
          <w:sz w:val="22"/>
          <w:szCs w:val="22"/>
        </w:rPr>
      </w:pPr>
    </w:p>
    <w:p w14:paraId="15ABED43" w14:textId="77777777" w:rsidR="00827418" w:rsidRDefault="00702D06">
      <w:pPr>
        <w:pStyle w:val="W3MUZkonParagraf"/>
        <w:tabs>
          <w:tab w:val="num" w:pos="0"/>
        </w:tabs>
        <w:rPr>
          <w:rFonts w:ascii="Calibri" w:hAnsi="Calibri" w:cs="Calibri"/>
          <w:sz w:val="22"/>
          <w:szCs w:val="22"/>
        </w:rPr>
      </w:pPr>
      <w:r w:rsidRPr="00B805FC">
        <w:rPr>
          <w:rFonts w:ascii="Calibri" w:hAnsi="Calibri" w:cs="Calibri"/>
          <w:sz w:val="22"/>
          <w:szCs w:val="22"/>
        </w:rPr>
        <w:t xml:space="preserve">Article </w:t>
      </w:r>
      <w:r w:rsidR="001608D1" w:rsidRPr="00B805FC">
        <w:rPr>
          <w:rFonts w:ascii="Calibri" w:hAnsi="Calibri" w:cs="Calibri"/>
          <w:sz w:val="22"/>
          <w:szCs w:val="22"/>
        </w:rPr>
        <w:t>9</w:t>
      </w:r>
    </w:p>
    <w:p w14:paraId="7FB9F023" w14:textId="77777777" w:rsidR="00827418" w:rsidRDefault="00702D06">
      <w:pPr>
        <w:pStyle w:val="W3MUZkonParagrafNzev"/>
        <w:tabs>
          <w:tab w:val="num" w:pos="0"/>
        </w:tabs>
        <w:rPr>
          <w:rFonts w:ascii="Calibri" w:hAnsi="Calibri" w:cs="Calibri"/>
          <w:sz w:val="22"/>
          <w:szCs w:val="22"/>
        </w:rPr>
      </w:pPr>
      <w:r w:rsidRPr="00B805FC">
        <w:rPr>
          <w:rFonts w:ascii="Calibri" w:hAnsi="Calibri" w:cs="Calibri"/>
          <w:sz w:val="22"/>
          <w:szCs w:val="22"/>
        </w:rPr>
        <w:t>Emergency operating mode</w:t>
      </w:r>
    </w:p>
    <w:p w14:paraId="1B3E75E3" w14:textId="77777777" w:rsidR="00B43245" w:rsidRPr="00D659A2" w:rsidRDefault="00B43245" w:rsidP="00D659A2">
      <w:pPr>
        <w:pStyle w:val="W3MUZkonOdstavec"/>
        <w:keepNext/>
        <w:spacing w:before="60" w:after="60"/>
        <w:jc w:val="center"/>
        <w:rPr>
          <w:rFonts w:ascii="Calibri" w:hAnsi="Calibri" w:cs="Calibri"/>
          <w:sz w:val="22"/>
          <w:szCs w:val="22"/>
        </w:rPr>
      </w:pPr>
    </w:p>
    <w:p w14:paraId="463D5304" w14:textId="77777777" w:rsidR="00827418" w:rsidRDefault="00702D06">
      <w:pPr>
        <w:pStyle w:val="W3MUZkonOdstavecslovan"/>
        <w:numPr>
          <w:ilvl w:val="0"/>
          <w:numId w:val="38"/>
        </w:numPr>
        <w:tabs>
          <w:tab w:val="clear" w:pos="360"/>
        </w:tabs>
        <w:ind w:left="567" w:hanging="567"/>
        <w:jc w:val="both"/>
        <w:rPr>
          <w:rFonts w:ascii="Calibri" w:hAnsi="Calibri" w:cs="Calibri"/>
          <w:sz w:val="22"/>
          <w:szCs w:val="22"/>
        </w:rPr>
      </w:pPr>
      <w:r w:rsidRPr="007112C6">
        <w:rPr>
          <w:rFonts w:ascii="Calibri" w:hAnsi="Calibri" w:cs="Calibri"/>
          <w:sz w:val="22"/>
          <w:szCs w:val="22"/>
        </w:rPr>
        <w:t xml:space="preserve">An extraordinary event is defined as damage to property, unauthorised entry, theft of movable property, fire, </w:t>
      </w:r>
      <w:r w:rsidR="00696827" w:rsidRPr="007112C6">
        <w:rPr>
          <w:rFonts w:ascii="Calibri" w:hAnsi="Calibri" w:cs="Calibri"/>
          <w:sz w:val="22"/>
          <w:szCs w:val="22"/>
        </w:rPr>
        <w:t xml:space="preserve">accident, damage to the health of persons, </w:t>
      </w:r>
      <w:r w:rsidR="003F0BBE" w:rsidRPr="007112C6">
        <w:rPr>
          <w:rFonts w:ascii="Calibri" w:hAnsi="Calibri" w:cs="Calibri"/>
          <w:sz w:val="22"/>
          <w:szCs w:val="22"/>
        </w:rPr>
        <w:t xml:space="preserve">receipt of a threatening telephone message or notification of the deposit of a dangerous object on the FI premises, </w:t>
      </w:r>
      <w:r w:rsidRPr="007112C6">
        <w:rPr>
          <w:rFonts w:ascii="Calibri" w:hAnsi="Calibri" w:cs="Calibri"/>
          <w:sz w:val="22"/>
          <w:szCs w:val="22"/>
        </w:rPr>
        <w:t xml:space="preserve">etc. Theft of clothing and personal effects is regulated in Annex </w:t>
      </w:r>
      <w:r w:rsidR="008402EF" w:rsidRPr="007112C6">
        <w:rPr>
          <w:rFonts w:ascii="Calibri" w:hAnsi="Calibri" w:cs="Calibri"/>
          <w:sz w:val="22"/>
          <w:szCs w:val="22"/>
        </w:rPr>
        <w:t>4</w:t>
      </w:r>
      <w:r w:rsidR="003F0BBE" w:rsidRPr="007112C6">
        <w:rPr>
          <w:rFonts w:ascii="Calibri" w:hAnsi="Calibri" w:cs="Calibri"/>
          <w:sz w:val="22"/>
          <w:szCs w:val="22"/>
        </w:rPr>
        <w:t>.</w:t>
      </w:r>
    </w:p>
    <w:p w14:paraId="39A69A38" w14:textId="77777777" w:rsidR="00827418" w:rsidRDefault="00702D06">
      <w:pPr>
        <w:pStyle w:val="W3MUZkonOdstavecslovan"/>
        <w:numPr>
          <w:ilvl w:val="0"/>
          <w:numId w:val="38"/>
        </w:numPr>
        <w:tabs>
          <w:tab w:val="clear" w:pos="360"/>
        </w:tabs>
        <w:ind w:left="567" w:hanging="567"/>
        <w:jc w:val="both"/>
        <w:rPr>
          <w:rFonts w:ascii="Calibri" w:hAnsi="Calibri" w:cs="Calibri"/>
          <w:sz w:val="22"/>
          <w:szCs w:val="22"/>
        </w:rPr>
      </w:pPr>
      <w:r w:rsidRPr="004A66A8">
        <w:rPr>
          <w:rFonts w:ascii="Calibri" w:hAnsi="Calibri" w:cs="Calibri"/>
          <w:sz w:val="22"/>
          <w:szCs w:val="22"/>
        </w:rPr>
        <w:t>In case of emergency situations, such as power, water, heat, fire alarm, etc., it is everyone's duty to immediately inform the receptionist on duty, who will take the necessary remedial measures.</w:t>
      </w:r>
    </w:p>
    <w:p w14:paraId="4777210C" w14:textId="4D66BA88" w:rsidR="00827418" w:rsidRDefault="00702D06">
      <w:pPr>
        <w:pStyle w:val="W3MUZkonOdstavecslovan"/>
        <w:numPr>
          <w:ilvl w:val="0"/>
          <w:numId w:val="38"/>
        </w:numPr>
        <w:tabs>
          <w:tab w:val="clear" w:pos="360"/>
        </w:tabs>
        <w:ind w:left="567" w:hanging="567"/>
        <w:jc w:val="both"/>
        <w:rPr>
          <w:rFonts w:ascii="Calibri" w:hAnsi="Calibri" w:cs="Calibri"/>
          <w:sz w:val="22"/>
          <w:szCs w:val="22"/>
        </w:rPr>
      </w:pPr>
      <w:r w:rsidRPr="004A66A8">
        <w:rPr>
          <w:rFonts w:ascii="Calibri" w:hAnsi="Calibri" w:cs="Calibri"/>
          <w:sz w:val="22"/>
          <w:szCs w:val="22"/>
        </w:rPr>
        <w:lastRenderedPageBreak/>
        <w:t xml:space="preserve">If an emergency occurs during opening hours, the person who discovered the emergency shall notify the </w:t>
      </w:r>
      <w:r w:rsidR="00A109CF" w:rsidRPr="004A66A8">
        <w:rPr>
          <w:rFonts w:ascii="Calibri" w:hAnsi="Calibri" w:cs="Calibri"/>
          <w:sz w:val="22"/>
          <w:szCs w:val="22"/>
        </w:rPr>
        <w:t>reception</w:t>
      </w:r>
      <w:r w:rsidRPr="004A66A8">
        <w:rPr>
          <w:rFonts w:ascii="Calibri" w:hAnsi="Calibri" w:cs="Calibri"/>
          <w:sz w:val="22"/>
          <w:szCs w:val="22"/>
        </w:rPr>
        <w:t xml:space="preserve">. The </w:t>
      </w:r>
      <w:r w:rsidR="00A109CF" w:rsidRPr="004A66A8">
        <w:rPr>
          <w:rFonts w:ascii="Calibri" w:hAnsi="Calibri" w:cs="Calibri"/>
          <w:sz w:val="22"/>
          <w:szCs w:val="22"/>
        </w:rPr>
        <w:t xml:space="preserve">receptionist immediately </w:t>
      </w:r>
      <w:r w:rsidR="007940C1" w:rsidRPr="004A66A8">
        <w:rPr>
          <w:rFonts w:ascii="Calibri" w:hAnsi="Calibri" w:cs="Calibri"/>
          <w:sz w:val="22"/>
          <w:szCs w:val="22"/>
        </w:rPr>
        <w:t xml:space="preserve">informs the </w:t>
      </w:r>
      <w:r w:rsidR="00ED26A5" w:rsidRPr="004A66A8">
        <w:rPr>
          <w:rFonts w:ascii="Calibri" w:hAnsi="Calibri" w:cs="Calibri"/>
          <w:sz w:val="22"/>
          <w:szCs w:val="22"/>
        </w:rPr>
        <w:t xml:space="preserve">Head of the FI Building Management </w:t>
      </w:r>
      <w:r w:rsidR="007940C1" w:rsidRPr="004A66A8">
        <w:rPr>
          <w:rFonts w:ascii="Calibri" w:hAnsi="Calibri" w:cs="Calibri"/>
          <w:sz w:val="22"/>
          <w:szCs w:val="22"/>
        </w:rPr>
        <w:t xml:space="preserve">or the </w:t>
      </w:r>
      <w:r w:rsidR="00002AA5">
        <w:rPr>
          <w:rFonts w:ascii="Calibri" w:hAnsi="Calibri" w:cs="Calibri"/>
          <w:sz w:val="22"/>
          <w:szCs w:val="22"/>
        </w:rPr>
        <w:t>Faculty Bursar</w:t>
      </w:r>
      <w:r w:rsidR="007940C1" w:rsidRPr="004A66A8">
        <w:rPr>
          <w:rFonts w:ascii="Calibri" w:hAnsi="Calibri" w:cs="Calibri"/>
          <w:sz w:val="22"/>
          <w:szCs w:val="22"/>
        </w:rPr>
        <w:t xml:space="preserve"> and, based on their decision, takes further action </w:t>
      </w:r>
      <w:r w:rsidR="00002AA5">
        <w:rPr>
          <w:rFonts w:ascii="Calibri" w:hAnsi="Calibri" w:cs="Calibri"/>
          <w:sz w:val="22"/>
          <w:szCs w:val="22"/>
        </w:rPr>
        <w:t>–</w:t>
      </w:r>
      <w:r w:rsidR="007112C6" w:rsidRPr="004A66A8">
        <w:rPr>
          <w:rFonts w:ascii="Calibri" w:hAnsi="Calibri" w:cs="Calibri"/>
          <w:sz w:val="22"/>
          <w:szCs w:val="22"/>
        </w:rPr>
        <w:t xml:space="preserve"> immediately </w:t>
      </w:r>
      <w:r w:rsidRPr="004A66A8">
        <w:rPr>
          <w:rFonts w:ascii="Calibri" w:hAnsi="Calibri" w:cs="Calibri"/>
          <w:sz w:val="22"/>
          <w:szCs w:val="22"/>
        </w:rPr>
        <w:t xml:space="preserve">calls the Police of the Czech Republic or the </w:t>
      </w:r>
      <w:r w:rsidR="0053250D" w:rsidRPr="004A66A8">
        <w:rPr>
          <w:rFonts w:ascii="Calibri" w:hAnsi="Calibri" w:cs="Calibri"/>
          <w:sz w:val="22"/>
          <w:szCs w:val="22"/>
        </w:rPr>
        <w:t xml:space="preserve">Fire and Rescue Service and </w:t>
      </w:r>
      <w:r w:rsidRPr="004A66A8">
        <w:rPr>
          <w:rFonts w:ascii="Calibri" w:hAnsi="Calibri" w:cs="Calibri"/>
          <w:sz w:val="22"/>
          <w:szCs w:val="22"/>
        </w:rPr>
        <w:t xml:space="preserve">summons a contact person from the affected workplace. The </w:t>
      </w:r>
      <w:r w:rsidR="007940C1" w:rsidRPr="004A66A8">
        <w:rPr>
          <w:rFonts w:ascii="Calibri" w:hAnsi="Calibri" w:cs="Calibri"/>
          <w:sz w:val="22"/>
          <w:szCs w:val="22"/>
        </w:rPr>
        <w:t xml:space="preserve">receptionist </w:t>
      </w:r>
      <w:r w:rsidRPr="004A66A8">
        <w:rPr>
          <w:rFonts w:ascii="Calibri" w:hAnsi="Calibri" w:cs="Calibri"/>
          <w:sz w:val="22"/>
          <w:szCs w:val="22"/>
        </w:rPr>
        <w:t xml:space="preserve">is obliged to record the registration numbers of the police officers. Police officers are always accompanied in the building during the investigation by the employee at whose workplace the emergency is being investigated. The </w:t>
      </w:r>
      <w:r w:rsidR="007940C1" w:rsidRPr="004A66A8">
        <w:rPr>
          <w:rFonts w:ascii="Calibri" w:hAnsi="Calibri" w:cs="Calibri"/>
          <w:sz w:val="22"/>
          <w:szCs w:val="22"/>
        </w:rPr>
        <w:t xml:space="preserve">receptionist </w:t>
      </w:r>
      <w:r w:rsidRPr="004A66A8">
        <w:rPr>
          <w:rFonts w:ascii="Calibri" w:hAnsi="Calibri" w:cs="Calibri"/>
          <w:sz w:val="22"/>
          <w:szCs w:val="22"/>
        </w:rPr>
        <w:t xml:space="preserve">shall record the start and end time of the investigation of the incident </w:t>
      </w:r>
      <w:r w:rsidR="007940C1" w:rsidRPr="004A66A8">
        <w:rPr>
          <w:rFonts w:ascii="Calibri" w:hAnsi="Calibri" w:cs="Calibri"/>
          <w:sz w:val="22"/>
          <w:szCs w:val="22"/>
        </w:rPr>
        <w:t>in the shift log</w:t>
      </w:r>
      <w:r w:rsidRPr="004A66A8">
        <w:rPr>
          <w:rFonts w:ascii="Calibri" w:hAnsi="Calibri" w:cs="Calibri"/>
          <w:sz w:val="22"/>
          <w:szCs w:val="22"/>
        </w:rPr>
        <w:t>.</w:t>
      </w:r>
    </w:p>
    <w:p w14:paraId="403BA6DF" w14:textId="77777777" w:rsidR="00827418" w:rsidRDefault="00702D06">
      <w:pPr>
        <w:pStyle w:val="W3MUZkonOdstavecslovan"/>
        <w:numPr>
          <w:ilvl w:val="0"/>
          <w:numId w:val="38"/>
        </w:numPr>
        <w:tabs>
          <w:tab w:val="clear" w:pos="360"/>
        </w:tabs>
        <w:spacing w:after="0"/>
        <w:ind w:left="567" w:hanging="567"/>
        <w:jc w:val="both"/>
        <w:rPr>
          <w:rFonts w:ascii="Calibri" w:hAnsi="Calibri" w:cs="Calibri"/>
          <w:sz w:val="22"/>
          <w:szCs w:val="22"/>
        </w:rPr>
      </w:pPr>
      <w:r w:rsidRPr="004A66A8">
        <w:rPr>
          <w:rFonts w:ascii="Calibri" w:hAnsi="Calibri" w:cs="Calibri"/>
          <w:sz w:val="22"/>
          <w:szCs w:val="22"/>
        </w:rPr>
        <w:t xml:space="preserve">If an emergency is detected outside of office hours, the same procedure is followed as in the previous point, with the police being accompanied on the University campus by </w:t>
      </w:r>
      <w:r w:rsidR="007940C1" w:rsidRPr="004A66A8">
        <w:rPr>
          <w:rFonts w:ascii="Calibri" w:hAnsi="Calibri" w:cs="Calibri"/>
          <w:sz w:val="22"/>
          <w:szCs w:val="22"/>
        </w:rPr>
        <w:t>a receptionist</w:t>
      </w:r>
      <w:r w:rsidRPr="004A66A8">
        <w:rPr>
          <w:rFonts w:ascii="Calibri" w:hAnsi="Calibri" w:cs="Calibri"/>
          <w:sz w:val="22"/>
          <w:szCs w:val="22"/>
        </w:rPr>
        <w:t>.</w:t>
      </w:r>
    </w:p>
    <w:p w14:paraId="4B7D86DD" w14:textId="77777777" w:rsidR="00B43245" w:rsidRPr="00B805FC" w:rsidRDefault="00B43245" w:rsidP="00F87804">
      <w:pPr>
        <w:pStyle w:val="W3MUZkonOdstavec"/>
        <w:rPr>
          <w:rFonts w:ascii="Calibri" w:hAnsi="Calibri" w:cs="Calibri"/>
          <w:sz w:val="22"/>
          <w:szCs w:val="22"/>
        </w:rPr>
      </w:pPr>
    </w:p>
    <w:p w14:paraId="29AB9B90" w14:textId="77777777" w:rsidR="00827418" w:rsidRDefault="00702D06">
      <w:pPr>
        <w:pStyle w:val="W3MUZkonParagraf"/>
        <w:tabs>
          <w:tab w:val="num" w:pos="0"/>
        </w:tabs>
        <w:rPr>
          <w:rFonts w:ascii="Calibri" w:hAnsi="Calibri" w:cs="Calibri"/>
          <w:sz w:val="22"/>
          <w:szCs w:val="22"/>
        </w:rPr>
      </w:pPr>
      <w:r w:rsidRPr="00B805FC">
        <w:rPr>
          <w:rFonts w:ascii="Calibri" w:hAnsi="Calibri" w:cs="Calibri"/>
          <w:sz w:val="22"/>
          <w:szCs w:val="22"/>
        </w:rPr>
        <w:t xml:space="preserve">Article </w:t>
      </w:r>
      <w:r w:rsidR="001608D1" w:rsidRPr="00B805FC">
        <w:rPr>
          <w:rFonts w:ascii="Calibri" w:hAnsi="Calibri" w:cs="Calibri"/>
          <w:sz w:val="22"/>
          <w:szCs w:val="22"/>
        </w:rPr>
        <w:t>10</w:t>
      </w:r>
    </w:p>
    <w:p w14:paraId="377B9D88" w14:textId="77777777" w:rsidR="00827418" w:rsidRDefault="00702D06">
      <w:pPr>
        <w:pStyle w:val="W3MUZkonParagrafNzev"/>
        <w:tabs>
          <w:tab w:val="num" w:pos="0"/>
        </w:tabs>
        <w:rPr>
          <w:rFonts w:ascii="Calibri" w:hAnsi="Calibri" w:cs="Calibri"/>
          <w:sz w:val="22"/>
          <w:szCs w:val="22"/>
        </w:rPr>
      </w:pPr>
      <w:r>
        <w:rPr>
          <w:rFonts w:ascii="Calibri" w:hAnsi="Calibri" w:cs="Calibri"/>
          <w:sz w:val="22"/>
          <w:szCs w:val="22"/>
        </w:rPr>
        <w:t>Addictive substances</w:t>
      </w:r>
    </w:p>
    <w:p w14:paraId="1C57496B" w14:textId="77777777" w:rsidR="00B43245" w:rsidRPr="00D659A2" w:rsidRDefault="00B43245" w:rsidP="00D659A2">
      <w:pPr>
        <w:pStyle w:val="W3MUZkonOdstavec"/>
        <w:keepNext/>
        <w:spacing w:before="60" w:after="60"/>
        <w:jc w:val="center"/>
        <w:rPr>
          <w:rFonts w:ascii="Calibri" w:hAnsi="Calibri" w:cs="Calibri"/>
          <w:sz w:val="22"/>
          <w:szCs w:val="22"/>
        </w:rPr>
      </w:pPr>
    </w:p>
    <w:p w14:paraId="5BA84DA2" w14:textId="77777777" w:rsidR="00827418" w:rsidRDefault="00702D06">
      <w:pPr>
        <w:pStyle w:val="W3MUZkonOdstavecslovan"/>
        <w:numPr>
          <w:ilvl w:val="0"/>
          <w:numId w:val="39"/>
        </w:numPr>
        <w:tabs>
          <w:tab w:val="clear" w:pos="360"/>
        </w:tabs>
        <w:ind w:left="567" w:hanging="567"/>
        <w:jc w:val="both"/>
        <w:rPr>
          <w:rFonts w:ascii="Calibri" w:hAnsi="Calibri" w:cs="Calibri"/>
          <w:sz w:val="22"/>
          <w:szCs w:val="22"/>
        </w:rPr>
      </w:pPr>
      <w:r w:rsidRPr="00764DC8">
        <w:rPr>
          <w:rFonts w:ascii="Calibri" w:hAnsi="Calibri" w:cs="Calibri"/>
          <w:sz w:val="22"/>
          <w:szCs w:val="22"/>
        </w:rPr>
        <w:t xml:space="preserve">In accordance with Section 8 of Act No. 65/2017 Coll., the Act on the Protection of Health against the Harmful Effects of Addictive Substances, as amended, </w:t>
      </w:r>
      <w:r w:rsidR="00B43245" w:rsidRPr="00764DC8">
        <w:rPr>
          <w:rFonts w:ascii="Calibri" w:hAnsi="Calibri" w:cs="Calibri"/>
          <w:sz w:val="22"/>
          <w:szCs w:val="22"/>
        </w:rPr>
        <w:t>smoking</w:t>
      </w:r>
      <w:r w:rsidRPr="00764DC8">
        <w:rPr>
          <w:rFonts w:ascii="Calibri" w:hAnsi="Calibri" w:cs="Calibri"/>
          <w:sz w:val="22"/>
          <w:szCs w:val="22"/>
        </w:rPr>
        <w:t xml:space="preserve"> is prohibited </w:t>
      </w:r>
      <w:r w:rsidR="00B43245" w:rsidRPr="00764DC8">
        <w:rPr>
          <w:rFonts w:ascii="Calibri" w:hAnsi="Calibri" w:cs="Calibri"/>
          <w:sz w:val="22"/>
          <w:szCs w:val="22"/>
        </w:rPr>
        <w:t xml:space="preserve">in all </w:t>
      </w:r>
      <w:r w:rsidR="00245EDC" w:rsidRPr="00764DC8">
        <w:rPr>
          <w:rFonts w:ascii="Calibri" w:hAnsi="Calibri" w:cs="Calibri"/>
          <w:sz w:val="22"/>
          <w:szCs w:val="22"/>
        </w:rPr>
        <w:t xml:space="preserve">internal and external </w:t>
      </w:r>
      <w:r w:rsidR="004954FB" w:rsidRPr="00764DC8">
        <w:rPr>
          <w:rFonts w:ascii="Calibri" w:hAnsi="Calibri" w:cs="Calibri"/>
          <w:sz w:val="22"/>
          <w:szCs w:val="22"/>
        </w:rPr>
        <w:t>areas of the building</w:t>
      </w:r>
      <w:r w:rsidR="00B43245" w:rsidRPr="00764DC8">
        <w:rPr>
          <w:rFonts w:ascii="Calibri" w:hAnsi="Calibri" w:cs="Calibri"/>
          <w:sz w:val="22"/>
          <w:szCs w:val="22"/>
        </w:rPr>
        <w:t>.</w:t>
      </w:r>
      <w:r w:rsidRPr="00764DC8">
        <w:rPr>
          <w:rFonts w:ascii="Calibri" w:hAnsi="Calibri" w:cs="Calibri"/>
          <w:sz w:val="22"/>
          <w:szCs w:val="22"/>
        </w:rPr>
        <w:t xml:space="preserve"> The smoking ban also applies to alternative smoking options - electronic cigarettes, heated tobacco products, hookahs, etc.</w:t>
      </w:r>
    </w:p>
    <w:p w14:paraId="62B72FCB" w14:textId="77777777" w:rsidR="00827418" w:rsidRDefault="00702D06">
      <w:pPr>
        <w:pStyle w:val="W3MUZkonOdstavecslovan"/>
        <w:numPr>
          <w:ilvl w:val="0"/>
          <w:numId w:val="39"/>
        </w:numPr>
        <w:tabs>
          <w:tab w:val="clear" w:pos="360"/>
        </w:tabs>
        <w:ind w:left="567" w:hanging="567"/>
        <w:jc w:val="both"/>
        <w:rPr>
          <w:rFonts w:ascii="Calibri" w:hAnsi="Calibri" w:cs="Calibri"/>
          <w:sz w:val="22"/>
          <w:szCs w:val="22"/>
        </w:rPr>
      </w:pPr>
      <w:r>
        <w:rPr>
          <w:rFonts w:ascii="Calibri" w:hAnsi="Calibri" w:cs="Calibri"/>
          <w:sz w:val="22"/>
          <w:szCs w:val="22"/>
        </w:rPr>
        <w:t>Smoking is only allowed in designated areas in the outside areas.</w:t>
      </w:r>
    </w:p>
    <w:p w14:paraId="28B166D3" w14:textId="77777777" w:rsidR="00827418" w:rsidRDefault="00702D06">
      <w:pPr>
        <w:pStyle w:val="W3MUZkonOdstavecslovan"/>
        <w:numPr>
          <w:ilvl w:val="0"/>
          <w:numId w:val="39"/>
        </w:numPr>
        <w:tabs>
          <w:tab w:val="clear" w:pos="360"/>
        </w:tabs>
        <w:ind w:left="567" w:hanging="567"/>
        <w:jc w:val="both"/>
        <w:rPr>
          <w:rFonts w:ascii="Calibri" w:hAnsi="Calibri" w:cs="Calibri"/>
          <w:sz w:val="22"/>
          <w:szCs w:val="22"/>
        </w:rPr>
      </w:pPr>
      <w:r w:rsidRPr="004A66A8">
        <w:rPr>
          <w:rFonts w:ascii="Calibri" w:hAnsi="Calibri" w:cs="Calibri"/>
          <w:sz w:val="22"/>
          <w:szCs w:val="22"/>
        </w:rPr>
        <w:t xml:space="preserve">Violation of this prohibition will be grounds for disciplinary proceedings for violation of </w:t>
      </w:r>
      <w:r w:rsidR="004A66A8" w:rsidRPr="004A66A8">
        <w:rPr>
          <w:rFonts w:ascii="Calibri" w:hAnsi="Calibri" w:cs="Calibri"/>
          <w:sz w:val="22"/>
          <w:szCs w:val="22"/>
        </w:rPr>
        <w:t xml:space="preserve">FI </w:t>
      </w:r>
      <w:r w:rsidRPr="004A66A8">
        <w:rPr>
          <w:rFonts w:ascii="Calibri" w:hAnsi="Calibri" w:cs="Calibri"/>
          <w:sz w:val="22"/>
          <w:szCs w:val="22"/>
        </w:rPr>
        <w:t xml:space="preserve">internal standards in </w:t>
      </w:r>
      <w:proofErr w:type="gramStart"/>
      <w:r w:rsidRPr="004A66A8">
        <w:rPr>
          <w:rFonts w:ascii="Calibri" w:hAnsi="Calibri" w:cs="Calibri"/>
          <w:sz w:val="22"/>
          <w:szCs w:val="22"/>
        </w:rPr>
        <w:t>the</w:t>
      </w:r>
      <w:proofErr w:type="gramEnd"/>
      <w:r w:rsidRPr="004A66A8">
        <w:rPr>
          <w:rFonts w:ascii="Calibri" w:hAnsi="Calibri" w:cs="Calibri"/>
          <w:sz w:val="22"/>
          <w:szCs w:val="22"/>
        </w:rPr>
        <w:t xml:space="preserve"> case of students.</w:t>
      </w:r>
    </w:p>
    <w:p w14:paraId="38C26B98" w14:textId="77777777" w:rsidR="00827418" w:rsidRDefault="00702D06">
      <w:pPr>
        <w:pStyle w:val="W3MUZkonOdstavecslovan"/>
        <w:numPr>
          <w:ilvl w:val="0"/>
          <w:numId w:val="39"/>
        </w:numPr>
        <w:tabs>
          <w:tab w:val="clear" w:pos="360"/>
        </w:tabs>
        <w:ind w:left="567" w:hanging="567"/>
        <w:jc w:val="both"/>
        <w:rPr>
          <w:rFonts w:ascii="Calibri" w:hAnsi="Calibri" w:cs="Calibri"/>
          <w:sz w:val="22"/>
          <w:szCs w:val="22"/>
        </w:rPr>
      </w:pPr>
      <w:r w:rsidRPr="004A66A8">
        <w:rPr>
          <w:rFonts w:ascii="Calibri" w:hAnsi="Calibri" w:cs="Calibri"/>
          <w:sz w:val="22"/>
          <w:szCs w:val="22"/>
        </w:rPr>
        <w:t xml:space="preserve">Violation of this prohibition will be considered a violation of the employee's basic duties in the case of </w:t>
      </w:r>
      <w:proofErr w:type="gramStart"/>
      <w:r w:rsidR="004A1D35" w:rsidRPr="004A66A8">
        <w:rPr>
          <w:rFonts w:ascii="Calibri" w:hAnsi="Calibri" w:cs="Calibri"/>
          <w:sz w:val="22"/>
          <w:szCs w:val="22"/>
        </w:rPr>
        <w:t>MU</w:t>
      </w:r>
      <w:proofErr w:type="gramEnd"/>
      <w:r w:rsidR="004A1D35" w:rsidRPr="004A66A8">
        <w:rPr>
          <w:rFonts w:ascii="Calibri" w:hAnsi="Calibri" w:cs="Calibri"/>
          <w:sz w:val="22"/>
          <w:szCs w:val="22"/>
        </w:rPr>
        <w:t xml:space="preserve"> </w:t>
      </w:r>
      <w:r w:rsidRPr="004A66A8">
        <w:rPr>
          <w:rFonts w:ascii="Calibri" w:hAnsi="Calibri" w:cs="Calibri"/>
          <w:sz w:val="22"/>
          <w:szCs w:val="22"/>
        </w:rPr>
        <w:t>employees and may result in appropriate employment law consequences.</w:t>
      </w:r>
    </w:p>
    <w:p w14:paraId="15A66FE0" w14:textId="77777777" w:rsidR="00827418" w:rsidRDefault="00702D06">
      <w:pPr>
        <w:pStyle w:val="W3MUZkonOdstavecslovan"/>
        <w:numPr>
          <w:ilvl w:val="0"/>
          <w:numId w:val="39"/>
        </w:numPr>
        <w:tabs>
          <w:tab w:val="clear" w:pos="360"/>
        </w:tabs>
        <w:spacing w:after="0"/>
        <w:ind w:left="567" w:hanging="567"/>
        <w:jc w:val="both"/>
        <w:rPr>
          <w:rFonts w:ascii="Calibri" w:hAnsi="Calibri" w:cs="Calibri"/>
          <w:sz w:val="22"/>
          <w:szCs w:val="22"/>
        </w:rPr>
      </w:pPr>
      <w:r w:rsidRPr="0052756F">
        <w:rPr>
          <w:rFonts w:ascii="Calibri" w:hAnsi="Calibri" w:cs="Calibri"/>
          <w:sz w:val="22"/>
          <w:szCs w:val="22"/>
        </w:rPr>
        <w:t xml:space="preserve">Violation of this prohibition will be considered a gross violation of the lease agreement in </w:t>
      </w:r>
      <w:proofErr w:type="gramStart"/>
      <w:r w:rsidRPr="0052756F">
        <w:rPr>
          <w:rFonts w:ascii="Calibri" w:hAnsi="Calibri" w:cs="Calibri"/>
          <w:sz w:val="22"/>
          <w:szCs w:val="22"/>
        </w:rPr>
        <w:t>the</w:t>
      </w:r>
      <w:proofErr w:type="gramEnd"/>
      <w:r w:rsidRPr="0052756F">
        <w:rPr>
          <w:rFonts w:ascii="Calibri" w:hAnsi="Calibri" w:cs="Calibri"/>
          <w:sz w:val="22"/>
          <w:szCs w:val="22"/>
        </w:rPr>
        <w:t xml:space="preserve"> case of </w:t>
      </w:r>
      <w:r w:rsidR="003F1244" w:rsidRPr="0052756F">
        <w:rPr>
          <w:rFonts w:ascii="Calibri" w:hAnsi="Calibri" w:cs="Calibri"/>
          <w:sz w:val="22"/>
          <w:szCs w:val="22"/>
        </w:rPr>
        <w:t>CSP</w:t>
      </w:r>
      <w:r w:rsidRPr="0052756F">
        <w:rPr>
          <w:rFonts w:ascii="Calibri" w:hAnsi="Calibri" w:cs="Calibri"/>
          <w:sz w:val="22"/>
          <w:szCs w:val="22"/>
        </w:rPr>
        <w:t xml:space="preserve"> tenants.</w:t>
      </w:r>
    </w:p>
    <w:p w14:paraId="2D1EAD0F" w14:textId="77777777" w:rsidR="00B43245" w:rsidRPr="00B805FC" w:rsidRDefault="00B43245" w:rsidP="00F87804">
      <w:pPr>
        <w:pStyle w:val="W3MUZkonOdstavec"/>
        <w:rPr>
          <w:rFonts w:ascii="Calibri" w:hAnsi="Calibri" w:cs="Calibri"/>
          <w:sz w:val="22"/>
          <w:szCs w:val="22"/>
        </w:rPr>
      </w:pPr>
    </w:p>
    <w:p w14:paraId="0CE1D345" w14:textId="77777777" w:rsidR="00827418" w:rsidRDefault="00702D06">
      <w:pPr>
        <w:pStyle w:val="W3MUZkonParagraf"/>
        <w:tabs>
          <w:tab w:val="num" w:pos="0"/>
        </w:tabs>
        <w:rPr>
          <w:rFonts w:ascii="Calibri" w:hAnsi="Calibri" w:cs="Calibri"/>
          <w:sz w:val="22"/>
          <w:szCs w:val="22"/>
        </w:rPr>
      </w:pPr>
      <w:r w:rsidRPr="00B805FC">
        <w:rPr>
          <w:rFonts w:ascii="Calibri" w:hAnsi="Calibri" w:cs="Calibri"/>
          <w:sz w:val="22"/>
          <w:szCs w:val="22"/>
        </w:rPr>
        <w:t xml:space="preserve">Article </w:t>
      </w:r>
      <w:r w:rsidR="001608D1" w:rsidRPr="00B805FC">
        <w:rPr>
          <w:rFonts w:ascii="Calibri" w:hAnsi="Calibri" w:cs="Calibri"/>
          <w:sz w:val="22"/>
          <w:szCs w:val="22"/>
        </w:rPr>
        <w:t>11</w:t>
      </w:r>
    </w:p>
    <w:p w14:paraId="4E72C818" w14:textId="77777777" w:rsidR="00827418" w:rsidRDefault="00702D06">
      <w:pPr>
        <w:pStyle w:val="W3MUZkonParagrafNzev"/>
        <w:tabs>
          <w:tab w:val="num" w:pos="0"/>
        </w:tabs>
        <w:rPr>
          <w:rFonts w:ascii="Calibri" w:hAnsi="Calibri" w:cs="Calibri"/>
          <w:sz w:val="22"/>
          <w:szCs w:val="22"/>
        </w:rPr>
      </w:pPr>
      <w:r w:rsidRPr="00B805FC">
        <w:rPr>
          <w:rFonts w:ascii="Calibri" w:hAnsi="Calibri" w:cs="Calibri"/>
          <w:sz w:val="22"/>
          <w:szCs w:val="22"/>
        </w:rPr>
        <w:t>Waste management</w:t>
      </w:r>
    </w:p>
    <w:p w14:paraId="24732C3E" w14:textId="77777777" w:rsidR="008921FB" w:rsidRPr="00D659A2" w:rsidRDefault="008921FB" w:rsidP="00D659A2">
      <w:pPr>
        <w:pStyle w:val="W3MUZkonOdstavec"/>
        <w:keepNext/>
        <w:spacing w:before="60" w:after="60"/>
        <w:jc w:val="center"/>
        <w:rPr>
          <w:rFonts w:ascii="Calibri" w:hAnsi="Calibri" w:cs="Calibri"/>
          <w:sz w:val="22"/>
          <w:szCs w:val="22"/>
        </w:rPr>
      </w:pPr>
    </w:p>
    <w:p w14:paraId="71751319" w14:textId="77777777" w:rsidR="00827418" w:rsidRDefault="00702D06">
      <w:pPr>
        <w:pStyle w:val="W3MUZkonOdstavecslovan"/>
        <w:numPr>
          <w:ilvl w:val="0"/>
          <w:numId w:val="40"/>
        </w:numPr>
        <w:tabs>
          <w:tab w:val="clear" w:pos="360"/>
        </w:tabs>
        <w:ind w:left="567" w:hanging="567"/>
        <w:jc w:val="both"/>
        <w:rPr>
          <w:rFonts w:ascii="Calibri" w:hAnsi="Calibri" w:cs="Calibri"/>
          <w:sz w:val="22"/>
          <w:szCs w:val="22"/>
        </w:rPr>
      </w:pPr>
      <w:r w:rsidRPr="004A66A8">
        <w:rPr>
          <w:rFonts w:ascii="Calibri" w:hAnsi="Calibri" w:cs="Calibri"/>
          <w:sz w:val="22"/>
          <w:szCs w:val="22"/>
        </w:rPr>
        <w:t>Waste management in the building is organized through the Building Management, which ensures waste disposal, its registration and control.</w:t>
      </w:r>
    </w:p>
    <w:p w14:paraId="336A9859" w14:textId="77777777" w:rsidR="00827418" w:rsidRDefault="00702D06">
      <w:pPr>
        <w:pStyle w:val="W3MUZkonOdstavecslovan"/>
        <w:numPr>
          <w:ilvl w:val="0"/>
          <w:numId w:val="40"/>
        </w:numPr>
        <w:tabs>
          <w:tab w:val="clear" w:pos="360"/>
        </w:tabs>
        <w:ind w:left="567" w:hanging="567"/>
        <w:jc w:val="both"/>
        <w:rPr>
          <w:rFonts w:ascii="Calibri" w:hAnsi="Calibri" w:cs="Calibri"/>
          <w:sz w:val="22"/>
          <w:szCs w:val="22"/>
        </w:rPr>
      </w:pPr>
      <w:r w:rsidRPr="004A66A8">
        <w:rPr>
          <w:rFonts w:ascii="Calibri" w:hAnsi="Calibri" w:cs="Calibri"/>
          <w:sz w:val="22"/>
          <w:szCs w:val="22"/>
        </w:rPr>
        <w:t xml:space="preserve">For the separation and collection of municipal waste for the needs of the FI, containers are placed in all </w:t>
      </w:r>
      <w:r w:rsidR="007034AC" w:rsidRPr="004A66A8">
        <w:rPr>
          <w:rFonts w:ascii="Calibri" w:hAnsi="Calibri" w:cs="Calibri"/>
          <w:sz w:val="22"/>
          <w:szCs w:val="22"/>
        </w:rPr>
        <w:t xml:space="preserve">areas of the FI (internal and </w:t>
      </w:r>
      <w:r w:rsidRPr="004A66A8">
        <w:rPr>
          <w:rFonts w:ascii="Calibri" w:hAnsi="Calibri" w:cs="Calibri"/>
          <w:sz w:val="22"/>
          <w:szCs w:val="22"/>
        </w:rPr>
        <w:t>external).</w:t>
      </w:r>
    </w:p>
    <w:p w14:paraId="1B636853" w14:textId="6AD2702F" w:rsidR="00827418" w:rsidRDefault="00702D06">
      <w:pPr>
        <w:pStyle w:val="W3MUZkonOdstavecslovan"/>
        <w:numPr>
          <w:ilvl w:val="0"/>
          <w:numId w:val="40"/>
        </w:numPr>
        <w:tabs>
          <w:tab w:val="clear" w:pos="360"/>
        </w:tabs>
        <w:spacing w:after="0"/>
        <w:ind w:left="567" w:hanging="567"/>
        <w:jc w:val="both"/>
        <w:rPr>
          <w:rFonts w:ascii="Calibri" w:hAnsi="Calibri" w:cs="Calibri"/>
          <w:sz w:val="22"/>
          <w:szCs w:val="22"/>
        </w:rPr>
      </w:pPr>
      <w:r w:rsidRPr="004A66A8">
        <w:rPr>
          <w:rFonts w:ascii="Calibri" w:hAnsi="Calibri" w:cs="Calibri"/>
          <w:sz w:val="22"/>
          <w:szCs w:val="22"/>
        </w:rPr>
        <w:t xml:space="preserve">The cleaning service is responsible for removing the bins. The place of waste disposal is the large-capacity containers (mixed </w:t>
      </w:r>
      <w:r w:rsidR="008921FB" w:rsidRPr="004A66A8">
        <w:rPr>
          <w:rFonts w:ascii="Calibri" w:hAnsi="Calibri" w:cs="Calibri"/>
          <w:sz w:val="22"/>
          <w:szCs w:val="22"/>
        </w:rPr>
        <w:t xml:space="preserve">municipal waste, paper, plastic) </w:t>
      </w:r>
      <w:r w:rsidRPr="004A66A8">
        <w:rPr>
          <w:rFonts w:ascii="Calibri" w:hAnsi="Calibri" w:cs="Calibri"/>
          <w:sz w:val="22"/>
          <w:szCs w:val="22"/>
        </w:rPr>
        <w:t xml:space="preserve">located in the entrance to the courtyard. Collection of the bins is provided by an external organisation. </w:t>
      </w:r>
      <w:r w:rsidR="00944C9A" w:rsidRPr="004A66A8">
        <w:rPr>
          <w:rFonts w:ascii="Calibri" w:hAnsi="Calibri" w:cs="Calibri"/>
          <w:sz w:val="22"/>
          <w:szCs w:val="22"/>
        </w:rPr>
        <w:t xml:space="preserve">Waste from the normal operation of </w:t>
      </w:r>
      <w:r w:rsidR="00E36433">
        <w:rPr>
          <w:rFonts w:ascii="Calibri" w:hAnsi="Calibri" w:cs="Calibri"/>
          <w:sz w:val="22"/>
          <w:szCs w:val="22"/>
        </w:rPr>
        <w:t>the FI</w:t>
      </w:r>
      <w:r w:rsidR="00944C9A" w:rsidRPr="004A66A8">
        <w:rPr>
          <w:rFonts w:ascii="Calibri" w:hAnsi="Calibri" w:cs="Calibri"/>
          <w:sz w:val="22"/>
          <w:szCs w:val="22"/>
        </w:rPr>
        <w:t>, which is not municipal waste, is disposed of separately by a professional company.</w:t>
      </w:r>
      <w:r w:rsidR="00947D02" w:rsidRPr="004A66A8">
        <w:rPr>
          <w:rFonts w:ascii="Calibri" w:hAnsi="Calibri" w:cs="Calibri"/>
          <w:sz w:val="22"/>
          <w:szCs w:val="22"/>
        </w:rPr>
        <w:t xml:space="preserve"> For small electrical waste there is a container located in the hall of </w:t>
      </w:r>
      <w:r w:rsidR="00002AA5">
        <w:rPr>
          <w:rFonts w:ascii="Calibri" w:hAnsi="Calibri" w:cs="Calibri"/>
          <w:sz w:val="22"/>
          <w:szCs w:val="22"/>
        </w:rPr>
        <w:t>b</w:t>
      </w:r>
      <w:r w:rsidR="00947D02" w:rsidRPr="004A66A8">
        <w:rPr>
          <w:rFonts w:ascii="Calibri" w:hAnsi="Calibri" w:cs="Calibri"/>
          <w:sz w:val="22"/>
          <w:szCs w:val="22"/>
        </w:rPr>
        <w:t>uilding D, the regular export of which is ensured by the FI Building Management.</w:t>
      </w:r>
    </w:p>
    <w:p w14:paraId="4FA5F166" w14:textId="77777777" w:rsidR="008921FB" w:rsidRPr="004A66A8" w:rsidRDefault="008921FB" w:rsidP="00F87804">
      <w:pPr>
        <w:pStyle w:val="W3MUZkonOdstavec"/>
        <w:rPr>
          <w:rFonts w:ascii="Calibri" w:hAnsi="Calibri" w:cs="Calibri"/>
          <w:sz w:val="22"/>
          <w:szCs w:val="22"/>
        </w:rPr>
      </w:pPr>
    </w:p>
    <w:p w14:paraId="2C2AA734" w14:textId="77777777" w:rsidR="00827418" w:rsidRDefault="00702D06">
      <w:pPr>
        <w:pStyle w:val="W3MUZkonParagraf"/>
        <w:tabs>
          <w:tab w:val="num" w:pos="0"/>
        </w:tabs>
        <w:rPr>
          <w:rFonts w:ascii="Calibri" w:hAnsi="Calibri" w:cs="Calibri"/>
          <w:sz w:val="22"/>
          <w:szCs w:val="22"/>
        </w:rPr>
      </w:pPr>
      <w:r w:rsidRPr="00B805FC">
        <w:rPr>
          <w:rFonts w:ascii="Calibri" w:hAnsi="Calibri" w:cs="Calibri"/>
          <w:sz w:val="22"/>
          <w:szCs w:val="22"/>
        </w:rPr>
        <w:lastRenderedPageBreak/>
        <w:t>Article 12</w:t>
      </w:r>
    </w:p>
    <w:p w14:paraId="7B5D44DD" w14:textId="77777777" w:rsidR="00827418" w:rsidRDefault="00702D06">
      <w:pPr>
        <w:pStyle w:val="W3MUZkonParagrafNzev"/>
        <w:tabs>
          <w:tab w:val="num" w:pos="0"/>
        </w:tabs>
        <w:rPr>
          <w:rFonts w:ascii="Calibri" w:hAnsi="Calibri" w:cs="Calibri"/>
          <w:sz w:val="22"/>
          <w:szCs w:val="22"/>
        </w:rPr>
      </w:pPr>
      <w:r w:rsidRPr="00B805FC">
        <w:rPr>
          <w:rFonts w:ascii="Calibri" w:hAnsi="Calibri" w:cs="Calibri"/>
          <w:sz w:val="22"/>
          <w:szCs w:val="22"/>
        </w:rPr>
        <w:t xml:space="preserve">Troubleshooting, </w:t>
      </w:r>
      <w:r w:rsidR="00DF565E" w:rsidRPr="00B805FC">
        <w:rPr>
          <w:rFonts w:ascii="Calibri" w:hAnsi="Calibri" w:cs="Calibri"/>
          <w:sz w:val="22"/>
          <w:szCs w:val="22"/>
        </w:rPr>
        <w:t xml:space="preserve">repairs, modifications and </w:t>
      </w:r>
      <w:r w:rsidRPr="00B805FC">
        <w:rPr>
          <w:rFonts w:ascii="Calibri" w:hAnsi="Calibri" w:cs="Calibri"/>
          <w:sz w:val="22"/>
          <w:szCs w:val="22"/>
        </w:rPr>
        <w:t>construction-related investment requirements</w:t>
      </w:r>
    </w:p>
    <w:p w14:paraId="4427BD5C" w14:textId="77777777" w:rsidR="00D04C4F" w:rsidRPr="00D659A2" w:rsidRDefault="00D04C4F" w:rsidP="00D659A2">
      <w:pPr>
        <w:pStyle w:val="W3MUZkonOdstavec"/>
        <w:keepNext/>
        <w:spacing w:before="60" w:after="60"/>
        <w:jc w:val="center"/>
        <w:rPr>
          <w:rFonts w:ascii="Calibri" w:hAnsi="Calibri" w:cs="Calibri"/>
          <w:sz w:val="22"/>
          <w:szCs w:val="22"/>
        </w:rPr>
      </w:pPr>
    </w:p>
    <w:p w14:paraId="43983BA0" w14:textId="77777777" w:rsidR="00827418" w:rsidRDefault="00702D06">
      <w:pPr>
        <w:pStyle w:val="W3MUZkonOdstavecslovan"/>
        <w:numPr>
          <w:ilvl w:val="0"/>
          <w:numId w:val="41"/>
        </w:numPr>
        <w:tabs>
          <w:tab w:val="clear" w:pos="360"/>
        </w:tabs>
        <w:ind w:left="567" w:hanging="567"/>
        <w:jc w:val="both"/>
        <w:rPr>
          <w:rFonts w:ascii="Calibri" w:hAnsi="Calibri" w:cs="Calibri"/>
          <w:sz w:val="22"/>
          <w:szCs w:val="22"/>
        </w:rPr>
      </w:pPr>
      <w:r w:rsidRPr="004A66A8">
        <w:rPr>
          <w:rFonts w:ascii="Calibri" w:hAnsi="Calibri" w:cs="Calibri"/>
          <w:sz w:val="22"/>
          <w:szCs w:val="22"/>
        </w:rPr>
        <w:t>Repairs or alterations to common areas</w:t>
      </w:r>
      <w:r w:rsidR="00EC186D" w:rsidRPr="004A66A8">
        <w:rPr>
          <w:rFonts w:ascii="Calibri" w:hAnsi="Calibri" w:cs="Calibri"/>
          <w:sz w:val="22"/>
          <w:szCs w:val="22"/>
        </w:rPr>
        <w:t xml:space="preserve">, </w:t>
      </w:r>
      <w:r w:rsidRPr="004A66A8">
        <w:rPr>
          <w:rFonts w:ascii="Calibri" w:hAnsi="Calibri" w:cs="Calibri"/>
          <w:sz w:val="22"/>
          <w:szCs w:val="22"/>
        </w:rPr>
        <w:t xml:space="preserve">areas in </w:t>
      </w:r>
      <w:proofErr w:type="gramStart"/>
      <w:r w:rsidRPr="004A66A8">
        <w:rPr>
          <w:rFonts w:ascii="Calibri" w:hAnsi="Calibri" w:cs="Calibri"/>
          <w:sz w:val="22"/>
          <w:szCs w:val="22"/>
        </w:rPr>
        <w:t>use</w:t>
      </w:r>
      <w:proofErr w:type="gramEnd"/>
      <w:r w:rsidRPr="004A66A8">
        <w:rPr>
          <w:rFonts w:ascii="Calibri" w:hAnsi="Calibri" w:cs="Calibri"/>
          <w:sz w:val="22"/>
          <w:szCs w:val="22"/>
        </w:rPr>
        <w:t xml:space="preserve"> by FI and </w:t>
      </w:r>
      <w:r w:rsidR="003F1244">
        <w:rPr>
          <w:rFonts w:ascii="Calibri" w:hAnsi="Calibri" w:cs="Calibri"/>
          <w:sz w:val="22"/>
          <w:szCs w:val="22"/>
        </w:rPr>
        <w:t>CSP</w:t>
      </w:r>
      <w:r w:rsidR="001B1AC2" w:rsidRPr="004A66A8">
        <w:rPr>
          <w:rFonts w:ascii="Calibri" w:hAnsi="Calibri" w:cs="Calibri"/>
          <w:sz w:val="22"/>
          <w:szCs w:val="22"/>
        </w:rPr>
        <w:t xml:space="preserve"> areas </w:t>
      </w:r>
      <w:r w:rsidRPr="004A66A8">
        <w:rPr>
          <w:rFonts w:ascii="Calibri" w:hAnsi="Calibri" w:cs="Calibri"/>
          <w:sz w:val="22"/>
          <w:szCs w:val="22"/>
        </w:rPr>
        <w:t xml:space="preserve">are carried out exclusively by FI </w:t>
      </w:r>
      <w:r w:rsidR="00922ACF" w:rsidRPr="004A66A8">
        <w:rPr>
          <w:rFonts w:ascii="Calibri" w:hAnsi="Calibri" w:cs="Calibri"/>
          <w:sz w:val="22"/>
          <w:szCs w:val="22"/>
        </w:rPr>
        <w:t>Building Management.</w:t>
      </w:r>
    </w:p>
    <w:p w14:paraId="423454B9" w14:textId="77777777" w:rsidR="00827418" w:rsidRDefault="00702D06">
      <w:pPr>
        <w:pStyle w:val="W3MUZkonOdstavecslovan"/>
        <w:numPr>
          <w:ilvl w:val="0"/>
          <w:numId w:val="41"/>
        </w:numPr>
        <w:tabs>
          <w:tab w:val="clear" w:pos="360"/>
        </w:tabs>
        <w:ind w:left="567" w:hanging="567"/>
        <w:jc w:val="both"/>
        <w:rPr>
          <w:rFonts w:ascii="Calibri" w:hAnsi="Calibri" w:cs="Calibri"/>
          <w:sz w:val="22"/>
          <w:szCs w:val="22"/>
        </w:rPr>
      </w:pPr>
      <w:r w:rsidRPr="004A66A8">
        <w:rPr>
          <w:rFonts w:ascii="Calibri" w:hAnsi="Calibri" w:cs="Calibri"/>
          <w:sz w:val="22"/>
          <w:szCs w:val="22"/>
        </w:rPr>
        <w:t xml:space="preserve">Defects must be reported in writing (by e-mail) to </w:t>
      </w:r>
      <w:r w:rsidR="00214C76" w:rsidRPr="004A66A8">
        <w:rPr>
          <w:rFonts w:ascii="Calibri" w:hAnsi="Calibri" w:cs="Calibri"/>
          <w:sz w:val="22"/>
          <w:szCs w:val="22"/>
        </w:rPr>
        <w:t>bud@fi.muni.cz, emergency conditions by phone to the building reception.</w:t>
      </w:r>
    </w:p>
    <w:p w14:paraId="6CA310C0" w14:textId="34F4503D" w:rsidR="00827418" w:rsidRDefault="00702D06">
      <w:pPr>
        <w:pStyle w:val="W3MUZkonOdstavecslovan"/>
        <w:numPr>
          <w:ilvl w:val="0"/>
          <w:numId w:val="41"/>
        </w:numPr>
        <w:tabs>
          <w:tab w:val="clear" w:pos="360"/>
        </w:tabs>
        <w:ind w:left="567" w:hanging="567"/>
        <w:jc w:val="both"/>
        <w:rPr>
          <w:rFonts w:ascii="Calibri" w:hAnsi="Calibri" w:cs="Calibri"/>
          <w:sz w:val="22"/>
          <w:szCs w:val="22"/>
        </w:rPr>
      </w:pPr>
      <w:r w:rsidRPr="004A66A8">
        <w:rPr>
          <w:rFonts w:ascii="Calibri" w:hAnsi="Calibri" w:cs="Calibri"/>
          <w:sz w:val="22"/>
          <w:szCs w:val="22"/>
        </w:rPr>
        <w:t xml:space="preserve">Requests for any </w:t>
      </w:r>
      <w:r w:rsidR="00EC186D" w:rsidRPr="004A66A8">
        <w:rPr>
          <w:rFonts w:ascii="Calibri" w:hAnsi="Calibri" w:cs="Calibri"/>
          <w:sz w:val="22"/>
          <w:szCs w:val="22"/>
        </w:rPr>
        <w:t xml:space="preserve">repairs, </w:t>
      </w:r>
      <w:r w:rsidRPr="004A66A8">
        <w:rPr>
          <w:rFonts w:ascii="Calibri" w:hAnsi="Calibri" w:cs="Calibri"/>
          <w:sz w:val="22"/>
          <w:szCs w:val="22"/>
        </w:rPr>
        <w:t xml:space="preserve">modifications, changes and interventions to technological systems, installations (including electrical wiring, data networks, etc.) and building structures </w:t>
      </w:r>
      <w:r w:rsidR="0028527D" w:rsidRPr="004A66A8">
        <w:rPr>
          <w:rFonts w:ascii="Calibri" w:hAnsi="Calibri" w:cs="Calibri"/>
          <w:sz w:val="22"/>
          <w:szCs w:val="22"/>
        </w:rPr>
        <w:t xml:space="preserve">(hereinafter </w:t>
      </w:r>
      <w:r w:rsidR="00EC186D" w:rsidRPr="004A66A8">
        <w:rPr>
          <w:rFonts w:ascii="Calibri" w:hAnsi="Calibri" w:cs="Calibri"/>
          <w:sz w:val="22"/>
          <w:szCs w:val="22"/>
        </w:rPr>
        <w:t xml:space="preserve">referred to as modifications) of common areas, </w:t>
      </w:r>
      <w:r w:rsidR="0028527D" w:rsidRPr="004A66A8">
        <w:rPr>
          <w:rFonts w:ascii="Calibri" w:hAnsi="Calibri" w:cs="Calibri"/>
          <w:sz w:val="22"/>
          <w:szCs w:val="22"/>
        </w:rPr>
        <w:t xml:space="preserve">areas in </w:t>
      </w:r>
      <w:proofErr w:type="gramStart"/>
      <w:r w:rsidR="0028527D" w:rsidRPr="004A66A8">
        <w:rPr>
          <w:rFonts w:ascii="Calibri" w:hAnsi="Calibri" w:cs="Calibri"/>
          <w:sz w:val="22"/>
          <w:szCs w:val="22"/>
        </w:rPr>
        <w:t>use</w:t>
      </w:r>
      <w:proofErr w:type="gramEnd"/>
      <w:r w:rsidR="0028527D" w:rsidRPr="004A66A8">
        <w:rPr>
          <w:rFonts w:ascii="Calibri" w:hAnsi="Calibri" w:cs="Calibri"/>
          <w:sz w:val="22"/>
          <w:szCs w:val="22"/>
        </w:rPr>
        <w:t xml:space="preserve"> by FI </w:t>
      </w:r>
      <w:r w:rsidRPr="004A66A8">
        <w:rPr>
          <w:rFonts w:ascii="Calibri" w:hAnsi="Calibri" w:cs="Calibri"/>
          <w:sz w:val="22"/>
          <w:szCs w:val="22"/>
        </w:rPr>
        <w:t xml:space="preserve">must be submitted in writing (by e-mail) to the </w:t>
      </w:r>
      <w:r w:rsidR="00002AA5">
        <w:rPr>
          <w:rFonts w:ascii="Calibri" w:hAnsi="Calibri" w:cs="Calibri"/>
          <w:sz w:val="22"/>
          <w:szCs w:val="22"/>
        </w:rPr>
        <w:t>Faculty Bursar</w:t>
      </w:r>
      <w:r w:rsidRPr="004A66A8">
        <w:rPr>
          <w:rFonts w:ascii="Calibri" w:hAnsi="Calibri" w:cs="Calibri"/>
          <w:sz w:val="22"/>
          <w:szCs w:val="22"/>
        </w:rPr>
        <w:t xml:space="preserve"> at </w:t>
      </w:r>
      <w:r w:rsidR="0028527D" w:rsidRPr="004A66A8">
        <w:rPr>
          <w:rFonts w:ascii="Calibri" w:hAnsi="Calibri" w:cs="Calibri"/>
          <w:sz w:val="22"/>
          <w:szCs w:val="22"/>
        </w:rPr>
        <w:t>tajemnik@fi.muni.cz, who will assess the necessity of any construction and other related modifications and in cooperation with the FI Building Management will ensure their valuation. On the basis of the estimate of the cost of the alterations, the FI will decide on the implementation and, if approved, determine the funds to be used for the alterations in question.</w:t>
      </w:r>
    </w:p>
    <w:p w14:paraId="46C683E5" w14:textId="77777777" w:rsidR="00827418" w:rsidRDefault="00702D06">
      <w:pPr>
        <w:pStyle w:val="W3MUZkonOdstavecslovan"/>
        <w:numPr>
          <w:ilvl w:val="0"/>
          <w:numId w:val="41"/>
        </w:numPr>
        <w:tabs>
          <w:tab w:val="clear" w:pos="360"/>
        </w:tabs>
        <w:spacing w:after="0"/>
        <w:ind w:left="567" w:hanging="567"/>
        <w:jc w:val="both"/>
        <w:rPr>
          <w:rFonts w:ascii="Calibri" w:hAnsi="Calibri" w:cs="Calibri"/>
          <w:sz w:val="22"/>
          <w:szCs w:val="22"/>
        </w:rPr>
      </w:pPr>
      <w:r w:rsidRPr="004A66A8">
        <w:rPr>
          <w:rFonts w:ascii="Calibri" w:hAnsi="Calibri" w:cs="Calibri"/>
          <w:sz w:val="22"/>
          <w:szCs w:val="22"/>
        </w:rPr>
        <w:t>The modifications made must be entered into the building and technology passport immediately after their completion.</w:t>
      </w:r>
    </w:p>
    <w:p w14:paraId="48BEC2A1" w14:textId="77777777" w:rsidR="00D04C4F" w:rsidRPr="00B805FC" w:rsidRDefault="00D04C4F" w:rsidP="00F87804">
      <w:pPr>
        <w:pStyle w:val="W3MUZkonOdstavec"/>
        <w:rPr>
          <w:rFonts w:ascii="Calibri" w:hAnsi="Calibri" w:cs="Calibri"/>
          <w:sz w:val="22"/>
          <w:szCs w:val="22"/>
        </w:rPr>
      </w:pPr>
    </w:p>
    <w:p w14:paraId="593D7D8B" w14:textId="77777777" w:rsidR="00827418" w:rsidRDefault="00702D06">
      <w:pPr>
        <w:pStyle w:val="W3MUZkonParagraf"/>
        <w:tabs>
          <w:tab w:val="num" w:pos="0"/>
        </w:tabs>
        <w:rPr>
          <w:rFonts w:ascii="Calibri" w:hAnsi="Calibri" w:cs="Calibri"/>
          <w:sz w:val="22"/>
          <w:szCs w:val="22"/>
        </w:rPr>
      </w:pPr>
      <w:r w:rsidRPr="00B805FC">
        <w:rPr>
          <w:rFonts w:ascii="Calibri" w:hAnsi="Calibri" w:cs="Calibri"/>
          <w:sz w:val="22"/>
          <w:szCs w:val="22"/>
        </w:rPr>
        <w:t xml:space="preserve">Article </w:t>
      </w:r>
      <w:r w:rsidR="00D04C4F" w:rsidRPr="00B805FC">
        <w:rPr>
          <w:rFonts w:ascii="Calibri" w:hAnsi="Calibri" w:cs="Calibri"/>
          <w:sz w:val="22"/>
          <w:szCs w:val="22"/>
        </w:rPr>
        <w:t>13</w:t>
      </w:r>
    </w:p>
    <w:p w14:paraId="27061C48" w14:textId="77777777" w:rsidR="00827418" w:rsidRDefault="00702D06">
      <w:pPr>
        <w:pStyle w:val="W3MUZkonParagrafNzev"/>
        <w:tabs>
          <w:tab w:val="num" w:pos="0"/>
        </w:tabs>
        <w:rPr>
          <w:rFonts w:ascii="Calibri" w:hAnsi="Calibri" w:cs="Calibri"/>
          <w:sz w:val="22"/>
          <w:szCs w:val="22"/>
        </w:rPr>
      </w:pPr>
      <w:r w:rsidRPr="00B805FC">
        <w:rPr>
          <w:rFonts w:ascii="Calibri" w:hAnsi="Calibri" w:cs="Calibri"/>
          <w:sz w:val="22"/>
          <w:szCs w:val="22"/>
        </w:rPr>
        <w:t>Final provisions</w:t>
      </w:r>
    </w:p>
    <w:p w14:paraId="3077C761" w14:textId="77777777" w:rsidR="00B43245" w:rsidRPr="00D659A2" w:rsidRDefault="00B43245" w:rsidP="00D659A2">
      <w:pPr>
        <w:pStyle w:val="W3MUZkonOdstavec"/>
        <w:keepNext/>
        <w:spacing w:before="60" w:after="60"/>
        <w:jc w:val="center"/>
        <w:rPr>
          <w:rFonts w:ascii="Calibri" w:hAnsi="Calibri" w:cs="Calibri"/>
          <w:sz w:val="22"/>
          <w:szCs w:val="22"/>
        </w:rPr>
      </w:pPr>
    </w:p>
    <w:p w14:paraId="7E28AA2D" w14:textId="77777777" w:rsidR="00827418" w:rsidRDefault="00702D06">
      <w:pPr>
        <w:pStyle w:val="W3MUZkonOdstavecslovan"/>
        <w:numPr>
          <w:ilvl w:val="0"/>
          <w:numId w:val="42"/>
        </w:numPr>
        <w:tabs>
          <w:tab w:val="clear" w:pos="360"/>
        </w:tabs>
        <w:ind w:left="567" w:hanging="567"/>
        <w:jc w:val="both"/>
        <w:rPr>
          <w:rFonts w:ascii="Calibri" w:hAnsi="Calibri" w:cs="Calibri"/>
          <w:sz w:val="22"/>
          <w:szCs w:val="22"/>
        </w:rPr>
      </w:pPr>
      <w:r w:rsidRPr="00B805FC">
        <w:rPr>
          <w:rFonts w:ascii="Calibri" w:hAnsi="Calibri" w:cs="Calibri"/>
          <w:sz w:val="22"/>
          <w:szCs w:val="22"/>
        </w:rPr>
        <w:t xml:space="preserve">As of the effective date of this Directive, </w:t>
      </w:r>
      <w:r w:rsidR="002D6D5C" w:rsidRPr="00B805FC">
        <w:rPr>
          <w:rFonts w:ascii="Calibri" w:hAnsi="Calibri" w:cs="Calibri"/>
          <w:sz w:val="22"/>
          <w:szCs w:val="22"/>
        </w:rPr>
        <w:t xml:space="preserve">Directive No. </w:t>
      </w:r>
      <w:r w:rsidR="00A359B0" w:rsidRPr="00B805FC">
        <w:rPr>
          <w:rFonts w:ascii="Calibri" w:hAnsi="Calibri" w:cs="Calibri"/>
          <w:sz w:val="22"/>
          <w:szCs w:val="22"/>
        </w:rPr>
        <w:t xml:space="preserve">02/2015 </w:t>
      </w:r>
      <w:r w:rsidR="002D6D5C" w:rsidRPr="00B805FC">
        <w:rPr>
          <w:rFonts w:ascii="Calibri" w:hAnsi="Calibri" w:cs="Calibri"/>
          <w:sz w:val="22"/>
          <w:szCs w:val="22"/>
        </w:rPr>
        <w:t>Operating Regulations of the Botanická 68a Complex</w:t>
      </w:r>
      <w:r w:rsidRPr="00B805FC">
        <w:rPr>
          <w:rFonts w:ascii="Calibri" w:hAnsi="Calibri" w:cs="Calibri"/>
          <w:sz w:val="22"/>
          <w:szCs w:val="22"/>
        </w:rPr>
        <w:t xml:space="preserve">, as in force since </w:t>
      </w:r>
      <w:r w:rsidR="002D6D5C" w:rsidRPr="00B805FC">
        <w:rPr>
          <w:rFonts w:ascii="Calibri" w:hAnsi="Calibri" w:cs="Calibri"/>
          <w:sz w:val="22"/>
          <w:szCs w:val="22"/>
        </w:rPr>
        <w:t xml:space="preserve">1 </w:t>
      </w:r>
      <w:r w:rsidR="008613BA" w:rsidRPr="00B805FC">
        <w:rPr>
          <w:rFonts w:ascii="Calibri" w:hAnsi="Calibri" w:cs="Calibri"/>
          <w:sz w:val="22"/>
          <w:szCs w:val="22"/>
        </w:rPr>
        <w:t xml:space="preserve">May 2015, </w:t>
      </w:r>
      <w:r w:rsidRPr="00B805FC">
        <w:rPr>
          <w:rFonts w:ascii="Calibri" w:hAnsi="Calibri" w:cs="Calibri"/>
          <w:sz w:val="22"/>
          <w:szCs w:val="22"/>
        </w:rPr>
        <w:t>is repealed</w:t>
      </w:r>
      <w:r w:rsidR="002D6D5C" w:rsidRPr="00B805FC">
        <w:rPr>
          <w:rFonts w:ascii="Calibri" w:hAnsi="Calibri" w:cs="Calibri"/>
          <w:sz w:val="22"/>
          <w:szCs w:val="22"/>
        </w:rPr>
        <w:t>.</w:t>
      </w:r>
    </w:p>
    <w:p w14:paraId="79158DA9" w14:textId="230B08F9" w:rsidR="00827418" w:rsidRDefault="00B43245">
      <w:pPr>
        <w:pStyle w:val="W3MUZkonOdstavecslovan"/>
        <w:numPr>
          <w:ilvl w:val="0"/>
          <w:numId w:val="42"/>
        </w:numPr>
        <w:tabs>
          <w:tab w:val="clear" w:pos="360"/>
        </w:tabs>
        <w:ind w:left="567" w:hanging="567"/>
        <w:jc w:val="both"/>
        <w:rPr>
          <w:rFonts w:ascii="Calibri" w:hAnsi="Calibri" w:cs="Calibri"/>
          <w:sz w:val="22"/>
          <w:szCs w:val="22"/>
        </w:rPr>
      </w:pPr>
      <w:r w:rsidRPr="004A66A8">
        <w:rPr>
          <w:rFonts w:ascii="Calibri" w:hAnsi="Calibri" w:cs="Calibri"/>
          <w:sz w:val="22"/>
          <w:szCs w:val="22"/>
        </w:rPr>
        <w:t xml:space="preserve">I am entrusting the </w:t>
      </w:r>
      <w:r w:rsidR="00702D06" w:rsidRPr="004A66A8">
        <w:rPr>
          <w:rFonts w:ascii="Calibri" w:hAnsi="Calibri" w:cs="Calibri"/>
          <w:sz w:val="22"/>
          <w:szCs w:val="22"/>
        </w:rPr>
        <w:t xml:space="preserve">interpretation of the individual </w:t>
      </w:r>
      <w:r w:rsidRPr="004A66A8">
        <w:rPr>
          <w:rFonts w:ascii="Calibri" w:hAnsi="Calibri" w:cs="Calibri"/>
          <w:sz w:val="22"/>
          <w:szCs w:val="22"/>
        </w:rPr>
        <w:t xml:space="preserve">provisions to the </w:t>
      </w:r>
      <w:r w:rsidR="00002AA5">
        <w:rPr>
          <w:rFonts w:ascii="Calibri" w:hAnsi="Calibri" w:cs="Calibri"/>
          <w:sz w:val="22"/>
          <w:szCs w:val="22"/>
        </w:rPr>
        <w:t>Faculty Bursar</w:t>
      </w:r>
      <w:r w:rsidRPr="004A66A8">
        <w:rPr>
          <w:rFonts w:ascii="Calibri" w:hAnsi="Calibri" w:cs="Calibri"/>
          <w:sz w:val="22"/>
          <w:szCs w:val="22"/>
        </w:rPr>
        <w:t xml:space="preserve"> </w:t>
      </w:r>
      <w:r w:rsidR="007034AC" w:rsidRPr="004A66A8">
        <w:rPr>
          <w:rFonts w:ascii="Calibri" w:hAnsi="Calibri" w:cs="Calibri"/>
          <w:sz w:val="22"/>
          <w:szCs w:val="22"/>
        </w:rPr>
        <w:t xml:space="preserve">and the </w:t>
      </w:r>
      <w:r w:rsidR="000F0BFA" w:rsidRPr="004A66A8">
        <w:rPr>
          <w:rFonts w:ascii="Calibri" w:hAnsi="Calibri" w:cs="Calibri"/>
          <w:sz w:val="22"/>
          <w:szCs w:val="22"/>
        </w:rPr>
        <w:t>Head of Building Management</w:t>
      </w:r>
      <w:r w:rsidRPr="004A66A8">
        <w:rPr>
          <w:rFonts w:ascii="Calibri" w:hAnsi="Calibri" w:cs="Calibri"/>
          <w:sz w:val="22"/>
          <w:szCs w:val="22"/>
        </w:rPr>
        <w:t>.</w:t>
      </w:r>
    </w:p>
    <w:p w14:paraId="4AE87C69" w14:textId="77777777" w:rsidR="00827418" w:rsidRDefault="00702D06">
      <w:pPr>
        <w:pStyle w:val="W3MUZkonOdstavecslovan"/>
        <w:numPr>
          <w:ilvl w:val="0"/>
          <w:numId w:val="42"/>
        </w:numPr>
        <w:tabs>
          <w:tab w:val="clear" w:pos="360"/>
        </w:tabs>
        <w:ind w:left="567" w:hanging="567"/>
        <w:jc w:val="both"/>
        <w:rPr>
          <w:rFonts w:ascii="Calibri" w:hAnsi="Calibri" w:cs="Calibri"/>
          <w:sz w:val="22"/>
          <w:szCs w:val="22"/>
        </w:rPr>
      </w:pPr>
      <w:r w:rsidRPr="004A66A8">
        <w:rPr>
          <w:rFonts w:ascii="Calibri" w:hAnsi="Calibri" w:cs="Calibri"/>
          <w:sz w:val="22"/>
          <w:szCs w:val="22"/>
        </w:rPr>
        <w:t>The annexes listed in the text are an integral part of these Rules and may be updated from time to time without amending these Operating Rules.</w:t>
      </w:r>
    </w:p>
    <w:p w14:paraId="53F9B743" w14:textId="09F65C91" w:rsidR="00827418" w:rsidRDefault="00702D06">
      <w:pPr>
        <w:pStyle w:val="W3MUZkonOdstavecslovan"/>
        <w:numPr>
          <w:ilvl w:val="0"/>
          <w:numId w:val="42"/>
        </w:numPr>
        <w:tabs>
          <w:tab w:val="clear" w:pos="360"/>
        </w:tabs>
        <w:ind w:left="567" w:hanging="567"/>
        <w:jc w:val="both"/>
        <w:rPr>
          <w:rFonts w:ascii="Calibri" w:hAnsi="Calibri" w:cs="Calibri"/>
          <w:sz w:val="22"/>
          <w:szCs w:val="22"/>
        </w:rPr>
      </w:pPr>
      <w:r w:rsidRPr="004A66A8">
        <w:rPr>
          <w:rFonts w:ascii="Calibri" w:hAnsi="Calibri" w:cs="Calibri"/>
          <w:sz w:val="22"/>
          <w:szCs w:val="22"/>
        </w:rPr>
        <w:t xml:space="preserve">I am entrusting the </w:t>
      </w:r>
      <w:r w:rsidR="00663F7C">
        <w:rPr>
          <w:rFonts w:ascii="Calibri" w:hAnsi="Calibri" w:cs="Calibri"/>
          <w:sz w:val="22"/>
          <w:szCs w:val="22"/>
        </w:rPr>
        <w:t>Faculty Bursar</w:t>
      </w:r>
      <w:r w:rsidRPr="004A66A8">
        <w:rPr>
          <w:rFonts w:ascii="Calibri" w:hAnsi="Calibri" w:cs="Calibri"/>
          <w:sz w:val="22"/>
          <w:szCs w:val="22"/>
        </w:rPr>
        <w:t xml:space="preserve"> </w:t>
      </w:r>
      <w:r w:rsidR="007034AC" w:rsidRPr="004A66A8">
        <w:rPr>
          <w:rFonts w:ascii="Calibri" w:hAnsi="Calibri" w:cs="Calibri"/>
          <w:sz w:val="22"/>
          <w:szCs w:val="22"/>
        </w:rPr>
        <w:t xml:space="preserve">and the </w:t>
      </w:r>
      <w:r w:rsidR="000F0BFA" w:rsidRPr="004A66A8">
        <w:rPr>
          <w:rFonts w:ascii="Calibri" w:hAnsi="Calibri" w:cs="Calibri"/>
          <w:sz w:val="22"/>
          <w:szCs w:val="22"/>
        </w:rPr>
        <w:t xml:space="preserve">Head of Building Management </w:t>
      </w:r>
      <w:r w:rsidRPr="004A66A8">
        <w:rPr>
          <w:rFonts w:ascii="Calibri" w:hAnsi="Calibri" w:cs="Calibri"/>
          <w:sz w:val="22"/>
          <w:szCs w:val="22"/>
        </w:rPr>
        <w:t>with the ongoing updating of the Directive.</w:t>
      </w:r>
    </w:p>
    <w:p w14:paraId="2DF86D7E" w14:textId="77777777" w:rsidR="00827418" w:rsidRDefault="00702D06">
      <w:pPr>
        <w:pStyle w:val="W3MUZkonOdstavecslovan"/>
        <w:numPr>
          <w:ilvl w:val="0"/>
          <w:numId w:val="42"/>
        </w:numPr>
        <w:tabs>
          <w:tab w:val="clear" w:pos="360"/>
        </w:tabs>
        <w:ind w:left="567" w:hanging="567"/>
        <w:jc w:val="both"/>
        <w:rPr>
          <w:rFonts w:ascii="Calibri" w:hAnsi="Calibri" w:cs="Calibri"/>
          <w:sz w:val="22"/>
          <w:szCs w:val="22"/>
        </w:rPr>
      </w:pPr>
      <w:r w:rsidRPr="004A66A8">
        <w:rPr>
          <w:rFonts w:ascii="Calibri" w:hAnsi="Calibri" w:cs="Calibri"/>
          <w:sz w:val="22"/>
          <w:szCs w:val="22"/>
        </w:rPr>
        <w:t>Compliance with this directive shall be monitored by Building Management staff.</w:t>
      </w:r>
    </w:p>
    <w:p w14:paraId="2E8D40AF" w14:textId="77777777" w:rsidR="00827418" w:rsidRDefault="00702D06">
      <w:pPr>
        <w:pStyle w:val="W3MUZkonOdstavecslovan"/>
        <w:numPr>
          <w:ilvl w:val="0"/>
          <w:numId w:val="42"/>
        </w:numPr>
        <w:tabs>
          <w:tab w:val="clear" w:pos="360"/>
        </w:tabs>
        <w:ind w:left="567" w:hanging="567"/>
        <w:jc w:val="both"/>
        <w:rPr>
          <w:rFonts w:ascii="Calibri" w:hAnsi="Calibri" w:cs="Calibri"/>
          <w:sz w:val="22"/>
          <w:szCs w:val="22"/>
        </w:rPr>
      </w:pPr>
      <w:r w:rsidRPr="004A66A8">
        <w:rPr>
          <w:rFonts w:ascii="Calibri" w:hAnsi="Calibri" w:cs="Calibri"/>
          <w:sz w:val="22"/>
          <w:szCs w:val="22"/>
        </w:rPr>
        <w:t xml:space="preserve">The Directive shall enter into force on the date of </w:t>
      </w:r>
      <w:r w:rsidR="003C4835">
        <w:rPr>
          <w:rFonts w:ascii="Calibri" w:hAnsi="Calibri" w:cs="Calibri"/>
          <w:sz w:val="22"/>
          <w:szCs w:val="22"/>
        </w:rPr>
        <w:t>its publication</w:t>
      </w:r>
      <w:r w:rsidRPr="004A66A8">
        <w:rPr>
          <w:rFonts w:ascii="Calibri" w:hAnsi="Calibri" w:cs="Calibri"/>
          <w:sz w:val="22"/>
          <w:szCs w:val="22"/>
        </w:rPr>
        <w:t>.</w:t>
      </w:r>
    </w:p>
    <w:p w14:paraId="7BF73F1B" w14:textId="77777777" w:rsidR="00827418" w:rsidRDefault="00702D06">
      <w:pPr>
        <w:pStyle w:val="W3MUZkonOdstavecslovan"/>
        <w:numPr>
          <w:ilvl w:val="0"/>
          <w:numId w:val="42"/>
        </w:numPr>
        <w:tabs>
          <w:tab w:val="clear" w:pos="360"/>
        </w:tabs>
        <w:spacing w:after="0"/>
        <w:ind w:left="567" w:hanging="567"/>
        <w:jc w:val="both"/>
        <w:rPr>
          <w:rFonts w:ascii="Calibri" w:hAnsi="Calibri" w:cs="Calibri"/>
          <w:sz w:val="22"/>
          <w:szCs w:val="22"/>
        </w:rPr>
      </w:pPr>
      <w:r w:rsidRPr="004A66A8">
        <w:rPr>
          <w:rFonts w:ascii="Calibri" w:hAnsi="Calibri" w:cs="Calibri"/>
          <w:sz w:val="22"/>
          <w:szCs w:val="22"/>
        </w:rPr>
        <w:t xml:space="preserve">The Directive shall enter into force </w:t>
      </w:r>
      <w:r w:rsidR="004A66A8" w:rsidRPr="00D659A2">
        <w:rPr>
          <w:rFonts w:ascii="Calibri" w:hAnsi="Calibri" w:cs="Calibri"/>
          <w:sz w:val="22"/>
          <w:szCs w:val="22"/>
        </w:rPr>
        <w:t xml:space="preserve">on </w:t>
      </w:r>
      <w:r w:rsidR="006608B4" w:rsidRPr="00D659A2">
        <w:rPr>
          <w:rFonts w:ascii="Calibri" w:hAnsi="Calibri" w:cs="Calibri"/>
          <w:sz w:val="22"/>
          <w:szCs w:val="22"/>
        </w:rPr>
        <w:t xml:space="preserve">1 </w:t>
      </w:r>
      <w:r w:rsidR="004A66A8" w:rsidRPr="00D659A2">
        <w:rPr>
          <w:rFonts w:ascii="Calibri" w:hAnsi="Calibri" w:cs="Calibri"/>
          <w:sz w:val="22"/>
          <w:szCs w:val="22"/>
        </w:rPr>
        <w:t>October 2020</w:t>
      </w:r>
      <w:r w:rsidRPr="00D659A2">
        <w:rPr>
          <w:rFonts w:ascii="Calibri" w:hAnsi="Calibri" w:cs="Calibri"/>
          <w:sz w:val="22"/>
          <w:szCs w:val="22"/>
        </w:rPr>
        <w:t>.</w:t>
      </w:r>
    </w:p>
    <w:p w14:paraId="573CDE3A" w14:textId="77777777" w:rsidR="00B43245" w:rsidRPr="00B805FC" w:rsidRDefault="00B43245" w:rsidP="00EC37BB">
      <w:pPr>
        <w:pStyle w:val="Zkladntext"/>
        <w:spacing w:after="0"/>
        <w:jc w:val="left"/>
        <w:rPr>
          <w:rFonts w:ascii="Calibri" w:hAnsi="Calibri" w:cs="Calibri"/>
          <w:szCs w:val="22"/>
        </w:rPr>
      </w:pPr>
    </w:p>
    <w:p w14:paraId="552634CE" w14:textId="77777777" w:rsidR="00B43245" w:rsidRPr="00B805FC" w:rsidRDefault="00B43245" w:rsidP="00EC37BB">
      <w:pPr>
        <w:pStyle w:val="Zkladntext"/>
        <w:spacing w:after="0"/>
        <w:jc w:val="left"/>
        <w:rPr>
          <w:rFonts w:ascii="Calibri" w:hAnsi="Calibri" w:cs="Calibri"/>
          <w:szCs w:val="22"/>
        </w:rPr>
      </w:pPr>
    </w:p>
    <w:p w14:paraId="35C4A598" w14:textId="77777777" w:rsidR="00754E63" w:rsidRPr="00B90311" w:rsidRDefault="00754E63" w:rsidP="00754E63">
      <w:pPr>
        <w:ind w:left="6840"/>
        <w:jc w:val="center"/>
        <w:rPr>
          <w:rFonts w:ascii="Verdana" w:hAnsi="Verdana" w:cs="Tahoma"/>
          <w:sz w:val="20"/>
        </w:rPr>
      </w:pPr>
    </w:p>
    <w:p w14:paraId="54117B21" w14:textId="77777777" w:rsidR="00827418" w:rsidRDefault="00702D06">
      <w:pPr>
        <w:pStyle w:val="W3MUTexttabulky"/>
        <w:numPr>
          <w:ilvl w:val="0"/>
          <w:numId w:val="0"/>
        </w:numPr>
        <w:ind w:left="6804"/>
        <w:jc w:val="center"/>
        <w:rPr>
          <w:rFonts w:ascii="Calibri" w:hAnsi="Calibri" w:cs="Calibri"/>
          <w:i/>
          <w:sz w:val="22"/>
          <w:szCs w:val="22"/>
        </w:rPr>
      </w:pPr>
      <w:r w:rsidRPr="00EC37BB">
        <w:rPr>
          <w:rFonts w:ascii="Calibri" w:hAnsi="Calibri" w:cs="Calibri"/>
          <w:i/>
          <w:sz w:val="22"/>
          <w:szCs w:val="22"/>
        </w:rPr>
        <w:t>Jiri Zlatuska</w:t>
      </w:r>
    </w:p>
    <w:p w14:paraId="3DAD82B2" w14:textId="77777777" w:rsidR="00827418" w:rsidRDefault="00702D06">
      <w:pPr>
        <w:pStyle w:val="W3MUTexttabulky"/>
        <w:numPr>
          <w:ilvl w:val="0"/>
          <w:numId w:val="0"/>
        </w:numPr>
        <w:ind w:left="6804"/>
        <w:jc w:val="center"/>
        <w:rPr>
          <w:rFonts w:ascii="Calibri" w:hAnsi="Calibri" w:cs="Calibri"/>
          <w:i/>
          <w:sz w:val="22"/>
          <w:szCs w:val="22"/>
        </w:rPr>
      </w:pPr>
      <w:r w:rsidRPr="00EC37BB">
        <w:rPr>
          <w:rFonts w:ascii="Calibri" w:hAnsi="Calibri" w:cs="Calibri"/>
          <w:i/>
          <w:sz w:val="22"/>
          <w:szCs w:val="22"/>
        </w:rPr>
        <w:t>Dean FI</w:t>
      </w:r>
    </w:p>
    <w:p w14:paraId="447BBB1C" w14:textId="77777777" w:rsidR="00827418" w:rsidRDefault="00702D06">
      <w:pPr>
        <w:ind w:left="6804"/>
        <w:rPr>
          <w:rFonts w:ascii="Verdana" w:hAnsi="Verdana" w:cs="Tahoma"/>
          <w:sz w:val="20"/>
        </w:rPr>
      </w:pPr>
      <w:r w:rsidRPr="00EC37BB">
        <w:rPr>
          <w:rFonts w:ascii="Calibri" w:hAnsi="Calibri" w:cs="Calibri"/>
          <w:i/>
          <w:sz w:val="22"/>
          <w:szCs w:val="22"/>
        </w:rPr>
        <w:t>signed electronically</w:t>
      </w:r>
    </w:p>
    <w:p w14:paraId="59C5EFD8" w14:textId="77777777" w:rsidR="00A87156" w:rsidRPr="00B805FC" w:rsidRDefault="00A87156" w:rsidP="001B4A5B">
      <w:pPr>
        <w:pStyle w:val="Zkladntext"/>
        <w:spacing w:after="0"/>
        <w:jc w:val="left"/>
        <w:rPr>
          <w:rFonts w:ascii="Calibri" w:hAnsi="Calibri" w:cs="Calibri"/>
          <w:szCs w:val="22"/>
        </w:rPr>
      </w:pPr>
    </w:p>
    <w:p w14:paraId="198F2709" w14:textId="3575B55A" w:rsidR="00827418" w:rsidRDefault="00702D06" w:rsidP="00002AA5">
      <w:pPr>
        <w:pStyle w:val="Zkladntext"/>
        <w:tabs>
          <w:tab w:val="left" w:pos="907"/>
        </w:tabs>
        <w:jc w:val="left"/>
        <w:rPr>
          <w:rFonts w:ascii="Calibri" w:hAnsi="Calibri" w:cs="Calibri"/>
          <w:szCs w:val="22"/>
        </w:rPr>
      </w:pPr>
      <w:r>
        <w:rPr>
          <w:rFonts w:ascii="Calibri" w:hAnsi="Calibri" w:cs="Calibri"/>
          <w:szCs w:val="22"/>
        </w:rPr>
        <w:t>Annexes:</w:t>
      </w:r>
      <w:r>
        <w:rPr>
          <w:rFonts w:ascii="Calibri" w:hAnsi="Calibri" w:cs="Calibri"/>
          <w:szCs w:val="22"/>
        </w:rPr>
        <w:tab/>
        <w:t xml:space="preserve">No. 1 </w:t>
      </w:r>
      <w:r w:rsidR="00002AA5">
        <w:rPr>
          <w:rFonts w:ascii="Calibri" w:hAnsi="Calibri" w:cs="Calibri"/>
          <w:szCs w:val="22"/>
        </w:rPr>
        <w:t>–</w:t>
      </w:r>
      <w:r>
        <w:rPr>
          <w:rFonts w:ascii="Calibri" w:hAnsi="Calibri" w:cs="Calibri"/>
          <w:szCs w:val="22"/>
        </w:rPr>
        <w:t xml:space="preserve"> Fire Alarm Directive</w:t>
      </w:r>
    </w:p>
    <w:p w14:paraId="23D93786" w14:textId="48490B85" w:rsidR="00827418" w:rsidRDefault="00702D06" w:rsidP="00002AA5">
      <w:pPr>
        <w:pStyle w:val="Zkladntext"/>
        <w:tabs>
          <w:tab w:val="left" w:pos="907"/>
        </w:tabs>
        <w:jc w:val="left"/>
        <w:rPr>
          <w:rFonts w:ascii="Calibri" w:hAnsi="Calibri" w:cs="Calibri"/>
          <w:szCs w:val="22"/>
        </w:rPr>
      </w:pPr>
      <w:r>
        <w:rPr>
          <w:rFonts w:ascii="Calibri" w:hAnsi="Calibri" w:cs="Calibri"/>
          <w:szCs w:val="22"/>
        </w:rPr>
        <w:tab/>
        <w:t xml:space="preserve">No. 2 </w:t>
      </w:r>
      <w:r w:rsidR="00002AA5">
        <w:rPr>
          <w:rFonts w:ascii="Calibri" w:hAnsi="Calibri" w:cs="Calibri"/>
          <w:szCs w:val="22"/>
        </w:rPr>
        <w:t>–</w:t>
      </w:r>
      <w:r>
        <w:rPr>
          <w:rFonts w:ascii="Calibri" w:hAnsi="Calibri" w:cs="Calibri"/>
          <w:szCs w:val="22"/>
        </w:rPr>
        <w:t xml:space="preserve"> Car Park Operating Regulations</w:t>
      </w:r>
    </w:p>
    <w:p w14:paraId="5F33CC72" w14:textId="34B73723" w:rsidR="00827418" w:rsidRDefault="00702D06" w:rsidP="00002AA5">
      <w:pPr>
        <w:pStyle w:val="Zkladntext"/>
        <w:tabs>
          <w:tab w:val="left" w:pos="907"/>
        </w:tabs>
        <w:jc w:val="left"/>
        <w:rPr>
          <w:rFonts w:ascii="Calibri" w:hAnsi="Calibri" w:cs="Calibri"/>
          <w:szCs w:val="22"/>
        </w:rPr>
      </w:pPr>
      <w:r>
        <w:rPr>
          <w:rFonts w:ascii="Calibri" w:hAnsi="Calibri" w:cs="Calibri"/>
          <w:szCs w:val="22"/>
        </w:rPr>
        <w:tab/>
        <w:t xml:space="preserve">No. 3 </w:t>
      </w:r>
      <w:r w:rsidR="00002AA5">
        <w:rPr>
          <w:rFonts w:ascii="Calibri" w:hAnsi="Calibri" w:cs="Calibri"/>
          <w:szCs w:val="22"/>
        </w:rPr>
        <w:t>–</w:t>
      </w:r>
      <w:r>
        <w:rPr>
          <w:rFonts w:ascii="Calibri" w:hAnsi="Calibri" w:cs="Calibri"/>
          <w:szCs w:val="22"/>
        </w:rPr>
        <w:t xml:space="preserve"> List of specialised laboratories and their heads</w:t>
      </w:r>
    </w:p>
    <w:p w14:paraId="6137172A" w14:textId="51D3B395" w:rsidR="00827418" w:rsidRDefault="00702D06" w:rsidP="00002AA5">
      <w:pPr>
        <w:pStyle w:val="Zkladntext"/>
        <w:tabs>
          <w:tab w:val="left" w:pos="907"/>
        </w:tabs>
        <w:jc w:val="left"/>
        <w:rPr>
          <w:rFonts w:ascii="Calibri" w:hAnsi="Calibri" w:cs="Calibri"/>
          <w:szCs w:val="22"/>
        </w:rPr>
      </w:pPr>
      <w:r>
        <w:rPr>
          <w:rFonts w:ascii="Calibri" w:hAnsi="Calibri" w:cs="Calibri"/>
          <w:szCs w:val="22"/>
        </w:rPr>
        <w:tab/>
        <w:t xml:space="preserve">No. 4 </w:t>
      </w:r>
      <w:r w:rsidR="00002AA5">
        <w:rPr>
          <w:rFonts w:ascii="Calibri" w:hAnsi="Calibri" w:cs="Calibri"/>
          <w:szCs w:val="22"/>
        </w:rPr>
        <w:t>–</w:t>
      </w:r>
      <w:r>
        <w:rPr>
          <w:rFonts w:ascii="Calibri" w:hAnsi="Calibri" w:cs="Calibri"/>
          <w:szCs w:val="22"/>
        </w:rPr>
        <w:t xml:space="preserve"> Injury Reporting / Procedure for theft of </w:t>
      </w:r>
      <w:r w:rsidR="001B4A5B">
        <w:rPr>
          <w:rFonts w:ascii="Calibri" w:hAnsi="Calibri" w:cs="Calibri"/>
          <w:szCs w:val="22"/>
        </w:rPr>
        <w:t>students' clothing and personal belongings</w:t>
      </w:r>
    </w:p>
    <w:p w14:paraId="198099BA" w14:textId="49AC413F" w:rsidR="00827418" w:rsidRDefault="00702D06" w:rsidP="00002AA5">
      <w:pPr>
        <w:pStyle w:val="Zkladntext"/>
        <w:tabs>
          <w:tab w:val="left" w:pos="907"/>
        </w:tabs>
        <w:jc w:val="left"/>
        <w:rPr>
          <w:rFonts w:ascii="Calibri" w:hAnsi="Calibri" w:cs="Calibri"/>
          <w:szCs w:val="22"/>
        </w:rPr>
      </w:pPr>
      <w:r>
        <w:rPr>
          <w:rFonts w:ascii="Calibri" w:hAnsi="Calibri" w:cs="Calibri"/>
          <w:szCs w:val="22"/>
        </w:rPr>
        <w:lastRenderedPageBreak/>
        <w:tab/>
        <w:t xml:space="preserve">No. </w:t>
      </w:r>
      <w:r w:rsidR="001B4A5B">
        <w:rPr>
          <w:rFonts w:ascii="Calibri" w:hAnsi="Calibri" w:cs="Calibri"/>
          <w:szCs w:val="22"/>
        </w:rPr>
        <w:t xml:space="preserve">5 </w:t>
      </w:r>
      <w:r w:rsidR="00002AA5">
        <w:rPr>
          <w:rFonts w:ascii="Calibri" w:hAnsi="Calibri" w:cs="Calibri"/>
          <w:szCs w:val="22"/>
        </w:rPr>
        <w:t>–</w:t>
      </w:r>
      <w:r>
        <w:rPr>
          <w:rFonts w:ascii="Calibri" w:hAnsi="Calibri" w:cs="Calibri"/>
          <w:szCs w:val="22"/>
        </w:rPr>
        <w:t xml:space="preserve"> </w:t>
      </w:r>
      <w:r w:rsidR="001B4A5B">
        <w:rPr>
          <w:rFonts w:ascii="Calibri" w:hAnsi="Calibri" w:cs="Calibri"/>
          <w:szCs w:val="22"/>
        </w:rPr>
        <w:t>Record of opening the premises with the emergency key</w:t>
      </w:r>
    </w:p>
    <w:p w14:paraId="75962485" w14:textId="4B49D3EF" w:rsidR="00827418" w:rsidRDefault="00702D06" w:rsidP="00002AA5">
      <w:pPr>
        <w:pStyle w:val="Zkladntext"/>
        <w:tabs>
          <w:tab w:val="left" w:pos="907"/>
        </w:tabs>
        <w:jc w:val="left"/>
        <w:rPr>
          <w:rFonts w:ascii="Calibri" w:hAnsi="Calibri" w:cs="Calibri"/>
          <w:szCs w:val="22"/>
        </w:rPr>
      </w:pPr>
      <w:r>
        <w:rPr>
          <w:rFonts w:ascii="Calibri" w:hAnsi="Calibri" w:cs="Calibri"/>
          <w:szCs w:val="22"/>
        </w:rPr>
        <w:tab/>
        <w:t>No</w:t>
      </w:r>
      <w:r w:rsidR="00663F7C">
        <w:rPr>
          <w:rFonts w:ascii="Calibri" w:hAnsi="Calibri" w:cs="Calibri"/>
          <w:szCs w:val="22"/>
        </w:rPr>
        <w:t>.</w:t>
      </w:r>
      <w:r>
        <w:rPr>
          <w:rFonts w:ascii="Calibri" w:hAnsi="Calibri" w:cs="Calibri"/>
          <w:szCs w:val="22"/>
        </w:rPr>
        <w:t xml:space="preserve"> </w:t>
      </w:r>
      <w:r w:rsidR="001B4A5B">
        <w:rPr>
          <w:rFonts w:ascii="Calibri" w:hAnsi="Calibri" w:cs="Calibri"/>
          <w:szCs w:val="22"/>
        </w:rPr>
        <w:t xml:space="preserve">6 </w:t>
      </w:r>
      <w:r w:rsidR="00002AA5">
        <w:rPr>
          <w:rFonts w:ascii="Calibri" w:hAnsi="Calibri" w:cs="Calibri"/>
          <w:szCs w:val="22"/>
        </w:rPr>
        <w:t>–</w:t>
      </w:r>
      <w:r>
        <w:rPr>
          <w:rFonts w:ascii="Calibri" w:hAnsi="Calibri" w:cs="Calibri"/>
          <w:szCs w:val="22"/>
        </w:rPr>
        <w:t xml:space="preserve"> </w:t>
      </w:r>
      <w:r w:rsidR="001B4A5B">
        <w:rPr>
          <w:rFonts w:ascii="Calibri" w:hAnsi="Calibri" w:cs="Calibri"/>
          <w:szCs w:val="22"/>
        </w:rPr>
        <w:t>Request for permission for continuous operation of computer technology</w:t>
      </w:r>
    </w:p>
    <w:p w14:paraId="1C040C1D" w14:textId="45A1CC85" w:rsidR="00827418" w:rsidRDefault="00702D06" w:rsidP="00002AA5">
      <w:pPr>
        <w:pStyle w:val="Zkladntext"/>
        <w:tabs>
          <w:tab w:val="left" w:pos="907"/>
        </w:tabs>
        <w:jc w:val="left"/>
        <w:rPr>
          <w:rFonts w:ascii="Calibri" w:hAnsi="Calibri" w:cs="Calibri"/>
          <w:szCs w:val="22"/>
        </w:rPr>
      </w:pPr>
      <w:r>
        <w:rPr>
          <w:rFonts w:ascii="Calibri" w:hAnsi="Calibri" w:cs="Calibri"/>
          <w:szCs w:val="22"/>
        </w:rPr>
        <w:tab/>
        <w:t xml:space="preserve">No. </w:t>
      </w:r>
      <w:r w:rsidR="001B4A5B">
        <w:rPr>
          <w:rFonts w:ascii="Calibri" w:hAnsi="Calibri" w:cs="Calibri"/>
          <w:szCs w:val="22"/>
        </w:rPr>
        <w:t xml:space="preserve">7 </w:t>
      </w:r>
      <w:r w:rsidR="00002AA5">
        <w:rPr>
          <w:rFonts w:ascii="Calibri" w:hAnsi="Calibri" w:cs="Calibri"/>
          <w:szCs w:val="22"/>
        </w:rPr>
        <w:t>–</w:t>
      </w:r>
      <w:r>
        <w:rPr>
          <w:rFonts w:ascii="Calibri" w:hAnsi="Calibri" w:cs="Calibri"/>
          <w:szCs w:val="22"/>
        </w:rPr>
        <w:t xml:space="preserve"> </w:t>
      </w:r>
      <w:r w:rsidR="001B4A5B">
        <w:rPr>
          <w:rFonts w:ascii="Calibri" w:hAnsi="Calibri" w:cs="Calibri"/>
          <w:szCs w:val="22"/>
        </w:rPr>
        <w:t>Energy systems and operating technologies of the site</w:t>
      </w:r>
    </w:p>
    <w:p w14:paraId="62516982" w14:textId="25A1779B" w:rsidR="00827418" w:rsidRDefault="00702D06" w:rsidP="00002AA5">
      <w:pPr>
        <w:pStyle w:val="Zkladntext"/>
        <w:tabs>
          <w:tab w:val="left" w:pos="907"/>
        </w:tabs>
        <w:jc w:val="left"/>
        <w:rPr>
          <w:rFonts w:ascii="Calibri" w:hAnsi="Calibri" w:cs="Calibri"/>
          <w:szCs w:val="22"/>
        </w:rPr>
      </w:pPr>
      <w:r>
        <w:rPr>
          <w:rFonts w:ascii="Calibri" w:hAnsi="Calibri" w:cs="Calibri"/>
          <w:szCs w:val="22"/>
        </w:rPr>
        <w:tab/>
        <w:t xml:space="preserve">No. 8 </w:t>
      </w:r>
      <w:r w:rsidR="00002AA5">
        <w:rPr>
          <w:rFonts w:ascii="Calibri" w:hAnsi="Calibri" w:cs="Calibri"/>
          <w:szCs w:val="22"/>
        </w:rPr>
        <w:t>–</w:t>
      </w:r>
      <w:r>
        <w:rPr>
          <w:rFonts w:ascii="Calibri" w:hAnsi="Calibri" w:cs="Calibri"/>
          <w:szCs w:val="22"/>
        </w:rPr>
        <w:t xml:space="preserve"> User manual for building technologies A and S</w:t>
      </w:r>
    </w:p>
    <w:p w14:paraId="68498A2C" w14:textId="77777777" w:rsidR="00A87156" w:rsidRPr="00B805FC" w:rsidRDefault="00A87156" w:rsidP="001B4A5B">
      <w:pPr>
        <w:pStyle w:val="Zkladntext"/>
        <w:spacing w:after="0"/>
        <w:jc w:val="left"/>
        <w:rPr>
          <w:rFonts w:ascii="Calibri" w:hAnsi="Calibri" w:cs="Calibri"/>
          <w:szCs w:val="22"/>
        </w:rPr>
      </w:pPr>
    </w:p>
    <w:sectPr w:rsidR="00A87156" w:rsidRPr="00B805FC" w:rsidSect="008613BA">
      <w:headerReference w:type="default" r:id="rId8"/>
      <w:footerReference w:type="default" r:id="rId9"/>
      <w:pgSz w:w="11906" w:h="16838" w:code="9"/>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1AB1B" w14:textId="77777777" w:rsidR="002132BB" w:rsidRDefault="002132BB" w:rsidP="00446EB8">
      <w:r>
        <w:separator/>
      </w:r>
    </w:p>
  </w:endnote>
  <w:endnote w:type="continuationSeparator" w:id="0">
    <w:p w14:paraId="05B05ABF" w14:textId="77777777" w:rsidR="002132BB" w:rsidRDefault="002132BB" w:rsidP="00446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4E8D6" w14:textId="75F668F5" w:rsidR="00827418" w:rsidRDefault="00702D06">
    <w:pPr>
      <w:pStyle w:val="Zpat"/>
      <w:jc w:val="center"/>
      <w:rPr>
        <w:rFonts w:ascii="Calibri" w:hAnsi="Calibri" w:cs="Calibri"/>
        <w:sz w:val="22"/>
        <w:szCs w:val="22"/>
      </w:rPr>
    </w:pPr>
    <w:r w:rsidRPr="00B805FC">
      <w:rPr>
        <w:rFonts w:ascii="Calibri" w:hAnsi="Calibri" w:cs="Calibri"/>
        <w:sz w:val="22"/>
        <w:szCs w:val="22"/>
      </w:rPr>
      <w:fldChar w:fldCharType="begin"/>
    </w:r>
    <w:r w:rsidRPr="00B805FC">
      <w:rPr>
        <w:rFonts w:ascii="Calibri" w:hAnsi="Calibri" w:cs="Calibri"/>
        <w:sz w:val="22"/>
        <w:szCs w:val="22"/>
      </w:rPr>
      <w:instrText>PAGE   \* MERGEFORMAT</w:instrText>
    </w:r>
    <w:r w:rsidRPr="00B805FC">
      <w:rPr>
        <w:rFonts w:ascii="Calibri" w:hAnsi="Calibri" w:cs="Calibri"/>
        <w:sz w:val="22"/>
        <w:szCs w:val="22"/>
      </w:rPr>
      <w:fldChar w:fldCharType="separate"/>
    </w:r>
    <w:r w:rsidR="00155C69">
      <w:rPr>
        <w:rFonts w:ascii="Calibri" w:hAnsi="Calibri" w:cs="Calibri"/>
        <w:noProof/>
        <w:sz w:val="22"/>
        <w:szCs w:val="22"/>
      </w:rPr>
      <w:t>10</w:t>
    </w:r>
    <w:r w:rsidRPr="00B805FC">
      <w:rP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527A5" w14:textId="77777777" w:rsidR="002132BB" w:rsidRDefault="002132BB" w:rsidP="00446EB8">
      <w:r>
        <w:separator/>
      </w:r>
    </w:p>
  </w:footnote>
  <w:footnote w:type="continuationSeparator" w:id="0">
    <w:p w14:paraId="473CE009" w14:textId="77777777" w:rsidR="002132BB" w:rsidRDefault="002132BB" w:rsidP="00446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0AF40" w14:textId="3EADD08A" w:rsidR="00827418" w:rsidRPr="00155C69" w:rsidRDefault="00702D06" w:rsidP="00155C69">
    <w:pPr>
      <w:pStyle w:val="Zhlav"/>
      <w:jc w:val="right"/>
      <w:rPr>
        <w:rFonts w:asciiTheme="minorHAnsi" w:hAnsiTheme="minorHAnsi" w:cstheme="minorHAnsi"/>
        <w:sz w:val="22"/>
        <w:szCs w:val="22"/>
      </w:rPr>
    </w:pPr>
    <w:r w:rsidRPr="00155C69">
      <w:rPr>
        <w:rFonts w:asciiTheme="minorHAnsi" w:hAnsiTheme="minorHAnsi" w:cstheme="minorHAnsi"/>
        <w:sz w:val="22"/>
        <w:szCs w:val="22"/>
      </w:rPr>
      <w:drawing>
        <wp:anchor distT="0" distB="0" distL="114300" distR="114300" simplePos="0" relativeHeight="251657728" behindDoc="1" locked="1" layoutInCell="1" allowOverlap="1" wp14:anchorId="45F906C9" wp14:editId="7D861566">
          <wp:simplePos x="0" y="0"/>
          <wp:positionH relativeFrom="page">
            <wp:posOffset>432435</wp:posOffset>
          </wp:positionH>
          <wp:positionV relativeFrom="page">
            <wp:posOffset>431800</wp:posOffset>
          </wp:positionV>
          <wp:extent cx="939800" cy="647700"/>
          <wp:effectExtent l="0" t="0" r="0" b="0"/>
          <wp:wrapNone/>
          <wp:docPr id="1"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8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5C69" w:rsidRPr="00155C69">
      <w:rPr>
        <w:rFonts w:asciiTheme="minorHAnsi" w:hAnsiTheme="minorHAnsi" w:cstheme="minorHAnsi"/>
        <w:sz w:val="22"/>
        <w:szCs w:val="22"/>
      </w:rPr>
      <w:t>A</w:t>
    </w:r>
    <w:r w:rsidR="00155C69">
      <w:rPr>
        <w:rFonts w:asciiTheme="minorHAnsi" w:hAnsiTheme="minorHAnsi" w:cstheme="minorHAnsi"/>
        <w:sz w:val="22"/>
        <w:szCs w:val="22"/>
      </w:rPr>
      <w:t>utomatically translated by DeepL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6E59"/>
    <w:multiLevelType w:val="multilevel"/>
    <w:tmpl w:val="D5E68F26"/>
    <w:lvl w:ilvl="0">
      <w:start w:val="1"/>
      <w:numFmt w:val="decimal"/>
      <w:lvlText w:val="(%1)"/>
      <w:lvlJc w:val="left"/>
      <w:pPr>
        <w:tabs>
          <w:tab w:val="num" w:pos="360"/>
        </w:tabs>
        <w:ind w:left="360" w:hanging="360"/>
      </w:pPr>
      <w:rPr>
        <w:rFonts w:ascii="Verdana" w:hAnsi="Verdana" w:hint="default"/>
        <w:b w:val="0"/>
        <w:i w:val="0"/>
        <w:sz w:val="20"/>
      </w:rPr>
    </w:lvl>
    <w:lvl w:ilvl="1">
      <w:start w:val="1"/>
      <w:numFmt w:val="lowerLetter"/>
      <w:lvlText w:val="%2)"/>
      <w:lvlJc w:val="left"/>
      <w:pPr>
        <w:tabs>
          <w:tab w:val="num" w:pos="1440"/>
        </w:tabs>
        <w:ind w:left="1440" w:hanging="360"/>
      </w:pPr>
      <w:rPr>
        <w:rFonts w:ascii="Verdana" w:hAnsi="Verdana" w:hint="default"/>
        <w:b w:val="0"/>
        <w:i w:val="0"/>
        <w:sz w:val="20"/>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2FD4604"/>
    <w:multiLevelType w:val="multilevel"/>
    <w:tmpl w:val="D5E68F26"/>
    <w:lvl w:ilvl="0">
      <w:start w:val="1"/>
      <w:numFmt w:val="decimal"/>
      <w:lvlText w:val="(%1)"/>
      <w:lvlJc w:val="left"/>
      <w:pPr>
        <w:tabs>
          <w:tab w:val="num" w:pos="360"/>
        </w:tabs>
        <w:ind w:left="360" w:hanging="360"/>
      </w:pPr>
      <w:rPr>
        <w:rFonts w:ascii="Verdana" w:hAnsi="Verdana" w:hint="default"/>
        <w:b w:val="0"/>
        <w:i w:val="0"/>
        <w:sz w:val="20"/>
      </w:rPr>
    </w:lvl>
    <w:lvl w:ilvl="1">
      <w:start w:val="1"/>
      <w:numFmt w:val="lowerLetter"/>
      <w:lvlText w:val="%2)"/>
      <w:lvlJc w:val="left"/>
      <w:pPr>
        <w:tabs>
          <w:tab w:val="num" w:pos="1440"/>
        </w:tabs>
        <w:ind w:left="1440" w:hanging="360"/>
      </w:pPr>
      <w:rPr>
        <w:rFonts w:ascii="Verdana" w:hAnsi="Verdana" w:hint="default"/>
        <w:b w:val="0"/>
        <w:i w:val="0"/>
        <w:sz w:val="20"/>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4211A42"/>
    <w:multiLevelType w:val="multilevel"/>
    <w:tmpl w:val="D5E68F26"/>
    <w:lvl w:ilvl="0">
      <w:start w:val="1"/>
      <w:numFmt w:val="decimal"/>
      <w:lvlText w:val="(%1)"/>
      <w:lvlJc w:val="left"/>
      <w:pPr>
        <w:tabs>
          <w:tab w:val="num" w:pos="360"/>
        </w:tabs>
        <w:ind w:left="360" w:hanging="360"/>
      </w:pPr>
      <w:rPr>
        <w:rFonts w:ascii="Verdana" w:hAnsi="Verdana" w:hint="default"/>
        <w:b w:val="0"/>
        <w:i w:val="0"/>
        <w:sz w:val="20"/>
      </w:rPr>
    </w:lvl>
    <w:lvl w:ilvl="1">
      <w:start w:val="1"/>
      <w:numFmt w:val="lowerLetter"/>
      <w:lvlText w:val="%2)"/>
      <w:lvlJc w:val="left"/>
      <w:pPr>
        <w:tabs>
          <w:tab w:val="num" w:pos="1440"/>
        </w:tabs>
        <w:ind w:left="1440" w:hanging="360"/>
      </w:pPr>
      <w:rPr>
        <w:rFonts w:ascii="Verdana" w:hAnsi="Verdana" w:hint="default"/>
        <w:b w:val="0"/>
        <w:i w:val="0"/>
        <w:sz w:val="20"/>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F3219DD"/>
    <w:multiLevelType w:val="multilevel"/>
    <w:tmpl w:val="D5E68F26"/>
    <w:lvl w:ilvl="0">
      <w:start w:val="1"/>
      <w:numFmt w:val="decimal"/>
      <w:lvlText w:val="(%1)"/>
      <w:lvlJc w:val="left"/>
      <w:pPr>
        <w:tabs>
          <w:tab w:val="num" w:pos="360"/>
        </w:tabs>
        <w:ind w:left="360" w:hanging="360"/>
      </w:pPr>
      <w:rPr>
        <w:rFonts w:ascii="Verdana" w:hAnsi="Verdana" w:hint="default"/>
        <w:b w:val="0"/>
        <w:i w:val="0"/>
        <w:sz w:val="20"/>
      </w:rPr>
    </w:lvl>
    <w:lvl w:ilvl="1">
      <w:start w:val="1"/>
      <w:numFmt w:val="lowerLetter"/>
      <w:lvlText w:val="%2)"/>
      <w:lvlJc w:val="left"/>
      <w:pPr>
        <w:tabs>
          <w:tab w:val="num" w:pos="1440"/>
        </w:tabs>
        <w:ind w:left="1440" w:hanging="360"/>
      </w:pPr>
      <w:rPr>
        <w:rFonts w:ascii="Verdana" w:hAnsi="Verdana" w:hint="default"/>
        <w:b w:val="0"/>
        <w:i w:val="0"/>
        <w:sz w:val="20"/>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1B9D1F46"/>
    <w:multiLevelType w:val="multilevel"/>
    <w:tmpl w:val="D5E68F26"/>
    <w:lvl w:ilvl="0">
      <w:start w:val="1"/>
      <w:numFmt w:val="decimal"/>
      <w:lvlText w:val="(%1)"/>
      <w:lvlJc w:val="left"/>
      <w:pPr>
        <w:tabs>
          <w:tab w:val="num" w:pos="360"/>
        </w:tabs>
        <w:ind w:left="360" w:hanging="360"/>
      </w:pPr>
      <w:rPr>
        <w:rFonts w:ascii="Verdana" w:hAnsi="Verdana" w:hint="default"/>
        <w:b w:val="0"/>
        <w:i w:val="0"/>
        <w:sz w:val="20"/>
      </w:rPr>
    </w:lvl>
    <w:lvl w:ilvl="1">
      <w:start w:val="1"/>
      <w:numFmt w:val="lowerLetter"/>
      <w:lvlText w:val="%2)"/>
      <w:lvlJc w:val="left"/>
      <w:pPr>
        <w:tabs>
          <w:tab w:val="num" w:pos="1440"/>
        </w:tabs>
        <w:ind w:left="1440" w:hanging="360"/>
      </w:pPr>
      <w:rPr>
        <w:rFonts w:ascii="Verdana" w:hAnsi="Verdana" w:hint="default"/>
        <w:b w:val="0"/>
        <w:i w:val="0"/>
        <w:sz w:val="20"/>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D3F2CCC"/>
    <w:multiLevelType w:val="multilevel"/>
    <w:tmpl w:val="D5E68F26"/>
    <w:lvl w:ilvl="0">
      <w:start w:val="1"/>
      <w:numFmt w:val="decimal"/>
      <w:lvlText w:val="(%1)"/>
      <w:lvlJc w:val="left"/>
      <w:pPr>
        <w:tabs>
          <w:tab w:val="num" w:pos="360"/>
        </w:tabs>
        <w:ind w:left="360" w:hanging="360"/>
      </w:pPr>
      <w:rPr>
        <w:rFonts w:ascii="Verdana" w:hAnsi="Verdana" w:hint="default"/>
        <w:b w:val="0"/>
        <w:i w:val="0"/>
        <w:sz w:val="20"/>
      </w:rPr>
    </w:lvl>
    <w:lvl w:ilvl="1">
      <w:start w:val="1"/>
      <w:numFmt w:val="lowerLetter"/>
      <w:lvlText w:val="%2)"/>
      <w:lvlJc w:val="left"/>
      <w:pPr>
        <w:tabs>
          <w:tab w:val="num" w:pos="1440"/>
        </w:tabs>
        <w:ind w:left="1440" w:hanging="360"/>
      </w:pPr>
      <w:rPr>
        <w:rFonts w:ascii="Verdana" w:hAnsi="Verdana" w:hint="default"/>
        <w:b w:val="0"/>
        <w:i w:val="0"/>
        <w:sz w:val="20"/>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EF31185"/>
    <w:multiLevelType w:val="multilevel"/>
    <w:tmpl w:val="D5E68F26"/>
    <w:lvl w:ilvl="0">
      <w:start w:val="1"/>
      <w:numFmt w:val="decimal"/>
      <w:lvlText w:val="(%1)"/>
      <w:lvlJc w:val="left"/>
      <w:pPr>
        <w:tabs>
          <w:tab w:val="num" w:pos="360"/>
        </w:tabs>
        <w:ind w:left="360" w:hanging="360"/>
      </w:pPr>
      <w:rPr>
        <w:rFonts w:ascii="Verdana" w:hAnsi="Verdana" w:hint="default"/>
        <w:b w:val="0"/>
        <w:i w:val="0"/>
        <w:sz w:val="20"/>
      </w:rPr>
    </w:lvl>
    <w:lvl w:ilvl="1">
      <w:start w:val="1"/>
      <w:numFmt w:val="lowerLetter"/>
      <w:lvlText w:val="%2)"/>
      <w:lvlJc w:val="left"/>
      <w:pPr>
        <w:tabs>
          <w:tab w:val="num" w:pos="1440"/>
        </w:tabs>
        <w:ind w:left="1440" w:hanging="360"/>
      </w:pPr>
      <w:rPr>
        <w:rFonts w:ascii="Verdana" w:hAnsi="Verdana" w:hint="default"/>
        <w:b w:val="0"/>
        <w:i w:val="0"/>
        <w:sz w:val="20"/>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F617171"/>
    <w:multiLevelType w:val="multilevel"/>
    <w:tmpl w:val="D5E68F26"/>
    <w:lvl w:ilvl="0">
      <w:start w:val="1"/>
      <w:numFmt w:val="decimal"/>
      <w:lvlText w:val="(%1)"/>
      <w:lvlJc w:val="left"/>
      <w:pPr>
        <w:tabs>
          <w:tab w:val="num" w:pos="360"/>
        </w:tabs>
        <w:ind w:left="360" w:hanging="360"/>
      </w:pPr>
      <w:rPr>
        <w:rFonts w:ascii="Verdana" w:hAnsi="Verdana" w:hint="default"/>
        <w:b w:val="0"/>
        <w:i w:val="0"/>
        <w:sz w:val="20"/>
      </w:rPr>
    </w:lvl>
    <w:lvl w:ilvl="1">
      <w:start w:val="1"/>
      <w:numFmt w:val="lowerLetter"/>
      <w:lvlText w:val="%2)"/>
      <w:lvlJc w:val="left"/>
      <w:pPr>
        <w:tabs>
          <w:tab w:val="num" w:pos="1440"/>
        </w:tabs>
        <w:ind w:left="1440" w:hanging="360"/>
      </w:pPr>
      <w:rPr>
        <w:rFonts w:ascii="Verdana" w:hAnsi="Verdana" w:hint="default"/>
        <w:b w:val="0"/>
        <w:i w:val="0"/>
        <w:sz w:val="20"/>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FF70553"/>
    <w:multiLevelType w:val="multilevel"/>
    <w:tmpl w:val="D5E68F26"/>
    <w:lvl w:ilvl="0">
      <w:start w:val="1"/>
      <w:numFmt w:val="decimal"/>
      <w:lvlText w:val="(%1)"/>
      <w:lvlJc w:val="left"/>
      <w:pPr>
        <w:tabs>
          <w:tab w:val="num" w:pos="360"/>
        </w:tabs>
        <w:ind w:left="360" w:hanging="360"/>
      </w:pPr>
      <w:rPr>
        <w:rFonts w:ascii="Verdana" w:hAnsi="Verdana" w:hint="default"/>
        <w:b w:val="0"/>
        <w:i w:val="0"/>
        <w:sz w:val="20"/>
      </w:rPr>
    </w:lvl>
    <w:lvl w:ilvl="1">
      <w:start w:val="1"/>
      <w:numFmt w:val="lowerLetter"/>
      <w:lvlText w:val="%2)"/>
      <w:lvlJc w:val="left"/>
      <w:pPr>
        <w:tabs>
          <w:tab w:val="num" w:pos="1440"/>
        </w:tabs>
        <w:ind w:left="1440" w:hanging="360"/>
      </w:pPr>
      <w:rPr>
        <w:rFonts w:ascii="Verdana" w:hAnsi="Verdana" w:hint="default"/>
        <w:b w:val="0"/>
        <w:i w:val="0"/>
        <w:sz w:val="20"/>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FF76CB5"/>
    <w:multiLevelType w:val="multilevel"/>
    <w:tmpl w:val="D5E68F26"/>
    <w:lvl w:ilvl="0">
      <w:start w:val="1"/>
      <w:numFmt w:val="decimal"/>
      <w:lvlText w:val="(%1)"/>
      <w:lvlJc w:val="left"/>
      <w:pPr>
        <w:tabs>
          <w:tab w:val="num" w:pos="360"/>
        </w:tabs>
        <w:ind w:left="360" w:hanging="360"/>
      </w:pPr>
      <w:rPr>
        <w:rFonts w:ascii="Verdana" w:hAnsi="Verdana" w:hint="default"/>
        <w:b w:val="0"/>
        <w:i w:val="0"/>
        <w:sz w:val="20"/>
      </w:rPr>
    </w:lvl>
    <w:lvl w:ilvl="1">
      <w:start w:val="1"/>
      <w:numFmt w:val="lowerLetter"/>
      <w:lvlText w:val="%2)"/>
      <w:lvlJc w:val="left"/>
      <w:pPr>
        <w:tabs>
          <w:tab w:val="num" w:pos="1440"/>
        </w:tabs>
        <w:ind w:left="1440" w:hanging="360"/>
      </w:pPr>
      <w:rPr>
        <w:rFonts w:ascii="Verdana" w:hAnsi="Verdana" w:hint="default"/>
        <w:b w:val="0"/>
        <w:i w:val="0"/>
        <w:sz w:val="20"/>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76B65FF"/>
    <w:multiLevelType w:val="multilevel"/>
    <w:tmpl w:val="D5E68F26"/>
    <w:lvl w:ilvl="0">
      <w:start w:val="1"/>
      <w:numFmt w:val="decimal"/>
      <w:lvlText w:val="(%1)"/>
      <w:lvlJc w:val="left"/>
      <w:pPr>
        <w:tabs>
          <w:tab w:val="num" w:pos="360"/>
        </w:tabs>
        <w:ind w:left="360" w:hanging="360"/>
      </w:pPr>
      <w:rPr>
        <w:rFonts w:ascii="Verdana" w:hAnsi="Verdana" w:hint="default"/>
        <w:b w:val="0"/>
        <w:i w:val="0"/>
        <w:sz w:val="20"/>
      </w:rPr>
    </w:lvl>
    <w:lvl w:ilvl="1">
      <w:start w:val="1"/>
      <w:numFmt w:val="lowerLetter"/>
      <w:lvlText w:val="%2)"/>
      <w:lvlJc w:val="left"/>
      <w:pPr>
        <w:tabs>
          <w:tab w:val="num" w:pos="1440"/>
        </w:tabs>
        <w:ind w:left="1440" w:hanging="360"/>
      </w:pPr>
      <w:rPr>
        <w:rFonts w:ascii="Verdana" w:hAnsi="Verdana" w:hint="default"/>
        <w:b w:val="0"/>
        <w:i w:val="0"/>
        <w:sz w:val="20"/>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8673847"/>
    <w:multiLevelType w:val="multilevel"/>
    <w:tmpl w:val="D5E68F26"/>
    <w:lvl w:ilvl="0">
      <w:start w:val="1"/>
      <w:numFmt w:val="decimal"/>
      <w:lvlText w:val="(%1)"/>
      <w:lvlJc w:val="left"/>
      <w:pPr>
        <w:tabs>
          <w:tab w:val="num" w:pos="360"/>
        </w:tabs>
        <w:ind w:left="360" w:hanging="360"/>
      </w:pPr>
      <w:rPr>
        <w:rFonts w:ascii="Verdana" w:hAnsi="Verdana" w:hint="default"/>
        <w:b w:val="0"/>
        <w:i w:val="0"/>
        <w:sz w:val="20"/>
      </w:rPr>
    </w:lvl>
    <w:lvl w:ilvl="1">
      <w:start w:val="1"/>
      <w:numFmt w:val="lowerLetter"/>
      <w:lvlText w:val="%2)"/>
      <w:lvlJc w:val="left"/>
      <w:pPr>
        <w:tabs>
          <w:tab w:val="num" w:pos="1440"/>
        </w:tabs>
        <w:ind w:left="1440" w:hanging="360"/>
      </w:pPr>
      <w:rPr>
        <w:rFonts w:ascii="Verdana" w:hAnsi="Verdana" w:hint="default"/>
        <w:b w:val="0"/>
        <w:i w:val="0"/>
        <w:sz w:val="20"/>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8713928"/>
    <w:multiLevelType w:val="multilevel"/>
    <w:tmpl w:val="F592A21A"/>
    <w:lvl w:ilvl="0">
      <w:start w:val="1"/>
      <w:numFmt w:val="none"/>
      <w:lvlText w:val="%1"/>
      <w:lvlJc w:val="left"/>
      <w:pPr>
        <w:tabs>
          <w:tab w:val="num" w:pos="0"/>
        </w:tabs>
        <w:ind w:left="0" w:firstLine="0"/>
      </w:pPr>
      <w:rPr>
        <w:rFonts w:hint="default"/>
      </w:r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BDD0750"/>
    <w:multiLevelType w:val="multilevel"/>
    <w:tmpl w:val="D5E68F26"/>
    <w:lvl w:ilvl="0">
      <w:start w:val="1"/>
      <w:numFmt w:val="decimal"/>
      <w:lvlText w:val="(%1)"/>
      <w:lvlJc w:val="left"/>
      <w:pPr>
        <w:tabs>
          <w:tab w:val="num" w:pos="360"/>
        </w:tabs>
        <w:ind w:left="360" w:hanging="360"/>
      </w:pPr>
      <w:rPr>
        <w:rFonts w:ascii="Verdana" w:hAnsi="Verdana" w:hint="default"/>
        <w:b w:val="0"/>
        <w:i w:val="0"/>
        <w:sz w:val="20"/>
      </w:rPr>
    </w:lvl>
    <w:lvl w:ilvl="1">
      <w:start w:val="1"/>
      <w:numFmt w:val="lowerLetter"/>
      <w:lvlText w:val="%2)"/>
      <w:lvlJc w:val="left"/>
      <w:pPr>
        <w:tabs>
          <w:tab w:val="num" w:pos="1440"/>
        </w:tabs>
        <w:ind w:left="1440" w:hanging="360"/>
      </w:pPr>
      <w:rPr>
        <w:rFonts w:ascii="Verdana" w:hAnsi="Verdana" w:hint="default"/>
        <w:b w:val="0"/>
        <w:i w:val="0"/>
        <w:sz w:val="20"/>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D497F19"/>
    <w:multiLevelType w:val="multilevel"/>
    <w:tmpl w:val="D5E68F26"/>
    <w:lvl w:ilvl="0">
      <w:start w:val="1"/>
      <w:numFmt w:val="decimal"/>
      <w:lvlText w:val="(%1)"/>
      <w:lvlJc w:val="left"/>
      <w:pPr>
        <w:tabs>
          <w:tab w:val="num" w:pos="360"/>
        </w:tabs>
        <w:ind w:left="360" w:hanging="360"/>
      </w:pPr>
      <w:rPr>
        <w:rFonts w:ascii="Verdana" w:hAnsi="Verdana" w:hint="default"/>
        <w:b w:val="0"/>
        <w:i w:val="0"/>
        <w:sz w:val="20"/>
      </w:rPr>
    </w:lvl>
    <w:lvl w:ilvl="1">
      <w:start w:val="1"/>
      <w:numFmt w:val="lowerLetter"/>
      <w:lvlText w:val="%2)"/>
      <w:lvlJc w:val="left"/>
      <w:pPr>
        <w:tabs>
          <w:tab w:val="num" w:pos="1440"/>
        </w:tabs>
        <w:ind w:left="1440" w:hanging="360"/>
      </w:pPr>
      <w:rPr>
        <w:rFonts w:ascii="Verdana" w:hAnsi="Verdana" w:hint="default"/>
        <w:b w:val="0"/>
        <w:i w:val="0"/>
        <w:sz w:val="20"/>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1832231"/>
    <w:multiLevelType w:val="multilevel"/>
    <w:tmpl w:val="D5E68F26"/>
    <w:lvl w:ilvl="0">
      <w:start w:val="1"/>
      <w:numFmt w:val="decimal"/>
      <w:lvlText w:val="(%1)"/>
      <w:lvlJc w:val="left"/>
      <w:pPr>
        <w:tabs>
          <w:tab w:val="num" w:pos="360"/>
        </w:tabs>
        <w:ind w:left="360" w:hanging="360"/>
      </w:pPr>
      <w:rPr>
        <w:rFonts w:ascii="Verdana" w:hAnsi="Verdana" w:hint="default"/>
        <w:b w:val="0"/>
        <w:i w:val="0"/>
        <w:sz w:val="20"/>
      </w:rPr>
    </w:lvl>
    <w:lvl w:ilvl="1">
      <w:start w:val="1"/>
      <w:numFmt w:val="lowerLetter"/>
      <w:lvlText w:val="%2)"/>
      <w:lvlJc w:val="left"/>
      <w:pPr>
        <w:tabs>
          <w:tab w:val="num" w:pos="1440"/>
        </w:tabs>
        <w:ind w:left="1440" w:hanging="360"/>
      </w:pPr>
      <w:rPr>
        <w:rFonts w:ascii="Verdana" w:hAnsi="Verdana" w:hint="default"/>
        <w:b w:val="0"/>
        <w:i w:val="0"/>
        <w:sz w:val="20"/>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41D540C0"/>
    <w:multiLevelType w:val="multilevel"/>
    <w:tmpl w:val="9B3A89B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42F32021"/>
    <w:multiLevelType w:val="multilevel"/>
    <w:tmpl w:val="D5E68F26"/>
    <w:lvl w:ilvl="0">
      <w:start w:val="1"/>
      <w:numFmt w:val="decimal"/>
      <w:lvlText w:val="(%1)"/>
      <w:lvlJc w:val="left"/>
      <w:pPr>
        <w:tabs>
          <w:tab w:val="num" w:pos="360"/>
        </w:tabs>
        <w:ind w:left="360" w:hanging="360"/>
      </w:pPr>
      <w:rPr>
        <w:rFonts w:ascii="Verdana" w:hAnsi="Verdana" w:hint="default"/>
        <w:b w:val="0"/>
        <w:i w:val="0"/>
        <w:sz w:val="20"/>
      </w:rPr>
    </w:lvl>
    <w:lvl w:ilvl="1">
      <w:start w:val="1"/>
      <w:numFmt w:val="lowerLetter"/>
      <w:lvlText w:val="%2)"/>
      <w:lvlJc w:val="left"/>
      <w:pPr>
        <w:tabs>
          <w:tab w:val="num" w:pos="1440"/>
        </w:tabs>
        <w:ind w:left="1440" w:hanging="360"/>
      </w:pPr>
      <w:rPr>
        <w:rFonts w:ascii="Verdana" w:hAnsi="Verdana" w:hint="default"/>
        <w:b w:val="0"/>
        <w:i w:val="0"/>
        <w:sz w:val="20"/>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44CA4278"/>
    <w:multiLevelType w:val="multilevel"/>
    <w:tmpl w:val="D5E68F26"/>
    <w:lvl w:ilvl="0">
      <w:start w:val="1"/>
      <w:numFmt w:val="decimal"/>
      <w:lvlText w:val="(%1)"/>
      <w:lvlJc w:val="left"/>
      <w:pPr>
        <w:tabs>
          <w:tab w:val="num" w:pos="360"/>
        </w:tabs>
        <w:ind w:left="360" w:hanging="360"/>
      </w:pPr>
      <w:rPr>
        <w:rFonts w:ascii="Verdana" w:hAnsi="Verdana" w:hint="default"/>
        <w:b w:val="0"/>
        <w:i w:val="0"/>
        <w:sz w:val="20"/>
      </w:rPr>
    </w:lvl>
    <w:lvl w:ilvl="1">
      <w:start w:val="1"/>
      <w:numFmt w:val="lowerLetter"/>
      <w:lvlText w:val="%2)"/>
      <w:lvlJc w:val="left"/>
      <w:pPr>
        <w:tabs>
          <w:tab w:val="num" w:pos="1440"/>
        </w:tabs>
        <w:ind w:left="1440" w:hanging="360"/>
      </w:pPr>
      <w:rPr>
        <w:rFonts w:ascii="Verdana" w:hAnsi="Verdana" w:hint="default"/>
        <w:b w:val="0"/>
        <w:i w:val="0"/>
        <w:sz w:val="20"/>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46E63B48"/>
    <w:multiLevelType w:val="multilevel"/>
    <w:tmpl w:val="D5E68F26"/>
    <w:lvl w:ilvl="0">
      <w:start w:val="1"/>
      <w:numFmt w:val="decimal"/>
      <w:lvlText w:val="(%1)"/>
      <w:lvlJc w:val="left"/>
      <w:pPr>
        <w:tabs>
          <w:tab w:val="num" w:pos="360"/>
        </w:tabs>
        <w:ind w:left="360" w:hanging="360"/>
      </w:pPr>
      <w:rPr>
        <w:rFonts w:ascii="Verdana" w:hAnsi="Verdana" w:hint="default"/>
        <w:b w:val="0"/>
        <w:i w:val="0"/>
        <w:sz w:val="20"/>
      </w:rPr>
    </w:lvl>
    <w:lvl w:ilvl="1">
      <w:start w:val="1"/>
      <w:numFmt w:val="lowerLetter"/>
      <w:lvlText w:val="%2)"/>
      <w:lvlJc w:val="left"/>
      <w:pPr>
        <w:tabs>
          <w:tab w:val="num" w:pos="1440"/>
        </w:tabs>
        <w:ind w:left="1440" w:hanging="360"/>
      </w:pPr>
      <w:rPr>
        <w:rFonts w:ascii="Verdana" w:hAnsi="Verdana" w:hint="default"/>
        <w:b w:val="0"/>
        <w:i w:val="0"/>
        <w:sz w:val="20"/>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478A38F5"/>
    <w:multiLevelType w:val="multilevel"/>
    <w:tmpl w:val="D5E68F26"/>
    <w:lvl w:ilvl="0">
      <w:start w:val="1"/>
      <w:numFmt w:val="decimal"/>
      <w:lvlText w:val="(%1)"/>
      <w:lvlJc w:val="left"/>
      <w:pPr>
        <w:tabs>
          <w:tab w:val="num" w:pos="360"/>
        </w:tabs>
        <w:ind w:left="360" w:hanging="360"/>
      </w:pPr>
      <w:rPr>
        <w:rFonts w:ascii="Verdana" w:hAnsi="Verdana" w:hint="default"/>
        <w:b w:val="0"/>
        <w:i w:val="0"/>
        <w:sz w:val="20"/>
      </w:rPr>
    </w:lvl>
    <w:lvl w:ilvl="1">
      <w:start w:val="1"/>
      <w:numFmt w:val="lowerLetter"/>
      <w:lvlText w:val="%2)"/>
      <w:lvlJc w:val="left"/>
      <w:pPr>
        <w:tabs>
          <w:tab w:val="num" w:pos="1440"/>
        </w:tabs>
        <w:ind w:left="1440" w:hanging="360"/>
      </w:pPr>
      <w:rPr>
        <w:rFonts w:ascii="Verdana" w:hAnsi="Verdana" w:hint="default"/>
        <w:b w:val="0"/>
        <w:i w:val="0"/>
        <w:sz w:val="20"/>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4CE118CD"/>
    <w:multiLevelType w:val="multilevel"/>
    <w:tmpl w:val="D5E68F26"/>
    <w:lvl w:ilvl="0">
      <w:start w:val="1"/>
      <w:numFmt w:val="decimal"/>
      <w:lvlText w:val="(%1)"/>
      <w:lvlJc w:val="left"/>
      <w:pPr>
        <w:tabs>
          <w:tab w:val="num" w:pos="360"/>
        </w:tabs>
        <w:ind w:left="360" w:hanging="360"/>
      </w:pPr>
      <w:rPr>
        <w:rFonts w:ascii="Verdana" w:hAnsi="Verdana" w:hint="default"/>
        <w:b w:val="0"/>
        <w:i w:val="0"/>
        <w:sz w:val="20"/>
      </w:rPr>
    </w:lvl>
    <w:lvl w:ilvl="1">
      <w:start w:val="1"/>
      <w:numFmt w:val="lowerLetter"/>
      <w:lvlText w:val="%2)"/>
      <w:lvlJc w:val="left"/>
      <w:pPr>
        <w:tabs>
          <w:tab w:val="num" w:pos="1440"/>
        </w:tabs>
        <w:ind w:left="1440" w:hanging="360"/>
      </w:pPr>
      <w:rPr>
        <w:rFonts w:ascii="Verdana" w:hAnsi="Verdana" w:hint="default"/>
        <w:b w:val="0"/>
        <w:i w:val="0"/>
        <w:sz w:val="20"/>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09818B1"/>
    <w:multiLevelType w:val="multilevel"/>
    <w:tmpl w:val="D5E68F26"/>
    <w:lvl w:ilvl="0">
      <w:start w:val="1"/>
      <w:numFmt w:val="decimal"/>
      <w:lvlText w:val="(%1)"/>
      <w:lvlJc w:val="left"/>
      <w:pPr>
        <w:tabs>
          <w:tab w:val="num" w:pos="360"/>
        </w:tabs>
        <w:ind w:left="360" w:hanging="360"/>
      </w:pPr>
      <w:rPr>
        <w:rFonts w:ascii="Verdana" w:hAnsi="Verdana" w:hint="default"/>
        <w:b w:val="0"/>
        <w:i w:val="0"/>
        <w:sz w:val="20"/>
      </w:rPr>
    </w:lvl>
    <w:lvl w:ilvl="1">
      <w:start w:val="1"/>
      <w:numFmt w:val="lowerLetter"/>
      <w:lvlText w:val="%2)"/>
      <w:lvlJc w:val="left"/>
      <w:pPr>
        <w:tabs>
          <w:tab w:val="num" w:pos="1440"/>
        </w:tabs>
        <w:ind w:left="1440" w:hanging="360"/>
      </w:pPr>
      <w:rPr>
        <w:rFonts w:ascii="Verdana" w:hAnsi="Verdana" w:hint="default"/>
        <w:b w:val="0"/>
        <w:i w:val="0"/>
        <w:sz w:val="20"/>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17B2092"/>
    <w:multiLevelType w:val="multilevel"/>
    <w:tmpl w:val="D5E68F26"/>
    <w:lvl w:ilvl="0">
      <w:start w:val="1"/>
      <w:numFmt w:val="decimal"/>
      <w:lvlText w:val="(%1)"/>
      <w:lvlJc w:val="left"/>
      <w:pPr>
        <w:tabs>
          <w:tab w:val="num" w:pos="360"/>
        </w:tabs>
        <w:ind w:left="360" w:hanging="360"/>
      </w:pPr>
      <w:rPr>
        <w:rFonts w:ascii="Verdana" w:hAnsi="Verdana" w:hint="default"/>
        <w:b w:val="0"/>
        <w:i w:val="0"/>
        <w:sz w:val="20"/>
      </w:rPr>
    </w:lvl>
    <w:lvl w:ilvl="1">
      <w:start w:val="1"/>
      <w:numFmt w:val="lowerLetter"/>
      <w:lvlText w:val="%2)"/>
      <w:lvlJc w:val="left"/>
      <w:pPr>
        <w:tabs>
          <w:tab w:val="num" w:pos="1440"/>
        </w:tabs>
        <w:ind w:left="1440" w:hanging="360"/>
      </w:pPr>
      <w:rPr>
        <w:rFonts w:ascii="Verdana" w:hAnsi="Verdana" w:hint="default"/>
        <w:b w:val="0"/>
        <w:i w:val="0"/>
        <w:sz w:val="20"/>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518E0C0B"/>
    <w:multiLevelType w:val="multilevel"/>
    <w:tmpl w:val="D5E68F26"/>
    <w:lvl w:ilvl="0">
      <w:start w:val="1"/>
      <w:numFmt w:val="decimal"/>
      <w:lvlText w:val="(%1)"/>
      <w:lvlJc w:val="left"/>
      <w:pPr>
        <w:tabs>
          <w:tab w:val="num" w:pos="360"/>
        </w:tabs>
        <w:ind w:left="360" w:hanging="360"/>
      </w:pPr>
      <w:rPr>
        <w:rFonts w:ascii="Verdana" w:hAnsi="Verdana" w:hint="default"/>
        <w:b w:val="0"/>
        <w:i w:val="0"/>
        <w:sz w:val="20"/>
      </w:rPr>
    </w:lvl>
    <w:lvl w:ilvl="1">
      <w:start w:val="1"/>
      <w:numFmt w:val="lowerLetter"/>
      <w:lvlText w:val="%2)"/>
      <w:lvlJc w:val="left"/>
      <w:pPr>
        <w:tabs>
          <w:tab w:val="num" w:pos="1440"/>
        </w:tabs>
        <w:ind w:left="1440" w:hanging="360"/>
      </w:pPr>
      <w:rPr>
        <w:rFonts w:ascii="Verdana" w:hAnsi="Verdana" w:hint="default"/>
        <w:b w:val="0"/>
        <w:i w:val="0"/>
        <w:sz w:val="20"/>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5BB03B3B"/>
    <w:multiLevelType w:val="multilevel"/>
    <w:tmpl w:val="D5E68F26"/>
    <w:lvl w:ilvl="0">
      <w:start w:val="1"/>
      <w:numFmt w:val="decimal"/>
      <w:lvlText w:val="(%1)"/>
      <w:lvlJc w:val="left"/>
      <w:pPr>
        <w:tabs>
          <w:tab w:val="num" w:pos="360"/>
        </w:tabs>
        <w:ind w:left="360" w:hanging="360"/>
      </w:pPr>
      <w:rPr>
        <w:rFonts w:ascii="Verdana" w:hAnsi="Verdana" w:hint="default"/>
        <w:b w:val="0"/>
        <w:i w:val="0"/>
        <w:sz w:val="20"/>
      </w:rPr>
    </w:lvl>
    <w:lvl w:ilvl="1">
      <w:start w:val="1"/>
      <w:numFmt w:val="lowerLetter"/>
      <w:lvlText w:val="%2)"/>
      <w:lvlJc w:val="left"/>
      <w:pPr>
        <w:tabs>
          <w:tab w:val="num" w:pos="1440"/>
        </w:tabs>
        <w:ind w:left="1440" w:hanging="360"/>
      </w:pPr>
      <w:rPr>
        <w:rFonts w:ascii="Verdana" w:hAnsi="Verdana" w:hint="default"/>
        <w:b w:val="0"/>
        <w:i w:val="0"/>
        <w:sz w:val="20"/>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5D636EE6"/>
    <w:multiLevelType w:val="multilevel"/>
    <w:tmpl w:val="D5E68F26"/>
    <w:lvl w:ilvl="0">
      <w:start w:val="1"/>
      <w:numFmt w:val="decimal"/>
      <w:lvlText w:val="(%1)"/>
      <w:lvlJc w:val="left"/>
      <w:pPr>
        <w:tabs>
          <w:tab w:val="num" w:pos="360"/>
        </w:tabs>
        <w:ind w:left="360" w:hanging="360"/>
      </w:pPr>
      <w:rPr>
        <w:rFonts w:ascii="Verdana" w:hAnsi="Verdana" w:hint="default"/>
        <w:b w:val="0"/>
        <w:i w:val="0"/>
        <w:sz w:val="20"/>
      </w:rPr>
    </w:lvl>
    <w:lvl w:ilvl="1">
      <w:start w:val="1"/>
      <w:numFmt w:val="lowerLetter"/>
      <w:lvlText w:val="%2)"/>
      <w:lvlJc w:val="left"/>
      <w:pPr>
        <w:tabs>
          <w:tab w:val="num" w:pos="1440"/>
        </w:tabs>
        <w:ind w:left="1440" w:hanging="360"/>
      </w:pPr>
      <w:rPr>
        <w:rFonts w:ascii="Verdana" w:hAnsi="Verdana" w:hint="default"/>
        <w:b w:val="0"/>
        <w:i w:val="0"/>
        <w:sz w:val="20"/>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5EF77741"/>
    <w:multiLevelType w:val="multilevel"/>
    <w:tmpl w:val="9B3A89B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616A6A1B"/>
    <w:multiLevelType w:val="multilevel"/>
    <w:tmpl w:val="D5E68F26"/>
    <w:lvl w:ilvl="0">
      <w:start w:val="1"/>
      <w:numFmt w:val="decimal"/>
      <w:lvlText w:val="(%1)"/>
      <w:lvlJc w:val="left"/>
      <w:pPr>
        <w:tabs>
          <w:tab w:val="num" w:pos="360"/>
        </w:tabs>
        <w:ind w:left="360" w:hanging="360"/>
      </w:pPr>
      <w:rPr>
        <w:rFonts w:ascii="Verdana" w:hAnsi="Verdana" w:hint="default"/>
        <w:b w:val="0"/>
        <w:i w:val="0"/>
        <w:sz w:val="20"/>
      </w:rPr>
    </w:lvl>
    <w:lvl w:ilvl="1">
      <w:start w:val="1"/>
      <w:numFmt w:val="lowerLetter"/>
      <w:lvlText w:val="%2)"/>
      <w:lvlJc w:val="left"/>
      <w:pPr>
        <w:tabs>
          <w:tab w:val="num" w:pos="1440"/>
        </w:tabs>
        <w:ind w:left="1440" w:hanging="360"/>
      </w:pPr>
      <w:rPr>
        <w:rFonts w:ascii="Verdana" w:hAnsi="Verdana" w:hint="default"/>
        <w:b w:val="0"/>
        <w:i w:val="0"/>
        <w:sz w:val="20"/>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63877CC3"/>
    <w:multiLevelType w:val="multilevel"/>
    <w:tmpl w:val="D5E68F26"/>
    <w:lvl w:ilvl="0">
      <w:start w:val="1"/>
      <w:numFmt w:val="decimal"/>
      <w:lvlText w:val="(%1)"/>
      <w:lvlJc w:val="left"/>
      <w:pPr>
        <w:tabs>
          <w:tab w:val="num" w:pos="360"/>
        </w:tabs>
        <w:ind w:left="360" w:hanging="360"/>
      </w:pPr>
      <w:rPr>
        <w:rFonts w:ascii="Verdana" w:hAnsi="Verdana" w:hint="default"/>
        <w:b w:val="0"/>
        <w:i w:val="0"/>
        <w:sz w:val="20"/>
      </w:rPr>
    </w:lvl>
    <w:lvl w:ilvl="1">
      <w:start w:val="1"/>
      <w:numFmt w:val="lowerLetter"/>
      <w:lvlText w:val="%2)"/>
      <w:lvlJc w:val="left"/>
      <w:pPr>
        <w:tabs>
          <w:tab w:val="num" w:pos="1440"/>
        </w:tabs>
        <w:ind w:left="1440" w:hanging="360"/>
      </w:pPr>
      <w:rPr>
        <w:rFonts w:ascii="Verdana" w:hAnsi="Verdana" w:hint="default"/>
        <w:b w:val="0"/>
        <w:i w:val="0"/>
        <w:sz w:val="20"/>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64EB62ED"/>
    <w:multiLevelType w:val="multilevel"/>
    <w:tmpl w:val="D5E68F26"/>
    <w:lvl w:ilvl="0">
      <w:start w:val="1"/>
      <w:numFmt w:val="decimal"/>
      <w:lvlText w:val="(%1)"/>
      <w:lvlJc w:val="left"/>
      <w:pPr>
        <w:tabs>
          <w:tab w:val="num" w:pos="360"/>
        </w:tabs>
        <w:ind w:left="360" w:hanging="360"/>
      </w:pPr>
      <w:rPr>
        <w:rFonts w:ascii="Verdana" w:hAnsi="Verdana" w:hint="default"/>
        <w:b w:val="0"/>
        <w:i w:val="0"/>
        <w:sz w:val="20"/>
      </w:rPr>
    </w:lvl>
    <w:lvl w:ilvl="1">
      <w:start w:val="1"/>
      <w:numFmt w:val="lowerLetter"/>
      <w:lvlText w:val="%2)"/>
      <w:lvlJc w:val="left"/>
      <w:pPr>
        <w:tabs>
          <w:tab w:val="num" w:pos="1440"/>
        </w:tabs>
        <w:ind w:left="1440" w:hanging="360"/>
      </w:pPr>
      <w:rPr>
        <w:rFonts w:ascii="Verdana" w:hAnsi="Verdana" w:hint="default"/>
        <w:b w:val="0"/>
        <w:i w:val="0"/>
        <w:sz w:val="20"/>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65D32928"/>
    <w:multiLevelType w:val="multilevel"/>
    <w:tmpl w:val="D5E68F26"/>
    <w:lvl w:ilvl="0">
      <w:start w:val="1"/>
      <w:numFmt w:val="decimal"/>
      <w:lvlText w:val="(%1)"/>
      <w:lvlJc w:val="left"/>
      <w:pPr>
        <w:tabs>
          <w:tab w:val="num" w:pos="360"/>
        </w:tabs>
        <w:ind w:left="360" w:hanging="360"/>
      </w:pPr>
      <w:rPr>
        <w:rFonts w:ascii="Verdana" w:hAnsi="Verdana" w:hint="default"/>
        <w:b w:val="0"/>
        <w:i w:val="0"/>
        <w:sz w:val="20"/>
      </w:rPr>
    </w:lvl>
    <w:lvl w:ilvl="1">
      <w:start w:val="1"/>
      <w:numFmt w:val="lowerLetter"/>
      <w:lvlText w:val="%2)"/>
      <w:lvlJc w:val="left"/>
      <w:pPr>
        <w:tabs>
          <w:tab w:val="num" w:pos="1440"/>
        </w:tabs>
        <w:ind w:left="1440" w:hanging="360"/>
      </w:pPr>
      <w:rPr>
        <w:rFonts w:ascii="Verdana" w:hAnsi="Verdana" w:hint="default"/>
        <w:b w:val="0"/>
        <w:i w:val="0"/>
        <w:sz w:val="20"/>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667E4B60"/>
    <w:multiLevelType w:val="multilevel"/>
    <w:tmpl w:val="D5E68F26"/>
    <w:lvl w:ilvl="0">
      <w:start w:val="1"/>
      <w:numFmt w:val="decimal"/>
      <w:lvlText w:val="(%1)"/>
      <w:lvlJc w:val="left"/>
      <w:pPr>
        <w:tabs>
          <w:tab w:val="num" w:pos="360"/>
        </w:tabs>
        <w:ind w:left="360" w:hanging="360"/>
      </w:pPr>
      <w:rPr>
        <w:rFonts w:ascii="Verdana" w:hAnsi="Verdana" w:hint="default"/>
        <w:b w:val="0"/>
        <w:i w:val="0"/>
        <w:sz w:val="20"/>
      </w:rPr>
    </w:lvl>
    <w:lvl w:ilvl="1">
      <w:start w:val="1"/>
      <w:numFmt w:val="lowerLetter"/>
      <w:lvlText w:val="%2)"/>
      <w:lvlJc w:val="left"/>
      <w:pPr>
        <w:tabs>
          <w:tab w:val="num" w:pos="1440"/>
        </w:tabs>
        <w:ind w:left="1440" w:hanging="360"/>
      </w:pPr>
      <w:rPr>
        <w:rFonts w:ascii="Verdana" w:hAnsi="Verdana" w:hint="default"/>
        <w:b w:val="0"/>
        <w:i w:val="0"/>
        <w:sz w:val="20"/>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687B12FA"/>
    <w:multiLevelType w:val="multilevel"/>
    <w:tmpl w:val="D5E68F26"/>
    <w:lvl w:ilvl="0">
      <w:start w:val="1"/>
      <w:numFmt w:val="decimal"/>
      <w:lvlText w:val="(%1)"/>
      <w:lvlJc w:val="left"/>
      <w:pPr>
        <w:tabs>
          <w:tab w:val="num" w:pos="360"/>
        </w:tabs>
        <w:ind w:left="360" w:hanging="360"/>
      </w:pPr>
      <w:rPr>
        <w:rFonts w:ascii="Verdana" w:hAnsi="Verdana" w:hint="default"/>
        <w:b w:val="0"/>
        <w:i w:val="0"/>
        <w:sz w:val="20"/>
      </w:rPr>
    </w:lvl>
    <w:lvl w:ilvl="1">
      <w:start w:val="1"/>
      <w:numFmt w:val="lowerLetter"/>
      <w:lvlText w:val="%2)"/>
      <w:lvlJc w:val="left"/>
      <w:pPr>
        <w:tabs>
          <w:tab w:val="num" w:pos="1440"/>
        </w:tabs>
        <w:ind w:left="1440" w:hanging="360"/>
      </w:pPr>
      <w:rPr>
        <w:rFonts w:ascii="Verdana" w:hAnsi="Verdana" w:hint="default"/>
        <w:b w:val="0"/>
        <w:i w:val="0"/>
        <w:sz w:val="20"/>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693269EC"/>
    <w:multiLevelType w:val="multilevel"/>
    <w:tmpl w:val="D5E68F26"/>
    <w:lvl w:ilvl="0">
      <w:start w:val="1"/>
      <w:numFmt w:val="decimal"/>
      <w:lvlText w:val="(%1)"/>
      <w:lvlJc w:val="left"/>
      <w:pPr>
        <w:tabs>
          <w:tab w:val="num" w:pos="360"/>
        </w:tabs>
        <w:ind w:left="360" w:hanging="360"/>
      </w:pPr>
      <w:rPr>
        <w:rFonts w:ascii="Verdana" w:hAnsi="Verdana" w:hint="default"/>
        <w:b w:val="0"/>
        <w:i w:val="0"/>
        <w:sz w:val="20"/>
      </w:rPr>
    </w:lvl>
    <w:lvl w:ilvl="1">
      <w:start w:val="1"/>
      <w:numFmt w:val="lowerLetter"/>
      <w:lvlText w:val="%2)"/>
      <w:lvlJc w:val="left"/>
      <w:pPr>
        <w:tabs>
          <w:tab w:val="num" w:pos="1440"/>
        </w:tabs>
        <w:ind w:left="1440" w:hanging="360"/>
      </w:pPr>
      <w:rPr>
        <w:rFonts w:ascii="Verdana" w:hAnsi="Verdana" w:hint="default"/>
        <w:b w:val="0"/>
        <w:i w:val="0"/>
        <w:sz w:val="20"/>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69D30E96"/>
    <w:multiLevelType w:val="multilevel"/>
    <w:tmpl w:val="D5E68F26"/>
    <w:lvl w:ilvl="0">
      <w:start w:val="1"/>
      <w:numFmt w:val="decimal"/>
      <w:lvlText w:val="(%1)"/>
      <w:lvlJc w:val="left"/>
      <w:pPr>
        <w:tabs>
          <w:tab w:val="num" w:pos="360"/>
        </w:tabs>
        <w:ind w:left="360" w:hanging="360"/>
      </w:pPr>
      <w:rPr>
        <w:rFonts w:ascii="Verdana" w:hAnsi="Verdana" w:hint="default"/>
        <w:b w:val="0"/>
        <w:i w:val="0"/>
        <w:sz w:val="20"/>
      </w:rPr>
    </w:lvl>
    <w:lvl w:ilvl="1">
      <w:start w:val="1"/>
      <w:numFmt w:val="lowerLetter"/>
      <w:lvlText w:val="%2)"/>
      <w:lvlJc w:val="left"/>
      <w:pPr>
        <w:tabs>
          <w:tab w:val="num" w:pos="1440"/>
        </w:tabs>
        <w:ind w:left="1440" w:hanging="360"/>
      </w:pPr>
      <w:rPr>
        <w:rFonts w:ascii="Verdana" w:hAnsi="Verdana" w:hint="default"/>
        <w:b w:val="0"/>
        <w:i w:val="0"/>
        <w:sz w:val="20"/>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709A1F3C"/>
    <w:multiLevelType w:val="multilevel"/>
    <w:tmpl w:val="18887102"/>
    <w:lvl w:ilvl="0">
      <w:start w:val="1"/>
      <w:numFmt w:val="decimal"/>
      <w:pStyle w:val="W3MUTexttabulky"/>
      <w:lvlText w:val="%1."/>
      <w:lvlJc w:val="left"/>
      <w:pPr>
        <w:tabs>
          <w:tab w:val="num" w:pos="357"/>
        </w:tabs>
        <w:ind w:left="357" w:hanging="357"/>
      </w:pPr>
      <w:rPr>
        <w:rFonts w:hint="default"/>
      </w:rPr>
    </w:lvl>
    <w:lvl w:ilvl="1">
      <w:start w:val="1"/>
      <w:numFmt w:val="decimal"/>
      <w:pStyle w:val="W3MUTexttabulky"/>
      <w:lvlText w:val="%1.%2."/>
      <w:lvlJc w:val="left"/>
      <w:pPr>
        <w:tabs>
          <w:tab w:val="num" w:pos="567"/>
        </w:tabs>
        <w:ind w:left="567" w:hanging="567"/>
      </w:pPr>
      <w:rPr>
        <w:rFonts w:hint="default"/>
      </w:rPr>
    </w:lvl>
    <w:lvl w:ilvl="2">
      <w:start w:val="1"/>
      <w:numFmt w:val="decimal"/>
      <w:lvlText w:val="%1.%2.%3."/>
      <w:lvlJc w:val="left"/>
      <w:pPr>
        <w:tabs>
          <w:tab w:val="num" w:pos="433"/>
        </w:tabs>
        <w:ind w:left="217" w:hanging="504"/>
      </w:pPr>
      <w:rPr>
        <w:rFonts w:hint="default"/>
      </w:rPr>
    </w:lvl>
    <w:lvl w:ilvl="3">
      <w:start w:val="1"/>
      <w:numFmt w:val="decimal"/>
      <w:lvlText w:val="%1.%2.%3.%4."/>
      <w:lvlJc w:val="left"/>
      <w:pPr>
        <w:tabs>
          <w:tab w:val="num" w:pos="73"/>
        </w:tabs>
        <w:ind w:left="924" w:hanging="851"/>
      </w:pPr>
      <w:rPr>
        <w:rFonts w:hint="default"/>
      </w:rPr>
    </w:lvl>
    <w:lvl w:ilvl="4">
      <w:start w:val="1"/>
      <w:numFmt w:val="decimal"/>
      <w:lvlText w:val="%1.%2.%3.%4.%5."/>
      <w:lvlJc w:val="left"/>
      <w:pPr>
        <w:tabs>
          <w:tab w:val="num" w:pos="1513"/>
        </w:tabs>
        <w:ind w:left="1225" w:hanging="792"/>
      </w:pPr>
      <w:rPr>
        <w:rFonts w:hint="default"/>
      </w:rPr>
    </w:lvl>
    <w:lvl w:ilvl="5">
      <w:start w:val="1"/>
      <w:numFmt w:val="decimal"/>
      <w:lvlText w:val="%1.%2.%3.%4.%5.%6."/>
      <w:lvlJc w:val="left"/>
      <w:pPr>
        <w:tabs>
          <w:tab w:val="num" w:pos="1873"/>
        </w:tabs>
        <w:ind w:left="1729" w:hanging="936"/>
      </w:pPr>
      <w:rPr>
        <w:rFonts w:hint="default"/>
      </w:rPr>
    </w:lvl>
    <w:lvl w:ilvl="6">
      <w:start w:val="1"/>
      <w:numFmt w:val="decimal"/>
      <w:lvlText w:val="%1.%2.%3.%4.%5.%6.%7."/>
      <w:lvlJc w:val="left"/>
      <w:pPr>
        <w:tabs>
          <w:tab w:val="num" w:pos="2593"/>
        </w:tabs>
        <w:ind w:left="2233" w:hanging="1080"/>
      </w:pPr>
      <w:rPr>
        <w:rFonts w:hint="default"/>
      </w:rPr>
    </w:lvl>
    <w:lvl w:ilvl="7">
      <w:start w:val="1"/>
      <w:numFmt w:val="decimal"/>
      <w:lvlText w:val="%1.%2.%3.%4.%5.%6.%7.%8."/>
      <w:lvlJc w:val="left"/>
      <w:pPr>
        <w:tabs>
          <w:tab w:val="num" w:pos="2953"/>
        </w:tabs>
        <w:ind w:left="2737" w:hanging="1224"/>
      </w:pPr>
      <w:rPr>
        <w:rFonts w:hint="default"/>
      </w:rPr>
    </w:lvl>
    <w:lvl w:ilvl="8">
      <w:start w:val="1"/>
      <w:numFmt w:val="decimal"/>
      <w:lvlText w:val="%1.%2.%3.%4.%5.%6.%7.%8.%9."/>
      <w:lvlJc w:val="left"/>
      <w:pPr>
        <w:tabs>
          <w:tab w:val="num" w:pos="3673"/>
        </w:tabs>
        <w:ind w:left="3313" w:hanging="1440"/>
      </w:pPr>
      <w:rPr>
        <w:rFonts w:hint="default"/>
      </w:rPr>
    </w:lvl>
  </w:abstractNum>
  <w:abstractNum w:abstractNumId="37" w15:restartNumberingAfterBreak="0">
    <w:nsid w:val="7D7B25B6"/>
    <w:multiLevelType w:val="multilevel"/>
    <w:tmpl w:val="D5E68F26"/>
    <w:lvl w:ilvl="0">
      <w:start w:val="1"/>
      <w:numFmt w:val="decimal"/>
      <w:lvlText w:val="(%1)"/>
      <w:lvlJc w:val="left"/>
      <w:pPr>
        <w:tabs>
          <w:tab w:val="num" w:pos="360"/>
        </w:tabs>
        <w:ind w:left="360" w:hanging="360"/>
      </w:pPr>
      <w:rPr>
        <w:rFonts w:ascii="Verdana" w:hAnsi="Verdana" w:hint="default"/>
        <w:b w:val="0"/>
        <w:i w:val="0"/>
        <w:sz w:val="20"/>
      </w:rPr>
    </w:lvl>
    <w:lvl w:ilvl="1">
      <w:start w:val="1"/>
      <w:numFmt w:val="lowerLetter"/>
      <w:lvlText w:val="%2)"/>
      <w:lvlJc w:val="left"/>
      <w:pPr>
        <w:tabs>
          <w:tab w:val="num" w:pos="1440"/>
        </w:tabs>
        <w:ind w:left="1440" w:hanging="360"/>
      </w:pPr>
      <w:rPr>
        <w:rFonts w:ascii="Verdana" w:hAnsi="Verdana" w:hint="default"/>
        <w:b w:val="0"/>
        <w:i w:val="0"/>
        <w:sz w:val="20"/>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24"/>
  </w:num>
  <w:num w:numId="2">
    <w:abstractNumId w:val="16"/>
  </w:num>
  <w:num w:numId="3">
    <w:abstractNumId w:val="27"/>
  </w:num>
  <w:num w:numId="4">
    <w:abstractNumId w:val="12"/>
  </w:num>
  <w:num w:numId="5">
    <w:abstractNumId w:val="2"/>
  </w:num>
  <w:num w:numId="6">
    <w:abstractNumId w:val="35"/>
  </w:num>
  <w:num w:numId="7">
    <w:abstractNumId w:val="7"/>
  </w:num>
  <w:num w:numId="8">
    <w:abstractNumId w:val="28"/>
  </w:num>
  <w:num w:numId="9">
    <w:abstractNumId w:val="8"/>
  </w:num>
  <w:num w:numId="10">
    <w:abstractNumId w:val="31"/>
  </w:num>
  <w:num w:numId="11">
    <w:abstractNumId w:val="6"/>
  </w:num>
  <w:num w:numId="12">
    <w:abstractNumId w:val="22"/>
  </w:num>
  <w:num w:numId="13">
    <w:abstractNumId w:val="30"/>
  </w:num>
  <w:num w:numId="14">
    <w:abstractNumId w:val="1"/>
  </w:num>
  <w:num w:numId="15">
    <w:abstractNumId w:val="25"/>
  </w:num>
  <w:num w:numId="16">
    <w:abstractNumId w:val="13"/>
  </w:num>
  <w:num w:numId="17">
    <w:abstractNumId w:val="9"/>
  </w:num>
  <w:num w:numId="18">
    <w:abstractNumId w:val="3"/>
  </w:num>
  <w:num w:numId="19">
    <w:abstractNumId w:val="16"/>
  </w:num>
  <w:num w:numId="20">
    <w:abstractNumId w:val="16"/>
  </w:num>
  <w:num w:numId="21">
    <w:abstractNumId w:val="19"/>
  </w:num>
  <w:num w:numId="22">
    <w:abstractNumId w:val="12"/>
  </w:num>
  <w:num w:numId="23">
    <w:abstractNumId w:val="27"/>
  </w:num>
  <w:num w:numId="24">
    <w:abstractNumId w:val="16"/>
  </w:num>
  <w:num w:numId="25">
    <w:abstractNumId w:val="29"/>
  </w:num>
  <w:num w:numId="26">
    <w:abstractNumId w:val="5"/>
  </w:num>
  <w:num w:numId="27">
    <w:abstractNumId w:val="17"/>
  </w:num>
  <w:num w:numId="28">
    <w:abstractNumId w:val="37"/>
  </w:num>
  <w:num w:numId="29">
    <w:abstractNumId w:val="15"/>
  </w:num>
  <w:num w:numId="30">
    <w:abstractNumId w:val="4"/>
  </w:num>
  <w:num w:numId="31">
    <w:abstractNumId w:val="34"/>
  </w:num>
  <w:num w:numId="32">
    <w:abstractNumId w:val="23"/>
  </w:num>
  <w:num w:numId="33">
    <w:abstractNumId w:val="18"/>
  </w:num>
  <w:num w:numId="34">
    <w:abstractNumId w:val="14"/>
  </w:num>
  <w:num w:numId="35">
    <w:abstractNumId w:val="21"/>
  </w:num>
  <w:num w:numId="36">
    <w:abstractNumId w:val="20"/>
  </w:num>
  <w:num w:numId="37">
    <w:abstractNumId w:val="33"/>
  </w:num>
  <w:num w:numId="38">
    <w:abstractNumId w:val="10"/>
  </w:num>
  <w:num w:numId="39">
    <w:abstractNumId w:val="26"/>
  </w:num>
  <w:num w:numId="40">
    <w:abstractNumId w:val="32"/>
  </w:num>
  <w:num w:numId="41">
    <w:abstractNumId w:val="11"/>
  </w:num>
  <w:num w:numId="42">
    <w:abstractNumId w:val="0"/>
  </w:num>
  <w:num w:numId="43">
    <w:abstractNumId w:val="3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BE3"/>
    <w:rsid w:val="00002AA5"/>
    <w:rsid w:val="00011356"/>
    <w:rsid w:val="00023D46"/>
    <w:rsid w:val="00027D61"/>
    <w:rsid w:val="00057125"/>
    <w:rsid w:val="00063969"/>
    <w:rsid w:val="00064DC9"/>
    <w:rsid w:val="0009111A"/>
    <w:rsid w:val="000A172F"/>
    <w:rsid w:val="000B27B1"/>
    <w:rsid w:val="000B7447"/>
    <w:rsid w:val="000C6AB4"/>
    <w:rsid w:val="000C7A6C"/>
    <w:rsid w:val="000D4034"/>
    <w:rsid w:val="000D4706"/>
    <w:rsid w:val="000E0926"/>
    <w:rsid w:val="000E4C78"/>
    <w:rsid w:val="000F0805"/>
    <w:rsid w:val="000F0BFA"/>
    <w:rsid w:val="000F14C4"/>
    <w:rsid w:val="000F3A09"/>
    <w:rsid w:val="000F3B24"/>
    <w:rsid w:val="00153FA2"/>
    <w:rsid w:val="00155C69"/>
    <w:rsid w:val="001608D1"/>
    <w:rsid w:val="0018043E"/>
    <w:rsid w:val="00190F95"/>
    <w:rsid w:val="001957A1"/>
    <w:rsid w:val="00197571"/>
    <w:rsid w:val="001B1AC2"/>
    <w:rsid w:val="001B4A5B"/>
    <w:rsid w:val="001B61FE"/>
    <w:rsid w:val="001C5B9A"/>
    <w:rsid w:val="001F2B89"/>
    <w:rsid w:val="00204312"/>
    <w:rsid w:val="002132BB"/>
    <w:rsid w:val="00214C76"/>
    <w:rsid w:val="0022160D"/>
    <w:rsid w:val="00222E53"/>
    <w:rsid w:val="002239DC"/>
    <w:rsid w:val="0024572F"/>
    <w:rsid w:val="00245EDC"/>
    <w:rsid w:val="00247E16"/>
    <w:rsid w:val="002553EE"/>
    <w:rsid w:val="00256A1A"/>
    <w:rsid w:val="00271547"/>
    <w:rsid w:val="0028527D"/>
    <w:rsid w:val="00293D67"/>
    <w:rsid w:val="002B047B"/>
    <w:rsid w:val="002C649E"/>
    <w:rsid w:val="002D6D5C"/>
    <w:rsid w:val="002E0E43"/>
    <w:rsid w:val="002F1091"/>
    <w:rsid w:val="003462F3"/>
    <w:rsid w:val="00347950"/>
    <w:rsid w:val="00361250"/>
    <w:rsid w:val="00393D31"/>
    <w:rsid w:val="003A4479"/>
    <w:rsid w:val="003B3CC0"/>
    <w:rsid w:val="003C4835"/>
    <w:rsid w:val="003E42D4"/>
    <w:rsid w:val="003F0BBE"/>
    <w:rsid w:val="003F1244"/>
    <w:rsid w:val="0041024F"/>
    <w:rsid w:val="004150E8"/>
    <w:rsid w:val="00440331"/>
    <w:rsid w:val="00440B18"/>
    <w:rsid w:val="0044176B"/>
    <w:rsid w:val="00442829"/>
    <w:rsid w:val="004460BB"/>
    <w:rsid w:val="00446EB8"/>
    <w:rsid w:val="00447999"/>
    <w:rsid w:val="00457B8A"/>
    <w:rsid w:val="00466924"/>
    <w:rsid w:val="00475FA3"/>
    <w:rsid w:val="00480557"/>
    <w:rsid w:val="004915C1"/>
    <w:rsid w:val="004954FB"/>
    <w:rsid w:val="004A1D35"/>
    <w:rsid w:val="004A66A8"/>
    <w:rsid w:val="00516948"/>
    <w:rsid w:val="00526D32"/>
    <w:rsid w:val="0052756F"/>
    <w:rsid w:val="0053250D"/>
    <w:rsid w:val="00536802"/>
    <w:rsid w:val="00542D1A"/>
    <w:rsid w:val="005468E2"/>
    <w:rsid w:val="005613EE"/>
    <w:rsid w:val="00562252"/>
    <w:rsid w:val="00576641"/>
    <w:rsid w:val="00586D24"/>
    <w:rsid w:val="005A1B37"/>
    <w:rsid w:val="005B1680"/>
    <w:rsid w:val="005C3120"/>
    <w:rsid w:val="005C59E4"/>
    <w:rsid w:val="005D6BD4"/>
    <w:rsid w:val="005D79A1"/>
    <w:rsid w:val="005E3667"/>
    <w:rsid w:val="005F4D7B"/>
    <w:rsid w:val="00613D39"/>
    <w:rsid w:val="00617B68"/>
    <w:rsid w:val="0062327E"/>
    <w:rsid w:val="00624BD6"/>
    <w:rsid w:val="0063580A"/>
    <w:rsid w:val="006451EE"/>
    <w:rsid w:val="006608B4"/>
    <w:rsid w:val="00663F7C"/>
    <w:rsid w:val="00683D4E"/>
    <w:rsid w:val="00696827"/>
    <w:rsid w:val="006B3B44"/>
    <w:rsid w:val="006B4112"/>
    <w:rsid w:val="006C0490"/>
    <w:rsid w:val="00702786"/>
    <w:rsid w:val="00702D06"/>
    <w:rsid w:val="007034AC"/>
    <w:rsid w:val="00707044"/>
    <w:rsid w:val="007112C6"/>
    <w:rsid w:val="00722876"/>
    <w:rsid w:val="0073117B"/>
    <w:rsid w:val="00751AE2"/>
    <w:rsid w:val="00752C0E"/>
    <w:rsid w:val="00754E63"/>
    <w:rsid w:val="00757A57"/>
    <w:rsid w:val="00760E33"/>
    <w:rsid w:val="00764DC8"/>
    <w:rsid w:val="00765686"/>
    <w:rsid w:val="007940C1"/>
    <w:rsid w:val="00796494"/>
    <w:rsid w:val="007A3C7B"/>
    <w:rsid w:val="007A6876"/>
    <w:rsid w:val="007A7CEE"/>
    <w:rsid w:val="007B408B"/>
    <w:rsid w:val="007B5994"/>
    <w:rsid w:val="007C5668"/>
    <w:rsid w:val="00800F76"/>
    <w:rsid w:val="00826C26"/>
    <w:rsid w:val="00827418"/>
    <w:rsid w:val="008312D7"/>
    <w:rsid w:val="00833DAC"/>
    <w:rsid w:val="00833F89"/>
    <w:rsid w:val="008402EF"/>
    <w:rsid w:val="00860A75"/>
    <w:rsid w:val="008613BA"/>
    <w:rsid w:val="00874F85"/>
    <w:rsid w:val="008921FB"/>
    <w:rsid w:val="008A2984"/>
    <w:rsid w:val="008B5605"/>
    <w:rsid w:val="008B5A4E"/>
    <w:rsid w:val="008B76AC"/>
    <w:rsid w:val="008B7ACA"/>
    <w:rsid w:val="008C78FB"/>
    <w:rsid w:val="008D251D"/>
    <w:rsid w:val="008F4C61"/>
    <w:rsid w:val="008F548B"/>
    <w:rsid w:val="00922ACF"/>
    <w:rsid w:val="00944C9A"/>
    <w:rsid w:val="00945A65"/>
    <w:rsid w:val="009460F0"/>
    <w:rsid w:val="00947D02"/>
    <w:rsid w:val="00962C24"/>
    <w:rsid w:val="00962CA4"/>
    <w:rsid w:val="009806E7"/>
    <w:rsid w:val="00980A24"/>
    <w:rsid w:val="00995967"/>
    <w:rsid w:val="0099610C"/>
    <w:rsid w:val="009C1414"/>
    <w:rsid w:val="009D1584"/>
    <w:rsid w:val="009E136B"/>
    <w:rsid w:val="00A04C47"/>
    <w:rsid w:val="00A109CF"/>
    <w:rsid w:val="00A166CD"/>
    <w:rsid w:val="00A31BBA"/>
    <w:rsid w:val="00A34611"/>
    <w:rsid w:val="00A359B0"/>
    <w:rsid w:val="00A5353C"/>
    <w:rsid w:val="00A703BF"/>
    <w:rsid w:val="00A72B91"/>
    <w:rsid w:val="00A72BD6"/>
    <w:rsid w:val="00A87156"/>
    <w:rsid w:val="00A96C91"/>
    <w:rsid w:val="00AA23E7"/>
    <w:rsid w:val="00AA4346"/>
    <w:rsid w:val="00AB0BB2"/>
    <w:rsid w:val="00AB0EC8"/>
    <w:rsid w:val="00AC7278"/>
    <w:rsid w:val="00AD20BE"/>
    <w:rsid w:val="00AD7407"/>
    <w:rsid w:val="00AE19AC"/>
    <w:rsid w:val="00B00131"/>
    <w:rsid w:val="00B01AE4"/>
    <w:rsid w:val="00B05D7E"/>
    <w:rsid w:val="00B1746E"/>
    <w:rsid w:val="00B3357E"/>
    <w:rsid w:val="00B42BEC"/>
    <w:rsid w:val="00B43245"/>
    <w:rsid w:val="00B47A08"/>
    <w:rsid w:val="00B47FD0"/>
    <w:rsid w:val="00B61912"/>
    <w:rsid w:val="00B710E6"/>
    <w:rsid w:val="00B805FC"/>
    <w:rsid w:val="00B90311"/>
    <w:rsid w:val="00BA53EB"/>
    <w:rsid w:val="00BD3C5D"/>
    <w:rsid w:val="00BE4076"/>
    <w:rsid w:val="00C23DA3"/>
    <w:rsid w:val="00C65FC2"/>
    <w:rsid w:val="00C70F1F"/>
    <w:rsid w:val="00C9144D"/>
    <w:rsid w:val="00CA7592"/>
    <w:rsid w:val="00CB6F0D"/>
    <w:rsid w:val="00CD2DB7"/>
    <w:rsid w:val="00CD3F44"/>
    <w:rsid w:val="00CE5280"/>
    <w:rsid w:val="00CE58AF"/>
    <w:rsid w:val="00D04C4F"/>
    <w:rsid w:val="00D05CC4"/>
    <w:rsid w:val="00D16453"/>
    <w:rsid w:val="00D27B3F"/>
    <w:rsid w:val="00D32131"/>
    <w:rsid w:val="00D50296"/>
    <w:rsid w:val="00D51DBF"/>
    <w:rsid w:val="00D659A2"/>
    <w:rsid w:val="00D70CBC"/>
    <w:rsid w:val="00D71651"/>
    <w:rsid w:val="00D74BE3"/>
    <w:rsid w:val="00D87490"/>
    <w:rsid w:val="00D91306"/>
    <w:rsid w:val="00D96187"/>
    <w:rsid w:val="00DB20B8"/>
    <w:rsid w:val="00DB54B5"/>
    <w:rsid w:val="00DD2E56"/>
    <w:rsid w:val="00DE24D9"/>
    <w:rsid w:val="00DF0721"/>
    <w:rsid w:val="00DF2F09"/>
    <w:rsid w:val="00DF565E"/>
    <w:rsid w:val="00DF5EEB"/>
    <w:rsid w:val="00E04FA8"/>
    <w:rsid w:val="00E36433"/>
    <w:rsid w:val="00E439E9"/>
    <w:rsid w:val="00E44C28"/>
    <w:rsid w:val="00E80512"/>
    <w:rsid w:val="00E81CC4"/>
    <w:rsid w:val="00E97208"/>
    <w:rsid w:val="00EC186D"/>
    <w:rsid w:val="00EC2243"/>
    <w:rsid w:val="00EC37BB"/>
    <w:rsid w:val="00EC4BBA"/>
    <w:rsid w:val="00ED26A5"/>
    <w:rsid w:val="00ED3D8D"/>
    <w:rsid w:val="00EE4B5E"/>
    <w:rsid w:val="00EE7794"/>
    <w:rsid w:val="00F34F90"/>
    <w:rsid w:val="00F42D04"/>
    <w:rsid w:val="00F45B1D"/>
    <w:rsid w:val="00F61A39"/>
    <w:rsid w:val="00F654C1"/>
    <w:rsid w:val="00F71713"/>
    <w:rsid w:val="00F87804"/>
    <w:rsid w:val="00F972E4"/>
    <w:rsid w:val="00FB6B6F"/>
    <w:rsid w:val="00FD5EEA"/>
    <w:rsid w:val="00FE527F"/>
    <w:rsid w:val="00FE695E"/>
    <w:rsid w:val="00FF45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E71B28"/>
  <w15:chartTrackingRefBased/>
  <w15:docId w15:val="{5D86193A-0BC1-4FAF-AC11-A80C35872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outlineLvl w:val="0"/>
    </w:pPr>
    <w:rPr>
      <w:rFonts w:ascii="Tahoma" w:hAnsi="Tahoma" w:cs="Tahoma"/>
      <w:i/>
      <w:iCs/>
      <w:sz w:val="22"/>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jc w:val="center"/>
      <w:outlineLvl w:val="2"/>
    </w:pPr>
    <w:rPr>
      <w:rFonts w:ascii="Verdana" w:hAnsi="Verdana" w:cs="Tahoma"/>
      <w:b/>
      <w:bCs/>
      <w:sz w:val="20"/>
    </w:rPr>
  </w:style>
  <w:style w:type="paragraph" w:styleId="Nadpis4">
    <w:name w:val="heading 4"/>
    <w:basedOn w:val="Normln"/>
    <w:next w:val="Normln"/>
    <w:qFormat/>
    <w:pPr>
      <w:keepNext/>
      <w:jc w:val="center"/>
      <w:outlineLvl w:val="3"/>
    </w:pPr>
    <w:rPr>
      <w:rFonts w:ascii="Verdana" w:hAnsi="Verdana" w:cs="Tahoma"/>
      <w:b/>
      <w:bCs/>
      <w:smallCap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spacing w:after="60"/>
      <w:jc w:val="both"/>
    </w:pPr>
    <w:rPr>
      <w:rFonts w:ascii="Tahoma" w:hAnsi="Tahoma" w:cs="Tahoma"/>
      <w:sz w:val="22"/>
    </w:rPr>
  </w:style>
  <w:style w:type="paragraph" w:styleId="Nzev">
    <w:name w:val="Title"/>
    <w:basedOn w:val="Normln"/>
    <w:qFormat/>
    <w:pPr>
      <w:jc w:val="center"/>
    </w:pPr>
    <w:rPr>
      <w:rFonts w:ascii="Tahoma" w:hAnsi="Tahoma" w:cs="Tahoma"/>
      <w:b/>
      <w:bCs/>
      <w:sz w:val="28"/>
    </w:rPr>
  </w:style>
  <w:style w:type="paragraph" w:styleId="Zkladntext2">
    <w:name w:val="Body Text 2"/>
    <w:basedOn w:val="Normln"/>
    <w:rPr>
      <w:rFonts w:ascii="Tahoma" w:hAnsi="Tahoma" w:cs="Tahoma"/>
      <w:sz w:val="22"/>
    </w:rPr>
  </w:style>
  <w:style w:type="paragraph" w:styleId="Zkladntext3">
    <w:name w:val="Body Text 3"/>
    <w:basedOn w:val="Normln"/>
    <w:rPr>
      <w:rFonts w:ascii="Verdana" w:hAnsi="Verdana" w:cs="Tahoma"/>
      <w:sz w:val="20"/>
    </w:rPr>
  </w:style>
  <w:style w:type="paragraph" w:styleId="Textbubliny">
    <w:name w:val="Balloon Text"/>
    <w:basedOn w:val="Normln"/>
    <w:semiHidden/>
    <w:rsid w:val="00613D39"/>
    <w:rPr>
      <w:rFonts w:ascii="Tahoma" w:hAnsi="Tahoma" w:cs="Tahoma"/>
      <w:sz w:val="16"/>
      <w:szCs w:val="16"/>
    </w:rPr>
  </w:style>
  <w:style w:type="paragraph" w:customStyle="1" w:styleId="W3MUNadpis1">
    <w:name w:val="W3MU: Nadpis 1"/>
    <w:basedOn w:val="Normln"/>
    <w:next w:val="Normln"/>
    <w:rsid w:val="00A96C91"/>
    <w:pPr>
      <w:keepNext/>
      <w:spacing w:before="240" w:after="60"/>
      <w:outlineLvl w:val="0"/>
    </w:pPr>
    <w:rPr>
      <w:rFonts w:ascii="Arial" w:hAnsi="Arial"/>
      <w:b/>
      <w:i/>
      <w:color w:val="000080"/>
      <w:sz w:val="32"/>
      <w:szCs w:val="32"/>
    </w:rPr>
  </w:style>
  <w:style w:type="paragraph" w:customStyle="1" w:styleId="W3MUNormln">
    <w:name w:val="W3MU: Normální"/>
    <w:rsid w:val="00A96C91"/>
    <w:pPr>
      <w:spacing w:after="120"/>
    </w:pPr>
    <w:rPr>
      <w:rFonts w:ascii="Verdana" w:hAnsi="Verdana"/>
      <w:szCs w:val="24"/>
    </w:rPr>
  </w:style>
  <w:style w:type="character" w:customStyle="1" w:styleId="W3MUZvraznntexttun">
    <w:name w:val="W3MU: Zvýrazněný text (tučné)"/>
    <w:rsid w:val="00A96C91"/>
    <w:rPr>
      <w:rFonts w:ascii="Verdana" w:hAnsi="Verdana"/>
      <w:b/>
      <w:sz w:val="20"/>
    </w:rPr>
  </w:style>
  <w:style w:type="paragraph" w:customStyle="1" w:styleId="W3MUZkonOdstavec">
    <w:name w:val="W3MU: Zákon Odstavec"/>
    <w:basedOn w:val="W3MUNormln"/>
    <w:next w:val="Normln"/>
    <w:link w:val="W3MUZkonOdstavecChar"/>
    <w:rsid w:val="00A96C91"/>
    <w:pPr>
      <w:outlineLvl w:val="2"/>
    </w:pPr>
  </w:style>
  <w:style w:type="character" w:customStyle="1" w:styleId="W3MUZvraznntextkurzva">
    <w:name w:val="W3MU: Zvýrazněný text (kurzíva)"/>
    <w:rsid w:val="00A96C91"/>
    <w:rPr>
      <w:rFonts w:ascii="Verdana" w:hAnsi="Verdana"/>
      <w:i/>
      <w:sz w:val="20"/>
    </w:rPr>
  </w:style>
  <w:style w:type="paragraph" w:customStyle="1" w:styleId="W3MUZkonParagraf">
    <w:name w:val="W3MU: Zákon Paragraf"/>
    <w:basedOn w:val="Normln"/>
    <w:next w:val="Normln"/>
    <w:rsid w:val="004150E8"/>
    <w:pPr>
      <w:keepNext/>
      <w:spacing w:before="240" w:after="60"/>
      <w:jc w:val="center"/>
      <w:outlineLvl w:val="0"/>
    </w:pPr>
    <w:rPr>
      <w:rFonts w:ascii="Arial" w:hAnsi="Arial"/>
      <w:color w:val="808080"/>
      <w:sz w:val="20"/>
    </w:rPr>
  </w:style>
  <w:style w:type="paragraph" w:customStyle="1" w:styleId="W3MUZkonParagrafNzev">
    <w:name w:val="W3MU: Zákon Paragraf Název"/>
    <w:basedOn w:val="W3MUZkonParagraf"/>
    <w:next w:val="W3MUZkonOdstavec"/>
    <w:rsid w:val="004150E8"/>
    <w:pPr>
      <w:spacing w:before="60"/>
    </w:pPr>
    <w:rPr>
      <w:b/>
    </w:rPr>
  </w:style>
  <w:style w:type="paragraph" w:customStyle="1" w:styleId="W3MUZkonOdstavecslovan">
    <w:name w:val="W3MU: Zákon Odstavec Číslovaný"/>
    <w:basedOn w:val="W3MUZkonOdstavec"/>
    <w:link w:val="W3MUZkonOdstavecslovanChar"/>
    <w:rsid w:val="004150E8"/>
    <w:pPr>
      <w:outlineLvl w:val="1"/>
    </w:pPr>
  </w:style>
  <w:style w:type="character" w:styleId="Odkaznakoment">
    <w:name w:val="annotation reference"/>
    <w:rsid w:val="008921FB"/>
    <w:rPr>
      <w:sz w:val="16"/>
      <w:szCs w:val="16"/>
    </w:rPr>
  </w:style>
  <w:style w:type="paragraph" w:styleId="Textkomente">
    <w:name w:val="annotation text"/>
    <w:basedOn w:val="Normln"/>
    <w:link w:val="TextkomenteChar"/>
    <w:rsid w:val="008921FB"/>
    <w:rPr>
      <w:sz w:val="20"/>
      <w:szCs w:val="20"/>
    </w:rPr>
  </w:style>
  <w:style w:type="character" w:customStyle="1" w:styleId="TextkomenteChar">
    <w:name w:val="Text komentáře Char"/>
    <w:basedOn w:val="Standardnpsmoodstavce"/>
    <w:link w:val="Textkomente"/>
    <w:rsid w:val="008921FB"/>
  </w:style>
  <w:style w:type="paragraph" w:styleId="Pedmtkomente">
    <w:name w:val="annotation subject"/>
    <w:basedOn w:val="Textkomente"/>
    <w:next w:val="Textkomente"/>
    <w:link w:val="PedmtkomenteChar"/>
    <w:rsid w:val="008921FB"/>
    <w:rPr>
      <w:b/>
      <w:bCs/>
    </w:rPr>
  </w:style>
  <w:style w:type="character" w:customStyle="1" w:styleId="PedmtkomenteChar">
    <w:name w:val="Předmět komentáře Char"/>
    <w:link w:val="Pedmtkomente"/>
    <w:rsid w:val="008921FB"/>
    <w:rPr>
      <w:b/>
      <w:bCs/>
    </w:rPr>
  </w:style>
  <w:style w:type="paragraph" w:styleId="Zhlav">
    <w:name w:val="header"/>
    <w:basedOn w:val="Normln"/>
    <w:link w:val="ZhlavChar"/>
    <w:rsid w:val="00446EB8"/>
    <w:pPr>
      <w:tabs>
        <w:tab w:val="center" w:pos="4536"/>
        <w:tab w:val="right" w:pos="9072"/>
      </w:tabs>
    </w:pPr>
  </w:style>
  <w:style w:type="character" w:customStyle="1" w:styleId="ZhlavChar">
    <w:name w:val="Záhlaví Char"/>
    <w:link w:val="Zhlav"/>
    <w:rsid w:val="00446EB8"/>
    <w:rPr>
      <w:sz w:val="24"/>
      <w:szCs w:val="24"/>
    </w:rPr>
  </w:style>
  <w:style w:type="paragraph" w:styleId="Zpat">
    <w:name w:val="footer"/>
    <w:basedOn w:val="Normln"/>
    <w:link w:val="ZpatChar"/>
    <w:uiPriority w:val="99"/>
    <w:rsid w:val="00446EB8"/>
    <w:pPr>
      <w:tabs>
        <w:tab w:val="center" w:pos="4536"/>
        <w:tab w:val="right" w:pos="9072"/>
      </w:tabs>
    </w:pPr>
  </w:style>
  <w:style w:type="character" w:customStyle="1" w:styleId="ZpatChar">
    <w:name w:val="Zápatí Char"/>
    <w:link w:val="Zpat"/>
    <w:uiPriority w:val="99"/>
    <w:rsid w:val="00446EB8"/>
    <w:rPr>
      <w:sz w:val="24"/>
      <w:szCs w:val="24"/>
    </w:rPr>
  </w:style>
  <w:style w:type="character" w:styleId="Hypertextovodkaz">
    <w:name w:val="Hyperlink"/>
    <w:rsid w:val="00DF565E"/>
    <w:rPr>
      <w:color w:val="0000FF"/>
      <w:u w:val="single"/>
    </w:rPr>
  </w:style>
  <w:style w:type="paragraph" w:styleId="Podnadpis">
    <w:name w:val="Subtitle"/>
    <w:basedOn w:val="Normln"/>
    <w:link w:val="PodnadpisChar"/>
    <w:qFormat/>
    <w:rsid w:val="008613BA"/>
    <w:pPr>
      <w:spacing w:before="360" w:after="120" w:line="360" w:lineRule="exact"/>
    </w:pPr>
    <w:rPr>
      <w:rFonts w:ascii="Arial" w:eastAsia="Calibri" w:hAnsi="Arial" w:cs="Arial"/>
      <w:b/>
      <w:caps/>
      <w:color w:val="0000DC"/>
      <w:sz w:val="28"/>
      <w:szCs w:val="48"/>
      <w:lang w:eastAsia="en-US"/>
    </w:rPr>
  </w:style>
  <w:style w:type="character" w:customStyle="1" w:styleId="PodnadpisChar">
    <w:name w:val="Podnadpis Char"/>
    <w:link w:val="Podnadpis"/>
    <w:rsid w:val="008613BA"/>
    <w:rPr>
      <w:rFonts w:ascii="Arial" w:eastAsia="Calibri" w:hAnsi="Arial" w:cs="Arial"/>
      <w:b/>
      <w:caps/>
      <w:color w:val="0000DC"/>
      <w:sz w:val="28"/>
      <w:szCs w:val="48"/>
      <w:lang w:eastAsia="en-US"/>
    </w:rPr>
  </w:style>
  <w:style w:type="character" w:customStyle="1" w:styleId="W3MUZkonOdstavecChar">
    <w:name w:val="W3MU: Zákon Odstavec Char"/>
    <w:link w:val="W3MUZkonOdstavec"/>
    <w:rsid w:val="008613BA"/>
    <w:rPr>
      <w:rFonts w:ascii="Verdana" w:hAnsi="Verdana"/>
      <w:szCs w:val="24"/>
    </w:rPr>
  </w:style>
  <w:style w:type="character" w:customStyle="1" w:styleId="W3MUZkonOdstavecslovanChar">
    <w:name w:val="W3MU: Zákon Odstavec Číslovaný Char"/>
    <w:link w:val="W3MUZkonOdstavecslovan"/>
    <w:rsid w:val="008613BA"/>
    <w:rPr>
      <w:rFonts w:ascii="Verdana" w:hAnsi="Verdana"/>
      <w:szCs w:val="24"/>
    </w:rPr>
  </w:style>
  <w:style w:type="paragraph" w:customStyle="1" w:styleId="W3MUZkonPsmeno">
    <w:name w:val="W3MU: Zákon Písmeno"/>
    <w:basedOn w:val="Normln"/>
    <w:rsid w:val="008613BA"/>
    <w:pPr>
      <w:spacing w:after="120"/>
      <w:outlineLvl w:val="2"/>
    </w:pPr>
    <w:rPr>
      <w:rFonts w:ascii="Verdana" w:hAnsi="Verdana"/>
      <w:sz w:val="20"/>
    </w:rPr>
  </w:style>
  <w:style w:type="paragraph" w:customStyle="1" w:styleId="W3MUTexttabulky">
    <w:name w:val="W3MU: Text tabulky"/>
    <w:basedOn w:val="Normln"/>
    <w:rsid w:val="00EC37BB"/>
    <w:pPr>
      <w:numPr>
        <w:ilvl w:val="1"/>
        <w:numId w:val="43"/>
      </w:numPr>
    </w:pPr>
    <w:rPr>
      <w:rFonts w:ascii="Verdana" w:hAnsi="Verdana"/>
      <w:sz w:val="20"/>
    </w:rPr>
  </w:style>
  <w:style w:type="character" w:customStyle="1" w:styleId="ZkladntextChar">
    <w:name w:val="Základní text Char"/>
    <w:link w:val="Zkladntext"/>
    <w:rsid w:val="00EC37BB"/>
    <w:rPr>
      <w:rFonts w:ascii="Tahoma" w:hAnsi="Tahoma" w:cs="Tahoma"/>
      <w:sz w:val="22"/>
      <w:szCs w:val="24"/>
    </w:rPr>
  </w:style>
  <w:style w:type="character" w:customStyle="1" w:styleId="h1a">
    <w:name w:val="h1a"/>
    <w:basedOn w:val="Standardnpsmoodstavce"/>
    <w:rsid w:val="00764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192479">
      <w:bodyDiv w:val="1"/>
      <w:marLeft w:val="0"/>
      <w:marRight w:val="0"/>
      <w:marTop w:val="0"/>
      <w:marBottom w:val="0"/>
      <w:divBdr>
        <w:top w:val="none" w:sz="0" w:space="0" w:color="auto"/>
        <w:left w:val="none" w:sz="0" w:space="0" w:color="auto"/>
        <w:bottom w:val="none" w:sz="0" w:space="0" w:color="auto"/>
        <w:right w:val="none" w:sz="0" w:space="0" w:color="auto"/>
      </w:divBdr>
      <w:divsChild>
        <w:div w:id="55323196">
          <w:marLeft w:val="0"/>
          <w:marRight w:val="0"/>
          <w:marTop w:val="0"/>
          <w:marBottom w:val="0"/>
          <w:divBdr>
            <w:top w:val="none" w:sz="0" w:space="0" w:color="auto"/>
            <w:left w:val="none" w:sz="0" w:space="0" w:color="auto"/>
            <w:bottom w:val="none" w:sz="0" w:space="0" w:color="auto"/>
            <w:right w:val="none" w:sz="0" w:space="0" w:color="auto"/>
          </w:divBdr>
        </w:div>
        <w:div w:id="383021010">
          <w:marLeft w:val="0"/>
          <w:marRight w:val="0"/>
          <w:marTop w:val="0"/>
          <w:marBottom w:val="0"/>
          <w:divBdr>
            <w:top w:val="none" w:sz="0" w:space="0" w:color="auto"/>
            <w:left w:val="none" w:sz="0" w:space="0" w:color="auto"/>
            <w:bottom w:val="none" w:sz="0" w:space="0" w:color="auto"/>
            <w:right w:val="none" w:sz="0" w:space="0" w:color="auto"/>
          </w:divBdr>
        </w:div>
        <w:div w:id="397358875">
          <w:marLeft w:val="0"/>
          <w:marRight w:val="0"/>
          <w:marTop w:val="0"/>
          <w:marBottom w:val="0"/>
          <w:divBdr>
            <w:top w:val="none" w:sz="0" w:space="0" w:color="auto"/>
            <w:left w:val="none" w:sz="0" w:space="0" w:color="auto"/>
            <w:bottom w:val="none" w:sz="0" w:space="0" w:color="auto"/>
            <w:right w:val="none" w:sz="0" w:space="0" w:color="auto"/>
          </w:divBdr>
        </w:div>
        <w:div w:id="536358940">
          <w:marLeft w:val="0"/>
          <w:marRight w:val="0"/>
          <w:marTop w:val="0"/>
          <w:marBottom w:val="0"/>
          <w:divBdr>
            <w:top w:val="none" w:sz="0" w:space="0" w:color="auto"/>
            <w:left w:val="none" w:sz="0" w:space="0" w:color="auto"/>
            <w:bottom w:val="none" w:sz="0" w:space="0" w:color="auto"/>
            <w:right w:val="none" w:sz="0" w:space="0" w:color="auto"/>
          </w:divBdr>
        </w:div>
        <w:div w:id="988752693">
          <w:marLeft w:val="0"/>
          <w:marRight w:val="0"/>
          <w:marTop w:val="0"/>
          <w:marBottom w:val="0"/>
          <w:divBdr>
            <w:top w:val="none" w:sz="0" w:space="0" w:color="auto"/>
            <w:left w:val="none" w:sz="0" w:space="0" w:color="auto"/>
            <w:bottom w:val="none" w:sz="0" w:space="0" w:color="auto"/>
            <w:right w:val="none" w:sz="0" w:space="0" w:color="auto"/>
          </w:divBdr>
        </w:div>
        <w:div w:id="992686650">
          <w:marLeft w:val="0"/>
          <w:marRight w:val="0"/>
          <w:marTop w:val="0"/>
          <w:marBottom w:val="0"/>
          <w:divBdr>
            <w:top w:val="none" w:sz="0" w:space="0" w:color="auto"/>
            <w:left w:val="none" w:sz="0" w:space="0" w:color="auto"/>
            <w:bottom w:val="none" w:sz="0" w:space="0" w:color="auto"/>
            <w:right w:val="none" w:sz="0" w:space="0" w:color="auto"/>
          </w:divBdr>
        </w:div>
        <w:div w:id="1332487949">
          <w:marLeft w:val="0"/>
          <w:marRight w:val="0"/>
          <w:marTop w:val="0"/>
          <w:marBottom w:val="0"/>
          <w:divBdr>
            <w:top w:val="none" w:sz="0" w:space="0" w:color="auto"/>
            <w:left w:val="none" w:sz="0" w:space="0" w:color="auto"/>
            <w:bottom w:val="none" w:sz="0" w:space="0" w:color="auto"/>
            <w:right w:val="none" w:sz="0" w:space="0" w:color="auto"/>
          </w:divBdr>
        </w:div>
        <w:div w:id="1449591254">
          <w:marLeft w:val="0"/>
          <w:marRight w:val="0"/>
          <w:marTop w:val="0"/>
          <w:marBottom w:val="0"/>
          <w:divBdr>
            <w:top w:val="none" w:sz="0" w:space="0" w:color="auto"/>
            <w:left w:val="none" w:sz="0" w:space="0" w:color="auto"/>
            <w:bottom w:val="none" w:sz="0" w:space="0" w:color="auto"/>
            <w:right w:val="none" w:sz="0" w:space="0" w:color="auto"/>
          </w:divBdr>
        </w:div>
        <w:div w:id="1457409368">
          <w:marLeft w:val="0"/>
          <w:marRight w:val="0"/>
          <w:marTop w:val="0"/>
          <w:marBottom w:val="0"/>
          <w:divBdr>
            <w:top w:val="none" w:sz="0" w:space="0" w:color="auto"/>
            <w:left w:val="none" w:sz="0" w:space="0" w:color="auto"/>
            <w:bottom w:val="none" w:sz="0" w:space="0" w:color="auto"/>
            <w:right w:val="none" w:sz="0" w:space="0" w:color="auto"/>
          </w:divBdr>
        </w:div>
        <w:div w:id="1515994771">
          <w:marLeft w:val="0"/>
          <w:marRight w:val="0"/>
          <w:marTop w:val="0"/>
          <w:marBottom w:val="0"/>
          <w:divBdr>
            <w:top w:val="none" w:sz="0" w:space="0" w:color="auto"/>
            <w:left w:val="none" w:sz="0" w:space="0" w:color="auto"/>
            <w:bottom w:val="none" w:sz="0" w:space="0" w:color="auto"/>
            <w:right w:val="none" w:sz="0" w:space="0" w:color="auto"/>
          </w:divBdr>
        </w:div>
        <w:div w:id="1680501757">
          <w:marLeft w:val="0"/>
          <w:marRight w:val="0"/>
          <w:marTop w:val="0"/>
          <w:marBottom w:val="0"/>
          <w:divBdr>
            <w:top w:val="none" w:sz="0" w:space="0" w:color="auto"/>
            <w:left w:val="none" w:sz="0" w:space="0" w:color="auto"/>
            <w:bottom w:val="none" w:sz="0" w:space="0" w:color="auto"/>
            <w:right w:val="none" w:sz="0" w:space="0" w:color="auto"/>
          </w:divBdr>
        </w:div>
        <w:div w:id="1695185638">
          <w:marLeft w:val="0"/>
          <w:marRight w:val="0"/>
          <w:marTop w:val="0"/>
          <w:marBottom w:val="0"/>
          <w:divBdr>
            <w:top w:val="none" w:sz="0" w:space="0" w:color="auto"/>
            <w:left w:val="none" w:sz="0" w:space="0" w:color="auto"/>
            <w:bottom w:val="none" w:sz="0" w:space="0" w:color="auto"/>
            <w:right w:val="none" w:sz="0" w:space="0" w:color="auto"/>
          </w:divBdr>
        </w:div>
        <w:div w:id="1761297839">
          <w:marLeft w:val="0"/>
          <w:marRight w:val="0"/>
          <w:marTop w:val="0"/>
          <w:marBottom w:val="0"/>
          <w:divBdr>
            <w:top w:val="none" w:sz="0" w:space="0" w:color="auto"/>
            <w:left w:val="none" w:sz="0" w:space="0" w:color="auto"/>
            <w:bottom w:val="none" w:sz="0" w:space="0" w:color="auto"/>
            <w:right w:val="none" w:sz="0" w:space="0" w:color="auto"/>
          </w:divBdr>
        </w:div>
        <w:div w:id="1944533432">
          <w:marLeft w:val="0"/>
          <w:marRight w:val="0"/>
          <w:marTop w:val="0"/>
          <w:marBottom w:val="0"/>
          <w:divBdr>
            <w:top w:val="none" w:sz="0" w:space="0" w:color="auto"/>
            <w:left w:val="none" w:sz="0" w:space="0" w:color="auto"/>
            <w:bottom w:val="none" w:sz="0" w:space="0" w:color="auto"/>
            <w:right w:val="none" w:sz="0" w:space="0" w:color="auto"/>
          </w:divBdr>
        </w:div>
        <w:div w:id="2025744087">
          <w:marLeft w:val="0"/>
          <w:marRight w:val="0"/>
          <w:marTop w:val="0"/>
          <w:marBottom w:val="0"/>
          <w:divBdr>
            <w:top w:val="none" w:sz="0" w:space="0" w:color="auto"/>
            <w:left w:val="none" w:sz="0" w:space="0" w:color="auto"/>
            <w:bottom w:val="none" w:sz="0" w:space="0" w:color="auto"/>
            <w:right w:val="none" w:sz="0" w:space="0" w:color="auto"/>
          </w:divBdr>
        </w:div>
      </w:divsChild>
    </w:div>
    <w:div w:id="206093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FC23F-639F-40E4-9513-CF9C755FE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3796</Words>
  <Characters>22399</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Provozní řád budovy Botanická 68a</vt:lpstr>
    </vt:vector>
  </TitlesOfParts>
  <Company>HP</Company>
  <LinksUpToDate>false</LinksUpToDate>
  <CharactersWithSpaces>26143</CharactersWithSpaces>
  <SharedDoc>false</SharedDoc>
  <HLinks>
    <vt:vector size="12" baseType="variant">
      <vt:variant>
        <vt:i4>8519804</vt:i4>
      </vt:variant>
      <vt:variant>
        <vt:i4>3</vt:i4>
      </vt:variant>
      <vt:variant>
        <vt:i4>0</vt:i4>
      </vt:variant>
      <vt:variant>
        <vt:i4>5</vt:i4>
      </vt:variant>
      <vt:variant>
        <vt:lpwstr>mailto:tajemník@fi.muni.cz</vt:lpwstr>
      </vt:variant>
      <vt:variant>
        <vt:lpwstr/>
      </vt:variant>
      <vt:variant>
        <vt:i4>5439547</vt:i4>
      </vt:variant>
      <vt:variant>
        <vt:i4>0</vt:i4>
      </vt:variant>
      <vt:variant>
        <vt:i4>0</vt:i4>
      </vt:variant>
      <vt:variant>
        <vt:i4>5</vt:i4>
      </vt:variant>
      <vt:variant>
        <vt:lpwstr>mailto:bud@fi.muni.cz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Provozní řád budovy Botanická 68a</dc:title>
  <dc:subject/>
  <dc:creator>Lenka Bartoskova</dc:creator>
  <cp:keywords>, docId:237840056A629AF639E61EF8434B74A4</cp:keywords>
  <cp:lastModifiedBy>Lenka Bartošková</cp:lastModifiedBy>
  <cp:revision>6</cp:revision>
  <cp:lastPrinted>2015-03-24T06:40:00Z</cp:lastPrinted>
  <dcterms:created xsi:type="dcterms:W3CDTF">2022-04-06T19:08:00Z</dcterms:created>
  <dcterms:modified xsi:type="dcterms:W3CDTF">2022-07-14T11:04:00Z</dcterms:modified>
</cp:coreProperties>
</file>