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195E4" w14:textId="77777777" w:rsidR="00022C34" w:rsidRPr="001F6E8C" w:rsidRDefault="00022C34" w:rsidP="00AD195B">
      <w:pPr>
        <w:jc w:val="center"/>
        <w:outlineLvl w:val="1"/>
        <w:rPr>
          <w:rFonts w:ascii="Calibri" w:hAnsi="Calibri" w:cs="Calibri"/>
          <w:b/>
          <w:bCs/>
          <w:sz w:val="22"/>
          <w:szCs w:val="22"/>
        </w:rPr>
      </w:pPr>
    </w:p>
    <w:p w14:paraId="49C0207F" w14:textId="77777777" w:rsidR="00A22365" w:rsidRDefault="00D93620">
      <w:pPr>
        <w:jc w:val="center"/>
        <w:outlineLvl w:val="1"/>
        <w:rPr>
          <w:rFonts w:ascii="Calibri" w:hAnsi="Calibri" w:cs="Calibri"/>
          <w:b/>
          <w:bCs/>
          <w:sz w:val="36"/>
          <w:szCs w:val="36"/>
        </w:rPr>
      </w:pPr>
      <w:r>
        <w:rPr>
          <w:rFonts w:ascii="Calibri" w:hAnsi="Calibri" w:cs="Calibri"/>
          <w:b/>
          <w:bCs/>
          <w:sz w:val="36"/>
          <w:szCs w:val="36"/>
        </w:rPr>
        <w:t>Energy systems and operating technologies of the site</w:t>
      </w:r>
    </w:p>
    <w:p w14:paraId="6AAB8BB7" w14:textId="77777777" w:rsidR="00022C34" w:rsidRPr="001F6E8C" w:rsidRDefault="00022C34" w:rsidP="00AD195B">
      <w:pPr>
        <w:jc w:val="center"/>
        <w:rPr>
          <w:rFonts w:asciiTheme="minorHAnsi" w:hAnsiTheme="minorHAnsi" w:cstheme="minorHAnsi"/>
          <w:sz w:val="22"/>
          <w:szCs w:val="22"/>
        </w:rPr>
      </w:pPr>
    </w:p>
    <w:p w14:paraId="521BD4AE" w14:textId="77777777" w:rsidR="00022C34" w:rsidRPr="001F6E8C" w:rsidRDefault="00022C34" w:rsidP="00AD195B">
      <w:pPr>
        <w:jc w:val="center"/>
        <w:rPr>
          <w:rFonts w:asciiTheme="minorHAnsi" w:hAnsiTheme="minorHAnsi" w:cstheme="minorHAnsi"/>
          <w:sz w:val="22"/>
          <w:szCs w:val="22"/>
        </w:rPr>
      </w:pPr>
    </w:p>
    <w:p w14:paraId="10BAF1F4" w14:textId="77777777" w:rsidR="00A22365" w:rsidRDefault="00D93620">
      <w:pPr>
        <w:pStyle w:val="Odstavecseseznamem"/>
        <w:numPr>
          <w:ilvl w:val="0"/>
          <w:numId w:val="19"/>
        </w:numPr>
        <w:spacing w:after="0" w:line="240" w:lineRule="auto"/>
        <w:ind w:left="284" w:hanging="284"/>
        <w:jc w:val="center"/>
        <w:rPr>
          <w:rFonts w:eastAsia="Times New Roman" w:cstheme="minorHAnsi"/>
          <w:b/>
          <w:caps/>
          <w:lang w:eastAsia="cs-CZ"/>
        </w:rPr>
      </w:pPr>
      <w:r w:rsidRPr="001F6E8C">
        <w:rPr>
          <w:rFonts w:eastAsia="Times New Roman" w:cstheme="minorHAnsi"/>
          <w:b/>
          <w:caps/>
          <w:lang w:eastAsia="cs-CZ"/>
        </w:rPr>
        <w:t xml:space="preserve">Energy systems </w:t>
      </w:r>
      <w:r w:rsidR="00310138">
        <w:rPr>
          <w:rFonts w:eastAsia="Times New Roman" w:cstheme="minorHAnsi"/>
          <w:b/>
          <w:caps/>
          <w:lang w:eastAsia="cs-CZ"/>
        </w:rPr>
        <w:t>and operating technologies</w:t>
      </w:r>
    </w:p>
    <w:p w14:paraId="6EE0CFD7" w14:textId="77777777" w:rsidR="00022C34" w:rsidRPr="001F6E8C" w:rsidRDefault="00022C34" w:rsidP="00AD195B">
      <w:pPr>
        <w:jc w:val="center"/>
        <w:rPr>
          <w:rFonts w:asciiTheme="minorHAnsi" w:hAnsiTheme="minorHAnsi" w:cstheme="minorHAnsi"/>
          <w:sz w:val="22"/>
          <w:szCs w:val="22"/>
        </w:rPr>
      </w:pPr>
    </w:p>
    <w:p w14:paraId="41925FC5" w14:textId="77777777" w:rsidR="00A22365" w:rsidRDefault="00D93620">
      <w:pPr>
        <w:pStyle w:val="W3MUZkonOdstavecslovan"/>
        <w:numPr>
          <w:ilvl w:val="0"/>
          <w:numId w:val="21"/>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Water</w:t>
      </w:r>
    </w:p>
    <w:p w14:paraId="2770DB5D" w14:textId="77777777" w:rsidR="00A22365" w:rsidRDefault="00D93620">
      <w:pPr>
        <w:pStyle w:val="W3MUZkonOdstavecslovan"/>
        <w:ind w:left="567"/>
        <w:jc w:val="both"/>
        <w:rPr>
          <w:rFonts w:asciiTheme="minorHAnsi" w:hAnsiTheme="minorHAnsi" w:cstheme="minorHAnsi"/>
          <w:sz w:val="22"/>
          <w:szCs w:val="22"/>
        </w:rPr>
      </w:pPr>
      <w:r w:rsidRPr="001F6E8C">
        <w:rPr>
          <w:rFonts w:asciiTheme="minorHAnsi" w:hAnsiTheme="minorHAnsi" w:cstheme="minorHAnsi"/>
          <w:sz w:val="22"/>
          <w:szCs w:val="22"/>
        </w:rPr>
        <w:t xml:space="preserve">The main water meter manhole </w:t>
      </w:r>
      <w:r w:rsidR="00554394" w:rsidRPr="001F6E8C">
        <w:rPr>
          <w:rFonts w:asciiTheme="minorHAnsi" w:hAnsiTheme="minorHAnsi" w:cstheme="minorHAnsi"/>
          <w:sz w:val="22"/>
          <w:szCs w:val="22"/>
        </w:rPr>
        <w:t xml:space="preserve">is </w:t>
      </w:r>
      <w:r w:rsidR="005C23E0" w:rsidRPr="001F6E8C">
        <w:rPr>
          <w:rFonts w:asciiTheme="minorHAnsi" w:hAnsiTheme="minorHAnsi" w:cstheme="minorHAnsi"/>
          <w:sz w:val="22"/>
          <w:szCs w:val="22"/>
        </w:rPr>
        <w:t xml:space="preserve">located outside the building </w:t>
      </w:r>
      <w:r w:rsidR="00554394" w:rsidRPr="001F6E8C">
        <w:rPr>
          <w:rFonts w:asciiTheme="minorHAnsi" w:hAnsiTheme="minorHAnsi" w:cstheme="minorHAnsi"/>
          <w:sz w:val="22"/>
          <w:szCs w:val="22"/>
        </w:rPr>
        <w:t xml:space="preserve">at the </w:t>
      </w:r>
      <w:r w:rsidR="005C23E0" w:rsidRPr="001F6E8C">
        <w:rPr>
          <w:rFonts w:asciiTheme="minorHAnsi" w:hAnsiTheme="minorHAnsi" w:cstheme="minorHAnsi"/>
          <w:sz w:val="22"/>
          <w:szCs w:val="22"/>
        </w:rPr>
        <w:t xml:space="preserve">access </w:t>
      </w:r>
      <w:r w:rsidR="00554394" w:rsidRPr="001F6E8C">
        <w:rPr>
          <w:rFonts w:asciiTheme="minorHAnsi" w:hAnsiTheme="minorHAnsi" w:cstheme="minorHAnsi"/>
          <w:sz w:val="22"/>
          <w:szCs w:val="22"/>
        </w:rPr>
        <w:t xml:space="preserve">ramp to the underground garage. The </w:t>
      </w:r>
      <w:r w:rsidR="00022C34" w:rsidRPr="001F6E8C">
        <w:rPr>
          <w:rFonts w:asciiTheme="minorHAnsi" w:hAnsiTheme="minorHAnsi" w:cstheme="minorHAnsi"/>
          <w:sz w:val="22"/>
          <w:szCs w:val="22"/>
        </w:rPr>
        <w:t xml:space="preserve">main </w:t>
      </w:r>
      <w:r w:rsidR="00554394" w:rsidRPr="001F6E8C">
        <w:rPr>
          <w:rFonts w:asciiTheme="minorHAnsi" w:hAnsiTheme="minorHAnsi" w:cstheme="minorHAnsi"/>
          <w:sz w:val="22"/>
          <w:szCs w:val="22"/>
        </w:rPr>
        <w:t xml:space="preserve">water shut-off and </w:t>
      </w:r>
      <w:r w:rsidR="00022C34" w:rsidRPr="001F6E8C">
        <w:rPr>
          <w:rFonts w:asciiTheme="minorHAnsi" w:hAnsiTheme="minorHAnsi" w:cstheme="minorHAnsi"/>
          <w:sz w:val="22"/>
          <w:szCs w:val="22"/>
        </w:rPr>
        <w:t xml:space="preserve">fire water </w:t>
      </w:r>
      <w:r w:rsidR="00554394" w:rsidRPr="001F6E8C">
        <w:rPr>
          <w:rFonts w:asciiTheme="minorHAnsi" w:hAnsiTheme="minorHAnsi" w:cstheme="minorHAnsi"/>
          <w:sz w:val="22"/>
          <w:szCs w:val="22"/>
        </w:rPr>
        <w:t xml:space="preserve">shut-off are located </w:t>
      </w:r>
      <w:r w:rsidR="00022C34" w:rsidRPr="001F6E8C">
        <w:rPr>
          <w:rFonts w:asciiTheme="minorHAnsi" w:hAnsiTheme="minorHAnsi" w:cstheme="minorHAnsi"/>
          <w:sz w:val="22"/>
          <w:szCs w:val="22"/>
        </w:rPr>
        <w:t>on the 1st underground level of the building</w:t>
      </w:r>
      <w:r w:rsidR="00FC36C2" w:rsidRPr="001F6E8C">
        <w:rPr>
          <w:rFonts w:asciiTheme="minorHAnsi" w:hAnsiTheme="minorHAnsi" w:cstheme="minorHAnsi"/>
          <w:sz w:val="22"/>
          <w:szCs w:val="22"/>
        </w:rPr>
        <w:t>.</w:t>
      </w:r>
    </w:p>
    <w:p w14:paraId="2F9C4D9C" w14:textId="77777777" w:rsidR="00A22365" w:rsidRDefault="00D93620">
      <w:pPr>
        <w:pStyle w:val="W3MUZkonOdstavecslovan"/>
        <w:numPr>
          <w:ilvl w:val="0"/>
          <w:numId w:val="21"/>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HV, LV distribution, backup sources</w:t>
      </w:r>
    </w:p>
    <w:p w14:paraId="1A5A36CF" w14:textId="77777777" w:rsidR="00A22365" w:rsidRDefault="00D93620">
      <w:pPr>
        <w:pStyle w:val="W3MUZkonOdstavecslovan"/>
        <w:numPr>
          <w:ilvl w:val="1"/>
          <w:numId w:val="21"/>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t xml:space="preserve">The complex is </w:t>
      </w:r>
      <w:r w:rsidR="001E2C8F" w:rsidRPr="001F6E8C">
        <w:rPr>
          <w:rFonts w:asciiTheme="minorHAnsi" w:hAnsiTheme="minorHAnsi" w:cstheme="minorHAnsi"/>
          <w:sz w:val="22"/>
          <w:szCs w:val="22"/>
        </w:rPr>
        <w:t xml:space="preserve">powered from the HV substation and transformers located in the 1st </w:t>
      </w:r>
      <w:r w:rsidR="00A91BE6" w:rsidRPr="001F6E8C">
        <w:rPr>
          <w:rFonts w:asciiTheme="minorHAnsi" w:hAnsiTheme="minorHAnsi" w:cstheme="minorHAnsi"/>
          <w:sz w:val="22"/>
          <w:szCs w:val="22"/>
        </w:rPr>
        <w:t xml:space="preserve">underground floor </w:t>
      </w:r>
      <w:r w:rsidR="001E2C8F" w:rsidRPr="001F6E8C">
        <w:rPr>
          <w:rFonts w:asciiTheme="minorHAnsi" w:hAnsiTheme="minorHAnsi" w:cstheme="minorHAnsi"/>
          <w:sz w:val="22"/>
          <w:szCs w:val="22"/>
        </w:rPr>
        <w:t xml:space="preserve">to the </w:t>
      </w:r>
      <w:r w:rsidR="00A91BE6" w:rsidRPr="001F6E8C">
        <w:rPr>
          <w:rFonts w:asciiTheme="minorHAnsi" w:hAnsiTheme="minorHAnsi" w:cstheme="minorHAnsi"/>
          <w:sz w:val="22"/>
          <w:szCs w:val="22"/>
        </w:rPr>
        <w:t xml:space="preserve">main </w:t>
      </w:r>
      <w:r w:rsidR="001E2C8F" w:rsidRPr="001F6E8C">
        <w:rPr>
          <w:rFonts w:asciiTheme="minorHAnsi" w:hAnsiTheme="minorHAnsi" w:cstheme="minorHAnsi"/>
          <w:sz w:val="22"/>
          <w:szCs w:val="22"/>
        </w:rPr>
        <w:t xml:space="preserve">substations located there, and minority by photovoltaic </w:t>
      </w:r>
      <w:r w:rsidR="00A91BE6" w:rsidRPr="001F6E8C">
        <w:rPr>
          <w:rFonts w:asciiTheme="minorHAnsi" w:hAnsiTheme="minorHAnsi" w:cstheme="minorHAnsi"/>
          <w:sz w:val="22"/>
          <w:szCs w:val="22"/>
        </w:rPr>
        <w:t xml:space="preserve">system without connection to the </w:t>
      </w:r>
      <w:r w:rsidR="001E2C8F" w:rsidRPr="001F6E8C">
        <w:rPr>
          <w:rFonts w:asciiTheme="minorHAnsi" w:hAnsiTheme="minorHAnsi" w:cstheme="minorHAnsi"/>
          <w:sz w:val="22"/>
          <w:szCs w:val="22"/>
        </w:rPr>
        <w:t xml:space="preserve">distribution network (PV panels </w:t>
      </w:r>
      <w:r w:rsidRPr="001F6E8C">
        <w:rPr>
          <w:rFonts w:asciiTheme="minorHAnsi" w:hAnsiTheme="minorHAnsi" w:cstheme="minorHAnsi"/>
          <w:sz w:val="22"/>
          <w:szCs w:val="22"/>
        </w:rPr>
        <w:t xml:space="preserve">are </w:t>
      </w:r>
      <w:r w:rsidR="001E2C8F" w:rsidRPr="001F6E8C">
        <w:rPr>
          <w:rFonts w:asciiTheme="minorHAnsi" w:hAnsiTheme="minorHAnsi" w:cstheme="minorHAnsi"/>
          <w:sz w:val="22"/>
          <w:szCs w:val="22"/>
        </w:rPr>
        <w:t>located on the roof of the building). The consumption in the building is divided into a part of computer technology and a part of building electrical installation.</w:t>
      </w:r>
    </w:p>
    <w:p w14:paraId="11F57493" w14:textId="77777777" w:rsidR="00A22365" w:rsidRDefault="001E2C8F">
      <w:pPr>
        <w:pStyle w:val="W3MUZkonOdstavecslovan"/>
        <w:numPr>
          <w:ilvl w:val="1"/>
          <w:numId w:val="21"/>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t xml:space="preserve">Uninterrupted power supply of </w:t>
      </w:r>
      <w:r w:rsidR="00D93620" w:rsidRPr="001F6E8C">
        <w:rPr>
          <w:rFonts w:asciiTheme="minorHAnsi" w:hAnsiTheme="minorHAnsi" w:cstheme="minorHAnsi"/>
          <w:sz w:val="22"/>
          <w:szCs w:val="22"/>
        </w:rPr>
        <w:t xml:space="preserve">selected technologies </w:t>
      </w:r>
      <w:r w:rsidRPr="001F6E8C">
        <w:rPr>
          <w:rFonts w:asciiTheme="minorHAnsi" w:hAnsiTheme="minorHAnsi" w:cstheme="minorHAnsi"/>
          <w:sz w:val="22"/>
          <w:szCs w:val="22"/>
        </w:rPr>
        <w:t>(</w:t>
      </w:r>
      <w:r w:rsidR="00D93620" w:rsidRPr="001F6E8C">
        <w:rPr>
          <w:rFonts w:asciiTheme="minorHAnsi" w:hAnsiTheme="minorHAnsi" w:cstheme="minorHAnsi"/>
          <w:sz w:val="22"/>
          <w:szCs w:val="22"/>
        </w:rPr>
        <w:t xml:space="preserve">data halls, </w:t>
      </w:r>
      <w:r w:rsidR="00A91BE6" w:rsidRPr="001F6E8C">
        <w:rPr>
          <w:rFonts w:asciiTheme="minorHAnsi" w:hAnsiTheme="minorHAnsi" w:cstheme="minorHAnsi"/>
          <w:sz w:val="22"/>
          <w:szCs w:val="22"/>
        </w:rPr>
        <w:t>equipment with fire function</w:t>
      </w:r>
      <w:r w:rsidR="00D93620" w:rsidRPr="001F6E8C">
        <w:rPr>
          <w:rFonts w:asciiTheme="minorHAnsi" w:hAnsiTheme="minorHAnsi" w:cstheme="minorHAnsi"/>
          <w:sz w:val="22"/>
          <w:szCs w:val="22"/>
        </w:rPr>
        <w:t>, etc.</w:t>
      </w:r>
      <w:r w:rsidR="00A91BE6" w:rsidRPr="001F6E8C">
        <w:rPr>
          <w:rFonts w:asciiTheme="minorHAnsi" w:hAnsiTheme="minorHAnsi" w:cstheme="minorHAnsi"/>
          <w:sz w:val="22"/>
          <w:szCs w:val="22"/>
        </w:rPr>
        <w:t xml:space="preserve">) is provided by </w:t>
      </w:r>
      <w:r w:rsidR="00D93620" w:rsidRPr="001F6E8C">
        <w:rPr>
          <w:rFonts w:asciiTheme="minorHAnsi" w:hAnsiTheme="minorHAnsi" w:cstheme="minorHAnsi"/>
          <w:sz w:val="22"/>
          <w:szCs w:val="22"/>
        </w:rPr>
        <w:t xml:space="preserve">spare sources </w:t>
      </w:r>
      <w:r w:rsidR="00A91BE6" w:rsidRPr="001F6E8C">
        <w:rPr>
          <w:rFonts w:asciiTheme="minorHAnsi" w:hAnsiTheme="minorHAnsi" w:cstheme="minorHAnsi"/>
          <w:sz w:val="22"/>
          <w:szCs w:val="22"/>
        </w:rPr>
        <w:t xml:space="preserve">in the 1st underground floor </w:t>
      </w:r>
      <w:r w:rsidR="00D93620" w:rsidRPr="001F6E8C">
        <w:rPr>
          <w:rFonts w:asciiTheme="minorHAnsi" w:hAnsiTheme="minorHAnsi" w:cstheme="minorHAnsi"/>
          <w:sz w:val="22"/>
          <w:szCs w:val="22"/>
        </w:rPr>
        <w:t>(diesel generators and dynamic UPS).</w:t>
      </w:r>
    </w:p>
    <w:p w14:paraId="1085E8EC" w14:textId="77777777" w:rsidR="00A22365" w:rsidRDefault="00D93620">
      <w:pPr>
        <w:pStyle w:val="W3MUZkonOdstavecslovan"/>
        <w:numPr>
          <w:ilvl w:val="1"/>
          <w:numId w:val="21"/>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t xml:space="preserve">Disconnection of the buildings from the power </w:t>
      </w:r>
      <w:r w:rsidR="003F27EC" w:rsidRPr="001F6E8C">
        <w:rPr>
          <w:rFonts w:asciiTheme="minorHAnsi" w:hAnsiTheme="minorHAnsi" w:cstheme="minorHAnsi"/>
          <w:sz w:val="22"/>
          <w:szCs w:val="22"/>
        </w:rPr>
        <w:t xml:space="preserve">supply can be </w:t>
      </w:r>
      <w:r w:rsidRPr="001F6E8C">
        <w:rPr>
          <w:rFonts w:asciiTheme="minorHAnsi" w:hAnsiTheme="minorHAnsi" w:cstheme="minorHAnsi"/>
          <w:sz w:val="22"/>
          <w:szCs w:val="22"/>
        </w:rPr>
        <w:t xml:space="preserve">done with the CENTRAL STOP 1, CENTRAL STOP 2, TOTAL STOP buttons at the </w:t>
      </w:r>
      <w:r w:rsidR="003F27EC" w:rsidRPr="001F6E8C">
        <w:rPr>
          <w:rFonts w:asciiTheme="minorHAnsi" w:hAnsiTheme="minorHAnsi" w:cstheme="minorHAnsi"/>
          <w:sz w:val="22"/>
          <w:szCs w:val="22"/>
        </w:rPr>
        <w:t xml:space="preserve">building </w:t>
      </w:r>
      <w:r w:rsidRPr="001F6E8C">
        <w:rPr>
          <w:rFonts w:asciiTheme="minorHAnsi" w:hAnsiTheme="minorHAnsi" w:cstheme="minorHAnsi"/>
          <w:sz w:val="22"/>
          <w:szCs w:val="22"/>
        </w:rPr>
        <w:t xml:space="preserve">reception. The disconnection is carried out only by an authorised person </w:t>
      </w:r>
      <w:r w:rsidR="003F27EC" w:rsidRPr="001F6E8C">
        <w:rPr>
          <w:rFonts w:asciiTheme="minorHAnsi" w:hAnsiTheme="minorHAnsi" w:cstheme="minorHAnsi"/>
          <w:sz w:val="22"/>
          <w:szCs w:val="22"/>
        </w:rPr>
        <w:t xml:space="preserve">or by </w:t>
      </w:r>
      <w:r w:rsidRPr="001F6E8C">
        <w:rPr>
          <w:rFonts w:asciiTheme="minorHAnsi" w:hAnsiTheme="minorHAnsi" w:cstheme="minorHAnsi"/>
          <w:sz w:val="22"/>
          <w:szCs w:val="22"/>
        </w:rPr>
        <w:t>the Fire Brigade's intervention commander.</w:t>
      </w:r>
    </w:p>
    <w:p w14:paraId="7C455E14" w14:textId="77777777" w:rsidR="00A22365" w:rsidRDefault="00D93620">
      <w:pPr>
        <w:pStyle w:val="W3MUZkonOdstavecslovan"/>
        <w:numPr>
          <w:ilvl w:val="1"/>
          <w:numId w:val="21"/>
        </w:numPr>
        <w:tabs>
          <w:tab w:val="clear" w:pos="1440"/>
          <w:tab w:val="num" w:pos="993"/>
        </w:tabs>
        <w:spacing w:after="60"/>
        <w:ind w:left="992" w:hanging="425"/>
        <w:jc w:val="both"/>
        <w:rPr>
          <w:rFonts w:asciiTheme="minorHAnsi" w:hAnsiTheme="minorHAnsi" w:cstheme="minorHAnsi"/>
          <w:sz w:val="22"/>
          <w:szCs w:val="22"/>
        </w:rPr>
      </w:pPr>
      <w:r>
        <w:rPr>
          <w:rFonts w:asciiTheme="minorHAnsi" w:hAnsiTheme="minorHAnsi" w:cstheme="minorHAnsi"/>
          <w:sz w:val="22"/>
          <w:szCs w:val="22"/>
        </w:rPr>
        <w:t xml:space="preserve">Selected offices, lecture halls, laboratories and </w:t>
      </w:r>
      <w:r w:rsidR="00AC03B9">
        <w:rPr>
          <w:rFonts w:asciiTheme="minorHAnsi" w:hAnsiTheme="minorHAnsi" w:cstheme="minorHAnsi"/>
          <w:sz w:val="22"/>
          <w:szCs w:val="22"/>
        </w:rPr>
        <w:t>technical rooms are equipped with back-up socket circuits. CVT technicians are responsible for connecting appliances to the back-up electrical circuits</w:t>
      </w:r>
      <w:r>
        <w:rPr>
          <w:rFonts w:asciiTheme="minorHAnsi" w:hAnsiTheme="minorHAnsi" w:cstheme="minorHAnsi"/>
          <w:sz w:val="22"/>
          <w:szCs w:val="22"/>
        </w:rPr>
        <w:t xml:space="preserve">. </w:t>
      </w:r>
    </w:p>
    <w:p w14:paraId="0C3715E3" w14:textId="77777777" w:rsidR="00A22365" w:rsidRDefault="00D93620">
      <w:pPr>
        <w:pStyle w:val="W3MUZkonOdstavecslovan"/>
        <w:numPr>
          <w:ilvl w:val="1"/>
          <w:numId w:val="21"/>
        </w:numPr>
        <w:tabs>
          <w:tab w:val="clear" w:pos="1440"/>
          <w:tab w:val="num" w:pos="993"/>
        </w:tabs>
        <w:ind w:left="992" w:hanging="425"/>
        <w:jc w:val="both"/>
        <w:rPr>
          <w:rFonts w:asciiTheme="minorHAnsi" w:hAnsiTheme="minorHAnsi" w:cstheme="minorHAnsi"/>
          <w:sz w:val="22"/>
          <w:szCs w:val="22"/>
        </w:rPr>
      </w:pPr>
      <w:r w:rsidRPr="001F6E8C">
        <w:rPr>
          <w:rFonts w:asciiTheme="minorHAnsi" w:hAnsiTheme="minorHAnsi" w:cstheme="minorHAnsi"/>
          <w:sz w:val="22"/>
          <w:szCs w:val="22"/>
        </w:rPr>
        <w:t xml:space="preserve">The building </w:t>
      </w:r>
      <w:r w:rsidR="001E2C8F" w:rsidRPr="001F6E8C">
        <w:rPr>
          <w:rFonts w:asciiTheme="minorHAnsi" w:hAnsiTheme="minorHAnsi" w:cstheme="minorHAnsi"/>
          <w:sz w:val="22"/>
          <w:szCs w:val="22"/>
        </w:rPr>
        <w:t>is equipped with a panic and emergency escape lighting system.</w:t>
      </w:r>
    </w:p>
    <w:p w14:paraId="384F593E" w14:textId="77777777" w:rsidR="00A22365" w:rsidRDefault="00D93620">
      <w:pPr>
        <w:pStyle w:val="W3MUZkonOdstavecslovan"/>
        <w:numPr>
          <w:ilvl w:val="0"/>
          <w:numId w:val="21"/>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Natural gas</w:t>
      </w:r>
    </w:p>
    <w:p w14:paraId="571F66B4" w14:textId="77777777" w:rsidR="00A22365" w:rsidRDefault="00D93620">
      <w:pPr>
        <w:pStyle w:val="W3MUZkonOdstavecslovan"/>
        <w:tabs>
          <w:tab w:val="num" w:pos="993"/>
        </w:tabs>
        <w:ind w:left="567"/>
        <w:jc w:val="both"/>
        <w:rPr>
          <w:rFonts w:asciiTheme="minorHAnsi" w:hAnsiTheme="minorHAnsi" w:cstheme="minorHAnsi"/>
          <w:sz w:val="22"/>
          <w:szCs w:val="22"/>
        </w:rPr>
      </w:pPr>
      <w:r w:rsidRPr="001F6E8C">
        <w:rPr>
          <w:rFonts w:asciiTheme="minorHAnsi" w:hAnsiTheme="minorHAnsi" w:cstheme="minorHAnsi"/>
          <w:sz w:val="22"/>
          <w:szCs w:val="22"/>
        </w:rPr>
        <w:t>Natural gas is not introduced to the premises.</w:t>
      </w:r>
    </w:p>
    <w:p w14:paraId="6AB3F6A8" w14:textId="77777777" w:rsidR="00A22365" w:rsidRDefault="00D93620">
      <w:pPr>
        <w:pStyle w:val="W3MUZkonOdstavecslovan"/>
        <w:numPr>
          <w:ilvl w:val="0"/>
          <w:numId w:val="21"/>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Heat</w:t>
      </w:r>
    </w:p>
    <w:p w14:paraId="150A811F" w14:textId="77777777" w:rsidR="00A22365" w:rsidRDefault="00D93620">
      <w:pPr>
        <w:pStyle w:val="W3MUZkonOdstavecslovan"/>
        <w:numPr>
          <w:ilvl w:val="1"/>
          <w:numId w:val="21"/>
        </w:numPr>
        <w:tabs>
          <w:tab w:val="clear" w:pos="1440"/>
          <w:tab w:val="num" w:pos="567"/>
          <w:tab w:val="num" w:pos="993"/>
        </w:tabs>
        <w:spacing w:after="60"/>
        <w:ind w:left="992" w:hanging="425"/>
        <w:jc w:val="both"/>
        <w:rPr>
          <w:rFonts w:asciiTheme="minorHAnsi" w:hAnsiTheme="minorHAnsi" w:cstheme="minorHAnsi"/>
          <w:sz w:val="22"/>
          <w:szCs w:val="22"/>
        </w:rPr>
      </w:pPr>
      <w:r w:rsidRPr="001F6E8C">
        <w:rPr>
          <w:rFonts w:asciiTheme="minorHAnsi" w:hAnsiTheme="minorHAnsi" w:cstheme="minorHAnsi"/>
          <w:sz w:val="22"/>
          <w:szCs w:val="22"/>
        </w:rPr>
        <w:t xml:space="preserve">The primary source of heat is a hot-water heat exchanger station </w:t>
      </w:r>
      <w:r w:rsidR="0035377D" w:rsidRPr="001F6E8C">
        <w:rPr>
          <w:rFonts w:asciiTheme="minorHAnsi" w:hAnsiTheme="minorHAnsi" w:cstheme="minorHAnsi"/>
          <w:sz w:val="22"/>
          <w:szCs w:val="22"/>
        </w:rPr>
        <w:t xml:space="preserve">located </w:t>
      </w:r>
      <w:r w:rsidRPr="001F6E8C">
        <w:rPr>
          <w:rFonts w:asciiTheme="minorHAnsi" w:hAnsiTheme="minorHAnsi" w:cstheme="minorHAnsi"/>
          <w:sz w:val="22"/>
          <w:szCs w:val="22"/>
        </w:rPr>
        <w:t xml:space="preserve">on the 1st </w:t>
      </w:r>
      <w:r w:rsidR="00522BB8" w:rsidRPr="001F6E8C">
        <w:rPr>
          <w:rFonts w:asciiTheme="minorHAnsi" w:hAnsiTheme="minorHAnsi" w:cstheme="minorHAnsi"/>
          <w:sz w:val="22"/>
          <w:szCs w:val="22"/>
        </w:rPr>
        <w:t xml:space="preserve">underground floor, the </w:t>
      </w:r>
      <w:r w:rsidR="0035377D" w:rsidRPr="001F6E8C">
        <w:rPr>
          <w:rFonts w:asciiTheme="minorHAnsi" w:hAnsiTheme="minorHAnsi" w:cstheme="minorHAnsi"/>
          <w:sz w:val="22"/>
          <w:szCs w:val="22"/>
        </w:rPr>
        <w:t xml:space="preserve">secondary source is </w:t>
      </w:r>
      <w:r w:rsidRPr="001F6E8C">
        <w:rPr>
          <w:rFonts w:asciiTheme="minorHAnsi" w:hAnsiTheme="minorHAnsi" w:cstheme="minorHAnsi"/>
          <w:sz w:val="22"/>
          <w:szCs w:val="22"/>
        </w:rPr>
        <w:t xml:space="preserve">heat pumps. The heat distribution in the individual rooms is provided by plate heaters, partly </w:t>
      </w:r>
      <w:r w:rsidR="005C23E0" w:rsidRPr="001F6E8C">
        <w:rPr>
          <w:rFonts w:asciiTheme="minorHAnsi" w:hAnsiTheme="minorHAnsi" w:cstheme="minorHAnsi"/>
          <w:sz w:val="22"/>
          <w:szCs w:val="22"/>
        </w:rPr>
        <w:t>by steel pipework.</w:t>
      </w:r>
    </w:p>
    <w:p w14:paraId="4F083FED" w14:textId="77777777" w:rsidR="00A22365" w:rsidRDefault="00D93620">
      <w:pPr>
        <w:pStyle w:val="W3MUZkonOdstavecslovan"/>
        <w:numPr>
          <w:ilvl w:val="1"/>
          <w:numId w:val="21"/>
        </w:numPr>
        <w:tabs>
          <w:tab w:val="clear" w:pos="1440"/>
          <w:tab w:val="num" w:pos="567"/>
          <w:tab w:val="num" w:pos="993"/>
        </w:tabs>
        <w:spacing w:after="60"/>
        <w:ind w:left="992" w:hanging="425"/>
        <w:jc w:val="both"/>
        <w:rPr>
          <w:rFonts w:asciiTheme="minorHAnsi" w:hAnsiTheme="minorHAnsi" w:cstheme="minorHAnsi"/>
          <w:sz w:val="22"/>
          <w:szCs w:val="22"/>
        </w:rPr>
      </w:pPr>
      <w:r w:rsidRPr="001F6E8C">
        <w:rPr>
          <w:rFonts w:asciiTheme="minorHAnsi" w:hAnsiTheme="minorHAnsi" w:cstheme="minorHAnsi"/>
          <w:sz w:val="22"/>
          <w:szCs w:val="22"/>
        </w:rPr>
        <w:t xml:space="preserve">In buildings A and S, the heating radiators are equipped with thermoelectric heads, where the intensity of heat supply is controlled by the building measurement and control system (hereinafter referred to as MaR); for user control of </w:t>
      </w:r>
      <w:r w:rsidR="00374B23">
        <w:rPr>
          <w:rFonts w:asciiTheme="minorHAnsi" w:hAnsiTheme="minorHAnsi" w:cstheme="minorHAnsi"/>
          <w:sz w:val="22"/>
          <w:szCs w:val="22"/>
        </w:rPr>
        <w:t>the control head, see the user manual for the technology - Annex 8</w:t>
      </w:r>
      <w:r w:rsidRPr="001F6E8C">
        <w:rPr>
          <w:rFonts w:asciiTheme="minorHAnsi" w:hAnsiTheme="minorHAnsi" w:cstheme="minorHAnsi"/>
          <w:sz w:val="22"/>
          <w:szCs w:val="22"/>
        </w:rPr>
        <w:t>.</w:t>
      </w:r>
    </w:p>
    <w:p w14:paraId="0A8953BF" w14:textId="77777777" w:rsidR="00A22365" w:rsidRDefault="00D93620">
      <w:pPr>
        <w:pStyle w:val="W3MUZkonOdstavecslovan"/>
        <w:numPr>
          <w:ilvl w:val="1"/>
          <w:numId w:val="21"/>
        </w:numPr>
        <w:tabs>
          <w:tab w:val="clear" w:pos="1440"/>
          <w:tab w:val="num" w:pos="567"/>
          <w:tab w:val="num" w:pos="993"/>
        </w:tabs>
        <w:ind w:left="992" w:hanging="425"/>
        <w:jc w:val="both"/>
        <w:rPr>
          <w:rFonts w:asciiTheme="minorHAnsi" w:hAnsiTheme="minorHAnsi" w:cstheme="minorHAnsi"/>
          <w:sz w:val="22"/>
          <w:szCs w:val="22"/>
        </w:rPr>
      </w:pPr>
      <w:r w:rsidRPr="001F6E8C">
        <w:rPr>
          <w:rFonts w:asciiTheme="minorHAnsi" w:hAnsiTheme="minorHAnsi" w:cstheme="minorHAnsi"/>
          <w:sz w:val="22"/>
          <w:szCs w:val="22"/>
        </w:rPr>
        <w:t xml:space="preserve">In </w:t>
      </w:r>
      <w:r w:rsidR="0035377D" w:rsidRPr="001F6E8C">
        <w:rPr>
          <w:rFonts w:asciiTheme="minorHAnsi" w:hAnsiTheme="minorHAnsi" w:cstheme="minorHAnsi"/>
          <w:sz w:val="22"/>
          <w:szCs w:val="22"/>
        </w:rPr>
        <w:t xml:space="preserve">buildings B, C and D, </w:t>
      </w:r>
      <w:r w:rsidRPr="001F6E8C">
        <w:rPr>
          <w:rFonts w:asciiTheme="minorHAnsi" w:hAnsiTheme="minorHAnsi" w:cstheme="minorHAnsi"/>
          <w:sz w:val="22"/>
          <w:szCs w:val="22"/>
        </w:rPr>
        <w:t xml:space="preserve">the heating radiators are </w:t>
      </w:r>
      <w:r w:rsidR="00546C37" w:rsidRPr="001F6E8C">
        <w:rPr>
          <w:rFonts w:asciiTheme="minorHAnsi" w:hAnsiTheme="minorHAnsi" w:cstheme="minorHAnsi"/>
          <w:sz w:val="22"/>
          <w:szCs w:val="22"/>
        </w:rPr>
        <w:t xml:space="preserve">equipped with </w:t>
      </w:r>
      <w:r w:rsidR="0035377D" w:rsidRPr="001F6E8C">
        <w:rPr>
          <w:rFonts w:asciiTheme="minorHAnsi" w:hAnsiTheme="minorHAnsi" w:cstheme="minorHAnsi"/>
          <w:sz w:val="22"/>
          <w:szCs w:val="22"/>
        </w:rPr>
        <w:t xml:space="preserve">thermostatic heads, where the </w:t>
      </w:r>
      <w:r w:rsidR="00546C37" w:rsidRPr="001F6E8C">
        <w:rPr>
          <w:rFonts w:asciiTheme="minorHAnsi" w:hAnsiTheme="minorHAnsi" w:cstheme="minorHAnsi"/>
          <w:sz w:val="22"/>
          <w:szCs w:val="22"/>
        </w:rPr>
        <w:t>intensity of heat in the heating period is set and adjusted by the user.</w:t>
      </w:r>
    </w:p>
    <w:p w14:paraId="515E8866" w14:textId="77777777" w:rsidR="00A22365" w:rsidRDefault="00D93620">
      <w:pPr>
        <w:pStyle w:val="W3MUZkonOdstavecslovan"/>
        <w:numPr>
          <w:ilvl w:val="0"/>
          <w:numId w:val="21"/>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Ventilation</w:t>
      </w:r>
    </w:p>
    <w:p w14:paraId="32A38BDE" w14:textId="77777777" w:rsidR="00A22365" w:rsidRDefault="00D93620">
      <w:pPr>
        <w:pStyle w:val="W3MUZkonOdstavecslovan"/>
        <w:numPr>
          <w:ilvl w:val="1"/>
          <w:numId w:val="23"/>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t xml:space="preserve">The air handling units treat and distribute centrally forced </w:t>
      </w:r>
      <w:r w:rsidR="00374B23">
        <w:rPr>
          <w:rFonts w:asciiTheme="minorHAnsi" w:hAnsiTheme="minorHAnsi" w:cstheme="minorHAnsi"/>
          <w:sz w:val="22"/>
          <w:szCs w:val="22"/>
        </w:rPr>
        <w:t>conditioned</w:t>
      </w:r>
      <w:r w:rsidRPr="001F6E8C">
        <w:rPr>
          <w:rFonts w:asciiTheme="minorHAnsi" w:hAnsiTheme="minorHAnsi" w:cstheme="minorHAnsi"/>
          <w:sz w:val="22"/>
          <w:szCs w:val="22"/>
        </w:rPr>
        <w:t xml:space="preserve"> fresh air to selected indoor spaces in the buildings and at the same time remove the polluted air (forced ventilation). In addition, </w:t>
      </w:r>
      <w:r w:rsidR="007B13F6" w:rsidRPr="001F6E8C">
        <w:rPr>
          <w:rFonts w:asciiTheme="minorHAnsi" w:hAnsiTheme="minorHAnsi" w:cstheme="minorHAnsi"/>
          <w:sz w:val="22"/>
          <w:szCs w:val="22"/>
        </w:rPr>
        <w:t xml:space="preserve">there are </w:t>
      </w:r>
      <w:r w:rsidRPr="001F6E8C">
        <w:rPr>
          <w:rFonts w:asciiTheme="minorHAnsi" w:hAnsiTheme="minorHAnsi" w:cstheme="minorHAnsi"/>
          <w:sz w:val="22"/>
          <w:szCs w:val="22"/>
        </w:rPr>
        <w:t xml:space="preserve">HVAC units installed </w:t>
      </w:r>
      <w:r w:rsidR="007B13F6" w:rsidRPr="001F6E8C">
        <w:rPr>
          <w:rFonts w:asciiTheme="minorHAnsi" w:hAnsiTheme="minorHAnsi" w:cstheme="minorHAnsi"/>
          <w:sz w:val="22"/>
          <w:szCs w:val="22"/>
        </w:rPr>
        <w:t xml:space="preserve">in the buildings of </w:t>
      </w:r>
      <w:r w:rsidRPr="001F6E8C">
        <w:rPr>
          <w:rFonts w:asciiTheme="minorHAnsi" w:hAnsiTheme="minorHAnsi" w:cstheme="minorHAnsi"/>
          <w:sz w:val="22"/>
          <w:szCs w:val="22"/>
        </w:rPr>
        <w:t xml:space="preserve">the complex providing only forced air extraction from selected areas (garages, kitchens, toilets, etc.), units providing forced air supply </w:t>
      </w:r>
      <w:r w:rsidR="007B13F6" w:rsidRPr="001F6E8C">
        <w:rPr>
          <w:rFonts w:asciiTheme="minorHAnsi" w:hAnsiTheme="minorHAnsi" w:cstheme="minorHAnsi"/>
          <w:sz w:val="22"/>
          <w:szCs w:val="22"/>
        </w:rPr>
        <w:t xml:space="preserve">or displacement of air in </w:t>
      </w:r>
      <w:r w:rsidRPr="001F6E8C">
        <w:rPr>
          <w:rFonts w:asciiTheme="minorHAnsi" w:hAnsiTheme="minorHAnsi" w:cstheme="minorHAnsi"/>
          <w:sz w:val="22"/>
          <w:szCs w:val="22"/>
        </w:rPr>
        <w:t>ventilated areas (garages, staircases) or HVAC units working with circulating air (heat curtains, FC units).</w:t>
      </w:r>
    </w:p>
    <w:p w14:paraId="4739A32F" w14:textId="77777777" w:rsidR="00A22365" w:rsidRDefault="00D93620">
      <w:pPr>
        <w:pStyle w:val="W3MUZkonOdstavecslovan"/>
        <w:numPr>
          <w:ilvl w:val="1"/>
          <w:numId w:val="23"/>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lastRenderedPageBreak/>
        <w:t>The HVAC units are controlled by the parent MaR system, partly by local buttons (kitchenettes) and motion sensors (toilets).</w:t>
      </w:r>
    </w:p>
    <w:p w14:paraId="09360C42" w14:textId="77777777" w:rsidR="00A22365" w:rsidRDefault="00D93620">
      <w:pPr>
        <w:pStyle w:val="W3MUZkonOdstavecslovan"/>
        <w:numPr>
          <w:ilvl w:val="1"/>
          <w:numId w:val="23"/>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t xml:space="preserve">The </w:t>
      </w:r>
      <w:r w:rsidR="007B13F6" w:rsidRPr="001F6E8C">
        <w:rPr>
          <w:rFonts w:asciiTheme="minorHAnsi" w:hAnsiTheme="minorHAnsi" w:cstheme="minorHAnsi"/>
          <w:sz w:val="22"/>
          <w:szCs w:val="22"/>
        </w:rPr>
        <w:t xml:space="preserve">building </w:t>
      </w:r>
      <w:r w:rsidRPr="001F6E8C">
        <w:rPr>
          <w:rFonts w:asciiTheme="minorHAnsi" w:hAnsiTheme="minorHAnsi" w:cstheme="minorHAnsi"/>
          <w:sz w:val="22"/>
          <w:szCs w:val="22"/>
        </w:rPr>
        <w:t>also has HVAC units with fire function (ventilation of escape routes, fire lift shafts and garages)</w:t>
      </w:r>
      <w:r w:rsidR="007B13F6" w:rsidRPr="001F6E8C">
        <w:rPr>
          <w:rFonts w:asciiTheme="minorHAnsi" w:hAnsiTheme="minorHAnsi" w:cstheme="minorHAnsi"/>
          <w:sz w:val="22"/>
          <w:szCs w:val="22"/>
        </w:rPr>
        <w:t>.</w:t>
      </w:r>
    </w:p>
    <w:p w14:paraId="7980ECB5" w14:textId="77777777" w:rsidR="00A22365" w:rsidRDefault="00D93620">
      <w:pPr>
        <w:pStyle w:val="W3MUZkonOdstavecslovan"/>
        <w:numPr>
          <w:ilvl w:val="1"/>
          <w:numId w:val="23"/>
        </w:numPr>
        <w:tabs>
          <w:tab w:val="clear" w:pos="1440"/>
          <w:tab w:val="num" w:pos="993"/>
        </w:tabs>
        <w:ind w:left="992" w:hanging="425"/>
        <w:jc w:val="both"/>
        <w:rPr>
          <w:rFonts w:asciiTheme="minorHAnsi" w:hAnsiTheme="minorHAnsi" w:cstheme="minorHAnsi"/>
          <w:sz w:val="22"/>
          <w:szCs w:val="22"/>
        </w:rPr>
      </w:pPr>
      <w:r w:rsidRPr="001F6E8C">
        <w:rPr>
          <w:rFonts w:asciiTheme="minorHAnsi" w:hAnsiTheme="minorHAnsi" w:cstheme="minorHAnsi"/>
          <w:sz w:val="22"/>
          <w:szCs w:val="22"/>
        </w:rPr>
        <w:t>Ventilation of other parts of the building interior is without forced air exchange (air exchange is realized through windows and doors).</w:t>
      </w:r>
    </w:p>
    <w:p w14:paraId="6205C673" w14:textId="77777777" w:rsidR="00A22365" w:rsidRDefault="00D93620">
      <w:pPr>
        <w:pStyle w:val="W3MUZkonOdstavecslovan"/>
        <w:numPr>
          <w:ilvl w:val="0"/>
          <w:numId w:val="21"/>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Cooling</w:t>
      </w:r>
    </w:p>
    <w:p w14:paraId="129B1CCC" w14:textId="77777777" w:rsidR="00A22365" w:rsidRDefault="00D93620">
      <w:pPr>
        <w:pStyle w:val="W3MUZkonOdstavecslovan"/>
        <w:numPr>
          <w:ilvl w:val="1"/>
          <w:numId w:val="24"/>
        </w:numPr>
        <w:tabs>
          <w:tab w:val="clear" w:pos="1440"/>
          <w:tab w:val="num" w:pos="993"/>
        </w:tabs>
        <w:spacing w:after="60"/>
        <w:ind w:left="992" w:hanging="425"/>
        <w:jc w:val="both"/>
        <w:rPr>
          <w:rFonts w:asciiTheme="minorHAnsi" w:hAnsiTheme="minorHAnsi" w:cstheme="minorHAnsi"/>
          <w:b/>
          <w:sz w:val="22"/>
          <w:szCs w:val="22"/>
        </w:rPr>
      </w:pPr>
      <w:r w:rsidRPr="001F6E8C">
        <w:rPr>
          <w:rFonts w:asciiTheme="minorHAnsi" w:hAnsiTheme="minorHAnsi" w:cstheme="minorHAnsi"/>
          <w:sz w:val="22"/>
          <w:szCs w:val="22"/>
        </w:rPr>
        <w:t xml:space="preserve">Cooling in Buildings A and S is provided by the concrete core activation system </w:t>
      </w:r>
      <w:r w:rsidR="00AC03B9">
        <w:rPr>
          <w:rFonts w:asciiTheme="minorHAnsi" w:hAnsiTheme="minorHAnsi" w:cstheme="minorHAnsi"/>
          <w:sz w:val="22"/>
          <w:szCs w:val="22"/>
        </w:rPr>
        <w:t xml:space="preserve">controlled by the MaR system (see Annex 8 User Manual) and by </w:t>
      </w:r>
      <w:r w:rsidR="005C23E0" w:rsidRPr="001F6E8C">
        <w:rPr>
          <w:rFonts w:asciiTheme="minorHAnsi" w:hAnsiTheme="minorHAnsi" w:cstheme="minorHAnsi"/>
          <w:sz w:val="22"/>
          <w:szCs w:val="22"/>
        </w:rPr>
        <w:t xml:space="preserve">cooling the </w:t>
      </w:r>
      <w:r w:rsidRPr="001F6E8C">
        <w:rPr>
          <w:rFonts w:asciiTheme="minorHAnsi" w:hAnsiTheme="minorHAnsi" w:cstheme="minorHAnsi"/>
          <w:sz w:val="22"/>
          <w:szCs w:val="22"/>
        </w:rPr>
        <w:t xml:space="preserve">supply air </w:t>
      </w:r>
      <w:r w:rsidR="00AC03B9">
        <w:rPr>
          <w:rFonts w:asciiTheme="minorHAnsi" w:hAnsiTheme="minorHAnsi" w:cstheme="minorHAnsi"/>
          <w:sz w:val="22"/>
          <w:szCs w:val="22"/>
        </w:rPr>
        <w:t>in the air handling units</w:t>
      </w:r>
      <w:r w:rsidR="001E2C8F" w:rsidRPr="001F6E8C">
        <w:rPr>
          <w:rFonts w:asciiTheme="minorHAnsi" w:hAnsiTheme="minorHAnsi" w:cstheme="minorHAnsi"/>
          <w:sz w:val="22"/>
          <w:szCs w:val="22"/>
        </w:rPr>
        <w:t>.</w:t>
      </w:r>
      <w:bookmarkStart w:id="0" w:name="_GoBack"/>
      <w:bookmarkEnd w:id="0"/>
    </w:p>
    <w:p w14:paraId="63AC6A9D" w14:textId="77777777" w:rsidR="00A22365" w:rsidRDefault="00D93620">
      <w:pPr>
        <w:pStyle w:val="W3MUZkonOdstavecslovan"/>
        <w:numPr>
          <w:ilvl w:val="1"/>
          <w:numId w:val="24"/>
        </w:numPr>
        <w:tabs>
          <w:tab w:val="clear" w:pos="1440"/>
          <w:tab w:val="num" w:pos="993"/>
        </w:tabs>
        <w:ind w:left="992" w:hanging="425"/>
        <w:jc w:val="both"/>
        <w:rPr>
          <w:rFonts w:asciiTheme="minorHAnsi" w:hAnsiTheme="minorHAnsi" w:cstheme="minorHAnsi"/>
          <w:b/>
          <w:sz w:val="22"/>
          <w:szCs w:val="22"/>
        </w:rPr>
      </w:pPr>
      <w:r w:rsidRPr="001F6E8C">
        <w:rPr>
          <w:rFonts w:asciiTheme="minorHAnsi" w:hAnsiTheme="minorHAnsi" w:cstheme="minorHAnsi"/>
          <w:sz w:val="22"/>
          <w:szCs w:val="22"/>
        </w:rPr>
        <w:t xml:space="preserve">Some areas (teaching, technical, etc.) of buildings A and S, B, C and D are further cooled by independent cooling systems with gaseous refrigerant </w:t>
      </w:r>
      <w:r w:rsidR="00AC03B9">
        <w:rPr>
          <w:rFonts w:asciiTheme="minorHAnsi" w:hAnsiTheme="minorHAnsi" w:cstheme="minorHAnsi"/>
          <w:sz w:val="22"/>
          <w:szCs w:val="22"/>
        </w:rPr>
        <w:t xml:space="preserve">or cold water </w:t>
      </w:r>
      <w:r w:rsidRPr="001F6E8C">
        <w:rPr>
          <w:rFonts w:asciiTheme="minorHAnsi" w:hAnsiTheme="minorHAnsi" w:cstheme="minorHAnsi"/>
          <w:sz w:val="22"/>
          <w:szCs w:val="22"/>
        </w:rPr>
        <w:t>circuits, and some are cooled only by outside air (substations).</w:t>
      </w:r>
    </w:p>
    <w:p w14:paraId="68830530" w14:textId="77777777" w:rsidR="00A22365" w:rsidRDefault="00D93620">
      <w:pPr>
        <w:pStyle w:val="W3MUZkonOdstavecslovan"/>
        <w:numPr>
          <w:ilvl w:val="0"/>
          <w:numId w:val="21"/>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Telephone network</w:t>
      </w:r>
    </w:p>
    <w:p w14:paraId="056B01D2" w14:textId="77777777" w:rsidR="00A22365" w:rsidRDefault="00D93620">
      <w:pPr>
        <w:pStyle w:val="W3MUZkonOdstavecslovan"/>
        <w:ind w:left="567"/>
        <w:jc w:val="both"/>
        <w:rPr>
          <w:rFonts w:asciiTheme="minorHAnsi" w:hAnsiTheme="minorHAnsi" w:cstheme="minorHAnsi"/>
          <w:sz w:val="22"/>
          <w:szCs w:val="22"/>
        </w:rPr>
      </w:pPr>
      <w:r w:rsidRPr="001F6E8C">
        <w:rPr>
          <w:rFonts w:asciiTheme="minorHAnsi" w:hAnsiTheme="minorHAnsi" w:cstheme="minorHAnsi"/>
          <w:sz w:val="22"/>
          <w:szCs w:val="22"/>
        </w:rPr>
        <w:t xml:space="preserve">The FI telephone network is part of the Masaryk University telephone network. Service and repairs are provided by the Institute of Computer Technology of MU via CVT FI. Users send reports of </w:t>
      </w:r>
      <w:r w:rsidR="00F03B55" w:rsidRPr="001F6E8C">
        <w:rPr>
          <w:rFonts w:asciiTheme="minorHAnsi" w:hAnsiTheme="minorHAnsi" w:cstheme="minorHAnsi"/>
          <w:sz w:val="22"/>
          <w:szCs w:val="22"/>
        </w:rPr>
        <w:t xml:space="preserve">faults and malfunctions to </w:t>
      </w:r>
      <w:r w:rsidRPr="001F6E8C">
        <w:rPr>
          <w:rFonts w:asciiTheme="minorHAnsi" w:hAnsiTheme="minorHAnsi" w:cstheme="minorHAnsi"/>
          <w:sz w:val="22"/>
          <w:szCs w:val="22"/>
        </w:rPr>
        <w:t>tech@fi.muni.cz.</w:t>
      </w:r>
    </w:p>
    <w:p w14:paraId="753180AB" w14:textId="77777777" w:rsidR="00A22365" w:rsidRDefault="00D93620">
      <w:pPr>
        <w:pStyle w:val="W3MUZkonOdstavecslovan"/>
        <w:numPr>
          <w:ilvl w:val="0"/>
          <w:numId w:val="21"/>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Computer network, HW and SW users</w:t>
      </w:r>
    </w:p>
    <w:p w14:paraId="072226D9" w14:textId="77777777" w:rsidR="00A22365" w:rsidRDefault="00D93620">
      <w:pPr>
        <w:pStyle w:val="W3MUZkonOdstavecslovan"/>
        <w:ind w:left="567"/>
        <w:jc w:val="both"/>
        <w:rPr>
          <w:rFonts w:asciiTheme="minorHAnsi" w:hAnsiTheme="minorHAnsi" w:cstheme="minorHAnsi"/>
          <w:sz w:val="22"/>
          <w:szCs w:val="22"/>
        </w:rPr>
      </w:pPr>
      <w:r w:rsidRPr="001F6E8C">
        <w:rPr>
          <w:rFonts w:asciiTheme="minorHAnsi" w:hAnsiTheme="minorHAnsi" w:cstheme="minorHAnsi"/>
          <w:sz w:val="22"/>
          <w:szCs w:val="22"/>
        </w:rPr>
        <w:t xml:space="preserve">Operation, service and repairs of the backbone IT networks of the FI is provided up to the standard HW and SW of individual users of the CVT FI. Special technologies, customer servers, HW and SW operated at the FI and in specialised laboratories are managed by an authorised person designated by the head of the department. Users shall send reports of faults and malfunctions to </w:t>
      </w:r>
      <w:r w:rsidRPr="001F6E8C">
        <w:rPr>
          <w:rStyle w:val="Hypertextovodkaz"/>
          <w:rFonts w:asciiTheme="minorHAnsi" w:hAnsiTheme="minorHAnsi" w:cstheme="minorHAnsi"/>
          <w:color w:val="auto"/>
          <w:sz w:val="22"/>
          <w:szCs w:val="22"/>
          <w:u w:val="none"/>
        </w:rPr>
        <w:t xml:space="preserve">tech@fi.muni.cz, or </w:t>
      </w:r>
      <w:r w:rsidRPr="001F6E8C">
        <w:rPr>
          <w:rFonts w:asciiTheme="minorHAnsi" w:hAnsiTheme="minorHAnsi" w:cstheme="minorHAnsi"/>
          <w:sz w:val="22"/>
          <w:szCs w:val="22"/>
        </w:rPr>
        <w:t xml:space="preserve">to </w:t>
      </w:r>
      <w:hyperlink r:id="rId8" w:history="1">
        <w:r w:rsidRPr="001F6E8C">
          <w:rPr>
            <w:rStyle w:val="Hypertextovodkaz"/>
            <w:rFonts w:asciiTheme="minorHAnsi" w:hAnsiTheme="minorHAnsi" w:cstheme="minorHAnsi"/>
            <w:sz w:val="22"/>
            <w:szCs w:val="22"/>
          </w:rPr>
          <w:t>win@fi.muni.cz if</w:t>
        </w:r>
      </w:hyperlink>
      <w:r w:rsidRPr="001F6E8C">
        <w:rPr>
          <w:rFonts w:asciiTheme="minorHAnsi" w:hAnsiTheme="minorHAnsi" w:cstheme="minorHAnsi"/>
          <w:sz w:val="22"/>
          <w:szCs w:val="22"/>
        </w:rPr>
        <w:t xml:space="preserve"> the report </w:t>
      </w:r>
      <w:r w:rsidR="005C23E0" w:rsidRPr="001F6E8C">
        <w:rPr>
          <w:rFonts w:asciiTheme="minorHAnsi" w:hAnsiTheme="minorHAnsi" w:cstheme="minorHAnsi"/>
          <w:sz w:val="22"/>
          <w:szCs w:val="22"/>
        </w:rPr>
        <w:t xml:space="preserve">concerns </w:t>
      </w:r>
      <w:r w:rsidRPr="001F6E8C">
        <w:rPr>
          <w:rFonts w:asciiTheme="minorHAnsi" w:hAnsiTheme="minorHAnsi" w:cstheme="minorHAnsi"/>
          <w:sz w:val="22"/>
          <w:szCs w:val="22"/>
        </w:rPr>
        <w:t xml:space="preserve">Windows OS software, or to </w:t>
      </w:r>
      <w:hyperlink r:id="rId9" w:history="1">
        <w:r w:rsidRPr="001F6E8C">
          <w:rPr>
            <w:rStyle w:val="Hypertextovodkaz"/>
            <w:rFonts w:asciiTheme="minorHAnsi" w:hAnsiTheme="minorHAnsi" w:cstheme="minorHAnsi"/>
            <w:sz w:val="22"/>
            <w:szCs w:val="22"/>
          </w:rPr>
          <w:t>unix@fi.muni.cz</w:t>
        </w:r>
      </w:hyperlink>
      <w:r w:rsidRPr="001F6E8C">
        <w:rPr>
          <w:rFonts w:asciiTheme="minorHAnsi" w:hAnsiTheme="minorHAnsi" w:cstheme="minorHAnsi"/>
          <w:sz w:val="22"/>
          <w:szCs w:val="22"/>
        </w:rPr>
        <w:t xml:space="preserve"> if the report concerns UNIX OS software or a computer network</w:t>
      </w:r>
      <w:r w:rsidR="00585403" w:rsidRPr="001F6E8C">
        <w:rPr>
          <w:rFonts w:asciiTheme="minorHAnsi" w:hAnsiTheme="minorHAnsi" w:cstheme="minorHAnsi"/>
          <w:sz w:val="22"/>
          <w:szCs w:val="22"/>
        </w:rPr>
        <w:t>.</w:t>
      </w:r>
    </w:p>
    <w:p w14:paraId="4438F6B9" w14:textId="77777777" w:rsidR="00A22365" w:rsidRDefault="00D93620">
      <w:pPr>
        <w:pStyle w:val="W3MUZkonOdstavecslovan"/>
        <w:numPr>
          <w:ilvl w:val="0"/>
          <w:numId w:val="21"/>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Audiovisual technology</w:t>
      </w:r>
    </w:p>
    <w:p w14:paraId="585DF145" w14:textId="77777777" w:rsidR="00A22365" w:rsidRDefault="00D93620">
      <w:pPr>
        <w:pStyle w:val="W3MUZkonOdstavecslovan"/>
        <w:spacing w:after="0"/>
        <w:ind w:left="567"/>
        <w:jc w:val="both"/>
        <w:rPr>
          <w:rFonts w:asciiTheme="minorHAnsi" w:hAnsiTheme="minorHAnsi" w:cstheme="minorHAnsi"/>
          <w:sz w:val="22"/>
          <w:szCs w:val="22"/>
        </w:rPr>
      </w:pPr>
      <w:r w:rsidRPr="001F6E8C">
        <w:rPr>
          <w:rFonts w:asciiTheme="minorHAnsi" w:hAnsiTheme="minorHAnsi" w:cstheme="minorHAnsi"/>
          <w:sz w:val="22"/>
          <w:szCs w:val="22"/>
        </w:rPr>
        <w:t xml:space="preserve">The operation of AV technologies of individual FI auditoriums is provided by </w:t>
      </w:r>
      <w:r w:rsidR="004C066C" w:rsidRPr="001F6E8C">
        <w:rPr>
          <w:rFonts w:asciiTheme="minorHAnsi" w:hAnsiTheme="minorHAnsi" w:cstheme="minorHAnsi"/>
          <w:sz w:val="22"/>
          <w:szCs w:val="22"/>
        </w:rPr>
        <w:t xml:space="preserve">CVT FI. </w:t>
      </w:r>
      <w:r w:rsidRPr="001F6E8C">
        <w:rPr>
          <w:rFonts w:asciiTheme="minorHAnsi" w:hAnsiTheme="minorHAnsi" w:cstheme="minorHAnsi"/>
          <w:sz w:val="22"/>
          <w:szCs w:val="22"/>
        </w:rPr>
        <w:t>Users send reports of faults and malfunctions to avt@fi.muni.cz.</w:t>
      </w:r>
    </w:p>
    <w:p w14:paraId="26FDCAA5" w14:textId="77777777" w:rsidR="00B7692F" w:rsidRPr="001F6E8C" w:rsidRDefault="00B7692F" w:rsidP="00AD195B">
      <w:pPr>
        <w:pStyle w:val="W3MUZkonOdstavecslovan"/>
        <w:spacing w:after="0"/>
        <w:jc w:val="both"/>
        <w:rPr>
          <w:rFonts w:asciiTheme="minorHAnsi" w:hAnsiTheme="minorHAnsi" w:cstheme="minorHAnsi"/>
          <w:sz w:val="22"/>
          <w:szCs w:val="22"/>
        </w:rPr>
      </w:pPr>
    </w:p>
    <w:p w14:paraId="7153E8F7" w14:textId="77777777" w:rsidR="00B7692F" w:rsidRPr="001F6E8C" w:rsidRDefault="00B7692F" w:rsidP="00AD195B">
      <w:pPr>
        <w:pStyle w:val="W3MUZkonOdstavecslovan"/>
        <w:spacing w:after="0"/>
        <w:jc w:val="both"/>
        <w:rPr>
          <w:rFonts w:asciiTheme="minorHAnsi" w:hAnsiTheme="minorHAnsi" w:cstheme="minorHAnsi"/>
          <w:sz w:val="22"/>
          <w:szCs w:val="22"/>
        </w:rPr>
      </w:pPr>
    </w:p>
    <w:p w14:paraId="3B1D4172" w14:textId="77777777" w:rsidR="00A22365" w:rsidRDefault="00D93620">
      <w:pPr>
        <w:pStyle w:val="Odstavecseseznamem"/>
        <w:keepNext/>
        <w:numPr>
          <w:ilvl w:val="0"/>
          <w:numId w:val="19"/>
        </w:numPr>
        <w:spacing w:after="0" w:line="240" w:lineRule="auto"/>
        <w:ind w:left="284" w:hanging="284"/>
        <w:jc w:val="center"/>
        <w:rPr>
          <w:rFonts w:eastAsia="Times New Roman" w:cstheme="minorHAnsi"/>
          <w:b/>
          <w:caps/>
          <w:lang w:eastAsia="cs-CZ"/>
        </w:rPr>
      </w:pPr>
      <w:r w:rsidRPr="001F6E8C">
        <w:rPr>
          <w:rFonts w:eastAsia="Times New Roman" w:cstheme="minorHAnsi"/>
          <w:b/>
          <w:caps/>
          <w:lang w:eastAsia="cs-CZ"/>
        </w:rPr>
        <w:t>Security systems</w:t>
      </w:r>
    </w:p>
    <w:p w14:paraId="6C6473AD" w14:textId="77777777" w:rsidR="00B7692F" w:rsidRPr="001F6E8C" w:rsidRDefault="00B7692F" w:rsidP="00AD195B">
      <w:pPr>
        <w:jc w:val="center"/>
        <w:rPr>
          <w:rFonts w:asciiTheme="minorHAnsi" w:hAnsiTheme="minorHAnsi" w:cstheme="minorHAnsi"/>
          <w:sz w:val="22"/>
          <w:szCs w:val="22"/>
        </w:rPr>
      </w:pPr>
    </w:p>
    <w:p w14:paraId="64B695B4" w14:textId="77777777" w:rsidR="00A22365" w:rsidRDefault="00D93620">
      <w:pPr>
        <w:pStyle w:val="W3MUZkonOdstavecslovan"/>
        <w:numPr>
          <w:ilvl w:val="0"/>
          <w:numId w:val="29"/>
        </w:numPr>
        <w:tabs>
          <w:tab w:val="clear" w:pos="360"/>
          <w:tab w:val="num" w:pos="567"/>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 xml:space="preserve">Electrical safety signalling (hereinafter referred to as </w:t>
      </w:r>
      <w:r w:rsidR="00E77608" w:rsidRPr="001F6E8C">
        <w:rPr>
          <w:rFonts w:asciiTheme="minorHAnsi" w:hAnsiTheme="minorHAnsi" w:cstheme="minorHAnsi"/>
          <w:b/>
          <w:sz w:val="22"/>
          <w:szCs w:val="22"/>
        </w:rPr>
        <w:t>EZS</w:t>
      </w:r>
      <w:r w:rsidRPr="001F6E8C">
        <w:rPr>
          <w:rFonts w:asciiTheme="minorHAnsi" w:hAnsiTheme="minorHAnsi" w:cstheme="minorHAnsi"/>
          <w:b/>
          <w:sz w:val="22"/>
          <w:szCs w:val="22"/>
        </w:rPr>
        <w:t>)</w:t>
      </w:r>
    </w:p>
    <w:p w14:paraId="4B99FCEC" w14:textId="77777777" w:rsidR="00A22365" w:rsidRDefault="00D93620">
      <w:pPr>
        <w:pStyle w:val="W3MUZkonOdstavecslovan"/>
        <w:numPr>
          <w:ilvl w:val="1"/>
          <w:numId w:val="30"/>
        </w:numPr>
        <w:tabs>
          <w:tab w:val="clear" w:pos="1440"/>
          <w:tab w:val="num" w:pos="993"/>
        </w:tabs>
        <w:spacing w:after="60"/>
        <w:ind w:left="992" w:hanging="425"/>
        <w:jc w:val="both"/>
        <w:rPr>
          <w:rFonts w:asciiTheme="minorHAnsi" w:hAnsiTheme="minorHAnsi" w:cstheme="minorHAnsi"/>
          <w:sz w:val="22"/>
          <w:szCs w:val="22"/>
        </w:rPr>
      </w:pPr>
      <w:r w:rsidRPr="001F6E8C">
        <w:rPr>
          <w:rFonts w:asciiTheme="minorHAnsi" w:hAnsiTheme="minorHAnsi" w:cstheme="minorHAnsi"/>
          <w:sz w:val="22"/>
          <w:szCs w:val="22"/>
        </w:rPr>
        <w:t xml:space="preserve">All key areas of the FI are equipped with EZS elements, which allows authorized persons to encode and decode areas or individual rooms and thus secure them against unauthorized entry. The control of </w:t>
      </w:r>
      <w:r w:rsidR="001116BD" w:rsidRPr="001F6E8C">
        <w:rPr>
          <w:rFonts w:asciiTheme="minorHAnsi" w:hAnsiTheme="minorHAnsi" w:cstheme="minorHAnsi"/>
          <w:sz w:val="22"/>
          <w:szCs w:val="22"/>
        </w:rPr>
        <w:t xml:space="preserve">the EZS </w:t>
      </w:r>
      <w:r w:rsidRPr="001F6E8C">
        <w:rPr>
          <w:rFonts w:asciiTheme="minorHAnsi" w:hAnsiTheme="minorHAnsi" w:cstheme="minorHAnsi"/>
          <w:sz w:val="22"/>
          <w:szCs w:val="22"/>
        </w:rPr>
        <w:t xml:space="preserve">can also be centrally managed from the reception desk </w:t>
      </w:r>
      <w:r w:rsidR="00B4432E" w:rsidRPr="001F6E8C">
        <w:rPr>
          <w:rFonts w:asciiTheme="minorHAnsi" w:hAnsiTheme="minorHAnsi" w:cstheme="minorHAnsi"/>
          <w:sz w:val="22"/>
          <w:szCs w:val="22"/>
        </w:rPr>
        <w:t>by a receptionist</w:t>
      </w:r>
      <w:r w:rsidRPr="001F6E8C">
        <w:rPr>
          <w:rFonts w:asciiTheme="minorHAnsi" w:hAnsiTheme="minorHAnsi" w:cstheme="minorHAnsi"/>
          <w:sz w:val="22"/>
          <w:szCs w:val="22"/>
        </w:rPr>
        <w:t xml:space="preserve">. The access rights of authorised persons </w:t>
      </w:r>
      <w:r w:rsidR="00B4432E" w:rsidRPr="001F6E8C">
        <w:rPr>
          <w:rFonts w:asciiTheme="minorHAnsi" w:hAnsiTheme="minorHAnsi" w:cstheme="minorHAnsi"/>
          <w:sz w:val="22"/>
          <w:szCs w:val="22"/>
        </w:rPr>
        <w:t xml:space="preserve">are </w:t>
      </w:r>
      <w:r w:rsidRPr="001F6E8C">
        <w:rPr>
          <w:rFonts w:asciiTheme="minorHAnsi" w:hAnsiTheme="minorHAnsi" w:cstheme="minorHAnsi"/>
          <w:sz w:val="22"/>
          <w:szCs w:val="22"/>
        </w:rPr>
        <w:t>handled by a designated CVT FI employee to the extent required by the heads of departments. Contact</w:t>
      </w:r>
      <w:r w:rsidR="00B4432E" w:rsidRPr="001F6E8C">
        <w:rPr>
          <w:rFonts w:asciiTheme="minorHAnsi" w:hAnsiTheme="minorHAnsi" w:cstheme="minorHAnsi"/>
          <w:sz w:val="22"/>
          <w:szCs w:val="22"/>
        </w:rPr>
        <w:t xml:space="preserve">: </w:t>
      </w:r>
      <w:r w:rsidR="004C066C" w:rsidRPr="001F6E8C">
        <w:rPr>
          <w:rFonts w:asciiTheme="minorHAnsi" w:hAnsiTheme="minorHAnsi" w:cstheme="minorHAnsi"/>
          <w:sz w:val="22"/>
          <w:szCs w:val="22"/>
        </w:rPr>
        <w:t>tech@fi.muni.cz.</w:t>
      </w:r>
    </w:p>
    <w:p w14:paraId="6D88BE1A" w14:textId="77777777" w:rsidR="00A22365" w:rsidRDefault="00D93620">
      <w:pPr>
        <w:pStyle w:val="W3MUZkonOdstavecslovan"/>
        <w:numPr>
          <w:ilvl w:val="1"/>
          <w:numId w:val="30"/>
        </w:numPr>
        <w:tabs>
          <w:tab w:val="clear" w:pos="1440"/>
          <w:tab w:val="num" w:pos="993"/>
        </w:tabs>
        <w:spacing w:after="60"/>
        <w:ind w:left="992" w:hanging="425"/>
        <w:jc w:val="both"/>
        <w:rPr>
          <w:rFonts w:asciiTheme="minorHAnsi" w:hAnsiTheme="minorHAnsi" w:cstheme="minorHAnsi"/>
          <w:sz w:val="22"/>
          <w:szCs w:val="22"/>
        </w:rPr>
      </w:pPr>
      <w:r w:rsidRPr="001F6E8C">
        <w:rPr>
          <w:rFonts w:asciiTheme="minorHAnsi" w:hAnsiTheme="minorHAnsi" w:cstheme="minorHAnsi"/>
          <w:sz w:val="22"/>
          <w:szCs w:val="22"/>
        </w:rPr>
        <w:t xml:space="preserve">In the event of a breach of the encrypted area, an alarm is signalled at the </w:t>
      </w:r>
      <w:r w:rsidR="00B4432E" w:rsidRPr="001F6E8C">
        <w:rPr>
          <w:rFonts w:asciiTheme="minorHAnsi" w:hAnsiTheme="minorHAnsi" w:cstheme="minorHAnsi"/>
          <w:sz w:val="22"/>
          <w:szCs w:val="22"/>
        </w:rPr>
        <w:t>FI reception</w:t>
      </w:r>
      <w:r w:rsidRPr="001F6E8C">
        <w:rPr>
          <w:rFonts w:asciiTheme="minorHAnsi" w:hAnsiTheme="minorHAnsi" w:cstheme="minorHAnsi"/>
          <w:sz w:val="22"/>
          <w:szCs w:val="22"/>
        </w:rPr>
        <w:t xml:space="preserve">. In this case, the reception </w:t>
      </w:r>
      <w:r w:rsidR="00B4432E" w:rsidRPr="001F6E8C">
        <w:rPr>
          <w:rFonts w:asciiTheme="minorHAnsi" w:hAnsiTheme="minorHAnsi" w:cstheme="minorHAnsi"/>
          <w:sz w:val="22"/>
          <w:szCs w:val="22"/>
        </w:rPr>
        <w:t xml:space="preserve">staff </w:t>
      </w:r>
      <w:r w:rsidRPr="001F6E8C">
        <w:rPr>
          <w:rFonts w:asciiTheme="minorHAnsi" w:hAnsiTheme="minorHAnsi" w:cstheme="minorHAnsi"/>
          <w:sz w:val="22"/>
          <w:szCs w:val="22"/>
        </w:rPr>
        <w:t>shall follow the FI Reception Shift Rules.</w:t>
      </w:r>
    </w:p>
    <w:p w14:paraId="31F1D984" w14:textId="77777777" w:rsidR="00A22365" w:rsidRDefault="00D93620">
      <w:pPr>
        <w:pStyle w:val="W3MUZkonOdstavecslovan"/>
        <w:numPr>
          <w:ilvl w:val="1"/>
          <w:numId w:val="30"/>
        </w:numPr>
        <w:tabs>
          <w:tab w:val="clear" w:pos="1440"/>
          <w:tab w:val="num" w:pos="993"/>
        </w:tabs>
        <w:ind w:left="992" w:hanging="425"/>
        <w:jc w:val="both"/>
        <w:rPr>
          <w:rFonts w:asciiTheme="minorHAnsi" w:hAnsiTheme="minorHAnsi" w:cstheme="minorHAnsi"/>
          <w:sz w:val="22"/>
          <w:szCs w:val="22"/>
        </w:rPr>
      </w:pPr>
      <w:r w:rsidRPr="001F6E8C">
        <w:rPr>
          <w:rFonts w:asciiTheme="minorHAnsi" w:hAnsiTheme="minorHAnsi" w:cstheme="minorHAnsi"/>
          <w:sz w:val="22"/>
          <w:szCs w:val="22"/>
        </w:rPr>
        <w:t>Part of the EZS is the so-called Panic button. It is a white box with a red button</w:t>
      </w:r>
      <w:r w:rsidR="00B4432E" w:rsidRPr="001F6E8C">
        <w:rPr>
          <w:rFonts w:asciiTheme="minorHAnsi" w:hAnsiTheme="minorHAnsi" w:cstheme="minorHAnsi"/>
          <w:sz w:val="22"/>
          <w:szCs w:val="22"/>
        </w:rPr>
        <w:t xml:space="preserve">, which is </w:t>
      </w:r>
      <w:r w:rsidRPr="001F6E8C">
        <w:rPr>
          <w:rFonts w:asciiTheme="minorHAnsi" w:hAnsiTheme="minorHAnsi" w:cstheme="minorHAnsi"/>
          <w:sz w:val="22"/>
          <w:szCs w:val="22"/>
        </w:rPr>
        <w:t>placed in selected rooms (disabled toilet outside building D)</w:t>
      </w:r>
      <w:r w:rsidR="00B4432E" w:rsidRPr="001F6E8C">
        <w:rPr>
          <w:rFonts w:asciiTheme="minorHAnsi" w:hAnsiTheme="minorHAnsi" w:cstheme="minorHAnsi"/>
          <w:sz w:val="22"/>
          <w:szCs w:val="22"/>
        </w:rPr>
        <w:t xml:space="preserve">. In the event of </w:t>
      </w:r>
      <w:r w:rsidRPr="001F6E8C">
        <w:rPr>
          <w:rFonts w:asciiTheme="minorHAnsi" w:hAnsiTheme="minorHAnsi" w:cstheme="minorHAnsi"/>
          <w:sz w:val="22"/>
          <w:szCs w:val="22"/>
        </w:rPr>
        <w:t xml:space="preserve">an emergency, </w:t>
      </w:r>
      <w:r w:rsidR="00B4432E" w:rsidRPr="001F6E8C">
        <w:rPr>
          <w:rFonts w:asciiTheme="minorHAnsi" w:hAnsiTheme="minorHAnsi" w:cstheme="minorHAnsi"/>
          <w:sz w:val="22"/>
          <w:szCs w:val="22"/>
        </w:rPr>
        <w:t xml:space="preserve">the user </w:t>
      </w:r>
      <w:r w:rsidRPr="001F6E8C">
        <w:rPr>
          <w:rFonts w:asciiTheme="minorHAnsi" w:hAnsiTheme="minorHAnsi" w:cstheme="minorHAnsi"/>
          <w:sz w:val="22"/>
          <w:szCs w:val="22"/>
        </w:rPr>
        <w:t xml:space="preserve">presses this button to raise an alarm at the </w:t>
      </w:r>
      <w:r w:rsidR="00B4432E" w:rsidRPr="001F6E8C">
        <w:rPr>
          <w:rFonts w:asciiTheme="minorHAnsi" w:hAnsiTheme="minorHAnsi" w:cstheme="minorHAnsi"/>
          <w:sz w:val="22"/>
          <w:szCs w:val="22"/>
        </w:rPr>
        <w:t xml:space="preserve">FI </w:t>
      </w:r>
      <w:r w:rsidRPr="001F6E8C">
        <w:rPr>
          <w:rFonts w:asciiTheme="minorHAnsi" w:hAnsiTheme="minorHAnsi" w:cstheme="minorHAnsi"/>
          <w:sz w:val="22"/>
          <w:szCs w:val="22"/>
        </w:rPr>
        <w:t>reception and thus summon help. The alarm is cancelled by the receptionist.</w:t>
      </w:r>
    </w:p>
    <w:p w14:paraId="2632705A" w14:textId="77777777" w:rsidR="00A22365" w:rsidRDefault="00D93620">
      <w:pPr>
        <w:pStyle w:val="W3MUZkonOdstavecslovan"/>
        <w:numPr>
          <w:ilvl w:val="0"/>
          <w:numId w:val="29"/>
        </w:numPr>
        <w:tabs>
          <w:tab w:val="clear" w:pos="360"/>
          <w:tab w:val="num" w:pos="567"/>
          <w:tab w:val="num" w:pos="993"/>
        </w:tabs>
        <w:spacing w:after="60"/>
        <w:ind w:left="567" w:hanging="567"/>
        <w:jc w:val="both"/>
        <w:rPr>
          <w:rFonts w:asciiTheme="minorHAnsi" w:hAnsiTheme="minorHAnsi" w:cstheme="minorHAnsi"/>
          <w:b/>
          <w:sz w:val="22"/>
          <w:szCs w:val="22"/>
        </w:rPr>
      </w:pPr>
      <w:r w:rsidRPr="001F6E8C">
        <w:rPr>
          <w:rFonts w:asciiTheme="minorHAnsi" w:hAnsiTheme="minorHAnsi" w:cstheme="minorHAnsi"/>
          <w:b/>
          <w:sz w:val="22"/>
          <w:szCs w:val="22"/>
        </w:rPr>
        <w:t>Electrical fire alarm system (hereinafter referred to as EPS)</w:t>
      </w:r>
    </w:p>
    <w:p w14:paraId="780CE689" w14:textId="77777777" w:rsidR="00A22365" w:rsidRDefault="00D93620">
      <w:pPr>
        <w:pStyle w:val="W3MUZkonOdstavecslovan"/>
        <w:numPr>
          <w:ilvl w:val="1"/>
          <w:numId w:val="29"/>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t xml:space="preserve">Electrical fire alarms are installed throughout the building except in areas with no fire risk. Automatic (optical-smoke, thermal and combined) detectors are located on the ceiling of individual rooms, linear detection cables on the ceiling of the garage, in the double floors </w:t>
      </w:r>
      <w:r w:rsidRPr="001F6E8C">
        <w:rPr>
          <w:rFonts w:asciiTheme="minorHAnsi" w:hAnsiTheme="minorHAnsi" w:cstheme="minorHAnsi"/>
          <w:sz w:val="22"/>
          <w:szCs w:val="22"/>
        </w:rPr>
        <w:lastRenderedPageBreak/>
        <w:t>and push-button detectors at all exits to the open air, at entrances to protected escape routes and at the point of operation of technological equipment. EPS control panels are located in the reception area. The EPS control panels also control (switch on or off) technological equipment to the extent specified in the valid project documentation or fire safety design.</w:t>
      </w:r>
    </w:p>
    <w:p w14:paraId="21F51EAA" w14:textId="77777777" w:rsidR="00A22365" w:rsidRDefault="00D93620">
      <w:pPr>
        <w:pStyle w:val="W3MUZkonOdstavecslovan"/>
        <w:numPr>
          <w:ilvl w:val="1"/>
          <w:numId w:val="29"/>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t>The fire alarm is announced in the buildings by fire alarm radio (buildings A+S) or fire sirens (buildings B, C, D). The actions of persons during an alarm are described in detail in the Fire Alarm Regulations.</w:t>
      </w:r>
    </w:p>
    <w:p w14:paraId="53A63433" w14:textId="77777777" w:rsidR="00A22365" w:rsidRDefault="00D93620">
      <w:pPr>
        <w:pStyle w:val="W3MUZkonOdstavecslovan"/>
        <w:numPr>
          <w:ilvl w:val="1"/>
          <w:numId w:val="29"/>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t>The evacuation routes are plotted in the Fire Evacuation Plans posted on each floor for this purpose.</w:t>
      </w:r>
    </w:p>
    <w:p w14:paraId="2A2D7D91" w14:textId="77777777" w:rsidR="00A22365" w:rsidRDefault="00D93620">
      <w:pPr>
        <w:pStyle w:val="W3MUZkonOdstavecslovan"/>
        <w:numPr>
          <w:ilvl w:val="1"/>
          <w:numId w:val="29"/>
        </w:numPr>
        <w:tabs>
          <w:tab w:val="clear" w:pos="1440"/>
          <w:tab w:val="num" w:pos="993"/>
        </w:tabs>
        <w:spacing w:after="60"/>
        <w:ind w:left="993" w:hanging="426"/>
        <w:jc w:val="both"/>
        <w:rPr>
          <w:rFonts w:asciiTheme="minorHAnsi" w:hAnsiTheme="minorHAnsi" w:cstheme="minorHAnsi"/>
          <w:sz w:val="22"/>
          <w:szCs w:val="22"/>
        </w:rPr>
      </w:pPr>
      <w:r w:rsidRPr="001F6E8C">
        <w:rPr>
          <w:rFonts w:asciiTheme="minorHAnsi" w:hAnsiTheme="minorHAnsi" w:cstheme="minorHAnsi"/>
          <w:sz w:val="22"/>
          <w:szCs w:val="22"/>
        </w:rPr>
        <w:t>The fire alarm system can also be used to evacuate people from the building in other life-threatening situations. The Faculty Secretary decides whether to authorise its use in a given situation. Start-up is provided by the reception staff.</w:t>
      </w:r>
    </w:p>
    <w:sectPr w:rsidR="00A22365" w:rsidSect="006C2722">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0CDD" w14:textId="77777777" w:rsidR="005C0009" w:rsidRDefault="005C0009" w:rsidP="00546C37">
      <w:r>
        <w:separator/>
      </w:r>
    </w:p>
  </w:endnote>
  <w:endnote w:type="continuationSeparator" w:id="0">
    <w:p w14:paraId="6E250B91" w14:textId="77777777" w:rsidR="005C0009" w:rsidRDefault="005C0009" w:rsidP="0054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096C1" w14:textId="77777777" w:rsidR="005C0009" w:rsidRDefault="005C0009" w:rsidP="00546C37">
      <w:r>
        <w:separator/>
      </w:r>
    </w:p>
  </w:footnote>
  <w:footnote w:type="continuationSeparator" w:id="0">
    <w:p w14:paraId="382236C3" w14:textId="77777777" w:rsidR="005C0009" w:rsidRDefault="005C0009" w:rsidP="0054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19A8" w14:textId="0877FBEF" w:rsidR="00A22365" w:rsidRDefault="00D93620">
    <w:pPr>
      <w:pStyle w:val="Zhlav"/>
      <w:rPr>
        <w:rFonts w:asciiTheme="minorHAnsi" w:hAnsiTheme="minorHAnsi"/>
        <w:sz w:val="20"/>
        <w:szCs w:val="20"/>
      </w:rPr>
    </w:pPr>
    <w:proofErr w:type="spellStart"/>
    <w:r w:rsidRPr="008C6990">
      <w:rPr>
        <w:rFonts w:asciiTheme="minorHAnsi" w:hAnsiTheme="minorHAnsi"/>
        <w:sz w:val="20"/>
        <w:szCs w:val="20"/>
      </w:rPr>
      <w:t>Operating</w:t>
    </w:r>
    <w:proofErr w:type="spellEnd"/>
    <w:r w:rsidRPr="008C6990">
      <w:rPr>
        <w:rFonts w:asciiTheme="minorHAnsi" w:hAnsiTheme="minorHAnsi"/>
        <w:sz w:val="20"/>
        <w:szCs w:val="20"/>
      </w:rPr>
      <w:t xml:space="preserve"> </w:t>
    </w:r>
    <w:proofErr w:type="spellStart"/>
    <w:r w:rsidRPr="008C6990">
      <w:rPr>
        <w:rFonts w:asciiTheme="minorHAnsi" w:hAnsiTheme="minorHAnsi"/>
        <w:sz w:val="20"/>
        <w:szCs w:val="20"/>
      </w:rPr>
      <w:t>rules</w:t>
    </w:r>
    <w:proofErr w:type="spellEnd"/>
    <w:r w:rsidRPr="008C6990">
      <w:rPr>
        <w:rFonts w:asciiTheme="minorHAnsi" w:hAnsiTheme="minorHAnsi"/>
        <w:sz w:val="20"/>
        <w:szCs w:val="20"/>
      </w:rPr>
      <w:t xml:space="preserve"> </w:t>
    </w:r>
    <w:proofErr w:type="spellStart"/>
    <w:r w:rsidRPr="008C6990">
      <w:rPr>
        <w:rFonts w:asciiTheme="minorHAnsi" w:hAnsiTheme="minorHAnsi"/>
        <w:sz w:val="20"/>
        <w:szCs w:val="20"/>
      </w:rPr>
      <w:t>of</w:t>
    </w:r>
    <w:proofErr w:type="spellEnd"/>
    <w:r w:rsidRPr="008C6990">
      <w:rPr>
        <w:rFonts w:asciiTheme="minorHAnsi" w:hAnsiTheme="minorHAnsi"/>
        <w:sz w:val="20"/>
        <w:szCs w:val="20"/>
      </w:rPr>
      <w:t xml:space="preserve"> </w:t>
    </w:r>
    <w:proofErr w:type="spellStart"/>
    <w:r w:rsidRPr="008C6990">
      <w:rPr>
        <w:rFonts w:asciiTheme="minorHAnsi" w:hAnsiTheme="minorHAnsi"/>
        <w:sz w:val="20"/>
        <w:szCs w:val="20"/>
      </w:rPr>
      <w:t>the</w:t>
    </w:r>
    <w:proofErr w:type="spellEnd"/>
    <w:r w:rsidRPr="008C6990">
      <w:rPr>
        <w:rFonts w:asciiTheme="minorHAnsi" w:hAnsiTheme="minorHAnsi"/>
        <w:sz w:val="20"/>
        <w:szCs w:val="20"/>
      </w:rPr>
      <w:t xml:space="preserve"> Botanická 68a </w:t>
    </w:r>
    <w:proofErr w:type="spellStart"/>
    <w:r w:rsidRPr="008C6990">
      <w:rPr>
        <w:rFonts w:asciiTheme="minorHAnsi" w:hAnsiTheme="minorHAnsi"/>
        <w:sz w:val="20"/>
        <w:szCs w:val="20"/>
      </w:rPr>
      <w:t>premises</w:t>
    </w:r>
    <w:proofErr w:type="spellEnd"/>
    <w:r w:rsidR="00002E28">
      <w:rPr>
        <w:rFonts w:asciiTheme="minorHAnsi" w:hAnsiTheme="minorHAnsi"/>
        <w:sz w:val="20"/>
        <w:szCs w:val="20"/>
      </w:rPr>
      <w:tab/>
    </w:r>
    <w:r w:rsidR="00002E28">
      <w:rPr>
        <w:rFonts w:asciiTheme="minorHAnsi" w:hAnsiTheme="minorHAnsi"/>
        <w:sz w:val="20"/>
        <w:szCs w:val="20"/>
      </w:rPr>
      <w:tab/>
    </w:r>
    <w:proofErr w:type="spellStart"/>
    <w:r w:rsidR="00002E28">
      <w:rPr>
        <w:rFonts w:asciiTheme="minorHAnsi" w:hAnsiTheme="minorHAnsi"/>
        <w:sz w:val="20"/>
        <w:szCs w:val="20"/>
      </w:rPr>
      <w:t>Automatically</w:t>
    </w:r>
    <w:proofErr w:type="spellEnd"/>
    <w:r w:rsidR="00002E28">
      <w:rPr>
        <w:rFonts w:asciiTheme="minorHAnsi" w:hAnsiTheme="minorHAnsi"/>
        <w:sz w:val="20"/>
        <w:szCs w:val="20"/>
      </w:rPr>
      <w:t xml:space="preserve"> </w:t>
    </w:r>
    <w:proofErr w:type="spellStart"/>
    <w:r w:rsidR="00002E28">
      <w:rPr>
        <w:rFonts w:asciiTheme="minorHAnsi" w:hAnsiTheme="minorHAnsi"/>
        <w:sz w:val="20"/>
        <w:szCs w:val="20"/>
      </w:rPr>
      <w:t>translated</w:t>
    </w:r>
    <w:proofErr w:type="spellEnd"/>
    <w:r w:rsidR="00002E28">
      <w:rPr>
        <w:rFonts w:asciiTheme="minorHAnsi" w:hAnsiTheme="minorHAnsi"/>
        <w:sz w:val="20"/>
        <w:szCs w:val="20"/>
      </w:rPr>
      <w:t xml:space="preserve"> </w:t>
    </w:r>
    <w:proofErr w:type="spellStart"/>
    <w:r w:rsidR="00002E28">
      <w:rPr>
        <w:rFonts w:asciiTheme="minorHAnsi" w:hAnsiTheme="minorHAnsi"/>
        <w:sz w:val="20"/>
        <w:szCs w:val="20"/>
      </w:rPr>
      <w:t>DeepL</w:t>
    </w:r>
    <w:proofErr w:type="spellEnd"/>
  </w:p>
  <w:p w14:paraId="61C620BD" w14:textId="77777777" w:rsidR="00A22365" w:rsidRDefault="00D93620">
    <w:pPr>
      <w:pStyle w:val="Zhlav"/>
      <w:rPr>
        <w:rFonts w:asciiTheme="minorHAnsi" w:hAnsiTheme="minorHAnsi"/>
        <w:sz w:val="20"/>
        <w:szCs w:val="20"/>
      </w:rPr>
    </w:pPr>
    <w:r w:rsidRPr="008C6990">
      <w:rPr>
        <w:rFonts w:asciiTheme="minorHAnsi" w:hAnsiTheme="minorHAnsi"/>
        <w:sz w:val="20"/>
        <w:szCs w:val="20"/>
      </w:rPr>
      <w:t xml:space="preserve">Annex </w:t>
    </w:r>
    <w:r w:rsidR="00022C34" w:rsidRPr="008C6990">
      <w:rPr>
        <w:rFonts w:asciiTheme="minorHAnsi" w:hAnsiTheme="minorHAnsi"/>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078"/>
    <w:multiLevelType w:val="multilevel"/>
    <w:tmpl w:val="B75AA85A"/>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6A5F77"/>
    <w:multiLevelType w:val="multilevel"/>
    <w:tmpl w:val="67C46390"/>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D71558F"/>
    <w:multiLevelType w:val="multilevel"/>
    <w:tmpl w:val="0405001D"/>
    <w:styleLink w:val="Smlouva"/>
    <w:lvl w:ilvl="0">
      <w:start w:val="1"/>
      <w:numFmt w:val="upperRoman"/>
      <w:lvlText w:val="%1)"/>
      <w:lvlJc w:val="left"/>
      <w:pPr>
        <w:ind w:left="360" w:hanging="360"/>
      </w:pPr>
      <w:rPr>
        <w:rFonts w:ascii="Calibri" w:hAnsi="Calibri"/>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ordin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EA504E"/>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EF31185"/>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8713928"/>
    <w:multiLevelType w:val="multilevel"/>
    <w:tmpl w:val="F592A21A"/>
    <w:lvl w:ilvl="0">
      <w:start w:val="1"/>
      <w:numFmt w:val="none"/>
      <w:pStyle w:val="W3MUZkonParagraf"/>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1D540C0"/>
    <w:multiLevelType w:val="multilevel"/>
    <w:tmpl w:val="9B3A89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46C525BC"/>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A44560B"/>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3B17337"/>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BB03B3B"/>
    <w:multiLevelType w:val="multilevel"/>
    <w:tmpl w:val="F7B6B1BC"/>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DF001A"/>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EF77741"/>
    <w:multiLevelType w:val="multilevel"/>
    <w:tmpl w:val="9B3A89B8"/>
    <w:lvl w:ilvl="0">
      <w:start w:val="1"/>
      <w:numFmt w:val="decimal"/>
      <w:pStyle w:val="W3MUZkonParagrafNzev"/>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60EE651C"/>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40A0D96"/>
    <w:multiLevelType w:val="multilevel"/>
    <w:tmpl w:val="9F12F1E6"/>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6366510"/>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9506B0C"/>
    <w:multiLevelType w:val="multilevel"/>
    <w:tmpl w:val="A950159E"/>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2E345A8"/>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8314BE2"/>
    <w:multiLevelType w:val="hybridMultilevel"/>
    <w:tmpl w:val="BBC865D6"/>
    <w:lvl w:ilvl="0" w:tplc="52ECB3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FA183E"/>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CD54349"/>
    <w:multiLevelType w:val="multilevel"/>
    <w:tmpl w:val="7B92F16A"/>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D2F57B1"/>
    <w:multiLevelType w:val="multilevel"/>
    <w:tmpl w:val="BFC68440"/>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DD933B5"/>
    <w:multiLevelType w:val="multilevel"/>
    <w:tmpl w:val="29506674"/>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F244A64"/>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FCD3048"/>
    <w:multiLevelType w:val="multilevel"/>
    <w:tmpl w:val="CAA24320"/>
    <w:lvl w:ilvl="0">
      <w:start w:val="1"/>
      <w:numFmt w:val="decimal"/>
      <w:lvlText w:val="(%1)"/>
      <w:lvlJc w:val="left"/>
      <w:pPr>
        <w:tabs>
          <w:tab w:val="num" w:pos="360"/>
        </w:tabs>
        <w:ind w:left="360" w:hanging="360"/>
      </w:pPr>
      <w:rPr>
        <w:rFonts w:ascii="Calibri" w:hAnsi="Calibri" w:hint="default"/>
        <w:b w:val="0"/>
        <w:i w:val="0"/>
        <w:caps w:val="0"/>
        <w:strike w:val="0"/>
        <w:dstrike w:val="0"/>
        <w:vanish w:val="0"/>
        <w:sz w:val="24"/>
        <w:vertAlign w:val="baseline"/>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6"/>
  </w:num>
  <w:num w:numId="3">
    <w:abstractNumId w:val="12"/>
  </w:num>
  <w:num w:numId="4">
    <w:abstractNumId w:val="5"/>
  </w:num>
  <w:num w:numId="5">
    <w:abstractNumId w:val="4"/>
  </w:num>
  <w:num w:numId="6">
    <w:abstractNumId w:val="10"/>
  </w:num>
  <w:num w:numId="7">
    <w:abstractNumId w:val="16"/>
  </w:num>
  <w:num w:numId="8">
    <w:abstractNumId w:val="22"/>
  </w:num>
  <w:num w:numId="9">
    <w:abstractNumId w:val="1"/>
  </w:num>
  <w:num w:numId="10">
    <w:abstractNumId w:val="14"/>
  </w:num>
  <w:num w:numId="11">
    <w:abstractNumId w:val="20"/>
  </w:num>
  <w:num w:numId="12">
    <w:abstractNumId w:val="0"/>
  </w:num>
  <w:num w:numId="13">
    <w:abstractNumId w:val="5"/>
  </w:num>
  <w:num w:numId="14">
    <w:abstractNumId w:val="12"/>
  </w:num>
  <w:num w:numId="15">
    <w:abstractNumId w:val="12"/>
  </w:num>
  <w:num w:numId="16">
    <w:abstractNumId w:val="12"/>
  </w:num>
  <w:num w:numId="17">
    <w:abstractNumId w:val="12"/>
  </w:num>
  <w:num w:numId="18">
    <w:abstractNumId w:val="12"/>
  </w:num>
  <w:num w:numId="19">
    <w:abstractNumId w:val="18"/>
  </w:num>
  <w:num w:numId="20">
    <w:abstractNumId w:val="21"/>
  </w:num>
  <w:num w:numId="21">
    <w:abstractNumId w:val="3"/>
  </w:num>
  <w:num w:numId="22">
    <w:abstractNumId w:val="17"/>
  </w:num>
  <w:num w:numId="23">
    <w:abstractNumId w:val="13"/>
  </w:num>
  <w:num w:numId="24">
    <w:abstractNumId w:val="15"/>
  </w:num>
  <w:num w:numId="25">
    <w:abstractNumId w:val="11"/>
  </w:num>
  <w:num w:numId="26">
    <w:abstractNumId w:val="24"/>
  </w:num>
  <w:num w:numId="27">
    <w:abstractNumId w:val="8"/>
  </w:num>
  <w:num w:numId="28">
    <w:abstractNumId w:val="9"/>
  </w:num>
  <w:num w:numId="29">
    <w:abstractNumId w:val="23"/>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37"/>
    <w:rsid w:val="00000D5C"/>
    <w:rsid w:val="000017A1"/>
    <w:rsid w:val="0000273B"/>
    <w:rsid w:val="00002E28"/>
    <w:rsid w:val="0000497C"/>
    <w:rsid w:val="00005865"/>
    <w:rsid w:val="00005ADF"/>
    <w:rsid w:val="00013FEB"/>
    <w:rsid w:val="00014AD0"/>
    <w:rsid w:val="00015207"/>
    <w:rsid w:val="000179B7"/>
    <w:rsid w:val="00017C74"/>
    <w:rsid w:val="00022089"/>
    <w:rsid w:val="00022C34"/>
    <w:rsid w:val="0002327A"/>
    <w:rsid w:val="000244C7"/>
    <w:rsid w:val="000306F7"/>
    <w:rsid w:val="00032EBB"/>
    <w:rsid w:val="00033A11"/>
    <w:rsid w:val="00034573"/>
    <w:rsid w:val="0003506A"/>
    <w:rsid w:val="00035306"/>
    <w:rsid w:val="00036258"/>
    <w:rsid w:val="00036E59"/>
    <w:rsid w:val="000374DC"/>
    <w:rsid w:val="0004083F"/>
    <w:rsid w:val="000422E9"/>
    <w:rsid w:val="0004267E"/>
    <w:rsid w:val="000434D6"/>
    <w:rsid w:val="000460E3"/>
    <w:rsid w:val="000508CE"/>
    <w:rsid w:val="0005371F"/>
    <w:rsid w:val="0005559A"/>
    <w:rsid w:val="000560A7"/>
    <w:rsid w:val="0005715D"/>
    <w:rsid w:val="00057B25"/>
    <w:rsid w:val="00061F7D"/>
    <w:rsid w:val="00062E73"/>
    <w:rsid w:val="00064071"/>
    <w:rsid w:val="000651E3"/>
    <w:rsid w:val="00065BD1"/>
    <w:rsid w:val="00067E32"/>
    <w:rsid w:val="00067ED6"/>
    <w:rsid w:val="000707C7"/>
    <w:rsid w:val="00073252"/>
    <w:rsid w:val="00074155"/>
    <w:rsid w:val="00074A02"/>
    <w:rsid w:val="000754FA"/>
    <w:rsid w:val="00076587"/>
    <w:rsid w:val="00077A5E"/>
    <w:rsid w:val="00082F39"/>
    <w:rsid w:val="0008490D"/>
    <w:rsid w:val="000850B5"/>
    <w:rsid w:val="00085191"/>
    <w:rsid w:val="00085936"/>
    <w:rsid w:val="00085E64"/>
    <w:rsid w:val="000878D3"/>
    <w:rsid w:val="00087E1A"/>
    <w:rsid w:val="00090620"/>
    <w:rsid w:val="0009311D"/>
    <w:rsid w:val="00093EB2"/>
    <w:rsid w:val="000A1208"/>
    <w:rsid w:val="000A2B39"/>
    <w:rsid w:val="000A4CCD"/>
    <w:rsid w:val="000A58D3"/>
    <w:rsid w:val="000A5C2E"/>
    <w:rsid w:val="000A6494"/>
    <w:rsid w:val="000A69C6"/>
    <w:rsid w:val="000A7911"/>
    <w:rsid w:val="000B06AD"/>
    <w:rsid w:val="000B210A"/>
    <w:rsid w:val="000B2250"/>
    <w:rsid w:val="000B3885"/>
    <w:rsid w:val="000B4DEF"/>
    <w:rsid w:val="000B5058"/>
    <w:rsid w:val="000C58E6"/>
    <w:rsid w:val="000C6DEA"/>
    <w:rsid w:val="000D066A"/>
    <w:rsid w:val="000D1F70"/>
    <w:rsid w:val="000D1FD4"/>
    <w:rsid w:val="000D3433"/>
    <w:rsid w:val="000D3B5B"/>
    <w:rsid w:val="000D4B00"/>
    <w:rsid w:val="000D57DD"/>
    <w:rsid w:val="000D59E2"/>
    <w:rsid w:val="000E0220"/>
    <w:rsid w:val="000E648E"/>
    <w:rsid w:val="000E6976"/>
    <w:rsid w:val="000E778F"/>
    <w:rsid w:val="000F0D87"/>
    <w:rsid w:val="000F4190"/>
    <w:rsid w:val="000F7748"/>
    <w:rsid w:val="000F78FD"/>
    <w:rsid w:val="000F7BCC"/>
    <w:rsid w:val="000F7C43"/>
    <w:rsid w:val="00100D1C"/>
    <w:rsid w:val="00101057"/>
    <w:rsid w:val="00103A47"/>
    <w:rsid w:val="001041AD"/>
    <w:rsid w:val="00104ABB"/>
    <w:rsid w:val="00104B70"/>
    <w:rsid w:val="00105E8C"/>
    <w:rsid w:val="00107078"/>
    <w:rsid w:val="001106FB"/>
    <w:rsid w:val="00110D9B"/>
    <w:rsid w:val="001116BD"/>
    <w:rsid w:val="00113F7E"/>
    <w:rsid w:val="00114C39"/>
    <w:rsid w:val="001150F8"/>
    <w:rsid w:val="00116BE2"/>
    <w:rsid w:val="00117A18"/>
    <w:rsid w:val="0012347E"/>
    <w:rsid w:val="00123F30"/>
    <w:rsid w:val="00125771"/>
    <w:rsid w:val="0012657F"/>
    <w:rsid w:val="0012739E"/>
    <w:rsid w:val="001321E5"/>
    <w:rsid w:val="0013241F"/>
    <w:rsid w:val="001338B6"/>
    <w:rsid w:val="0013465C"/>
    <w:rsid w:val="00137957"/>
    <w:rsid w:val="001404FF"/>
    <w:rsid w:val="00140B73"/>
    <w:rsid w:val="00142E2C"/>
    <w:rsid w:val="00142F39"/>
    <w:rsid w:val="001455DB"/>
    <w:rsid w:val="00147D32"/>
    <w:rsid w:val="00151A76"/>
    <w:rsid w:val="001530DE"/>
    <w:rsid w:val="001538E5"/>
    <w:rsid w:val="001546BA"/>
    <w:rsid w:val="00154958"/>
    <w:rsid w:val="00157D29"/>
    <w:rsid w:val="001624EE"/>
    <w:rsid w:val="001627A7"/>
    <w:rsid w:val="00162967"/>
    <w:rsid w:val="00163243"/>
    <w:rsid w:val="00164CC1"/>
    <w:rsid w:val="0016663A"/>
    <w:rsid w:val="001736B3"/>
    <w:rsid w:val="00173CE3"/>
    <w:rsid w:val="00175493"/>
    <w:rsid w:val="001758A9"/>
    <w:rsid w:val="00180E73"/>
    <w:rsid w:val="0018493F"/>
    <w:rsid w:val="001858AF"/>
    <w:rsid w:val="00186FF3"/>
    <w:rsid w:val="00191043"/>
    <w:rsid w:val="001916D2"/>
    <w:rsid w:val="00191CB8"/>
    <w:rsid w:val="00191EF1"/>
    <w:rsid w:val="00192DF2"/>
    <w:rsid w:val="00193DC3"/>
    <w:rsid w:val="00193E74"/>
    <w:rsid w:val="0019642D"/>
    <w:rsid w:val="00197C7E"/>
    <w:rsid w:val="001A0486"/>
    <w:rsid w:val="001A2955"/>
    <w:rsid w:val="001A334A"/>
    <w:rsid w:val="001A4D5B"/>
    <w:rsid w:val="001A4E61"/>
    <w:rsid w:val="001A6646"/>
    <w:rsid w:val="001A68BB"/>
    <w:rsid w:val="001A6BC6"/>
    <w:rsid w:val="001A71B6"/>
    <w:rsid w:val="001A744A"/>
    <w:rsid w:val="001B0808"/>
    <w:rsid w:val="001B1FFA"/>
    <w:rsid w:val="001B2DBD"/>
    <w:rsid w:val="001B31F6"/>
    <w:rsid w:val="001B3C0A"/>
    <w:rsid w:val="001B43B6"/>
    <w:rsid w:val="001B5288"/>
    <w:rsid w:val="001B5550"/>
    <w:rsid w:val="001B738B"/>
    <w:rsid w:val="001B7F51"/>
    <w:rsid w:val="001C029E"/>
    <w:rsid w:val="001C5C28"/>
    <w:rsid w:val="001C6EC4"/>
    <w:rsid w:val="001D180B"/>
    <w:rsid w:val="001D1FA7"/>
    <w:rsid w:val="001D2766"/>
    <w:rsid w:val="001D2950"/>
    <w:rsid w:val="001D6763"/>
    <w:rsid w:val="001D6C15"/>
    <w:rsid w:val="001D79BB"/>
    <w:rsid w:val="001E2C8F"/>
    <w:rsid w:val="001E42FD"/>
    <w:rsid w:val="001E4E50"/>
    <w:rsid w:val="001F4690"/>
    <w:rsid w:val="001F6E8C"/>
    <w:rsid w:val="001F7550"/>
    <w:rsid w:val="001F769F"/>
    <w:rsid w:val="00200249"/>
    <w:rsid w:val="002007C4"/>
    <w:rsid w:val="00202621"/>
    <w:rsid w:val="00202952"/>
    <w:rsid w:val="00205586"/>
    <w:rsid w:val="002076F6"/>
    <w:rsid w:val="00207941"/>
    <w:rsid w:val="00210169"/>
    <w:rsid w:val="00210262"/>
    <w:rsid w:val="002102F3"/>
    <w:rsid w:val="0021181A"/>
    <w:rsid w:val="0021232B"/>
    <w:rsid w:val="002126CF"/>
    <w:rsid w:val="00213947"/>
    <w:rsid w:val="0021516A"/>
    <w:rsid w:val="00217610"/>
    <w:rsid w:val="0022285D"/>
    <w:rsid w:val="00225E52"/>
    <w:rsid w:val="002266BD"/>
    <w:rsid w:val="002273A4"/>
    <w:rsid w:val="002309DC"/>
    <w:rsid w:val="00230B67"/>
    <w:rsid w:val="00231071"/>
    <w:rsid w:val="002372D6"/>
    <w:rsid w:val="0023765B"/>
    <w:rsid w:val="00237CF9"/>
    <w:rsid w:val="002414EA"/>
    <w:rsid w:val="00241604"/>
    <w:rsid w:val="00242A05"/>
    <w:rsid w:val="00243737"/>
    <w:rsid w:val="002442D9"/>
    <w:rsid w:val="0024464B"/>
    <w:rsid w:val="002452A4"/>
    <w:rsid w:val="002463A0"/>
    <w:rsid w:val="0024654E"/>
    <w:rsid w:val="00246563"/>
    <w:rsid w:val="0024734D"/>
    <w:rsid w:val="002504BB"/>
    <w:rsid w:val="00252350"/>
    <w:rsid w:val="002536E4"/>
    <w:rsid w:val="002536F7"/>
    <w:rsid w:val="00254296"/>
    <w:rsid w:val="00255DF2"/>
    <w:rsid w:val="00256D3D"/>
    <w:rsid w:val="0026315C"/>
    <w:rsid w:val="002633AF"/>
    <w:rsid w:val="002663AA"/>
    <w:rsid w:val="002679BC"/>
    <w:rsid w:val="0027014A"/>
    <w:rsid w:val="002713E1"/>
    <w:rsid w:val="002714F9"/>
    <w:rsid w:val="00272421"/>
    <w:rsid w:val="00274E45"/>
    <w:rsid w:val="0027571A"/>
    <w:rsid w:val="00277C87"/>
    <w:rsid w:val="00286FC6"/>
    <w:rsid w:val="00287611"/>
    <w:rsid w:val="002878C9"/>
    <w:rsid w:val="00287EE3"/>
    <w:rsid w:val="0029159B"/>
    <w:rsid w:val="0029253E"/>
    <w:rsid w:val="0029462D"/>
    <w:rsid w:val="0029758D"/>
    <w:rsid w:val="002A4874"/>
    <w:rsid w:val="002A7D2F"/>
    <w:rsid w:val="002B3448"/>
    <w:rsid w:val="002B3878"/>
    <w:rsid w:val="002B4809"/>
    <w:rsid w:val="002B58AB"/>
    <w:rsid w:val="002B79D4"/>
    <w:rsid w:val="002C019D"/>
    <w:rsid w:val="002C04F0"/>
    <w:rsid w:val="002C4402"/>
    <w:rsid w:val="002C6F1A"/>
    <w:rsid w:val="002D1CA5"/>
    <w:rsid w:val="002D290B"/>
    <w:rsid w:val="002D2A85"/>
    <w:rsid w:val="002D3F3B"/>
    <w:rsid w:val="002D5520"/>
    <w:rsid w:val="002D74CF"/>
    <w:rsid w:val="002E18F7"/>
    <w:rsid w:val="002E2307"/>
    <w:rsid w:val="002E62B6"/>
    <w:rsid w:val="002E6DFB"/>
    <w:rsid w:val="002F08D3"/>
    <w:rsid w:val="002F1037"/>
    <w:rsid w:val="002F1921"/>
    <w:rsid w:val="002F20F5"/>
    <w:rsid w:val="002F270E"/>
    <w:rsid w:val="002F2723"/>
    <w:rsid w:val="002F365B"/>
    <w:rsid w:val="002F50E6"/>
    <w:rsid w:val="002F7E3C"/>
    <w:rsid w:val="00300082"/>
    <w:rsid w:val="00300D6C"/>
    <w:rsid w:val="0030150E"/>
    <w:rsid w:val="00301711"/>
    <w:rsid w:val="00301B03"/>
    <w:rsid w:val="00304A5B"/>
    <w:rsid w:val="00305FF9"/>
    <w:rsid w:val="00310138"/>
    <w:rsid w:val="00310447"/>
    <w:rsid w:val="003125DB"/>
    <w:rsid w:val="0031293B"/>
    <w:rsid w:val="003209A3"/>
    <w:rsid w:val="00320BF1"/>
    <w:rsid w:val="003217EC"/>
    <w:rsid w:val="00322B0A"/>
    <w:rsid w:val="00323851"/>
    <w:rsid w:val="00324BB1"/>
    <w:rsid w:val="00326780"/>
    <w:rsid w:val="00330251"/>
    <w:rsid w:val="00330EC2"/>
    <w:rsid w:val="00332707"/>
    <w:rsid w:val="00340572"/>
    <w:rsid w:val="00343208"/>
    <w:rsid w:val="00343D14"/>
    <w:rsid w:val="00343F19"/>
    <w:rsid w:val="00343F42"/>
    <w:rsid w:val="00345F77"/>
    <w:rsid w:val="00346CF3"/>
    <w:rsid w:val="003473B5"/>
    <w:rsid w:val="0035094B"/>
    <w:rsid w:val="0035116E"/>
    <w:rsid w:val="003515A2"/>
    <w:rsid w:val="00352EDE"/>
    <w:rsid w:val="0035377D"/>
    <w:rsid w:val="00353970"/>
    <w:rsid w:val="00353B26"/>
    <w:rsid w:val="00353E0A"/>
    <w:rsid w:val="00357F2D"/>
    <w:rsid w:val="00360965"/>
    <w:rsid w:val="00360C96"/>
    <w:rsid w:val="00360D7E"/>
    <w:rsid w:val="00361E98"/>
    <w:rsid w:val="00361F39"/>
    <w:rsid w:val="00362E25"/>
    <w:rsid w:val="00363F28"/>
    <w:rsid w:val="0036509D"/>
    <w:rsid w:val="00370C05"/>
    <w:rsid w:val="00370CA9"/>
    <w:rsid w:val="00371AA6"/>
    <w:rsid w:val="00373531"/>
    <w:rsid w:val="00373AB9"/>
    <w:rsid w:val="00373D5B"/>
    <w:rsid w:val="00374B23"/>
    <w:rsid w:val="00374B6D"/>
    <w:rsid w:val="00375EB4"/>
    <w:rsid w:val="00380FB0"/>
    <w:rsid w:val="00382F7C"/>
    <w:rsid w:val="00385AD1"/>
    <w:rsid w:val="00387C87"/>
    <w:rsid w:val="0039002E"/>
    <w:rsid w:val="00391BA8"/>
    <w:rsid w:val="003925AF"/>
    <w:rsid w:val="00392C52"/>
    <w:rsid w:val="00392D12"/>
    <w:rsid w:val="00394141"/>
    <w:rsid w:val="00394B9C"/>
    <w:rsid w:val="00395364"/>
    <w:rsid w:val="0039682F"/>
    <w:rsid w:val="003A6A21"/>
    <w:rsid w:val="003B0BE8"/>
    <w:rsid w:val="003B37CC"/>
    <w:rsid w:val="003B441C"/>
    <w:rsid w:val="003B5D17"/>
    <w:rsid w:val="003B5F11"/>
    <w:rsid w:val="003C0702"/>
    <w:rsid w:val="003C0DC8"/>
    <w:rsid w:val="003C11C2"/>
    <w:rsid w:val="003C171E"/>
    <w:rsid w:val="003C2350"/>
    <w:rsid w:val="003C2FC5"/>
    <w:rsid w:val="003C4F32"/>
    <w:rsid w:val="003C67E2"/>
    <w:rsid w:val="003C70E5"/>
    <w:rsid w:val="003D0172"/>
    <w:rsid w:val="003D2671"/>
    <w:rsid w:val="003D2EB2"/>
    <w:rsid w:val="003D39F9"/>
    <w:rsid w:val="003D3BCE"/>
    <w:rsid w:val="003D4A3F"/>
    <w:rsid w:val="003D52AF"/>
    <w:rsid w:val="003D63C5"/>
    <w:rsid w:val="003D7769"/>
    <w:rsid w:val="003E1CD9"/>
    <w:rsid w:val="003E244C"/>
    <w:rsid w:val="003E3894"/>
    <w:rsid w:val="003E6B36"/>
    <w:rsid w:val="003F0C14"/>
    <w:rsid w:val="003F0C58"/>
    <w:rsid w:val="003F17F0"/>
    <w:rsid w:val="003F27EC"/>
    <w:rsid w:val="003F79BC"/>
    <w:rsid w:val="003F7AC2"/>
    <w:rsid w:val="00400C23"/>
    <w:rsid w:val="00401589"/>
    <w:rsid w:val="00401AB4"/>
    <w:rsid w:val="00405411"/>
    <w:rsid w:val="004059E6"/>
    <w:rsid w:val="00405F93"/>
    <w:rsid w:val="00407FE6"/>
    <w:rsid w:val="00411B11"/>
    <w:rsid w:val="00412D52"/>
    <w:rsid w:val="00414D15"/>
    <w:rsid w:val="00420DC7"/>
    <w:rsid w:val="00421C42"/>
    <w:rsid w:val="0042288C"/>
    <w:rsid w:val="00423A4D"/>
    <w:rsid w:val="00424328"/>
    <w:rsid w:val="004247DA"/>
    <w:rsid w:val="004258C1"/>
    <w:rsid w:val="00425AFC"/>
    <w:rsid w:val="00426B52"/>
    <w:rsid w:val="00427C15"/>
    <w:rsid w:val="00427E27"/>
    <w:rsid w:val="0043245F"/>
    <w:rsid w:val="00432D9F"/>
    <w:rsid w:val="0043494B"/>
    <w:rsid w:val="00440B5A"/>
    <w:rsid w:val="00442573"/>
    <w:rsid w:val="00443899"/>
    <w:rsid w:val="00445E6F"/>
    <w:rsid w:val="00446227"/>
    <w:rsid w:val="00446BC0"/>
    <w:rsid w:val="00446C13"/>
    <w:rsid w:val="00450013"/>
    <w:rsid w:val="0045006D"/>
    <w:rsid w:val="004527FF"/>
    <w:rsid w:val="004528E6"/>
    <w:rsid w:val="00452BB1"/>
    <w:rsid w:val="00453D61"/>
    <w:rsid w:val="004563C6"/>
    <w:rsid w:val="004563C8"/>
    <w:rsid w:val="00456828"/>
    <w:rsid w:val="00460174"/>
    <w:rsid w:val="00460439"/>
    <w:rsid w:val="00461A8B"/>
    <w:rsid w:val="00462D88"/>
    <w:rsid w:val="00462E57"/>
    <w:rsid w:val="0046421D"/>
    <w:rsid w:val="004645F5"/>
    <w:rsid w:val="004674D4"/>
    <w:rsid w:val="00470F54"/>
    <w:rsid w:val="004749B9"/>
    <w:rsid w:val="00475245"/>
    <w:rsid w:val="00477A02"/>
    <w:rsid w:val="00477EAB"/>
    <w:rsid w:val="00481611"/>
    <w:rsid w:val="0048249B"/>
    <w:rsid w:val="004843B7"/>
    <w:rsid w:val="00484EDC"/>
    <w:rsid w:val="0048523F"/>
    <w:rsid w:val="00485F35"/>
    <w:rsid w:val="004862B5"/>
    <w:rsid w:val="004904FD"/>
    <w:rsid w:val="00490741"/>
    <w:rsid w:val="0049133A"/>
    <w:rsid w:val="00491B79"/>
    <w:rsid w:val="004922A8"/>
    <w:rsid w:val="00492859"/>
    <w:rsid w:val="0049472E"/>
    <w:rsid w:val="004A07AC"/>
    <w:rsid w:val="004A3CE1"/>
    <w:rsid w:val="004A4BF2"/>
    <w:rsid w:val="004A4E51"/>
    <w:rsid w:val="004A6466"/>
    <w:rsid w:val="004A6E0F"/>
    <w:rsid w:val="004A6E93"/>
    <w:rsid w:val="004A7B41"/>
    <w:rsid w:val="004B2DEC"/>
    <w:rsid w:val="004B402F"/>
    <w:rsid w:val="004B4D5B"/>
    <w:rsid w:val="004B5F42"/>
    <w:rsid w:val="004B7945"/>
    <w:rsid w:val="004C066C"/>
    <w:rsid w:val="004C18C7"/>
    <w:rsid w:val="004C4F93"/>
    <w:rsid w:val="004D04C8"/>
    <w:rsid w:val="004D07C8"/>
    <w:rsid w:val="004D2878"/>
    <w:rsid w:val="004D28A3"/>
    <w:rsid w:val="004D2BCA"/>
    <w:rsid w:val="004D3363"/>
    <w:rsid w:val="004D37A0"/>
    <w:rsid w:val="004D44CE"/>
    <w:rsid w:val="004D50AF"/>
    <w:rsid w:val="004D5F20"/>
    <w:rsid w:val="004D7901"/>
    <w:rsid w:val="004E18C6"/>
    <w:rsid w:val="004E1FC4"/>
    <w:rsid w:val="004E2460"/>
    <w:rsid w:val="004E28C4"/>
    <w:rsid w:val="004E33D8"/>
    <w:rsid w:val="004E4555"/>
    <w:rsid w:val="004E4E31"/>
    <w:rsid w:val="004E4E54"/>
    <w:rsid w:val="004E508C"/>
    <w:rsid w:val="004E78A4"/>
    <w:rsid w:val="004F3239"/>
    <w:rsid w:val="004F4124"/>
    <w:rsid w:val="004F4276"/>
    <w:rsid w:val="004F61A2"/>
    <w:rsid w:val="004F7BA0"/>
    <w:rsid w:val="00500A97"/>
    <w:rsid w:val="00501BEB"/>
    <w:rsid w:val="005032C4"/>
    <w:rsid w:val="00503C23"/>
    <w:rsid w:val="005055D8"/>
    <w:rsid w:val="00514A05"/>
    <w:rsid w:val="00514A22"/>
    <w:rsid w:val="00515893"/>
    <w:rsid w:val="0052066A"/>
    <w:rsid w:val="00521986"/>
    <w:rsid w:val="00522BB8"/>
    <w:rsid w:val="005242F1"/>
    <w:rsid w:val="005263AA"/>
    <w:rsid w:val="00526756"/>
    <w:rsid w:val="00527180"/>
    <w:rsid w:val="00527D15"/>
    <w:rsid w:val="00530518"/>
    <w:rsid w:val="00531EFD"/>
    <w:rsid w:val="00533808"/>
    <w:rsid w:val="0053497F"/>
    <w:rsid w:val="00537CD1"/>
    <w:rsid w:val="00542F93"/>
    <w:rsid w:val="00544D46"/>
    <w:rsid w:val="00546B6E"/>
    <w:rsid w:val="00546C37"/>
    <w:rsid w:val="00552EDF"/>
    <w:rsid w:val="00553A96"/>
    <w:rsid w:val="00553D9D"/>
    <w:rsid w:val="00554394"/>
    <w:rsid w:val="005549A9"/>
    <w:rsid w:val="005575AE"/>
    <w:rsid w:val="00557F37"/>
    <w:rsid w:val="00560001"/>
    <w:rsid w:val="00563FD5"/>
    <w:rsid w:val="00564ABA"/>
    <w:rsid w:val="00566956"/>
    <w:rsid w:val="00567124"/>
    <w:rsid w:val="00567218"/>
    <w:rsid w:val="005677E0"/>
    <w:rsid w:val="00567CB6"/>
    <w:rsid w:val="005755E0"/>
    <w:rsid w:val="00577609"/>
    <w:rsid w:val="0058107A"/>
    <w:rsid w:val="00583311"/>
    <w:rsid w:val="00585403"/>
    <w:rsid w:val="005900BC"/>
    <w:rsid w:val="005909F3"/>
    <w:rsid w:val="00591595"/>
    <w:rsid w:val="00593607"/>
    <w:rsid w:val="00595729"/>
    <w:rsid w:val="00596D85"/>
    <w:rsid w:val="0059720D"/>
    <w:rsid w:val="005A1B5F"/>
    <w:rsid w:val="005A234B"/>
    <w:rsid w:val="005A3FC0"/>
    <w:rsid w:val="005A504F"/>
    <w:rsid w:val="005A5151"/>
    <w:rsid w:val="005A6C94"/>
    <w:rsid w:val="005A7236"/>
    <w:rsid w:val="005A7D54"/>
    <w:rsid w:val="005B0189"/>
    <w:rsid w:val="005B0BCE"/>
    <w:rsid w:val="005B2721"/>
    <w:rsid w:val="005B3748"/>
    <w:rsid w:val="005B3DA2"/>
    <w:rsid w:val="005B5788"/>
    <w:rsid w:val="005C0009"/>
    <w:rsid w:val="005C23E0"/>
    <w:rsid w:val="005C3208"/>
    <w:rsid w:val="005C35C5"/>
    <w:rsid w:val="005C5AAE"/>
    <w:rsid w:val="005D05C4"/>
    <w:rsid w:val="005D097D"/>
    <w:rsid w:val="005D397E"/>
    <w:rsid w:val="005D3A8A"/>
    <w:rsid w:val="005D4995"/>
    <w:rsid w:val="005D4E38"/>
    <w:rsid w:val="005D5010"/>
    <w:rsid w:val="005D687F"/>
    <w:rsid w:val="005D69C1"/>
    <w:rsid w:val="005D71AD"/>
    <w:rsid w:val="005E0A66"/>
    <w:rsid w:val="005E0BEF"/>
    <w:rsid w:val="005E1845"/>
    <w:rsid w:val="005E2940"/>
    <w:rsid w:val="005E29E8"/>
    <w:rsid w:val="005E3189"/>
    <w:rsid w:val="005E3199"/>
    <w:rsid w:val="005E4150"/>
    <w:rsid w:val="005E44D9"/>
    <w:rsid w:val="005E50D6"/>
    <w:rsid w:val="005E5FC6"/>
    <w:rsid w:val="005E742D"/>
    <w:rsid w:val="005F445C"/>
    <w:rsid w:val="005F4B78"/>
    <w:rsid w:val="005F567D"/>
    <w:rsid w:val="005F7C06"/>
    <w:rsid w:val="00601106"/>
    <w:rsid w:val="00602079"/>
    <w:rsid w:val="00604E9A"/>
    <w:rsid w:val="006053CB"/>
    <w:rsid w:val="00605613"/>
    <w:rsid w:val="006060AE"/>
    <w:rsid w:val="00606951"/>
    <w:rsid w:val="006100C3"/>
    <w:rsid w:val="00611173"/>
    <w:rsid w:val="0061337D"/>
    <w:rsid w:val="00613506"/>
    <w:rsid w:val="00613634"/>
    <w:rsid w:val="00615575"/>
    <w:rsid w:val="006159C8"/>
    <w:rsid w:val="006167E4"/>
    <w:rsid w:val="006168C9"/>
    <w:rsid w:val="00622859"/>
    <w:rsid w:val="006232D0"/>
    <w:rsid w:val="00623514"/>
    <w:rsid w:val="00624987"/>
    <w:rsid w:val="006262ED"/>
    <w:rsid w:val="00630C53"/>
    <w:rsid w:val="006318C0"/>
    <w:rsid w:val="00632876"/>
    <w:rsid w:val="006334E0"/>
    <w:rsid w:val="00634B40"/>
    <w:rsid w:val="0063644D"/>
    <w:rsid w:val="0064108B"/>
    <w:rsid w:val="00643906"/>
    <w:rsid w:val="00643DC6"/>
    <w:rsid w:val="00646477"/>
    <w:rsid w:val="00646810"/>
    <w:rsid w:val="006502CA"/>
    <w:rsid w:val="00650DE2"/>
    <w:rsid w:val="00652730"/>
    <w:rsid w:val="0065289A"/>
    <w:rsid w:val="00653A03"/>
    <w:rsid w:val="006610BA"/>
    <w:rsid w:val="0066482F"/>
    <w:rsid w:val="006657E9"/>
    <w:rsid w:val="00666444"/>
    <w:rsid w:val="0066647D"/>
    <w:rsid w:val="00667FD7"/>
    <w:rsid w:val="00671878"/>
    <w:rsid w:val="006724C8"/>
    <w:rsid w:val="00677871"/>
    <w:rsid w:val="00677A13"/>
    <w:rsid w:val="006814CA"/>
    <w:rsid w:val="00682B62"/>
    <w:rsid w:val="006840E6"/>
    <w:rsid w:val="00684182"/>
    <w:rsid w:val="00684343"/>
    <w:rsid w:val="0068681F"/>
    <w:rsid w:val="00695DAC"/>
    <w:rsid w:val="006A2E2E"/>
    <w:rsid w:val="006A5AC6"/>
    <w:rsid w:val="006A7A13"/>
    <w:rsid w:val="006A7ED7"/>
    <w:rsid w:val="006B0452"/>
    <w:rsid w:val="006B0C83"/>
    <w:rsid w:val="006B1447"/>
    <w:rsid w:val="006B2C11"/>
    <w:rsid w:val="006B4850"/>
    <w:rsid w:val="006B5CD3"/>
    <w:rsid w:val="006B6E02"/>
    <w:rsid w:val="006B7D67"/>
    <w:rsid w:val="006C057E"/>
    <w:rsid w:val="006C0711"/>
    <w:rsid w:val="006C2722"/>
    <w:rsid w:val="006C330A"/>
    <w:rsid w:val="006C4910"/>
    <w:rsid w:val="006C4D1F"/>
    <w:rsid w:val="006C586B"/>
    <w:rsid w:val="006C7B45"/>
    <w:rsid w:val="006D130C"/>
    <w:rsid w:val="006D4B28"/>
    <w:rsid w:val="006D5431"/>
    <w:rsid w:val="006E1182"/>
    <w:rsid w:val="006E1EA4"/>
    <w:rsid w:val="006E48F6"/>
    <w:rsid w:val="006E4E92"/>
    <w:rsid w:val="006E7564"/>
    <w:rsid w:val="006F0EC4"/>
    <w:rsid w:val="006F155E"/>
    <w:rsid w:val="006F4313"/>
    <w:rsid w:val="006F5843"/>
    <w:rsid w:val="006F7653"/>
    <w:rsid w:val="00701494"/>
    <w:rsid w:val="00701B61"/>
    <w:rsid w:val="00701E48"/>
    <w:rsid w:val="0070345C"/>
    <w:rsid w:val="007035E6"/>
    <w:rsid w:val="00703BC2"/>
    <w:rsid w:val="00703ED5"/>
    <w:rsid w:val="00704292"/>
    <w:rsid w:val="007070EF"/>
    <w:rsid w:val="007144B4"/>
    <w:rsid w:val="00715DC6"/>
    <w:rsid w:val="00720AE8"/>
    <w:rsid w:val="00721185"/>
    <w:rsid w:val="00722543"/>
    <w:rsid w:val="00722C46"/>
    <w:rsid w:val="00722DBC"/>
    <w:rsid w:val="00724E31"/>
    <w:rsid w:val="00725680"/>
    <w:rsid w:val="00726155"/>
    <w:rsid w:val="007269D7"/>
    <w:rsid w:val="00727CAC"/>
    <w:rsid w:val="00730870"/>
    <w:rsid w:val="00730C76"/>
    <w:rsid w:val="007310B0"/>
    <w:rsid w:val="007326E9"/>
    <w:rsid w:val="00733108"/>
    <w:rsid w:val="007342D9"/>
    <w:rsid w:val="00736159"/>
    <w:rsid w:val="00742954"/>
    <w:rsid w:val="007439D4"/>
    <w:rsid w:val="00743AEE"/>
    <w:rsid w:val="0074661C"/>
    <w:rsid w:val="00750E08"/>
    <w:rsid w:val="0075210F"/>
    <w:rsid w:val="00753455"/>
    <w:rsid w:val="00755A21"/>
    <w:rsid w:val="007571B1"/>
    <w:rsid w:val="00757274"/>
    <w:rsid w:val="007615EE"/>
    <w:rsid w:val="00762156"/>
    <w:rsid w:val="00764DF3"/>
    <w:rsid w:val="00764FC9"/>
    <w:rsid w:val="00766A1E"/>
    <w:rsid w:val="00766E8C"/>
    <w:rsid w:val="00770F12"/>
    <w:rsid w:val="0077162E"/>
    <w:rsid w:val="00772510"/>
    <w:rsid w:val="00774730"/>
    <w:rsid w:val="00774F92"/>
    <w:rsid w:val="007804B5"/>
    <w:rsid w:val="00784DC1"/>
    <w:rsid w:val="00786073"/>
    <w:rsid w:val="007918E2"/>
    <w:rsid w:val="00791BB0"/>
    <w:rsid w:val="00793A6D"/>
    <w:rsid w:val="00794FB8"/>
    <w:rsid w:val="0079569D"/>
    <w:rsid w:val="00797230"/>
    <w:rsid w:val="0079727A"/>
    <w:rsid w:val="007A1328"/>
    <w:rsid w:val="007A291E"/>
    <w:rsid w:val="007A6270"/>
    <w:rsid w:val="007A6393"/>
    <w:rsid w:val="007A7443"/>
    <w:rsid w:val="007A77A1"/>
    <w:rsid w:val="007B07EF"/>
    <w:rsid w:val="007B0C8D"/>
    <w:rsid w:val="007B0E17"/>
    <w:rsid w:val="007B13F6"/>
    <w:rsid w:val="007B4F71"/>
    <w:rsid w:val="007C01A8"/>
    <w:rsid w:val="007C2339"/>
    <w:rsid w:val="007C3517"/>
    <w:rsid w:val="007C45C5"/>
    <w:rsid w:val="007C5AA8"/>
    <w:rsid w:val="007C5E88"/>
    <w:rsid w:val="007C6AE7"/>
    <w:rsid w:val="007C6DFE"/>
    <w:rsid w:val="007C767D"/>
    <w:rsid w:val="007C7C6D"/>
    <w:rsid w:val="007D0E00"/>
    <w:rsid w:val="007D11C1"/>
    <w:rsid w:val="007D19CE"/>
    <w:rsid w:val="007D2AA8"/>
    <w:rsid w:val="007D2E83"/>
    <w:rsid w:val="007D3534"/>
    <w:rsid w:val="007D3A56"/>
    <w:rsid w:val="007E087C"/>
    <w:rsid w:val="007E0C1F"/>
    <w:rsid w:val="007E0CF7"/>
    <w:rsid w:val="007E12F4"/>
    <w:rsid w:val="007E1620"/>
    <w:rsid w:val="007E24F2"/>
    <w:rsid w:val="007E2A5E"/>
    <w:rsid w:val="007E2A73"/>
    <w:rsid w:val="007E4326"/>
    <w:rsid w:val="007E6A92"/>
    <w:rsid w:val="007E780E"/>
    <w:rsid w:val="007F2C60"/>
    <w:rsid w:val="007F31D0"/>
    <w:rsid w:val="007F320B"/>
    <w:rsid w:val="007F427C"/>
    <w:rsid w:val="007F7293"/>
    <w:rsid w:val="00802C46"/>
    <w:rsid w:val="00803E8E"/>
    <w:rsid w:val="00804679"/>
    <w:rsid w:val="00805A2B"/>
    <w:rsid w:val="0080622C"/>
    <w:rsid w:val="00806B20"/>
    <w:rsid w:val="008110C4"/>
    <w:rsid w:val="00811587"/>
    <w:rsid w:val="008139DA"/>
    <w:rsid w:val="00813B5C"/>
    <w:rsid w:val="008144BF"/>
    <w:rsid w:val="008146D3"/>
    <w:rsid w:val="00815D96"/>
    <w:rsid w:val="00817988"/>
    <w:rsid w:val="00817D32"/>
    <w:rsid w:val="008204F6"/>
    <w:rsid w:val="00820C8A"/>
    <w:rsid w:val="00821247"/>
    <w:rsid w:val="00821ABD"/>
    <w:rsid w:val="00821E6A"/>
    <w:rsid w:val="00821F8A"/>
    <w:rsid w:val="008249E8"/>
    <w:rsid w:val="00824EFA"/>
    <w:rsid w:val="0083033C"/>
    <w:rsid w:val="008304E2"/>
    <w:rsid w:val="008330FE"/>
    <w:rsid w:val="00836886"/>
    <w:rsid w:val="00836D07"/>
    <w:rsid w:val="00840C7A"/>
    <w:rsid w:val="00842528"/>
    <w:rsid w:val="008427E3"/>
    <w:rsid w:val="00842ED3"/>
    <w:rsid w:val="00843C29"/>
    <w:rsid w:val="00844313"/>
    <w:rsid w:val="00844E48"/>
    <w:rsid w:val="00847418"/>
    <w:rsid w:val="00847EBD"/>
    <w:rsid w:val="00850EB5"/>
    <w:rsid w:val="00854127"/>
    <w:rsid w:val="0085566A"/>
    <w:rsid w:val="0085581D"/>
    <w:rsid w:val="0085637F"/>
    <w:rsid w:val="008575D0"/>
    <w:rsid w:val="00857883"/>
    <w:rsid w:val="00860D7C"/>
    <w:rsid w:val="0086129F"/>
    <w:rsid w:val="00861878"/>
    <w:rsid w:val="008631E3"/>
    <w:rsid w:val="0086537A"/>
    <w:rsid w:val="00865AA3"/>
    <w:rsid w:val="0087152F"/>
    <w:rsid w:val="00872720"/>
    <w:rsid w:val="00872A96"/>
    <w:rsid w:val="0087335D"/>
    <w:rsid w:val="00874AB7"/>
    <w:rsid w:val="00877AD8"/>
    <w:rsid w:val="00883D14"/>
    <w:rsid w:val="00884199"/>
    <w:rsid w:val="00884763"/>
    <w:rsid w:val="00884CA2"/>
    <w:rsid w:val="00886EBF"/>
    <w:rsid w:val="008912BD"/>
    <w:rsid w:val="00892C1D"/>
    <w:rsid w:val="00892ED3"/>
    <w:rsid w:val="008950FD"/>
    <w:rsid w:val="00895AB6"/>
    <w:rsid w:val="0089704E"/>
    <w:rsid w:val="00897D52"/>
    <w:rsid w:val="008A2BE1"/>
    <w:rsid w:val="008A5AFB"/>
    <w:rsid w:val="008A72B2"/>
    <w:rsid w:val="008A775B"/>
    <w:rsid w:val="008B0227"/>
    <w:rsid w:val="008B0975"/>
    <w:rsid w:val="008B2242"/>
    <w:rsid w:val="008B2B2F"/>
    <w:rsid w:val="008B5171"/>
    <w:rsid w:val="008B519C"/>
    <w:rsid w:val="008B706F"/>
    <w:rsid w:val="008B7BC6"/>
    <w:rsid w:val="008C0BC1"/>
    <w:rsid w:val="008C11FC"/>
    <w:rsid w:val="008C3A7E"/>
    <w:rsid w:val="008C52E1"/>
    <w:rsid w:val="008C55FD"/>
    <w:rsid w:val="008C57E6"/>
    <w:rsid w:val="008C6990"/>
    <w:rsid w:val="008C6BF4"/>
    <w:rsid w:val="008D4361"/>
    <w:rsid w:val="008D4DE9"/>
    <w:rsid w:val="008D6760"/>
    <w:rsid w:val="008D7281"/>
    <w:rsid w:val="008D73E9"/>
    <w:rsid w:val="008E31C2"/>
    <w:rsid w:val="008E7CDE"/>
    <w:rsid w:val="008F0C36"/>
    <w:rsid w:val="008F1C5C"/>
    <w:rsid w:val="008F2104"/>
    <w:rsid w:val="008F22FB"/>
    <w:rsid w:val="008F6E28"/>
    <w:rsid w:val="008F6F88"/>
    <w:rsid w:val="008F7085"/>
    <w:rsid w:val="00900623"/>
    <w:rsid w:val="00903A2C"/>
    <w:rsid w:val="00905B1F"/>
    <w:rsid w:val="009066EB"/>
    <w:rsid w:val="009118D0"/>
    <w:rsid w:val="00913793"/>
    <w:rsid w:val="00913DFB"/>
    <w:rsid w:val="00914DFD"/>
    <w:rsid w:val="00915E53"/>
    <w:rsid w:val="00917371"/>
    <w:rsid w:val="00917970"/>
    <w:rsid w:val="009200C3"/>
    <w:rsid w:val="00925124"/>
    <w:rsid w:val="00927478"/>
    <w:rsid w:val="0092791A"/>
    <w:rsid w:val="009303C2"/>
    <w:rsid w:val="00930E09"/>
    <w:rsid w:val="00930FA2"/>
    <w:rsid w:val="00932190"/>
    <w:rsid w:val="00932447"/>
    <w:rsid w:val="009373B0"/>
    <w:rsid w:val="00937821"/>
    <w:rsid w:val="00941DF8"/>
    <w:rsid w:val="00941FE7"/>
    <w:rsid w:val="009429C3"/>
    <w:rsid w:val="00943E3D"/>
    <w:rsid w:val="00943F40"/>
    <w:rsid w:val="00946574"/>
    <w:rsid w:val="00946799"/>
    <w:rsid w:val="00947902"/>
    <w:rsid w:val="00951D24"/>
    <w:rsid w:val="0095292D"/>
    <w:rsid w:val="00953844"/>
    <w:rsid w:val="00954141"/>
    <w:rsid w:val="00956B12"/>
    <w:rsid w:val="00957263"/>
    <w:rsid w:val="00961844"/>
    <w:rsid w:val="00963BAB"/>
    <w:rsid w:val="0096414D"/>
    <w:rsid w:val="009644FB"/>
    <w:rsid w:val="0096729D"/>
    <w:rsid w:val="0096754F"/>
    <w:rsid w:val="009703DA"/>
    <w:rsid w:val="00970E12"/>
    <w:rsid w:val="0097231D"/>
    <w:rsid w:val="00973663"/>
    <w:rsid w:val="00975779"/>
    <w:rsid w:val="00975E2E"/>
    <w:rsid w:val="009765B7"/>
    <w:rsid w:val="00980504"/>
    <w:rsid w:val="00982EA1"/>
    <w:rsid w:val="0098358E"/>
    <w:rsid w:val="00985A46"/>
    <w:rsid w:val="00987141"/>
    <w:rsid w:val="009878B4"/>
    <w:rsid w:val="00987D5B"/>
    <w:rsid w:val="009916EB"/>
    <w:rsid w:val="00991F8D"/>
    <w:rsid w:val="009921D0"/>
    <w:rsid w:val="00992340"/>
    <w:rsid w:val="00992C52"/>
    <w:rsid w:val="0099374C"/>
    <w:rsid w:val="0099448E"/>
    <w:rsid w:val="009951E1"/>
    <w:rsid w:val="00995D83"/>
    <w:rsid w:val="00997605"/>
    <w:rsid w:val="009A1D04"/>
    <w:rsid w:val="009A42C1"/>
    <w:rsid w:val="009A520C"/>
    <w:rsid w:val="009B02BB"/>
    <w:rsid w:val="009B3C00"/>
    <w:rsid w:val="009B514F"/>
    <w:rsid w:val="009B5F36"/>
    <w:rsid w:val="009B6960"/>
    <w:rsid w:val="009B6E53"/>
    <w:rsid w:val="009C1D89"/>
    <w:rsid w:val="009C2240"/>
    <w:rsid w:val="009C238E"/>
    <w:rsid w:val="009C3136"/>
    <w:rsid w:val="009C49E8"/>
    <w:rsid w:val="009D0758"/>
    <w:rsid w:val="009D0CAB"/>
    <w:rsid w:val="009D16E6"/>
    <w:rsid w:val="009D2890"/>
    <w:rsid w:val="009D3A9B"/>
    <w:rsid w:val="009D426E"/>
    <w:rsid w:val="009D4459"/>
    <w:rsid w:val="009D52D5"/>
    <w:rsid w:val="009D64D3"/>
    <w:rsid w:val="009D68B2"/>
    <w:rsid w:val="009E0A59"/>
    <w:rsid w:val="009E3691"/>
    <w:rsid w:val="009E399D"/>
    <w:rsid w:val="009E6083"/>
    <w:rsid w:val="009F08F7"/>
    <w:rsid w:val="009F48D3"/>
    <w:rsid w:val="009F5499"/>
    <w:rsid w:val="009F554E"/>
    <w:rsid w:val="009F5B80"/>
    <w:rsid w:val="009F73EB"/>
    <w:rsid w:val="00A021CE"/>
    <w:rsid w:val="00A036EF"/>
    <w:rsid w:val="00A0457B"/>
    <w:rsid w:val="00A049B0"/>
    <w:rsid w:val="00A1309F"/>
    <w:rsid w:val="00A13814"/>
    <w:rsid w:val="00A15222"/>
    <w:rsid w:val="00A161E2"/>
    <w:rsid w:val="00A213FC"/>
    <w:rsid w:val="00A220E4"/>
    <w:rsid w:val="00A22365"/>
    <w:rsid w:val="00A22513"/>
    <w:rsid w:val="00A25C25"/>
    <w:rsid w:val="00A25F61"/>
    <w:rsid w:val="00A2719C"/>
    <w:rsid w:val="00A27A1A"/>
    <w:rsid w:val="00A30E88"/>
    <w:rsid w:val="00A338B6"/>
    <w:rsid w:val="00A40A9A"/>
    <w:rsid w:val="00A41496"/>
    <w:rsid w:val="00A43137"/>
    <w:rsid w:val="00A4356C"/>
    <w:rsid w:val="00A4645D"/>
    <w:rsid w:val="00A51CAA"/>
    <w:rsid w:val="00A533FC"/>
    <w:rsid w:val="00A55940"/>
    <w:rsid w:val="00A574AF"/>
    <w:rsid w:val="00A60875"/>
    <w:rsid w:val="00A60DAF"/>
    <w:rsid w:val="00A61305"/>
    <w:rsid w:val="00A6330E"/>
    <w:rsid w:val="00A67656"/>
    <w:rsid w:val="00A67FAE"/>
    <w:rsid w:val="00A70643"/>
    <w:rsid w:val="00A70797"/>
    <w:rsid w:val="00A733FE"/>
    <w:rsid w:val="00A739A7"/>
    <w:rsid w:val="00A7540C"/>
    <w:rsid w:val="00A77E03"/>
    <w:rsid w:val="00A817D7"/>
    <w:rsid w:val="00A81CC8"/>
    <w:rsid w:val="00A83767"/>
    <w:rsid w:val="00A83823"/>
    <w:rsid w:val="00A8518A"/>
    <w:rsid w:val="00A87DA8"/>
    <w:rsid w:val="00A87DBD"/>
    <w:rsid w:val="00A902C8"/>
    <w:rsid w:val="00A914E8"/>
    <w:rsid w:val="00A91BE6"/>
    <w:rsid w:val="00A92B61"/>
    <w:rsid w:val="00A94944"/>
    <w:rsid w:val="00AA1700"/>
    <w:rsid w:val="00AA1C93"/>
    <w:rsid w:val="00AA386D"/>
    <w:rsid w:val="00AA4847"/>
    <w:rsid w:val="00AA6557"/>
    <w:rsid w:val="00AB2D49"/>
    <w:rsid w:val="00AB5D4D"/>
    <w:rsid w:val="00AC016E"/>
    <w:rsid w:val="00AC03B9"/>
    <w:rsid w:val="00AC1C78"/>
    <w:rsid w:val="00AC37FA"/>
    <w:rsid w:val="00AC61F8"/>
    <w:rsid w:val="00AD195B"/>
    <w:rsid w:val="00AD379F"/>
    <w:rsid w:val="00AD57F1"/>
    <w:rsid w:val="00AD62E7"/>
    <w:rsid w:val="00AD70AE"/>
    <w:rsid w:val="00AE11C7"/>
    <w:rsid w:val="00AE2283"/>
    <w:rsid w:val="00AE3614"/>
    <w:rsid w:val="00AF200A"/>
    <w:rsid w:val="00AF2C59"/>
    <w:rsid w:val="00B015E9"/>
    <w:rsid w:val="00B017FB"/>
    <w:rsid w:val="00B02381"/>
    <w:rsid w:val="00B02F7F"/>
    <w:rsid w:val="00B062C0"/>
    <w:rsid w:val="00B1039B"/>
    <w:rsid w:val="00B10D3A"/>
    <w:rsid w:val="00B11BCD"/>
    <w:rsid w:val="00B12233"/>
    <w:rsid w:val="00B16336"/>
    <w:rsid w:val="00B172E9"/>
    <w:rsid w:val="00B173C7"/>
    <w:rsid w:val="00B24B6E"/>
    <w:rsid w:val="00B25093"/>
    <w:rsid w:val="00B2537B"/>
    <w:rsid w:val="00B25E59"/>
    <w:rsid w:val="00B27E42"/>
    <w:rsid w:val="00B30430"/>
    <w:rsid w:val="00B3090B"/>
    <w:rsid w:val="00B31626"/>
    <w:rsid w:val="00B3449B"/>
    <w:rsid w:val="00B353A5"/>
    <w:rsid w:val="00B36548"/>
    <w:rsid w:val="00B423B9"/>
    <w:rsid w:val="00B43DCD"/>
    <w:rsid w:val="00B44221"/>
    <w:rsid w:val="00B4432E"/>
    <w:rsid w:val="00B45919"/>
    <w:rsid w:val="00B47631"/>
    <w:rsid w:val="00B53024"/>
    <w:rsid w:val="00B53D2A"/>
    <w:rsid w:val="00B54E9F"/>
    <w:rsid w:val="00B56CC6"/>
    <w:rsid w:val="00B57C55"/>
    <w:rsid w:val="00B602DB"/>
    <w:rsid w:val="00B60C42"/>
    <w:rsid w:val="00B60D75"/>
    <w:rsid w:val="00B60E32"/>
    <w:rsid w:val="00B61995"/>
    <w:rsid w:val="00B63A45"/>
    <w:rsid w:val="00B64580"/>
    <w:rsid w:val="00B65349"/>
    <w:rsid w:val="00B66BB4"/>
    <w:rsid w:val="00B706D2"/>
    <w:rsid w:val="00B70865"/>
    <w:rsid w:val="00B71890"/>
    <w:rsid w:val="00B73698"/>
    <w:rsid w:val="00B76585"/>
    <w:rsid w:val="00B7692F"/>
    <w:rsid w:val="00B77EA1"/>
    <w:rsid w:val="00B807DE"/>
    <w:rsid w:val="00B8705E"/>
    <w:rsid w:val="00B92E67"/>
    <w:rsid w:val="00B9359B"/>
    <w:rsid w:val="00B96672"/>
    <w:rsid w:val="00B97D3F"/>
    <w:rsid w:val="00BA126A"/>
    <w:rsid w:val="00BA158F"/>
    <w:rsid w:val="00BA5AC5"/>
    <w:rsid w:val="00BA61A5"/>
    <w:rsid w:val="00BA7839"/>
    <w:rsid w:val="00BB003E"/>
    <w:rsid w:val="00BB0A8A"/>
    <w:rsid w:val="00BB1312"/>
    <w:rsid w:val="00BB5A77"/>
    <w:rsid w:val="00BB7851"/>
    <w:rsid w:val="00BC27BF"/>
    <w:rsid w:val="00BC3156"/>
    <w:rsid w:val="00BC4365"/>
    <w:rsid w:val="00BC4526"/>
    <w:rsid w:val="00BC55AF"/>
    <w:rsid w:val="00BC7864"/>
    <w:rsid w:val="00BD4117"/>
    <w:rsid w:val="00BD6BE6"/>
    <w:rsid w:val="00BD7E80"/>
    <w:rsid w:val="00BE0050"/>
    <w:rsid w:val="00BE0113"/>
    <w:rsid w:val="00BE0459"/>
    <w:rsid w:val="00BE4592"/>
    <w:rsid w:val="00BE4F76"/>
    <w:rsid w:val="00BE5B23"/>
    <w:rsid w:val="00BE5F26"/>
    <w:rsid w:val="00BE7930"/>
    <w:rsid w:val="00BE7F03"/>
    <w:rsid w:val="00BF0E56"/>
    <w:rsid w:val="00BF32D9"/>
    <w:rsid w:val="00BF3CBC"/>
    <w:rsid w:val="00BF3DBF"/>
    <w:rsid w:val="00BF6B8C"/>
    <w:rsid w:val="00C015FD"/>
    <w:rsid w:val="00C01F9C"/>
    <w:rsid w:val="00C040F6"/>
    <w:rsid w:val="00C058D6"/>
    <w:rsid w:val="00C065D5"/>
    <w:rsid w:val="00C1064B"/>
    <w:rsid w:val="00C10ABD"/>
    <w:rsid w:val="00C11595"/>
    <w:rsid w:val="00C128C1"/>
    <w:rsid w:val="00C12E19"/>
    <w:rsid w:val="00C14555"/>
    <w:rsid w:val="00C16A93"/>
    <w:rsid w:val="00C17098"/>
    <w:rsid w:val="00C206CC"/>
    <w:rsid w:val="00C22152"/>
    <w:rsid w:val="00C22748"/>
    <w:rsid w:val="00C22AD7"/>
    <w:rsid w:val="00C23235"/>
    <w:rsid w:val="00C23635"/>
    <w:rsid w:val="00C23C77"/>
    <w:rsid w:val="00C24BCD"/>
    <w:rsid w:val="00C25EC4"/>
    <w:rsid w:val="00C27311"/>
    <w:rsid w:val="00C27D19"/>
    <w:rsid w:val="00C30D24"/>
    <w:rsid w:val="00C30E27"/>
    <w:rsid w:val="00C35F61"/>
    <w:rsid w:val="00C400EE"/>
    <w:rsid w:val="00C419E9"/>
    <w:rsid w:val="00C41D0E"/>
    <w:rsid w:val="00C44ACC"/>
    <w:rsid w:val="00C4527F"/>
    <w:rsid w:val="00C5456B"/>
    <w:rsid w:val="00C568C2"/>
    <w:rsid w:val="00C57B86"/>
    <w:rsid w:val="00C606AD"/>
    <w:rsid w:val="00C63A87"/>
    <w:rsid w:val="00C649FA"/>
    <w:rsid w:val="00C65F53"/>
    <w:rsid w:val="00C66DFC"/>
    <w:rsid w:val="00C6705C"/>
    <w:rsid w:val="00C672E9"/>
    <w:rsid w:val="00C70B1C"/>
    <w:rsid w:val="00C715AB"/>
    <w:rsid w:val="00C72E14"/>
    <w:rsid w:val="00C74B5B"/>
    <w:rsid w:val="00C75D10"/>
    <w:rsid w:val="00C760E4"/>
    <w:rsid w:val="00C768DC"/>
    <w:rsid w:val="00C77499"/>
    <w:rsid w:val="00C81B6A"/>
    <w:rsid w:val="00C83A5B"/>
    <w:rsid w:val="00C8467F"/>
    <w:rsid w:val="00C870AD"/>
    <w:rsid w:val="00C91787"/>
    <w:rsid w:val="00C93AD2"/>
    <w:rsid w:val="00C93CC8"/>
    <w:rsid w:val="00C95913"/>
    <w:rsid w:val="00CA08AB"/>
    <w:rsid w:val="00CA1133"/>
    <w:rsid w:val="00CA1BF9"/>
    <w:rsid w:val="00CA1C0A"/>
    <w:rsid w:val="00CA2ABB"/>
    <w:rsid w:val="00CA3E2A"/>
    <w:rsid w:val="00CA5111"/>
    <w:rsid w:val="00CA55D6"/>
    <w:rsid w:val="00CA6EBB"/>
    <w:rsid w:val="00CA796A"/>
    <w:rsid w:val="00CB213D"/>
    <w:rsid w:val="00CB5628"/>
    <w:rsid w:val="00CB5D2E"/>
    <w:rsid w:val="00CB6519"/>
    <w:rsid w:val="00CC0DBE"/>
    <w:rsid w:val="00CC101C"/>
    <w:rsid w:val="00CC2940"/>
    <w:rsid w:val="00CC392C"/>
    <w:rsid w:val="00CC3C9A"/>
    <w:rsid w:val="00CC4752"/>
    <w:rsid w:val="00CD0B80"/>
    <w:rsid w:val="00CD39B4"/>
    <w:rsid w:val="00CD4D75"/>
    <w:rsid w:val="00CD6933"/>
    <w:rsid w:val="00CD6957"/>
    <w:rsid w:val="00CE2553"/>
    <w:rsid w:val="00CE50ED"/>
    <w:rsid w:val="00CE5390"/>
    <w:rsid w:val="00CE54E5"/>
    <w:rsid w:val="00CE5516"/>
    <w:rsid w:val="00CE5EF0"/>
    <w:rsid w:val="00CE691B"/>
    <w:rsid w:val="00CF0D2D"/>
    <w:rsid w:val="00CF1287"/>
    <w:rsid w:val="00CF1621"/>
    <w:rsid w:val="00CF2B79"/>
    <w:rsid w:val="00CF2ED8"/>
    <w:rsid w:val="00CF2F47"/>
    <w:rsid w:val="00CF3826"/>
    <w:rsid w:val="00CF51D6"/>
    <w:rsid w:val="00CF5EBC"/>
    <w:rsid w:val="00D05956"/>
    <w:rsid w:val="00D05B50"/>
    <w:rsid w:val="00D070D8"/>
    <w:rsid w:val="00D10175"/>
    <w:rsid w:val="00D102A8"/>
    <w:rsid w:val="00D12A10"/>
    <w:rsid w:val="00D1503E"/>
    <w:rsid w:val="00D23128"/>
    <w:rsid w:val="00D265F5"/>
    <w:rsid w:val="00D27A0C"/>
    <w:rsid w:val="00D27C8D"/>
    <w:rsid w:val="00D31054"/>
    <w:rsid w:val="00D3193F"/>
    <w:rsid w:val="00D323F6"/>
    <w:rsid w:val="00D3530F"/>
    <w:rsid w:val="00D3667B"/>
    <w:rsid w:val="00D43B4F"/>
    <w:rsid w:val="00D43BDA"/>
    <w:rsid w:val="00D442F4"/>
    <w:rsid w:val="00D44908"/>
    <w:rsid w:val="00D45AEA"/>
    <w:rsid w:val="00D460AA"/>
    <w:rsid w:val="00D46BAF"/>
    <w:rsid w:val="00D47AFD"/>
    <w:rsid w:val="00D5003D"/>
    <w:rsid w:val="00D50EDB"/>
    <w:rsid w:val="00D54CAA"/>
    <w:rsid w:val="00D5556C"/>
    <w:rsid w:val="00D5598E"/>
    <w:rsid w:val="00D577BA"/>
    <w:rsid w:val="00D638B3"/>
    <w:rsid w:val="00D6480C"/>
    <w:rsid w:val="00D65A6F"/>
    <w:rsid w:val="00D66619"/>
    <w:rsid w:val="00D71BE0"/>
    <w:rsid w:val="00D7342A"/>
    <w:rsid w:val="00D73BB4"/>
    <w:rsid w:val="00D73BE6"/>
    <w:rsid w:val="00D779FA"/>
    <w:rsid w:val="00D80448"/>
    <w:rsid w:val="00D81116"/>
    <w:rsid w:val="00D81C8B"/>
    <w:rsid w:val="00D826B7"/>
    <w:rsid w:val="00D8319B"/>
    <w:rsid w:val="00D866F7"/>
    <w:rsid w:val="00D87D2A"/>
    <w:rsid w:val="00D9079A"/>
    <w:rsid w:val="00D918D8"/>
    <w:rsid w:val="00D91964"/>
    <w:rsid w:val="00D92005"/>
    <w:rsid w:val="00D9273C"/>
    <w:rsid w:val="00D93620"/>
    <w:rsid w:val="00D94D44"/>
    <w:rsid w:val="00D95DB7"/>
    <w:rsid w:val="00D960B1"/>
    <w:rsid w:val="00D9671F"/>
    <w:rsid w:val="00DA0399"/>
    <w:rsid w:val="00DA2E66"/>
    <w:rsid w:val="00DA372C"/>
    <w:rsid w:val="00DA47CE"/>
    <w:rsid w:val="00DA4CEB"/>
    <w:rsid w:val="00DA518D"/>
    <w:rsid w:val="00DA598D"/>
    <w:rsid w:val="00DA6049"/>
    <w:rsid w:val="00DA62DA"/>
    <w:rsid w:val="00DB215D"/>
    <w:rsid w:val="00DB39E2"/>
    <w:rsid w:val="00DB5F58"/>
    <w:rsid w:val="00DB630A"/>
    <w:rsid w:val="00DB7081"/>
    <w:rsid w:val="00DC440B"/>
    <w:rsid w:val="00DC5110"/>
    <w:rsid w:val="00DC73AF"/>
    <w:rsid w:val="00DD07CF"/>
    <w:rsid w:val="00DD1715"/>
    <w:rsid w:val="00DD3C30"/>
    <w:rsid w:val="00DD4993"/>
    <w:rsid w:val="00DD5A25"/>
    <w:rsid w:val="00DD60E4"/>
    <w:rsid w:val="00DD6CA4"/>
    <w:rsid w:val="00DD7482"/>
    <w:rsid w:val="00DD7F5F"/>
    <w:rsid w:val="00DE28B7"/>
    <w:rsid w:val="00DE57F8"/>
    <w:rsid w:val="00DE7321"/>
    <w:rsid w:val="00DF0F12"/>
    <w:rsid w:val="00DF3651"/>
    <w:rsid w:val="00DF5C28"/>
    <w:rsid w:val="00DF7439"/>
    <w:rsid w:val="00E003D6"/>
    <w:rsid w:val="00E011AB"/>
    <w:rsid w:val="00E01A3D"/>
    <w:rsid w:val="00E032CF"/>
    <w:rsid w:val="00E037BE"/>
    <w:rsid w:val="00E03961"/>
    <w:rsid w:val="00E04F54"/>
    <w:rsid w:val="00E0684B"/>
    <w:rsid w:val="00E130C9"/>
    <w:rsid w:val="00E16912"/>
    <w:rsid w:val="00E2225B"/>
    <w:rsid w:val="00E22838"/>
    <w:rsid w:val="00E22A9C"/>
    <w:rsid w:val="00E23E03"/>
    <w:rsid w:val="00E24350"/>
    <w:rsid w:val="00E24B68"/>
    <w:rsid w:val="00E267C0"/>
    <w:rsid w:val="00E30C27"/>
    <w:rsid w:val="00E3421B"/>
    <w:rsid w:val="00E35C79"/>
    <w:rsid w:val="00E415C8"/>
    <w:rsid w:val="00E43263"/>
    <w:rsid w:val="00E43CD3"/>
    <w:rsid w:val="00E469FD"/>
    <w:rsid w:val="00E478CC"/>
    <w:rsid w:val="00E50619"/>
    <w:rsid w:val="00E50BD0"/>
    <w:rsid w:val="00E51C11"/>
    <w:rsid w:val="00E52F45"/>
    <w:rsid w:val="00E54DB8"/>
    <w:rsid w:val="00E62BCE"/>
    <w:rsid w:val="00E62E66"/>
    <w:rsid w:val="00E63372"/>
    <w:rsid w:val="00E63CCB"/>
    <w:rsid w:val="00E6570D"/>
    <w:rsid w:val="00E67F15"/>
    <w:rsid w:val="00E7010A"/>
    <w:rsid w:val="00E75701"/>
    <w:rsid w:val="00E76A48"/>
    <w:rsid w:val="00E76CF1"/>
    <w:rsid w:val="00E77305"/>
    <w:rsid w:val="00E77608"/>
    <w:rsid w:val="00E80236"/>
    <w:rsid w:val="00E815D0"/>
    <w:rsid w:val="00E81CB5"/>
    <w:rsid w:val="00E8267D"/>
    <w:rsid w:val="00E82D91"/>
    <w:rsid w:val="00E869BD"/>
    <w:rsid w:val="00E92275"/>
    <w:rsid w:val="00E930CF"/>
    <w:rsid w:val="00E93692"/>
    <w:rsid w:val="00E9371E"/>
    <w:rsid w:val="00E937B6"/>
    <w:rsid w:val="00E9400A"/>
    <w:rsid w:val="00E9664E"/>
    <w:rsid w:val="00E970E5"/>
    <w:rsid w:val="00EA06D8"/>
    <w:rsid w:val="00EA0CA5"/>
    <w:rsid w:val="00EA0E6F"/>
    <w:rsid w:val="00EA0FA7"/>
    <w:rsid w:val="00EA109A"/>
    <w:rsid w:val="00EA11E8"/>
    <w:rsid w:val="00EA2683"/>
    <w:rsid w:val="00EA2B26"/>
    <w:rsid w:val="00EA5BB8"/>
    <w:rsid w:val="00EA7E0C"/>
    <w:rsid w:val="00EB1EE4"/>
    <w:rsid w:val="00EB32D6"/>
    <w:rsid w:val="00EB58B2"/>
    <w:rsid w:val="00EB6144"/>
    <w:rsid w:val="00EB7EB2"/>
    <w:rsid w:val="00EC050C"/>
    <w:rsid w:val="00EC7387"/>
    <w:rsid w:val="00ED0C64"/>
    <w:rsid w:val="00ED0F8A"/>
    <w:rsid w:val="00ED16F3"/>
    <w:rsid w:val="00ED1F64"/>
    <w:rsid w:val="00ED2CFB"/>
    <w:rsid w:val="00ED397D"/>
    <w:rsid w:val="00ED4AE5"/>
    <w:rsid w:val="00ED5702"/>
    <w:rsid w:val="00ED5AB1"/>
    <w:rsid w:val="00ED6AC3"/>
    <w:rsid w:val="00ED7F42"/>
    <w:rsid w:val="00EE0930"/>
    <w:rsid w:val="00EE17CD"/>
    <w:rsid w:val="00EE3FF4"/>
    <w:rsid w:val="00EE446B"/>
    <w:rsid w:val="00EE7A4A"/>
    <w:rsid w:val="00EF0310"/>
    <w:rsid w:val="00EF0463"/>
    <w:rsid w:val="00EF07A1"/>
    <w:rsid w:val="00EF08E6"/>
    <w:rsid w:val="00EF2320"/>
    <w:rsid w:val="00EF3619"/>
    <w:rsid w:val="00EF43B0"/>
    <w:rsid w:val="00EF58C1"/>
    <w:rsid w:val="00EF5F12"/>
    <w:rsid w:val="00F00A58"/>
    <w:rsid w:val="00F02190"/>
    <w:rsid w:val="00F02577"/>
    <w:rsid w:val="00F029E8"/>
    <w:rsid w:val="00F036A2"/>
    <w:rsid w:val="00F03816"/>
    <w:rsid w:val="00F03862"/>
    <w:rsid w:val="00F03B55"/>
    <w:rsid w:val="00F03DAB"/>
    <w:rsid w:val="00F04163"/>
    <w:rsid w:val="00F05330"/>
    <w:rsid w:val="00F07E78"/>
    <w:rsid w:val="00F12C10"/>
    <w:rsid w:val="00F12FC0"/>
    <w:rsid w:val="00F15013"/>
    <w:rsid w:val="00F15F90"/>
    <w:rsid w:val="00F17B9C"/>
    <w:rsid w:val="00F20A91"/>
    <w:rsid w:val="00F21647"/>
    <w:rsid w:val="00F229C9"/>
    <w:rsid w:val="00F26812"/>
    <w:rsid w:val="00F27EDB"/>
    <w:rsid w:val="00F3010B"/>
    <w:rsid w:val="00F312B5"/>
    <w:rsid w:val="00F312D6"/>
    <w:rsid w:val="00F323AB"/>
    <w:rsid w:val="00F32B8B"/>
    <w:rsid w:val="00F33834"/>
    <w:rsid w:val="00F34FE7"/>
    <w:rsid w:val="00F4258A"/>
    <w:rsid w:val="00F4288E"/>
    <w:rsid w:val="00F42DB1"/>
    <w:rsid w:val="00F43039"/>
    <w:rsid w:val="00F4326E"/>
    <w:rsid w:val="00F43E66"/>
    <w:rsid w:val="00F4453F"/>
    <w:rsid w:val="00F45134"/>
    <w:rsid w:val="00F46986"/>
    <w:rsid w:val="00F46F3F"/>
    <w:rsid w:val="00F5155C"/>
    <w:rsid w:val="00F516DF"/>
    <w:rsid w:val="00F535A6"/>
    <w:rsid w:val="00F53A8C"/>
    <w:rsid w:val="00F549E6"/>
    <w:rsid w:val="00F5609D"/>
    <w:rsid w:val="00F579C9"/>
    <w:rsid w:val="00F626B2"/>
    <w:rsid w:val="00F63DB5"/>
    <w:rsid w:val="00F64FF7"/>
    <w:rsid w:val="00F6729B"/>
    <w:rsid w:val="00F73B7D"/>
    <w:rsid w:val="00F77A43"/>
    <w:rsid w:val="00F77F8A"/>
    <w:rsid w:val="00F8005C"/>
    <w:rsid w:val="00F807D8"/>
    <w:rsid w:val="00F80B22"/>
    <w:rsid w:val="00F80C31"/>
    <w:rsid w:val="00F80F0F"/>
    <w:rsid w:val="00F81FF0"/>
    <w:rsid w:val="00F820EA"/>
    <w:rsid w:val="00F83E4E"/>
    <w:rsid w:val="00F87756"/>
    <w:rsid w:val="00F8787D"/>
    <w:rsid w:val="00F90D44"/>
    <w:rsid w:val="00F911E5"/>
    <w:rsid w:val="00F959EE"/>
    <w:rsid w:val="00F96CCB"/>
    <w:rsid w:val="00F970AE"/>
    <w:rsid w:val="00FA0315"/>
    <w:rsid w:val="00FA1BC9"/>
    <w:rsid w:val="00FA61E4"/>
    <w:rsid w:val="00FA6575"/>
    <w:rsid w:val="00FA7C4B"/>
    <w:rsid w:val="00FB0E52"/>
    <w:rsid w:val="00FB10C8"/>
    <w:rsid w:val="00FB2386"/>
    <w:rsid w:val="00FB2868"/>
    <w:rsid w:val="00FB4159"/>
    <w:rsid w:val="00FB5135"/>
    <w:rsid w:val="00FB573C"/>
    <w:rsid w:val="00FB5DE6"/>
    <w:rsid w:val="00FB7DDF"/>
    <w:rsid w:val="00FC219D"/>
    <w:rsid w:val="00FC230B"/>
    <w:rsid w:val="00FC36C2"/>
    <w:rsid w:val="00FC5759"/>
    <w:rsid w:val="00FC5A40"/>
    <w:rsid w:val="00FC5D09"/>
    <w:rsid w:val="00FD252F"/>
    <w:rsid w:val="00FD25A0"/>
    <w:rsid w:val="00FD28BE"/>
    <w:rsid w:val="00FD38B7"/>
    <w:rsid w:val="00FD5582"/>
    <w:rsid w:val="00FD6AC2"/>
    <w:rsid w:val="00FD75C3"/>
    <w:rsid w:val="00FE0AC7"/>
    <w:rsid w:val="00FE0C3D"/>
    <w:rsid w:val="00FE1269"/>
    <w:rsid w:val="00FE1FF7"/>
    <w:rsid w:val="00FE2CC6"/>
    <w:rsid w:val="00FE3BFB"/>
    <w:rsid w:val="00FE3DB6"/>
    <w:rsid w:val="00FE47A7"/>
    <w:rsid w:val="00FE5772"/>
    <w:rsid w:val="00FE6BF2"/>
    <w:rsid w:val="00FE6DA5"/>
    <w:rsid w:val="00FF0C31"/>
    <w:rsid w:val="00FF2612"/>
    <w:rsid w:val="00FF3B0B"/>
    <w:rsid w:val="00FF4087"/>
    <w:rsid w:val="00FF4373"/>
    <w:rsid w:val="00FF4CCE"/>
    <w:rsid w:val="00FF78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77BF"/>
  <w15:docId w15:val="{58DC9B08-EF85-461C-9BB5-ACFCE1B0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6C37"/>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1D6C15"/>
    <w:pPr>
      <w:numPr>
        <w:numId w:val="1"/>
      </w:numPr>
    </w:pPr>
  </w:style>
  <w:style w:type="paragraph" w:customStyle="1" w:styleId="W3MUZkonParagraf">
    <w:name w:val="W3MU: Zákon Paragraf"/>
    <w:basedOn w:val="Normln"/>
    <w:next w:val="Normln"/>
    <w:rsid w:val="00546C37"/>
    <w:pPr>
      <w:keepNext/>
      <w:numPr>
        <w:numId w:val="4"/>
      </w:numPr>
      <w:spacing w:before="240" w:after="60"/>
      <w:jc w:val="center"/>
      <w:outlineLvl w:val="0"/>
    </w:pPr>
    <w:rPr>
      <w:rFonts w:ascii="Arial" w:hAnsi="Arial"/>
      <w:color w:val="808080"/>
      <w:sz w:val="20"/>
    </w:rPr>
  </w:style>
  <w:style w:type="paragraph" w:customStyle="1" w:styleId="W3MUZkonParagrafNzev">
    <w:name w:val="W3MU: Zákon Paragraf Název"/>
    <w:basedOn w:val="W3MUZkonParagraf"/>
    <w:next w:val="Normln"/>
    <w:rsid w:val="00546C37"/>
    <w:pPr>
      <w:numPr>
        <w:numId w:val="3"/>
      </w:numPr>
      <w:spacing w:before="60"/>
    </w:pPr>
    <w:rPr>
      <w:b/>
    </w:rPr>
  </w:style>
  <w:style w:type="paragraph" w:customStyle="1" w:styleId="W3MUZkonOdstavecslovan">
    <w:name w:val="W3MU: Zákon Odstavec Číslovaný"/>
    <w:basedOn w:val="Normln"/>
    <w:rsid w:val="00546C37"/>
    <w:pPr>
      <w:spacing w:after="120"/>
      <w:outlineLvl w:val="1"/>
    </w:pPr>
    <w:rPr>
      <w:rFonts w:ascii="Verdana" w:hAnsi="Verdana"/>
      <w:sz w:val="20"/>
    </w:rPr>
  </w:style>
  <w:style w:type="character" w:styleId="Hypertextovodkaz">
    <w:name w:val="Hyperlink"/>
    <w:rsid w:val="00546C37"/>
    <w:rPr>
      <w:color w:val="0000FF"/>
      <w:u w:val="single"/>
    </w:rPr>
  </w:style>
  <w:style w:type="paragraph" w:styleId="Zhlav">
    <w:name w:val="header"/>
    <w:basedOn w:val="Normln"/>
    <w:link w:val="ZhlavChar"/>
    <w:uiPriority w:val="99"/>
    <w:unhideWhenUsed/>
    <w:rsid w:val="00546C37"/>
    <w:pPr>
      <w:tabs>
        <w:tab w:val="center" w:pos="4536"/>
        <w:tab w:val="right" w:pos="9072"/>
      </w:tabs>
    </w:pPr>
  </w:style>
  <w:style w:type="character" w:customStyle="1" w:styleId="ZhlavChar">
    <w:name w:val="Záhlaví Char"/>
    <w:basedOn w:val="Standardnpsmoodstavce"/>
    <w:link w:val="Zhlav"/>
    <w:uiPriority w:val="99"/>
    <w:rsid w:val="00546C3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46C37"/>
    <w:pPr>
      <w:tabs>
        <w:tab w:val="center" w:pos="4536"/>
        <w:tab w:val="right" w:pos="9072"/>
      </w:tabs>
    </w:pPr>
  </w:style>
  <w:style w:type="character" w:customStyle="1" w:styleId="ZpatChar">
    <w:name w:val="Zápatí Char"/>
    <w:basedOn w:val="Standardnpsmoodstavce"/>
    <w:link w:val="Zpat"/>
    <w:uiPriority w:val="99"/>
    <w:rsid w:val="00546C3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46C37"/>
    <w:rPr>
      <w:rFonts w:ascii="Tahoma" w:hAnsi="Tahoma" w:cs="Tahoma"/>
      <w:sz w:val="16"/>
      <w:szCs w:val="16"/>
    </w:rPr>
  </w:style>
  <w:style w:type="character" w:customStyle="1" w:styleId="TextbublinyChar">
    <w:name w:val="Text bubliny Char"/>
    <w:basedOn w:val="Standardnpsmoodstavce"/>
    <w:link w:val="Textbubliny"/>
    <w:uiPriority w:val="99"/>
    <w:semiHidden/>
    <w:rsid w:val="00546C37"/>
    <w:rPr>
      <w:rFonts w:ascii="Tahoma" w:eastAsia="Times New Roman" w:hAnsi="Tahoma" w:cs="Tahoma"/>
      <w:sz w:val="16"/>
      <w:szCs w:val="16"/>
      <w:lang w:eastAsia="cs-CZ"/>
    </w:rPr>
  </w:style>
  <w:style w:type="paragraph" w:styleId="Odstavecseseznamem">
    <w:name w:val="List Paragraph"/>
    <w:basedOn w:val="Normln"/>
    <w:uiPriority w:val="34"/>
    <w:qFormat/>
    <w:rsid w:val="00022C34"/>
    <w:pPr>
      <w:spacing w:after="120" w:line="276" w:lineRule="auto"/>
      <w:ind w:left="720"/>
      <w:contextualSpacing/>
    </w:pPr>
    <w:rPr>
      <w:rFonts w:asciiTheme="minorHAnsi" w:eastAsiaTheme="minorHAnsi" w:hAnsiTheme="minorHAnsi" w:cstheme="minorBidi"/>
      <w:sz w:val="22"/>
      <w:szCs w:val="22"/>
      <w:lang w:eastAsia="en-US"/>
    </w:rPr>
  </w:style>
  <w:style w:type="paragraph" w:styleId="FormtovanvHTML">
    <w:name w:val="HTML Preformatted"/>
    <w:basedOn w:val="Normln"/>
    <w:link w:val="FormtovanvHTMLChar"/>
    <w:uiPriority w:val="99"/>
    <w:semiHidden/>
    <w:unhideWhenUsed/>
    <w:rsid w:val="004C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4C066C"/>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fi.m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x@fi.m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BF0D-9046-44D6-91B1-0F056D18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1010</Words>
  <Characters>5960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Lenka Bartošková</dc:creator>
  <cp:keywords>, docId:94FDA98614D0F1B5A41CF1C3241459EA</cp:keywords>
  <cp:lastModifiedBy>Lenka Bartošková</cp:lastModifiedBy>
  <cp:revision>4</cp:revision>
  <dcterms:created xsi:type="dcterms:W3CDTF">2022-04-06T19:18:00Z</dcterms:created>
  <dcterms:modified xsi:type="dcterms:W3CDTF">2022-07-14T12:18:00Z</dcterms:modified>
</cp:coreProperties>
</file>