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DBF8" w14:textId="77777777" w:rsidR="003F1CEC" w:rsidRDefault="003F1CEC" w:rsidP="00400C61">
      <w:pPr>
        <w:pStyle w:val="W3MUNadpis1"/>
        <w:spacing w:before="0" w:after="0"/>
        <w:jc w:val="center"/>
        <w:rPr>
          <w:rFonts w:cs="Arial"/>
          <w:i w:val="0"/>
          <w:color w:val="1F497D"/>
        </w:rPr>
      </w:pPr>
    </w:p>
    <w:p w14:paraId="319278CA" w14:textId="77777777" w:rsidR="00060313" w:rsidRDefault="00060313" w:rsidP="00060313">
      <w:pPr>
        <w:pStyle w:val="Zhlav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157C43" wp14:editId="434CF679">
                <wp:simplePos x="0" y="0"/>
                <wp:positionH relativeFrom="column">
                  <wp:posOffset>15240</wp:posOffset>
                </wp:positionH>
                <wp:positionV relativeFrom="paragraph">
                  <wp:posOffset>189230</wp:posOffset>
                </wp:positionV>
                <wp:extent cx="5761355" cy="635"/>
                <wp:effectExtent l="10795" t="10795" r="9525" b="762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FAA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Qh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xi/kIbUCAACoBQAA&#10;DgAAAAAAAAAAAAAAAAAuAgAAZHJzL2Uyb0RvYy54bWxQSwECLQAUAAYACAAAACEAhiDARtwAAAAH&#10;AQAADwAAAAAAAAAAAAAAAAAPBQAAZHJzL2Rvd25yZXYueG1sUEsFBgAAAAAEAAQA8wAAABgGAAAA&#10;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i/>
        </w:rPr>
        <w:t xml:space="preserve"> </w:t>
      </w:r>
    </w:p>
    <w:p w14:paraId="5B30A516" w14:textId="77777777" w:rsidR="00060313" w:rsidRDefault="00060313" w:rsidP="00060313">
      <w:pPr>
        <w:ind w:firstLine="437"/>
        <w:rPr>
          <w:i/>
        </w:rPr>
      </w:pPr>
      <w:r>
        <w:t xml:space="preserve">        </w:t>
      </w:r>
    </w:p>
    <w:p w14:paraId="743A36AC" w14:textId="2695B258" w:rsidR="00060313" w:rsidRPr="00B63200" w:rsidRDefault="00060313" w:rsidP="00060313">
      <w:pPr>
        <w:ind w:firstLine="437"/>
        <w:rPr>
          <w:rFonts w:ascii="Verdana" w:hAnsi="Verdana"/>
          <w:i/>
          <w:strike w:val="0"/>
          <w:sz w:val="20"/>
          <w:szCs w:val="20"/>
        </w:rPr>
      </w:pPr>
      <w:r w:rsidRPr="00B63200">
        <w:rPr>
          <w:rFonts w:ascii="Verdana" w:hAnsi="Verdana"/>
          <w:i/>
          <w:strike w:val="0"/>
          <w:sz w:val="20"/>
          <w:szCs w:val="20"/>
        </w:rPr>
        <w:t>Ministerstvo školství, mládeže a tělovýchovy registrovalo podle § 36 odst. 2 zákona č.</w:t>
      </w:r>
      <w:r w:rsidRPr="00B63200">
        <w:rPr>
          <w:rFonts w:ascii="Verdana" w:hAnsi="Verdana"/>
          <w:i/>
          <w:strike w:val="0"/>
          <w:sz w:val="20"/>
          <w:szCs w:val="20"/>
        </w:rPr>
        <w:pgNum/>
      </w:r>
      <w:r w:rsidRPr="00B63200">
        <w:rPr>
          <w:rFonts w:ascii="Verdana" w:hAnsi="Verdana"/>
          <w:i/>
          <w:strike w:val="0"/>
          <w:sz w:val="20"/>
          <w:szCs w:val="20"/>
        </w:rPr>
        <w:t> 111/1998 Sb., o vysokých školách a o změně a doplnění dalších zákonů (zákon o vysokých školách), dne 7. dubna 2017</w:t>
      </w:r>
      <w:r w:rsidR="00DD5816" w:rsidRPr="00B63200">
        <w:rPr>
          <w:rFonts w:ascii="Verdana" w:hAnsi="Verdana"/>
          <w:i/>
          <w:strike w:val="0"/>
          <w:sz w:val="20"/>
          <w:szCs w:val="20"/>
        </w:rPr>
        <w:t xml:space="preserve"> pod </w:t>
      </w:r>
      <w:r w:rsidRPr="00B63200">
        <w:rPr>
          <w:rFonts w:ascii="Verdana" w:hAnsi="Verdana"/>
          <w:i/>
          <w:strike w:val="0"/>
          <w:sz w:val="20"/>
          <w:szCs w:val="20"/>
        </w:rPr>
        <w:t>čj. MSMT-</w:t>
      </w:r>
      <w:r w:rsidR="00DD5816" w:rsidRPr="00B63200">
        <w:rPr>
          <w:rFonts w:ascii="Verdana" w:hAnsi="Verdana"/>
          <w:i/>
          <w:strike w:val="0"/>
          <w:sz w:val="20"/>
          <w:szCs w:val="20"/>
        </w:rPr>
        <w:t>8889/2017</w:t>
      </w:r>
      <w:r w:rsidRPr="00B63200">
        <w:rPr>
          <w:rFonts w:ascii="Verdana" w:hAnsi="Verdana"/>
          <w:i/>
          <w:strike w:val="0"/>
          <w:sz w:val="20"/>
          <w:szCs w:val="20"/>
        </w:rPr>
        <w:pgNum/>
      </w:r>
      <w:r w:rsidRPr="00B63200">
        <w:rPr>
          <w:rFonts w:ascii="Verdana" w:hAnsi="Verdana"/>
          <w:i/>
          <w:strike w:val="0"/>
          <w:sz w:val="20"/>
          <w:szCs w:val="20"/>
        </w:rPr>
        <w:t xml:space="preserve"> </w:t>
      </w:r>
      <w:r w:rsidR="00DD5816" w:rsidRPr="00B63200">
        <w:rPr>
          <w:rFonts w:ascii="Verdana" w:hAnsi="Verdana"/>
          <w:i/>
          <w:strike w:val="0"/>
          <w:sz w:val="20"/>
          <w:szCs w:val="20"/>
        </w:rPr>
        <w:t xml:space="preserve">Jednací řád Rady pro vnitřní hodnocení </w:t>
      </w:r>
      <w:r w:rsidRPr="00B63200">
        <w:rPr>
          <w:rFonts w:ascii="Verdana" w:hAnsi="Verdana"/>
          <w:i/>
          <w:strike w:val="0"/>
          <w:sz w:val="20"/>
          <w:szCs w:val="20"/>
        </w:rPr>
        <w:t xml:space="preserve">Masarykovy univerzity. </w:t>
      </w:r>
    </w:p>
    <w:p w14:paraId="78506416" w14:textId="77777777" w:rsidR="00060313" w:rsidRPr="00B63200" w:rsidRDefault="00060313" w:rsidP="00060313">
      <w:pPr>
        <w:rPr>
          <w:rFonts w:ascii="Verdana" w:hAnsi="Verdana"/>
          <w:i/>
          <w:strike w:val="0"/>
          <w:sz w:val="20"/>
          <w:szCs w:val="20"/>
        </w:rPr>
      </w:pPr>
    </w:p>
    <w:p w14:paraId="0B6E6121" w14:textId="57CFDAF5" w:rsidR="00B63200" w:rsidRPr="005915F8" w:rsidRDefault="00B63200" w:rsidP="00B63200">
      <w:pPr>
        <w:pStyle w:val="Odstavecseseznamem"/>
        <w:spacing w:line="240" w:lineRule="auto"/>
        <w:ind w:left="0" w:firstLine="437"/>
        <w:jc w:val="both"/>
        <w:rPr>
          <w:i/>
        </w:rPr>
      </w:pPr>
      <w:r w:rsidRPr="005915F8">
        <w:rPr>
          <w:i/>
        </w:rPr>
        <w:t>Ministerstvo školství, mládeže a tělovýchovy registrovalo podle § 36 odst. 2 zákona č.</w:t>
      </w:r>
      <w:r w:rsidRPr="005915F8">
        <w:rPr>
          <w:vanish/>
        </w:rPr>
        <w:pgNum/>
      </w:r>
      <w:r w:rsidRPr="005915F8">
        <w:rPr>
          <w:i/>
        </w:rPr>
        <w:t xml:space="preserve"> 111/1998 Sb., o vysokých školách a o změně a doplnění dalších zákonů (zákon o vysokých školách), </w:t>
      </w:r>
      <w:r w:rsidRPr="00CF48F2">
        <w:rPr>
          <w:i/>
        </w:rPr>
        <w:t>dne 27. května 2021 po</w:t>
      </w:r>
      <w:r>
        <w:rPr>
          <w:i/>
        </w:rPr>
        <w:t xml:space="preserve">d čj. MSMT-14650/2021-1 </w:t>
      </w:r>
      <w:r w:rsidRPr="006A6537">
        <w:rPr>
          <w:i/>
        </w:rPr>
        <w:t xml:space="preserve">I. </w:t>
      </w:r>
      <w:r>
        <w:rPr>
          <w:i/>
        </w:rPr>
        <w:t>změnu</w:t>
      </w:r>
      <w:r w:rsidRPr="006A6537">
        <w:rPr>
          <w:i/>
        </w:rPr>
        <w:t xml:space="preserve"> </w:t>
      </w:r>
      <w:r>
        <w:rPr>
          <w:i/>
        </w:rPr>
        <w:t>Jednacího ř</w:t>
      </w:r>
      <w:r w:rsidRPr="00432B62">
        <w:rPr>
          <w:i/>
        </w:rPr>
        <w:t>ád</w:t>
      </w:r>
      <w:r>
        <w:rPr>
          <w:i/>
        </w:rPr>
        <w:t>u</w:t>
      </w:r>
      <w:r w:rsidRPr="00432B62">
        <w:rPr>
          <w:i/>
        </w:rPr>
        <w:t xml:space="preserve"> </w:t>
      </w:r>
      <w:r>
        <w:rPr>
          <w:i/>
        </w:rPr>
        <w:t>Rady pro vnitřní hodnocení Masarykovy univerzity</w:t>
      </w:r>
      <w:r w:rsidRPr="005915F8">
        <w:rPr>
          <w:i/>
        </w:rPr>
        <w:t xml:space="preserve">. </w:t>
      </w:r>
    </w:p>
    <w:p w14:paraId="0F5F7B2E" w14:textId="2490E46A" w:rsidR="00060313" w:rsidRPr="00B63200" w:rsidRDefault="00060313" w:rsidP="00B63200">
      <w:pPr>
        <w:rPr>
          <w:rFonts w:ascii="Verdana" w:hAnsi="Verdana"/>
          <w:i/>
          <w:strike w:val="0"/>
          <w:sz w:val="20"/>
          <w:szCs w:val="20"/>
        </w:rPr>
      </w:pPr>
      <w:r w:rsidRPr="00B63200">
        <w:rPr>
          <w:rFonts w:ascii="Verdana" w:hAnsi="Verdana"/>
          <w:i/>
          <w:strike w:val="0"/>
          <w:sz w:val="20"/>
          <w:szCs w:val="20"/>
        </w:rPr>
        <w:tab/>
      </w:r>
      <w:r w:rsidRPr="00B63200">
        <w:rPr>
          <w:rFonts w:ascii="Verdana" w:hAnsi="Verdana"/>
          <w:i/>
          <w:strike w:val="0"/>
          <w:sz w:val="20"/>
          <w:szCs w:val="20"/>
        </w:rPr>
        <w:tab/>
      </w:r>
      <w:r w:rsidRPr="00B63200">
        <w:rPr>
          <w:rFonts w:ascii="Verdana" w:hAnsi="Verdana"/>
          <w:i/>
          <w:strike w:val="0"/>
          <w:sz w:val="20"/>
          <w:szCs w:val="20"/>
        </w:rPr>
        <w:tab/>
      </w:r>
    </w:p>
    <w:p w14:paraId="5D055186" w14:textId="77777777" w:rsidR="00060313" w:rsidRDefault="00060313" w:rsidP="00060313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85B84" wp14:editId="41FBD5CF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760720" cy="0"/>
                <wp:effectExtent l="9525" t="6985" r="1143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F32D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5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YRJwIAADU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" o:allowincell="f" strokeweight=".25pt"/>
            </w:pict>
          </mc:Fallback>
        </mc:AlternateContent>
      </w:r>
    </w:p>
    <w:p w14:paraId="73379D65" w14:textId="5280008F" w:rsidR="00B63200" w:rsidRPr="00D94E10" w:rsidRDefault="00B63200" w:rsidP="00B63200">
      <w:pPr>
        <w:pStyle w:val="W3MUNadpis1"/>
        <w:spacing w:before="0" w:after="0" w:line="276" w:lineRule="auto"/>
        <w:jc w:val="center"/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</w:pPr>
      <w:r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>I</w:t>
      </w:r>
      <w:r w:rsidRPr="00D94E10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>.</w:t>
      </w:r>
    </w:p>
    <w:p w14:paraId="379E19C3" w14:textId="77777777" w:rsidR="00B63200" w:rsidRPr="00D94E10" w:rsidRDefault="00B63200" w:rsidP="00B63200">
      <w:pPr>
        <w:pStyle w:val="W3MUNadpis1"/>
        <w:spacing w:before="0" w:line="276" w:lineRule="auto"/>
        <w:jc w:val="center"/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</w:pPr>
      <w:r w:rsidRPr="00D94E10">
        <w:rPr>
          <w:rFonts w:eastAsiaTheme="minorHAnsi" w:cs="Arial"/>
          <w:i w:val="0"/>
          <w:caps/>
          <w:color w:val="0000DC"/>
          <w:sz w:val="22"/>
          <w:szCs w:val="22"/>
          <w:lang w:eastAsia="en-US"/>
        </w:rPr>
        <w:t xml:space="preserve">Úplné znění </w:t>
      </w:r>
    </w:p>
    <w:p w14:paraId="07FC8275" w14:textId="5F38BAF4" w:rsidR="00F97403" w:rsidRDefault="00262113" w:rsidP="003F1CEC">
      <w:pPr>
        <w:pStyle w:val="W3MUNadpis1"/>
        <w:spacing w:before="0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  <w:r w:rsidRPr="00B63200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Jednací řád Rady pro vnitřní hodnocení </w:t>
      </w:r>
      <w:r w:rsidR="00580D29" w:rsidRPr="00B63200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Masarykovy univerzity </w:t>
      </w:r>
    </w:p>
    <w:p w14:paraId="57FAFABE" w14:textId="77777777" w:rsidR="00B63200" w:rsidRDefault="00B63200" w:rsidP="00400C61">
      <w:pPr>
        <w:pStyle w:val="W3MUNormln"/>
        <w:spacing w:after="0"/>
        <w:rPr>
          <w:i/>
          <w:szCs w:val="20"/>
        </w:rPr>
      </w:pPr>
    </w:p>
    <w:p w14:paraId="1E69094B" w14:textId="7E481A6E" w:rsidR="00B63200" w:rsidRPr="00B63200" w:rsidRDefault="00B63200" w:rsidP="00B63200">
      <w:pPr>
        <w:pStyle w:val="W3MUNormln"/>
        <w:jc w:val="center"/>
        <w:rPr>
          <w:lang w:eastAsia="en-US"/>
        </w:rPr>
      </w:pPr>
      <w:r w:rsidRPr="000C37D7">
        <w:rPr>
          <w:i/>
          <w:szCs w:val="20"/>
        </w:rPr>
        <w:t xml:space="preserve">(ve znění účinném od </w:t>
      </w:r>
      <w:r w:rsidRPr="00DA256F">
        <w:rPr>
          <w:i/>
          <w:szCs w:val="20"/>
        </w:rPr>
        <w:t xml:space="preserve">1. </w:t>
      </w:r>
      <w:r>
        <w:rPr>
          <w:i/>
          <w:szCs w:val="20"/>
        </w:rPr>
        <w:t>června</w:t>
      </w:r>
      <w:r w:rsidRPr="000C37D7">
        <w:rPr>
          <w:i/>
          <w:szCs w:val="20"/>
        </w:rPr>
        <w:t xml:space="preserve"> 20</w:t>
      </w:r>
      <w:r>
        <w:rPr>
          <w:i/>
          <w:szCs w:val="20"/>
        </w:rPr>
        <w:t>21</w:t>
      </w:r>
      <w:r w:rsidRPr="000C37D7">
        <w:rPr>
          <w:i/>
          <w:szCs w:val="20"/>
        </w:rPr>
        <w:t>)</w:t>
      </w:r>
    </w:p>
    <w:p w14:paraId="7D257214" w14:textId="77777777" w:rsidR="00F97403" w:rsidRPr="00731AB0" w:rsidRDefault="00F97403" w:rsidP="00400C61">
      <w:pPr>
        <w:pStyle w:val="W3MUZkonOdstavec"/>
        <w:spacing w:after="0"/>
        <w:jc w:val="center"/>
        <w:rPr>
          <w:rStyle w:val="W3MUZvraznntextkurzva"/>
          <w:sz w:val="16"/>
        </w:rPr>
      </w:pPr>
    </w:p>
    <w:p w14:paraId="2722B236" w14:textId="77777777" w:rsidR="00D3271F" w:rsidRPr="000C1BC5" w:rsidRDefault="00D3271F" w:rsidP="000C1BC5">
      <w:pPr>
        <w:pStyle w:val="W3MUZkonParagraf"/>
        <w:numPr>
          <w:ilvl w:val="0"/>
          <w:numId w:val="0"/>
        </w:numPr>
      </w:pPr>
      <w:r w:rsidRPr="000C1BC5">
        <w:t>Článek 1</w:t>
      </w:r>
    </w:p>
    <w:p w14:paraId="791B8BA5" w14:textId="77777777" w:rsidR="003C51CD" w:rsidRPr="00731AB0" w:rsidRDefault="00E526D6" w:rsidP="000A1A32">
      <w:pPr>
        <w:pStyle w:val="W3MUZkonParagrafNzev"/>
      </w:pPr>
      <w:r w:rsidRPr="00731AB0">
        <w:t>Základní ustanovení</w:t>
      </w:r>
    </w:p>
    <w:p w14:paraId="2F88B5E2" w14:textId="78C98E2B" w:rsidR="00B13B7C" w:rsidRPr="00532B61" w:rsidRDefault="00E526D6" w:rsidP="00532B61">
      <w:pPr>
        <w:pStyle w:val="W3MUZkonOdstavecslovan"/>
        <w:numPr>
          <w:ilvl w:val="0"/>
          <w:numId w:val="19"/>
        </w:numPr>
        <w:ind w:left="567" w:hanging="567"/>
      </w:pPr>
      <w:r w:rsidRPr="00532B61">
        <w:t>Jednací řád Rady pro vnitřní hodnocení Masarykovy univerzity (dále jen „RVH“) je vnitřním předpisem Masarykovy univerzity (dále jen „MU“) podle § 17 odst. 1 písm. k) zákona č. 111/1998 Sb., o vysokých školách a o změně a doplnění dalších zákonů (zákon o vysokých školách)</w:t>
      </w:r>
      <w:r w:rsidR="007A7BAB">
        <w:t>,</w:t>
      </w:r>
      <w:r w:rsidRPr="00532B61">
        <w:t xml:space="preserve"> ve znění pozdějších př</w:t>
      </w:r>
      <w:r w:rsidR="00D72D75">
        <w:t>edpisů</w:t>
      </w:r>
      <w:r w:rsidRPr="00532B61">
        <w:t xml:space="preserve"> (dále jen „zákon") ve spojení s čl. 54 odst. 2 písm. d) Statutu M</w:t>
      </w:r>
      <w:r w:rsidR="00580D29" w:rsidRPr="00532B61">
        <w:t>U.</w:t>
      </w:r>
    </w:p>
    <w:p w14:paraId="779DF743" w14:textId="16636B03" w:rsidR="00E526D6" w:rsidRPr="003F1CEC" w:rsidRDefault="00E526D6" w:rsidP="003F1CEC">
      <w:pPr>
        <w:pStyle w:val="W3MUZkonOdstavecslovan"/>
        <w:numPr>
          <w:ilvl w:val="0"/>
          <w:numId w:val="19"/>
        </w:numPr>
        <w:ind w:left="567" w:hanging="567"/>
      </w:pPr>
      <w:r w:rsidRPr="00FB7D6D">
        <w:t xml:space="preserve">Jednací řád RVH </w:t>
      </w:r>
      <w:r w:rsidR="003A5794">
        <w:t>(dále jen „Ř</w:t>
      </w:r>
      <w:r w:rsidR="00E649D5" w:rsidRPr="00FB7D6D">
        <w:t xml:space="preserve">ád“) </w:t>
      </w:r>
      <w:r w:rsidRPr="00FB7D6D">
        <w:t>upravuje jednání RVH.</w:t>
      </w:r>
    </w:p>
    <w:p w14:paraId="0223BD74" w14:textId="77777777" w:rsidR="00E526D6" w:rsidRPr="00731AB0" w:rsidRDefault="00E526D6" w:rsidP="000C1BC5">
      <w:pPr>
        <w:pStyle w:val="W3MUZkonParagraf"/>
        <w:numPr>
          <w:ilvl w:val="0"/>
          <w:numId w:val="0"/>
        </w:numPr>
      </w:pPr>
      <w:r w:rsidRPr="000C1BC5">
        <w:t>Článek 2</w:t>
      </w:r>
    </w:p>
    <w:p w14:paraId="00C579B2" w14:textId="645FFE82" w:rsidR="00E526D6" w:rsidRPr="000F3DD4" w:rsidRDefault="00E526D6" w:rsidP="000F3DD4">
      <w:pPr>
        <w:pStyle w:val="W3MUZkonParagrafNzev"/>
      </w:pPr>
      <w:r w:rsidRPr="00731AB0">
        <w:t>Činnost RVH</w:t>
      </w:r>
    </w:p>
    <w:p w14:paraId="32DA5A50" w14:textId="705672BF" w:rsidR="00FC2342" w:rsidRPr="00731AB0" w:rsidRDefault="00E526D6" w:rsidP="00532B61">
      <w:pPr>
        <w:pStyle w:val="W3MUZkonOdstavecslovan"/>
        <w:numPr>
          <w:ilvl w:val="0"/>
          <w:numId w:val="37"/>
        </w:numPr>
        <w:ind w:left="567" w:hanging="567"/>
      </w:pPr>
      <w:r w:rsidRPr="000C1BC5">
        <w:t>RVH je samosprávný akademický orgán MU zřízený Statutem</w:t>
      </w:r>
      <w:r w:rsidR="00A474F7">
        <w:t xml:space="preserve"> MU</w:t>
      </w:r>
      <w:r w:rsidRPr="000C1BC5">
        <w:t xml:space="preserve">, </w:t>
      </w:r>
      <w:r w:rsidR="000C1BC5">
        <w:t>věnující se</w:t>
      </w:r>
      <w:r w:rsidRPr="000C1BC5">
        <w:t xml:space="preserve"> zajišťování a hodnocení kvality </w:t>
      </w:r>
      <w:r w:rsidR="00A474F7" w:rsidRPr="000C1BC5">
        <w:t>činnost</w:t>
      </w:r>
      <w:r w:rsidR="00A474F7">
        <w:t>í</w:t>
      </w:r>
      <w:r w:rsidR="00A474F7" w:rsidRPr="00731AB0">
        <w:t xml:space="preserve"> </w:t>
      </w:r>
      <w:r w:rsidR="00A54F67" w:rsidRPr="00731AB0">
        <w:t xml:space="preserve">MU. </w:t>
      </w:r>
    </w:p>
    <w:p w14:paraId="7DC76ED3" w14:textId="0EDEB5A4" w:rsidR="00E526D6" w:rsidRPr="000C1BC5" w:rsidRDefault="00A54F67" w:rsidP="00532B61">
      <w:pPr>
        <w:pStyle w:val="W3MUZkonOdstavecslovan"/>
        <w:numPr>
          <w:ilvl w:val="0"/>
          <w:numId w:val="37"/>
        </w:numPr>
        <w:ind w:left="567" w:hanging="567"/>
      </w:pPr>
      <w:r w:rsidRPr="000C1BC5">
        <w:t xml:space="preserve">RVH v souladu se zákonem, </w:t>
      </w:r>
      <w:r w:rsidR="00E526D6" w:rsidRPr="000C1BC5">
        <w:t>Statutem</w:t>
      </w:r>
      <w:r w:rsidR="00A474F7">
        <w:t xml:space="preserve"> MU</w:t>
      </w:r>
      <w:r w:rsidR="005D3E64" w:rsidRPr="000C1BC5">
        <w:t xml:space="preserve">, </w:t>
      </w:r>
      <w:r w:rsidR="00913DE0">
        <w:t xml:space="preserve">vnitřním předpisem </w:t>
      </w:r>
      <w:r w:rsidR="005D3E64" w:rsidRPr="000C1BC5">
        <w:t>Pravidl</w:t>
      </w:r>
      <w:r w:rsidR="00913DE0">
        <w:t>a</w:t>
      </w:r>
      <w:r w:rsidR="00E526D6" w:rsidRPr="000C1BC5">
        <w:t xml:space="preserve"> </w:t>
      </w:r>
      <w:r w:rsidR="005D3E64" w:rsidRPr="000C1BC5">
        <w:t>systému zajišťování kvality vzdělávací</w:t>
      </w:r>
      <w:r w:rsidR="00913DE0">
        <w:t xml:space="preserve">, </w:t>
      </w:r>
      <w:r w:rsidR="00DD5816" w:rsidRPr="00BE6209">
        <w:t xml:space="preserve">tvůrčí </w:t>
      </w:r>
      <w:r w:rsidR="005D3E64" w:rsidRPr="000C1BC5">
        <w:t>a s nimi souvisejících činností a vnitřního hodnocení kvality vzdělávací</w:t>
      </w:r>
      <w:r w:rsidR="00DD5816">
        <w:t>, tvůrčí a s nimi souvisejících činností na MU (</w:t>
      </w:r>
      <w:r w:rsidR="005D3E64" w:rsidRPr="000C1BC5">
        <w:t xml:space="preserve">dále jen „Pravidla systému zajišťování kvality“) </w:t>
      </w:r>
      <w:r w:rsidRPr="000C1BC5">
        <w:t xml:space="preserve">a vnitřním předpisem </w:t>
      </w:r>
      <w:r w:rsidR="005D3E64" w:rsidRPr="000C1BC5">
        <w:t>S</w:t>
      </w:r>
      <w:r w:rsidRPr="000C1BC5">
        <w:t>chvalování</w:t>
      </w:r>
      <w:r w:rsidR="005D3E64" w:rsidRPr="000C1BC5">
        <w:t>, řízení</w:t>
      </w:r>
      <w:r w:rsidRPr="000C1BC5">
        <w:t xml:space="preserve"> a hodnocení kvality studijních programů </w:t>
      </w:r>
      <w:r w:rsidR="005D3E64" w:rsidRPr="000C1BC5">
        <w:t xml:space="preserve">MU </w:t>
      </w:r>
      <w:r w:rsidR="00E526D6" w:rsidRPr="000C1BC5">
        <w:t>zejména:</w:t>
      </w:r>
    </w:p>
    <w:p w14:paraId="02E1FBC0" w14:textId="7441B717" w:rsidR="002650F5" w:rsidRDefault="002650F5" w:rsidP="00532B61">
      <w:pPr>
        <w:pStyle w:val="W3MUZkonOdstavecslovan"/>
        <w:numPr>
          <w:ilvl w:val="0"/>
          <w:numId w:val="38"/>
        </w:numPr>
        <w:ind w:left="709" w:hanging="425"/>
      </w:pPr>
      <w:r>
        <w:t xml:space="preserve">schvaluje návrh </w:t>
      </w:r>
      <w:r w:rsidR="00FD71F0">
        <w:t>P</w:t>
      </w:r>
      <w:r>
        <w:t>ravidel systému zajišťování kvality</w:t>
      </w:r>
      <w:r w:rsidR="000C1BC5" w:rsidRPr="00A474F7">
        <w:t>;</w:t>
      </w:r>
      <w:r>
        <w:t xml:space="preserve"> </w:t>
      </w:r>
    </w:p>
    <w:p w14:paraId="3283AE12" w14:textId="6D2024D6" w:rsidR="002650F5" w:rsidRDefault="002650F5" w:rsidP="00532B61">
      <w:pPr>
        <w:pStyle w:val="W3MUZkonOdstavecslovan"/>
        <w:numPr>
          <w:ilvl w:val="0"/>
          <w:numId w:val="38"/>
        </w:numPr>
        <w:ind w:left="709" w:hanging="425"/>
      </w:pPr>
      <w:r>
        <w:t xml:space="preserve">řídí průběh vnitřního hodnocení kvality vzdělávací, tvůrčí a s nimi souvisejících činností </w:t>
      </w:r>
      <w:r w:rsidR="00FD71F0">
        <w:t>MU</w:t>
      </w:r>
      <w:r w:rsidR="000C1BC5" w:rsidRPr="00A474F7">
        <w:t>;</w:t>
      </w:r>
    </w:p>
    <w:p w14:paraId="00B9C0A9" w14:textId="7DFB7DE1" w:rsidR="002650F5" w:rsidRDefault="002650F5" w:rsidP="00532B61">
      <w:pPr>
        <w:pStyle w:val="W3MUZkonOdstavecslovan"/>
        <w:numPr>
          <w:ilvl w:val="0"/>
          <w:numId w:val="38"/>
        </w:numPr>
        <w:ind w:left="709" w:hanging="425"/>
      </w:pPr>
      <w:r>
        <w:t xml:space="preserve">zpracovává zprávu o vnitřním hodnocení kvality vzdělávací, tvůrčí a s nimi souvisejících činností </w:t>
      </w:r>
      <w:r w:rsidR="00FD71F0">
        <w:t>MU</w:t>
      </w:r>
      <w:r>
        <w:t xml:space="preserve"> a dodatky k této zprávě</w:t>
      </w:r>
      <w:r w:rsidR="000C1BC5" w:rsidRPr="00A474F7">
        <w:t>;</w:t>
      </w:r>
    </w:p>
    <w:p w14:paraId="34E60C31" w14:textId="56F71D11" w:rsidR="002650F5" w:rsidRDefault="002650F5" w:rsidP="00532B61">
      <w:pPr>
        <w:pStyle w:val="W3MUZkonOdstavecslovan"/>
        <w:numPr>
          <w:ilvl w:val="0"/>
          <w:numId w:val="38"/>
        </w:numPr>
        <w:ind w:left="709" w:hanging="425"/>
      </w:pPr>
      <w:r>
        <w:t xml:space="preserve">vede průběžné záznamy o vnitřním hodnocení kvality vzdělávací, tvůrčí a s nimi souvisejících činností </w:t>
      </w:r>
      <w:r w:rsidR="00FD71F0">
        <w:t>MU</w:t>
      </w:r>
      <w:r w:rsidR="000C1BC5" w:rsidRPr="00A474F7">
        <w:t>;</w:t>
      </w:r>
    </w:p>
    <w:p w14:paraId="252EFC68" w14:textId="66A4884F" w:rsidR="002650F5" w:rsidRDefault="005D3E64" w:rsidP="00532B61">
      <w:pPr>
        <w:pStyle w:val="W3MUZkonOdstavecslovan"/>
        <w:numPr>
          <w:ilvl w:val="0"/>
          <w:numId w:val="38"/>
        </w:numPr>
        <w:ind w:left="709" w:hanging="425"/>
      </w:pPr>
      <w:r>
        <w:t>schvaluje studijní programy</w:t>
      </w:r>
      <w:r w:rsidR="00DA4E20">
        <w:t xml:space="preserve"> v rámci oblasti nebo oblastí vzdělávání, pro které má MU institucionální akreditaci</w:t>
      </w:r>
      <w:r w:rsidR="000C1BC5" w:rsidRPr="00A474F7">
        <w:t>;</w:t>
      </w:r>
      <w:r>
        <w:t xml:space="preserve"> </w:t>
      </w:r>
    </w:p>
    <w:p w14:paraId="753E3300" w14:textId="2C7C92A3" w:rsidR="00580D29" w:rsidRDefault="005D3E64" w:rsidP="003F1CEC">
      <w:pPr>
        <w:pStyle w:val="W3MUZkonOdstavecslovan"/>
        <w:numPr>
          <w:ilvl w:val="0"/>
          <w:numId w:val="38"/>
        </w:numPr>
        <w:ind w:left="709" w:hanging="425"/>
      </w:pPr>
      <w:r>
        <w:t xml:space="preserve">schvaluje záměr předložit </w:t>
      </w:r>
      <w:r w:rsidR="00DA4E20">
        <w:t xml:space="preserve">Národnímu akreditačnímu úřadu pro vysoké školství </w:t>
      </w:r>
      <w:r>
        <w:t>žádost o akreditaci, rozšíření akreditace nebo prodloužení platnosti akreditace studijních programů</w:t>
      </w:r>
      <w:r w:rsidR="000C1BC5">
        <w:t>.</w:t>
      </w:r>
    </w:p>
    <w:p w14:paraId="69E49E46" w14:textId="77777777" w:rsidR="00E526D6" w:rsidRPr="000C1BC5" w:rsidRDefault="00A54F67" w:rsidP="000C1BC5">
      <w:pPr>
        <w:pStyle w:val="W3MUZkonParagraf"/>
        <w:numPr>
          <w:ilvl w:val="0"/>
          <w:numId w:val="0"/>
        </w:numPr>
      </w:pPr>
      <w:r w:rsidRPr="000C1BC5">
        <w:lastRenderedPageBreak/>
        <w:t>Článek 3</w:t>
      </w:r>
    </w:p>
    <w:p w14:paraId="0298DC5E" w14:textId="77777777" w:rsidR="00A54F67" w:rsidRPr="000C1BC5" w:rsidRDefault="00A54F67" w:rsidP="00A54F67">
      <w:pPr>
        <w:pStyle w:val="W3MUZkonParagrafNzev"/>
      </w:pPr>
      <w:r w:rsidRPr="000C1BC5">
        <w:t>Složení RVH</w:t>
      </w:r>
    </w:p>
    <w:p w14:paraId="706893AC" w14:textId="147ABC77" w:rsidR="00F43D71" w:rsidRPr="000C1BC5" w:rsidRDefault="00A54F67" w:rsidP="00532B61">
      <w:pPr>
        <w:pStyle w:val="W3MUZkonOdstavecslovan"/>
        <w:numPr>
          <w:ilvl w:val="0"/>
          <w:numId w:val="40"/>
        </w:numPr>
        <w:ind w:left="567" w:hanging="567"/>
      </w:pPr>
      <w:r w:rsidRPr="000C1BC5">
        <w:t>RVH má 15 členů</w:t>
      </w:r>
      <w:r w:rsidR="002B36BB">
        <w:t>,</w:t>
      </w:r>
      <w:r w:rsidRPr="000C1BC5">
        <w:t xml:space="preserve"> kteří jsou ustanovováni, jmenováni a odvoláván</w:t>
      </w:r>
      <w:r w:rsidR="000C1BC5">
        <w:t>i</w:t>
      </w:r>
      <w:r w:rsidRPr="000C1BC5">
        <w:t xml:space="preserve"> v souladu s čl. 9 Statutu</w:t>
      </w:r>
      <w:r w:rsidR="00A474F7">
        <w:t xml:space="preserve"> MU</w:t>
      </w:r>
      <w:r w:rsidR="00D72D75">
        <w:t xml:space="preserve">. </w:t>
      </w:r>
      <w:r w:rsidRPr="000C1BC5">
        <w:t>Členové RVH se aktivně účastní jejího jednání a podílejí se na její činnosti i</w:t>
      </w:r>
      <w:r w:rsidR="002B36BB">
        <w:t> </w:t>
      </w:r>
      <w:r w:rsidRPr="000C1BC5">
        <w:t>v době mezi zasedáními. Členství v RVH je neslučitelné s funkcemi prorektora, děkana, proděkana a ředitele vysokoškolského ústavu zastávanými na MU.</w:t>
      </w:r>
    </w:p>
    <w:p w14:paraId="59530A5C" w14:textId="6F8F388F" w:rsidR="008A2C2E" w:rsidRPr="00731AB0" w:rsidRDefault="00A54F67" w:rsidP="00A474F7">
      <w:pPr>
        <w:pStyle w:val="W3MUZkonOdstavecslovan"/>
        <w:numPr>
          <w:ilvl w:val="0"/>
          <w:numId w:val="40"/>
        </w:numPr>
        <w:ind w:left="567" w:hanging="567"/>
      </w:pPr>
      <w:r w:rsidRPr="000C1BC5">
        <w:t xml:space="preserve">Členové RVH, s výjimkou členů narozených po 1. prosinci 1971, jsou v souvislosti se svým jmenováním povinni v </w:t>
      </w:r>
      <w:r w:rsidRPr="00731AB0">
        <w:t xml:space="preserve">souladu se zákonem č. 451/1991 Sb., kterým se stanoví některé další předpoklady pro výkon některých funkcí ve státních orgánech a organizacích České a Slovenské Federativní Republiky, České </w:t>
      </w:r>
      <w:r w:rsidR="00D72D75">
        <w:t>republiky a Slovenské republiky</w:t>
      </w:r>
      <w:r w:rsidR="007A7BAB">
        <w:t>,</w:t>
      </w:r>
      <w:r w:rsidR="00D72D75">
        <w:t xml:space="preserve"> ve znění pozdějších předpisů</w:t>
      </w:r>
      <w:r w:rsidR="00B74ED7">
        <w:t>,</w:t>
      </w:r>
      <w:r w:rsidRPr="00731AB0">
        <w:t xml:space="preserve"> předložit lustrační osvědčení Ministerstva vnitra a podle § 4 odst. 3 téhož zákona související čestné prohlášení.</w:t>
      </w:r>
    </w:p>
    <w:p w14:paraId="4B9BF119" w14:textId="77777777" w:rsidR="00A54F67" w:rsidRPr="000C1BC5" w:rsidRDefault="002173D2" w:rsidP="000C1BC5">
      <w:pPr>
        <w:pStyle w:val="W3MUZkonParagraf"/>
        <w:numPr>
          <w:ilvl w:val="0"/>
          <w:numId w:val="0"/>
        </w:numPr>
      </w:pPr>
      <w:r w:rsidRPr="000C1BC5">
        <w:t>Článek 4</w:t>
      </w:r>
    </w:p>
    <w:p w14:paraId="387D319C" w14:textId="77777777" w:rsidR="002173D2" w:rsidRPr="000C1BC5" w:rsidRDefault="002173D2" w:rsidP="002173D2">
      <w:pPr>
        <w:pStyle w:val="W3MUZkonParagrafNzev"/>
      </w:pPr>
      <w:r w:rsidRPr="000C1BC5">
        <w:t>Předkládání návrhů</w:t>
      </w:r>
    </w:p>
    <w:p w14:paraId="5D5BD139" w14:textId="4D8FCF0B" w:rsidR="00706312" w:rsidRDefault="002173D2" w:rsidP="00532B61">
      <w:pPr>
        <w:pStyle w:val="W3MUZkonOdstavecslovan"/>
        <w:numPr>
          <w:ilvl w:val="0"/>
          <w:numId w:val="41"/>
        </w:numPr>
        <w:ind w:left="567" w:hanging="567"/>
      </w:pPr>
      <w:r w:rsidRPr="000C1BC5">
        <w:t xml:space="preserve">Návrhy na projednání věci v RVH včetně podkladových materiálů jsou elektronicky předkládány nejpozději </w:t>
      </w:r>
      <w:r w:rsidR="007A13C9" w:rsidRPr="000C1BC5">
        <w:t xml:space="preserve">třicet </w:t>
      </w:r>
      <w:r w:rsidRPr="000C1BC5">
        <w:t>dnů před zasedáním RVH</w:t>
      </w:r>
      <w:r w:rsidR="000C1BC5" w:rsidRPr="000C1BC5">
        <w:t>.</w:t>
      </w:r>
    </w:p>
    <w:p w14:paraId="2106B9A8" w14:textId="43121B3E" w:rsidR="006A03F8" w:rsidRPr="000C1BC5" w:rsidRDefault="00AB0564" w:rsidP="00532B61">
      <w:pPr>
        <w:pStyle w:val="W3MUZkonOdstavecslovan"/>
        <w:numPr>
          <w:ilvl w:val="0"/>
          <w:numId w:val="41"/>
        </w:numPr>
        <w:ind w:left="567" w:hanging="567"/>
      </w:pPr>
      <w:r>
        <w:t xml:space="preserve">V případě </w:t>
      </w:r>
      <w:r w:rsidR="00E46B75">
        <w:t>naléhav</w:t>
      </w:r>
      <w:r>
        <w:t>ého</w:t>
      </w:r>
      <w:r w:rsidR="00E46B75">
        <w:t xml:space="preserve"> zájm</w:t>
      </w:r>
      <w:r>
        <w:t>u</w:t>
      </w:r>
      <w:r w:rsidR="00E46B75">
        <w:t xml:space="preserve"> může předseda RVH zařadit k projednání </w:t>
      </w:r>
      <w:r w:rsidR="006A03F8">
        <w:t xml:space="preserve">i návrhy předložené </w:t>
      </w:r>
      <w:r w:rsidR="00B74ED7">
        <w:t xml:space="preserve">RVH </w:t>
      </w:r>
      <w:r w:rsidR="006A03F8">
        <w:t>později</w:t>
      </w:r>
      <w:r w:rsidR="005C06F2">
        <w:t xml:space="preserve"> než ve lhůtě podle odst. 1</w:t>
      </w:r>
      <w:r w:rsidR="006A03F8">
        <w:t>.</w:t>
      </w:r>
    </w:p>
    <w:p w14:paraId="3A1BD7D5" w14:textId="77777777" w:rsidR="00D72D75" w:rsidRDefault="004C6AE7" w:rsidP="004C6AE7">
      <w:pPr>
        <w:pStyle w:val="W3MUZkonOdstavecslovan"/>
        <w:numPr>
          <w:ilvl w:val="0"/>
          <w:numId w:val="41"/>
        </w:numPr>
        <w:ind w:left="567" w:hanging="567"/>
      </w:pPr>
      <w:r>
        <w:t xml:space="preserve">RVH projednává návrhy postupem podle čl. 7, a to bez zbytečného odkladu. </w:t>
      </w:r>
    </w:p>
    <w:p w14:paraId="63289B5D" w14:textId="233B88CB" w:rsidR="008A2C2E" w:rsidRPr="000C1BC5" w:rsidRDefault="002173D2" w:rsidP="003F1CEC">
      <w:pPr>
        <w:pStyle w:val="W3MUZkonOdstavecslovan"/>
        <w:ind w:left="567"/>
      </w:pPr>
      <w:r w:rsidRPr="000C1BC5">
        <w:t xml:space="preserve">Nebyl-li předložený návrh </w:t>
      </w:r>
      <w:r w:rsidR="00B74ED7">
        <w:t xml:space="preserve">v RVH </w:t>
      </w:r>
      <w:r w:rsidRPr="000C1BC5">
        <w:t>projednán, má se za to, že je řádně a včas předložen k</w:t>
      </w:r>
      <w:r w:rsidR="002B36BB">
        <w:t> </w:t>
      </w:r>
      <w:r w:rsidRPr="000C1BC5">
        <w:t xml:space="preserve">projednání na nejbližším </w:t>
      </w:r>
      <w:r w:rsidR="00F60EFD">
        <w:t xml:space="preserve">následujícím </w:t>
      </w:r>
      <w:r w:rsidRPr="000C1BC5">
        <w:t>zasedání</w:t>
      </w:r>
      <w:r w:rsidR="00236B19" w:rsidRPr="000C1BC5">
        <w:t xml:space="preserve"> RVH</w:t>
      </w:r>
      <w:r w:rsidRPr="000C1BC5">
        <w:t xml:space="preserve">.  </w:t>
      </w:r>
    </w:p>
    <w:p w14:paraId="0A4438D8" w14:textId="77777777" w:rsidR="00A4255E" w:rsidRPr="00731AB0" w:rsidRDefault="00A4255E" w:rsidP="000C1BC5">
      <w:pPr>
        <w:pStyle w:val="W3MUZkonParagraf"/>
        <w:numPr>
          <w:ilvl w:val="0"/>
          <w:numId w:val="0"/>
        </w:numPr>
      </w:pPr>
      <w:r w:rsidRPr="000C1BC5">
        <w:t>Článek 5</w:t>
      </w:r>
    </w:p>
    <w:p w14:paraId="764575EE" w14:textId="77777777" w:rsidR="00A4255E" w:rsidRPr="00731AB0" w:rsidRDefault="00A4255E" w:rsidP="00A4255E">
      <w:pPr>
        <w:pStyle w:val="W3MUZkonParagrafNzev"/>
      </w:pPr>
      <w:r w:rsidRPr="00731AB0">
        <w:t>Zasedání RVH</w:t>
      </w:r>
    </w:p>
    <w:p w14:paraId="00C8E570" w14:textId="4B107585" w:rsidR="008A2C2E" w:rsidRDefault="00A4255E" w:rsidP="00532B61">
      <w:pPr>
        <w:pStyle w:val="W3MUZkonOdstavecslovan"/>
        <w:numPr>
          <w:ilvl w:val="0"/>
          <w:numId w:val="44"/>
        </w:numPr>
        <w:ind w:left="567" w:hanging="567"/>
      </w:pPr>
      <w:r w:rsidRPr="00A474F7">
        <w:t xml:space="preserve">Zasedání RVH svolává předseda RVH </w:t>
      </w:r>
      <w:r w:rsidR="00B74ED7">
        <w:t>po</w:t>
      </w:r>
      <w:r w:rsidRPr="00A474F7">
        <w:t xml:space="preserve">dle potřeby, zpravidla </w:t>
      </w:r>
      <w:r w:rsidR="005211D5" w:rsidRPr="00A474F7">
        <w:t>desetkrát v akademickém roce</w:t>
      </w:r>
      <w:r w:rsidRPr="00A474F7">
        <w:t>.</w:t>
      </w:r>
      <w:r w:rsidR="00F43D71" w:rsidRPr="00532B61">
        <w:t xml:space="preserve">  Harmonogram řádných zasedání pro kalendářní rok RVH zveřejní.</w:t>
      </w:r>
    </w:p>
    <w:p w14:paraId="62EE5707" w14:textId="0C496423" w:rsidR="00AD6B7F" w:rsidRPr="00383A8E" w:rsidRDefault="00A4255E" w:rsidP="00D72D75">
      <w:pPr>
        <w:pStyle w:val="W3MUZkonOdstavecslovan"/>
        <w:numPr>
          <w:ilvl w:val="0"/>
          <w:numId w:val="44"/>
        </w:numPr>
        <w:ind w:left="567" w:hanging="567"/>
      </w:pPr>
      <w:r w:rsidRPr="00383A8E">
        <w:t xml:space="preserve">Program zasedání </w:t>
      </w:r>
      <w:r w:rsidR="00B74ED7">
        <w:t xml:space="preserve">RVH </w:t>
      </w:r>
      <w:r w:rsidRPr="00383A8E">
        <w:t>stanov</w:t>
      </w:r>
      <w:r w:rsidR="00295DA2">
        <w:t>í</w:t>
      </w:r>
      <w:r w:rsidR="00AD6B7F">
        <w:t xml:space="preserve"> a potřebné podklady </w:t>
      </w:r>
      <w:r w:rsidR="00295DA2">
        <w:t>zpřístupní</w:t>
      </w:r>
      <w:r w:rsidR="00AD6B7F">
        <w:t xml:space="preserve"> členům RVH předseda</w:t>
      </w:r>
      <w:r w:rsidR="00DC5CC5">
        <w:t xml:space="preserve"> RVH</w:t>
      </w:r>
      <w:r w:rsidR="005D5803">
        <w:t>. Program zasedání RVH v dostatečném předstihu</w:t>
      </w:r>
      <w:r w:rsidR="00295DA2">
        <w:t xml:space="preserve"> elektronicky</w:t>
      </w:r>
      <w:r w:rsidR="005D5803">
        <w:t xml:space="preserve"> zveřejní. </w:t>
      </w:r>
    </w:p>
    <w:p w14:paraId="027DA110" w14:textId="773173D9" w:rsidR="008A2C2E" w:rsidRPr="00532B61" w:rsidRDefault="00A4255E" w:rsidP="00532B61">
      <w:pPr>
        <w:pStyle w:val="W3MUZkonOdstavecslovan"/>
        <w:numPr>
          <w:ilvl w:val="0"/>
          <w:numId w:val="44"/>
        </w:numPr>
        <w:ind w:left="567" w:hanging="567"/>
      </w:pPr>
      <w:r w:rsidRPr="00383A8E">
        <w:t xml:space="preserve">Zasedání </w:t>
      </w:r>
      <w:r w:rsidR="00B74ED7">
        <w:t xml:space="preserve">RVH </w:t>
      </w:r>
      <w:r w:rsidRPr="00383A8E">
        <w:t>řídí předseda RVH</w:t>
      </w:r>
      <w:r w:rsidR="00383A8E" w:rsidRPr="00532B61">
        <w:t>.</w:t>
      </w:r>
    </w:p>
    <w:p w14:paraId="17FB10AD" w14:textId="3F36431E" w:rsidR="008A2C2E" w:rsidRPr="00383A8E" w:rsidRDefault="00A4255E" w:rsidP="00532B61">
      <w:pPr>
        <w:pStyle w:val="W3MUZkonOdstavecslovan"/>
        <w:numPr>
          <w:ilvl w:val="0"/>
          <w:numId w:val="44"/>
        </w:numPr>
        <w:ind w:left="567" w:hanging="567"/>
      </w:pPr>
      <w:r w:rsidRPr="00383A8E">
        <w:t xml:space="preserve">Zasedání </w:t>
      </w:r>
      <w:r w:rsidR="00B74ED7">
        <w:t xml:space="preserve">RVH </w:t>
      </w:r>
      <w:r w:rsidRPr="00383A8E">
        <w:t>jsou veřejná. V odůvodněných případech může o neveřejnosti</w:t>
      </w:r>
      <w:r w:rsidR="00731AB0">
        <w:t xml:space="preserve"> části</w:t>
      </w:r>
      <w:r w:rsidRPr="00383A8E">
        <w:t xml:space="preserve"> zasedání rozhodnout </w:t>
      </w:r>
      <w:r w:rsidR="00DA29FB">
        <w:t>předseda RVH.</w:t>
      </w:r>
    </w:p>
    <w:p w14:paraId="6C789C8A" w14:textId="46035421" w:rsidR="008A2C2E" w:rsidRDefault="00ED0531" w:rsidP="00532B61">
      <w:pPr>
        <w:pStyle w:val="W3MUZkonOdstavecslovan"/>
        <w:numPr>
          <w:ilvl w:val="0"/>
          <w:numId w:val="44"/>
        </w:numPr>
        <w:ind w:left="567" w:hanging="567"/>
      </w:pPr>
      <w:r w:rsidRPr="00383A8E">
        <w:t xml:space="preserve">V případě rozhodování RVH </w:t>
      </w:r>
      <w:r w:rsidR="008063FB" w:rsidRPr="00383A8E">
        <w:t xml:space="preserve">o studijním programu se projednání věci </w:t>
      </w:r>
      <w:r w:rsidRPr="00383A8E">
        <w:t xml:space="preserve">účastní děkan fakulty, jež studijní program uskutečňuje, a zpravidla </w:t>
      </w:r>
      <w:r w:rsidR="00383A8E">
        <w:t>také garant studijního programu</w:t>
      </w:r>
      <w:r w:rsidR="002223EE">
        <w:t>; oba mají právo vystoupit</w:t>
      </w:r>
      <w:r w:rsidR="004C6AE7">
        <w:t>, kdykoli o to požádají</w:t>
      </w:r>
      <w:r w:rsidR="00383A8E">
        <w:t>. Z</w:t>
      </w:r>
      <w:r w:rsidR="004C3F91" w:rsidRPr="00383A8E">
        <w:t>áměr</w:t>
      </w:r>
      <w:r w:rsidR="003C2475" w:rsidRPr="00383A8E">
        <w:t xml:space="preserve"> zrušit studijní program</w:t>
      </w:r>
      <w:r w:rsidR="00383A8E">
        <w:t xml:space="preserve"> může RVH projednat i tehdy</w:t>
      </w:r>
      <w:r w:rsidR="004C3F91" w:rsidRPr="00383A8E">
        <w:t xml:space="preserve">, </w:t>
      </w:r>
      <w:r w:rsidR="00383A8E">
        <w:t xml:space="preserve">pokud se děkan fakulty a garant </w:t>
      </w:r>
      <w:r w:rsidR="004C3F91" w:rsidRPr="00383A8E">
        <w:t xml:space="preserve">studijního programu </w:t>
      </w:r>
      <w:r w:rsidR="00383A8E">
        <w:t xml:space="preserve">zasedání </w:t>
      </w:r>
      <w:r w:rsidR="00DA29FB">
        <w:t>nez</w:t>
      </w:r>
      <w:r w:rsidR="00383A8E">
        <w:t>účastní.</w:t>
      </w:r>
    </w:p>
    <w:p w14:paraId="2EEC25C5" w14:textId="1FB9B655" w:rsidR="00B802AD" w:rsidRPr="00383A8E" w:rsidRDefault="00554CBB" w:rsidP="00532B61">
      <w:pPr>
        <w:pStyle w:val="W3MUZkonOdstavecslovan"/>
        <w:numPr>
          <w:ilvl w:val="0"/>
          <w:numId w:val="44"/>
        </w:numPr>
        <w:ind w:left="567" w:hanging="567"/>
      </w:pPr>
      <w:r w:rsidRPr="00383A8E">
        <w:t xml:space="preserve">Na zasedání </w:t>
      </w:r>
      <w:r w:rsidR="00B74ED7">
        <w:t xml:space="preserve">RVH </w:t>
      </w:r>
      <w:r w:rsidRPr="00383A8E">
        <w:t>mohou</w:t>
      </w:r>
      <w:r w:rsidR="00B802AD" w:rsidRPr="00383A8E">
        <w:t xml:space="preserve"> vystoupit, kdykoliv o to požádají:</w:t>
      </w:r>
    </w:p>
    <w:p w14:paraId="009685D7" w14:textId="7386FDEB" w:rsidR="002223EE" w:rsidRPr="00384592" w:rsidRDefault="00B802AD" w:rsidP="002223EE">
      <w:pPr>
        <w:pStyle w:val="W3MUZkonOdstavecslovan"/>
        <w:numPr>
          <w:ilvl w:val="0"/>
          <w:numId w:val="42"/>
        </w:numPr>
        <w:ind w:left="709" w:hanging="425"/>
      </w:pPr>
      <w:r w:rsidRPr="00383A8E">
        <w:t>prore</w:t>
      </w:r>
      <w:r w:rsidRPr="00384592">
        <w:t>ktor</w:t>
      </w:r>
      <w:r w:rsidR="00FC2342" w:rsidRPr="00384592">
        <w:t>;</w:t>
      </w:r>
      <w:r w:rsidR="00B74ED7" w:rsidRPr="00384592">
        <w:t xml:space="preserve"> </w:t>
      </w:r>
    </w:p>
    <w:p w14:paraId="6FBAE279" w14:textId="533A02B7" w:rsidR="00B00B39" w:rsidRPr="00384592" w:rsidRDefault="00554CBB" w:rsidP="00384592">
      <w:pPr>
        <w:pStyle w:val="W3MUZkonOdstavecslovan"/>
        <w:numPr>
          <w:ilvl w:val="0"/>
          <w:numId w:val="42"/>
        </w:numPr>
        <w:ind w:left="709" w:hanging="425"/>
      </w:pPr>
      <w:r w:rsidRPr="00384592">
        <w:t>člen Akademického senátu MU</w:t>
      </w:r>
      <w:r w:rsidR="00FB7D6D" w:rsidRPr="00384592">
        <w:t xml:space="preserve"> pověřený předsedou Akademického senátu MU</w:t>
      </w:r>
      <w:r w:rsidRPr="00384592">
        <w:t>;</w:t>
      </w:r>
    </w:p>
    <w:p w14:paraId="0955A57F" w14:textId="761A7301" w:rsidR="00B802AD" w:rsidRDefault="00554CBB" w:rsidP="00532B61">
      <w:pPr>
        <w:pStyle w:val="W3MUZkonOdstavecslovan"/>
        <w:numPr>
          <w:ilvl w:val="0"/>
          <w:numId w:val="42"/>
        </w:numPr>
        <w:ind w:left="709" w:hanging="425"/>
      </w:pPr>
      <w:r w:rsidRPr="00384592">
        <w:t xml:space="preserve">předseda </w:t>
      </w:r>
      <w:r w:rsidR="00B802AD" w:rsidRPr="00384592">
        <w:t>akademického senátu fakult</w:t>
      </w:r>
      <w:r w:rsidR="00FC2342" w:rsidRPr="00384592">
        <w:t>y</w:t>
      </w:r>
      <w:r w:rsidR="00B802AD" w:rsidRPr="00384592">
        <w:t xml:space="preserve"> MU</w:t>
      </w:r>
      <w:r w:rsidRPr="00384592">
        <w:t xml:space="preserve"> nebo jím pověřený člen akademického senát</w:t>
      </w:r>
      <w:r w:rsidRPr="00383A8E">
        <w:t>u fakulty MU</w:t>
      </w:r>
      <w:r w:rsidR="00D316D3">
        <w:t xml:space="preserve">, souvisí-li projednávaná </w:t>
      </w:r>
      <w:r w:rsidR="009B4BCF">
        <w:t>věc</w:t>
      </w:r>
      <w:r w:rsidR="002B36BB">
        <w:t xml:space="preserve"> </w:t>
      </w:r>
      <w:r w:rsidRPr="00383A8E">
        <w:t>s danou fakultou</w:t>
      </w:r>
      <w:r w:rsidR="006C5D6C">
        <w:t>.</w:t>
      </w:r>
    </w:p>
    <w:p w14:paraId="27DD2E5B" w14:textId="32022116" w:rsidR="008A2C2E" w:rsidRPr="00383A8E" w:rsidRDefault="00D316D3" w:rsidP="003F1CEC">
      <w:pPr>
        <w:pStyle w:val="W3MUZkonOdstavecslovan"/>
        <w:ind w:left="709"/>
      </w:pPr>
      <w:r w:rsidRPr="00D316D3">
        <w:t xml:space="preserve">Další osoby mohou vystoupit se souhlasem předsedy </w:t>
      </w:r>
      <w:r>
        <w:t>RVH.</w:t>
      </w:r>
    </w:p>
    <w:p w14:paraId="56D00572" w14:textId="77777777" w:rsidR="00B040E5" w:rsidRPr="00D316D3" w:rsidRDefault="00B040E5" w:rsidP="00D316D3">
      <w:pPr>
        <w:pStyle w:val="W3MUZkonParagraf"/>
        <w:numPr>
          <w:ilvl w:val="0"/>
          <w:numId w:val="0"/>
        </w:numPr>
      </w:pPr>
      <w:r w:rsidRPr="00D316D3">
        <w:t>Článek 6</w:t>
      </w:r>
    </w:p>
    <w:p w14:paraId="056DCC3F" w14:textId="77777777" w:rsidR="00B040E5" w:rsidRPr="00731AB0" w:rsidRDefault="00B040E5" w:rsidP="00B040E5">
      <w:pPr>
        <w:pStyle w:val="W3MUZkonParagrafNzev"/>
      </w:pPr>
      <w:r w:rsidRPr="00731AB0">
        <w:t>Usnášeníschopnost RVH</w:t>
      </w:r>
    </w:p>
    <w:p w14:paraId="66EBD400" w14:textId="7A22BB03" w:rsidR="008B51CC" w:rsidRPr="00D316D3" w:rsidRDefault="00B040E5" w:rsidP="00DA29FB">
      <w:pPr>
        <w:pStyle w:val="W3MUZkonOdstavecslovan"/>
      </w:pPr>
      <w:r w:rsidRPr="00D316D3">
        <w:t>RVH je způsobilá se usnášet, je-li zasedání přítomna na</w:t>
      </w:r>
      <w:r w:rsidR="00D316D3">
        <w:t xml:space="preserve">dpoloviční většina všech jejích </w:t>
      </w:r>
      <w:r w:rsidRPr="00D316D3">
        <w:t xml:space="preserve">členů.  </w:t>
      </w:r>
    </w:p>
    <w:p w14:paraId="4171AB6A" w14:textId="77777777" w:rsidR="00B040E5" w:rsidRPr="00731AB0" w:rsidRDefault="00ED0531" w:rsidP="00D316D3">
      <w:pPr>
        <w:pStyle w:val="W3MUZkonParagraf"/>
        <w:numPr>
          <w:ilvl w:val="0"/>
          <w:numId w:val="0"/>
        </w:numPr>
      </w:pPr>
      <w:r w:rsidRPr="00D316D3">
        <w:lastRenderedPageBreak/>
        <w:t>Článek 7</w:t>
      </w:r>
    </w:p>
    <w:p w14:paraId="40C9E550" w14:textId="77777777" w:rsidR="00B040E5" w:rsidRPr="00731AB0" w:rsidRDefault="00B040E5" w:rsidP="00B040E5">
      <w:pPr>
        <w:pStyle w:val="W3MUZkonParagrafNzev"/>
      </w:pPr>
      <w:r w:rsidRPr="00731AB0">
        <w:t>Přijímání rozhodnutí</w:t>
      </w:r>
    </w:p>
    <w:p w14:paraId="1C6F05CE" w14:textId="6BEF72BE" w:rsidR="009B65E6" w:rsidRPr="00076461" w:rsidRDefault="00B040E5" w:rsidP="00532B61">
      <w:pPr>
        <w:pStyle w:val="W3MUZkonOdstavecslovan"/>
        <w:numPr>
          <w:ilvl w:val="0"/>
          <w:numId w:val="43"/>
        </w:numPr>
        <w:ind w:left="567" w:hanging="567"/>
      </w:pPr>
      <w:r w:rsidRPr="00D316D3">
        <w:t xml:space="preserve">O každém návrhu </w:t>
      </w:r>
      <w:r w:rsidR="00B74ED7">
        <w:t xml:space="preserve">RVH </w:t>
      </w:r>
      <w:r w:rsidRPr="00D316D3">
        <w:t xml:space="preserve">probíhá </w:t>
      </w:r>
      <w:r w:rsidRPr="00076461">
        <w:t xml:space="preserve">rozprava. </w:t>
      </w:r>
    </w:p>
    <w:p w14:paraId="6A3E7E35" w14:textId="6C82B34F" w:rsidR="00B040E5" w:rsidRPr="00076461" w:rsidRDefault="00554CBB" w:rsidP="00532B61">
      <w:pPr>
        <w:pStyle w:val="W3MUZkonOdstavecslovan"/>
        <w:numPr>
          <w:ilvl w:val="0"/>
          <w:numId w:val="43"/>
        </w:numPr>
        <w:ind w:left="567" w:hanging="567"/>
      </w:pPr>
      <w:r w:rsidRPr="00076461">
        <w:t>H</w:t>
      </w:r>
      <w:r w:rsidR="00D316D3" w:rsidRPr="00076461">
        <w:t xml:space="preserve">lasování je </w:t>
      </w:r>
      <w:r w:rsidR="00B63200">
        <w:t>ne</w:t>
      </w:r>
      <w:r w:rsidR="00D316D3" w:rsidRPr="00076461">
        <w:t>veřejné</w:t>
      </w:r>
      <w:r w:rsidR="00B63200">
        <w:t>.</w:t>
      </w:r>
    </w:p>
    <w:p w14:paraId="7A7CB74E" w14:textId="492601D2" w:rsidR="00B13B7C" w:rsidRPr="00076461" w:rsidRDefault="00B040E5" w:rsidP="00532B61">
      <w:pPr>
        <w:pStyle w:val="W3MUZkonOdstavecslovan"/>
        <w:numPr>
          <w:ilvl w:val="0"/>
          <w:numId w:val="43"/>
        </w:numPr>
        <w:ind w:left="567" w:hanging="567"/>
      </w:pPr>
      <w:r w:rsidRPr="00076461">
        <w:t xml:space="preserve">Návrh </w:t>
      </w:r>
      <w:r w:rsidR="00B74ED7" w:rsidRPr="00076461">
        <w:t xml:space="preserve">RVH </w:t>
      </w:r>
      <w:r w:rsidRPr="00076461">
        <w:t>je přijat, hlasuje-li pro něj</w:t>
      </w:r>
      <w:r w:rsidR="00517AE3" w:rsidRPr="00076461">
        <w:t xml:space="preserve"> nadpoloviční většina všech členů</w:t>
      </w:r>
      <w:r w:rsidR="00B74ED7" w:rsidRPr="00076461">
        <w:t xml:space="preserve"> RVH</w:t>
      </w:r>
      <w:r w:rsidR="00517AE3" w:rsidRPr="00076461">
        <w:t>.</w:t>
      </w:r>
      <w:r w:rsidR="00B74ED7" w:rsidRPr="00076461">
        <w:t xml:space="preserve">  </w:t>
      </w:r>
    </w:p>
    <w:p w14:paraId="54C6987B" w14:textId="4F9DA2CA" w:rsidR="00B802AD" w:rsidRPr="00532B61" w:rsidRDefault="00517AE3" w:rsidP="00532B61">
      <w:pPr>
        <w:pStyle w:val="W3MUZkonOdstavecslovan"/>
        <w:numPr>
          <w:ilvl w:val="0"/>
          <w:numId w:val="43"/>
        </w:numPr>
        <w:ind w:left="567" w:hanging="567"/>
      </w:pPr>
      <w:r w:rsidRPr="00076461">
        <w:t>Je-li</w:t>
      </w:r>
      <w:r w:rsidR="00B802AD" w:rsidRPr="00076461">
        <w:t xml:space="preserve"> člen RVH </w:t>
      </w:r>
      <w:r w:rsidRPr="00076461">
        <w:t>garantem studijního programu</w:t>
      </w:r>
      <w:r w:rsidR="00B802AD" w:rsidRPr="00076461">
        <w:t xml:space="preserve">, </w:t>
      </w:r>
      <w:r w:rsidRPr="00076461">
        <w:t xml:space="preserve">jež se projednává, </w:t>
      </w:r>
      <w:r w:rsidR="00ED0531" w:rsidRPr="00076461">
        <w:t>neúčastní</w:t>
      </w:r>
      <w:r w:rsidR="00B802AD" w:rsidRPr="00076461">
        <w:t xml:space="preserve"> </w:t>
      </w:r>
      <w:r w:rsidRPr="00076461">
        <w:t xml:space="preserve">se </w:t>
      </w:r>
      <w:r w:rsidR="00B802AD" w:rsidRPr="00076461">
        <w:t xml:space="preserve">hlasování o dotčeném návrhu. </w:t>
      </w:r>
      <w:r w:rsidRPr="00076461">
        <w:t>Člen RVH, u něhož skutečnosti nasvědčují, že by jeho podíl na projednávání a ro</w:t>
      </w:r>
      <w:r w:rsidRPr="00532B61">
        <w:t>zhodování věci mohl znamenat výhodu nebo škodu pro něj samotného (střet zájmů), je povinen sdělit tuto skutečnost před zahájením jednání RVH o této věci.</w:t>
      </w:r>
      <w:r w:rsidR="004C3F91" w:rsidRPr="00532B61">
        <w:t xml:space="preserve"> RVH následně podle povahy věci rozhodne, zda se tento člen bude účastnit hlasování</w:t>
      </w:r>
      <w:r w:rsidR="00D316D3" w:rsidRPr="00532B61">
        <w:t>.</w:t>
      </w:r>
    </w:p>
    <w:p w14:paraId="6B481E4A" w14:textId="2AB95749" w:rsidR="008A2C2E" w:rsidRPr="00D316D3" w:rsidRDefault="009B65E6" w:rsidP="00A474F7">
      <w:pPr>
        <w:pStyle w:val="W3MUZkonOdstavecslovan"/>
        <w:numPr>
          <w:ilvl w:val="0"/>
          <w:numId w:val="43"/>
        </w:numPr>
        <w:ind w:left="567" w:hanging="567"/>
      </w:pPr>
      <w:r w:rsidRPr="00D316D3">
        <w:t xml:space="preserve">O jednání RVH se pořizuje zápis, </w:t>
      </w:r>
      <w:r w:rsidR="001A2CF5">
        <w:t>který se zveřej</w:t>
      </w:r>
      <w:r w:rsidR="00997944">
        <w:t>n</w:t>
      </w:r>
      <w:r w:rsidR="00295DA2">
        <w:t xml:space="preserve">í </w:t>
      </w:r>
      <w:r w:rsidR="00223C29">
        <w:t>elektronicky</w:t>
      </w:r>
      <w:r w:rsidR="001A2CF5">
        <w:t xml:space="preserve">; to neplatí pro část zápisu, která </w:t>
      </w:r>
      <w:r w:rsidR="008B51CC">
        <w:t>shrnuje</w:t>
      </w:r>
      <w:r w:rsidR="001A2CF5">
        <w:t xml:space="preserve"> průběh neveřejné části zasedání. </w:t>
      </w:r>
      <w:r w:rsidR="008B51CC">
        <w:t>Přijatá usnesení jsou součástí zveřejněného zápisu</w:t>
      </w:r>
      <w:r w:rsidR="00997944">
        <w:t>.</w:t>
      </w:r>
    </w:p>
    <w:p w14:paraId="2F453282" w14:textId="77777777" w:rsidR="009B65E6" w:rsidRPr="00D316D3" w:rsidRDefault="00ED0531" w:rsidP="00D316D3">
      <w:pPr>
        <w:pStyle w:val="W3MUZkonParagraf"/>
        <w:numPr>
          <w:ilvl w:val="0"/>
          <w:numId w:val="0"/>
        </w:numPr>
      </w:pPr>
      <w:r w:rsidRPr="00D316D3">
        <w:t>Článek 8</w:t>
      </w:r>
    </w:p>
    <w:p w14:paraId="0CAF825E" w14:textId="77777777" w:rsidR="009B65E6" w:rsidRPr="00731AB0" w:rsidRDefault="009B65E6" w:rsidP="009B65E6">
      <w:pPr>
        <w:pStyle w:val="W3MUZkonParagrafNzev"/>
      </w:pPr>
      <w:r w:rsidRPr="00731AB0">
        <w:t>Hlasování per rollam</w:t>
      </w:r>
    </w:p>
    <w:p w14:paraId="4428FB28" w14:textId="221B9334" w:rsidR="009B65E6" w:rsidRPr="00D316D3" w:rsidRDefault="00EB417E" w:rsidP="00532B61">
      <w:pPr>
        <w:pStyle w:val="W3MUZkonOdstavecslovan"/>
        <w:numPr>
          <w:ilvl w:val="0"/>
          <w:numId w:val="45"/>
        </w:numPr>
        <w:ind w:left="567" w:hanging="567"/>
      </w:pPr>
      <w:r w:rsidRPr="00D316D3">
        <w:t>Jde</w:t>
      </w:r>
      <w:r w:rsidR="009B65E6" w:rsidRPr="00D316D3">
        <w:t>-li o neodkladnou záležitost nebo o návrh, k jehož projednání není možné nebo účelné svolat zasedání</w:t>
      </w:r>
      <w:r w:rsidR="00B74ED7">
        <w:t xml:space="preserve"> RVH</w:t>
      </w:r>
      <w:r w:rsidRPr="00D316D3">
        <w:t xml:space="preserve">, </w:t>
      </w:r>
      <w:r w:rsidR="002650F5" w:rsidRPr="00D316D3">
        <w:t xml:space="preserve">může </w:t>
      </w:r>
      <w:r w:rsidRPr="00D316D3">
        <w:t xml:space="preserve">předseda RVH vyhlásit hlasování per rollam. </w:t>
      </w:r>
      <w:r w:rsidR="002650F5" w:rsidRPr="00D316D3">
        <w:t xml:space="preserve">To neplatí, pokud vnitřní předpis MU výslovně zaručuje právo účasti na projednání věci osobě, která není členem RVH. </w:t>
      </w:r>
      <w:r w:rsidR="009B65E6" w:rsidRPr="00D316D3">
        <w:t xml:space="preserve"> </w:t>
      </w:r>
    </w:p>
    <w:p w14:paraId="1C0BA518" w14:textId="77777777" w:rsidR="00EE2022" w:rsidRDefault="009B65E6" w:rsidP="00532B61">
      <w:pPr>
        <w:pStyle w:val="W3MUZkonOdstavecslovan"/>
        <w:numPr>
          <w:ilvl w:val="0"/>
          <w:numId w:val="45"/>
        </w:numPr>
        <w:ind w:left="567" w:hanging="567"/>
      </w:pPr>
      <w:r w:rsidRPr="00D316D3">
        <w:t xml:space="preserve">Členové </w:t>
      </w:r>
      <w:r w:rsidR="008B51CC">
        <w:t xml:space="preserve">RVH </w:t>
      </w:r>
      <w:r w:rsidRPr="00D316D3">
        <w:t xml:space="preserve">obdrží znění návrhu </w:t>
      </w:r>
      <w:r w:rsidR="008B51CC">
        <w:t xml:space="preserve">usnesení </w:t>
      </w:r>
      <w:r w:rsidRPr="00D316D3">
        <w:t xml:space="preserve">k dané věci, příslušné podklady a informace o způsobu </w:t>
      </w:r>
      <w:r w:rsidR="002650F5" w:rsidRPr="00D316D3">
        <w:t xml:space="preserve">elektronického </w:t>
      </w:r>
      <w:r w:rsidRPr="00D316D3">
        <w:t xml:space="preserve">hlasování, a to včetně </w:t>
      </w:r>
      <w:r w:rsidR="00F453FF" w:rsidRPr="00D316D3">
        <w:t xml:space="preserve">přiměřené </w:t>
      </w:r>
      <w:r w:rsidRPr="00731AB0">
        <w:t>lhůty pro hlasování.</w:t>
      </w:r>
      <w:r w:rsidR="00EE2022">
        <w:t xml:space="preserve"> </w:t>
      </w:r>
    </w:p>
    <w:p w14:paraId="610E919A" w14:textId="4E5407E1" w:rsidR="008A2C2E" w:rsidRPr="00731AB0" w:rsidRDefault="00EE2022" w:rsidP="00C52707">
      <w:pPr>
        <w:pStyle w:val="W3MUZkonOdstavecslovan"/>
        <w:numPr>
          <w:ilvl w:val="0"/>
          <w:numId w:val="45"/>
        </w:numPr>
        <w:ind w:left="567" w:hanging="567"/>
      </w:pPr>
      <w:r>
        <w:t xml:space="preserve">O </w:t>
      </w:r>
      <w:r w:rsidR="00DA6965">
        <w:t xml:space="preserve">průběhu a </w:t>
      </w:r>
      <w:r>
        <w:t xml:space="preserve">výsledku hlasování </w:t>
      </w:r>
      <w:r w:rsidR="00DA6965">
        <w:t>se pořizuje zápis, který se zveřejní elektronicky</w:t>
      </w:r>
      <w:r w:rsidR="001E142F">
        <w:t>.</w:t>
      </w:r>
      <w:r w:rsidR="006E7E1E">
        <w:t xml:space="preserve"> </w:t>
      </w:r>
    </w:p>
    <w:p w14:paraId="3DFFE6D0" w14:textId="1CCEB7B9" w:rsidR="00516C16" w:rsidRPr="00731AB0" w:rsidDel="001E142F" w:rsidRDefault="00ED0531" w:rsidP="00731AB0">
      <w:pPr>
        <w:pStyle w:val="W3MUZkonParagraf"/>
        <w:numPr>
          <w:ilvl w:val="0"/>
          <w:numId w:val="0"/>
        </w:numPr>
      </w:pPr>
      <w:r w:rsidRPr="00731AB0" w:rsidDel="001E142F">
        <w:t>Článek 9</w:t>
      </w:r>
    </w:p>
    <w:p w14:paraId="1D4693A1" w14:textId="7FA8AE85" w:rsidR="00516C16" w:rsidRDefault="00731AB0" w:rsidP="00731AB0">
      <w:pPr>
        <w:pStyle w:val="W3MUZkonParagrafNzev"/>
      </w:pPr>
      <w:r w:rsidRPr="00731AB0">
        <w:t>Společná ustanovení</w:t>
      </w:r>
    </w:p>
    <w:p w14:paraId="5F2995F9" w14:textId="5BF5FCDA" w:rsidR="00E30B38" w:rsidRPr="00532B61" w:rsidRDefault="009A59D9" w:rsidP="003F1CEC">
      <w:pPr>
        <w:pStyle w:val="W3MUZkonOdstavecslovan"/>
      </w:pPr>
      <w:r>
        <w:t xml:space="preserve">Předseda RVH může pověřit místopředsedu RVH výkonem kterékoli pravomoci </w:t>
      </w:r>
      <w:r w:rsidR="00B74ED7">
        <w:t>po</w:t>
      </w:r>
      <w:r>
        <w:t xml:space="preserve">dle tohoto </w:t>
      </w:r>
      <w:r w:rsidR="003A5794">
        <w:t>Ř</w:t>
      </w:r>
      <w:r w:rsidR="00731AB0">
        <w:t>ádu</w:t>
      </w:r>
      <w:r>
        <w:t>.</w:t>
      </w:r>
    </w:p>
    <w:p w14:paraId="744B619D" w14:textId="14E58A9C" w:rsidR="00731AB0" w:rsidRDefault="00731AB0" w:rsidP="00731AB0">
      <w:pPr>
        <w:pStyle w:val="W3MUZkonParagraf"/>
        <w:numPr>
          <w:ilvl w:val="0"/>
          <w:numId w:val="0"/>
        </w:numPr>
      </w:pPr>
      <w:r>
        <w:t>Článek 10</w:t>
      </w:r>
    </w:p>
    <w:p w14:paraId="18021C28" w14:textId="0A7741D1" w:rsidR="009A59D9" w:rsidRPr="00731AB0" w:rsidRDefault="00731AB0" w:rsidP="00532B61">
      <w:pPr>
        <w:pStyle w:val="W3MUZkonParagrafNzev"/>
      </w:pPr>
      <w:r>
        <w:t>Závěrečná ustanovení</w:t>
      </w:r>
    </w:p>
    <w:p w14:paraId="6139A1E3" w14:textId="417C4EB3" w:rsidR="00D0621A" w:rsidRPr="00F56471" w:rsidRDefault="00D0621A" w:rsidP="00D0621A">
      <w:pPr>
        <w:pStyle w:val="W3MUZkonOdstavecslovan"/>
        <w:numPr>
          <w:ilvl w:val="0"/>
          <w:numId w:val="47"/>
        </w:numPr>
        <w:ind w:left="567" w:hanging="567"/>
      </w:pPr>
      <w:r w:rsidRPr="00731AB0">
        <w:t xml:space="preserve">Výkladem </w:t>
      </w:r>
      <w:r w:rsidR="003A5794">
        <w:t>jednotlivých ustanovení tohoto Ř</w:t>
      </w:r>
      <w:r w:rsidRPr="00731AB0">
        <w:t xml:space="preserve">ádu a kontrolou jejich dodržování je pověřen předseda RVH.   </w:t>
      </w:r>
    </w:p>
    <w:p w14:paraId="34BD916B" w14:textId="56960DB2" w:rsidR="00076461" w:rsidRDefault="00516C16" w:rsidP="00532B61">
      <w:pPr>
        <w:pStyle w:val="W3MUZkonOdstavecslovan"/>
        <w:numPr>
          <w:ilvl w:val="0"/>
          <w:numId w:val="47"/>
        </w:numPr>
        <w:ind w:left="567" w:hanging="567"/>
      </w:pPr>
      <w:r w:rsidRPr="00731AB0">
        <w:t xml:space="preserve">Tento </w:t>
      </w:r>
      <w:r w:rsidR="003A5794">
        <w:t>Ř</w:t>
      </w:r>
      <w:r w:rsidR="00E649D5">
        <w:t>ád</w:t>
      </w:r>
      <w:r w:rsidR="00E649D5" w:rsidRPr="00731AB0">
        <w:t xml:space="preserve"> </w:t>
      </w:r>
      <w:r w:rsidRPr="00731AB0">
        <w:t>byl schválen podle § 9 odst. 1 písm. b) bod</w:t>
      </w:r>
      <w:r w:rsidR="00D72D75">
        <w:t>u</w:t>
      </w:r>
      <w:r w:rsidRPr="00731AB0">
        <w:t xml:space="preserve"> 3 zákona Aka</w:t>
      </w:r>
      <w:r w:rsidR="00731AB0">
        <w:t xml:space="preserve">demickým senátem MU dne </w:t>
      </w:r>
      <w:r w:rsidR="00CB574E">
        <w:t xml:space="preserve">3. </w:t>
      </w:r>
      <w:r w:rsidR="003F1CEC">
        <w:t>dubna</w:t>
      </w:r>
      <w:r w:rsidR="00CB574E">
        <w:t xml:space="preserve"> 2017.</w:t>
      </w:r>
    </w:p>
    <w:p w14:paraId="0A4DEC2A" w14:textId="60560B30" w:rsidR="008A2C2E" w:rsidRPr="00731AB0" w:rsidRDefault="00516C16" w:rsidP="00532B61">
      <w:pPr>
        <w:pStyle w:val="W3MUZkonOdstavecslovan"/>
        <w:numPr>
          <w:ilvl w:val="0"/>
          <w:numId w:val="47"/>
        </w:numPr>
        <w:ind w:left="567" w:hanging="567"/>
      </w:pPr>
      <w:r w:rsidRPr="00731AB0">
        <w:t xml:space="preserve">Tento </w:t>
      </w:r>
      <w:r w:rsidR="003A5794">
        <w:t>Ř</w:t>
      </w:r>
      <w:r w:rsidR="00E649D5">
        <w:t>ád</w:t>
      </w:r>
      <w:r w:rsidR="00E649D5" w:rsidRPr="00731AB0">
        <w:t xml:space="preserve"> </w:t>
      </w:r>
      <w:r w:rsidRPr="00731AB0">
        <w:t>nabývá platnosti podle § 36 odst. 4 zákona dnem registrace Ministerstvem školství, mládeže a tělovýchovy.</w:t>
      </w:r>
    </w:p>
    <w:p w14:paraId="06123E9E" w14:textId="0EB669AF" w:rsidR="008A2C2E" w:rsidRDefault="00516C16" w:rsidP="00532B61">
      <w:pPr>
        <w:pStyle w:val="W3MUZkonOdstavecslovan"/>
        <w:numPr>
          <w:ilvl w:val="0"/>
          <w:numId w:val="47"/>
        </w:numPr>
        <w:ind w:left="567" w:hanging="567"/>
      </w:pPr>
      <w:r w:rsidRPr="00731AB0">
        <w:t xml:space="preserve">Tento </w:t>
      </w:r>
      <w:r w:rsidR="003A5794">
        <w:t>Ř</w:t>
      </w:r>
      <w:r w:rsidR="00E649D5">
        <w:t>ád</w:t>
      </w:r>
      <w:r w:rsidR="00E649D5" w:rsidRPr="00731AB0">
        <w:t xml:space="preserve"> </w:t>
      </w:r>
      <w:r w:rsidRPr="00731AB0">
        <w:t>nabývá účinnosti dnem zveřejnění ve veřejné části internetových stránek MU.</w:t>
      </w:r>
    </w:p>
    <w:p w14:paraId="07010A69" w14:textId="77777777" w:rsidR="00B63200" w:rsidRPr="00731AB0" w:rsidRDefault="00B63200" w:rsidP="00400C61">
      <w:pPr>
        <w:pStyle w:val="W3MUZkonOdstavecslovan"/>
        <w:spacing w:after="0"/>
        <w:ind w:left="567"/>
      </w:pPr>
    </w:p>
    <w:p w14:paraId="1E04D6E2" w14:textId="77777777" w:rsidR="00B63200" w:rsidRPr="00B63200" w:rsidRDefault="00B63200" w:rsidP="00B63200">
      <w:pPr>
        <w:pStyle w:val="Odstavecseseznamem"/>
        <w:ind w:left="360"/>
        <w:jc w:val="center"/>
      </w:pPr>
      <w:r w:rsidRPr="00B63200">
        <w:t>***</w:t>
      </w:r>
    </w:p>
    <w:p w14:paraId="228176AD" w14:textId="3972BAEB" w:rsidR="00B63200" w:rsidRDefault="00B63200" w:rsidP="00400C61">
      <w:pPr>
        <w:pStyle w:val="W3MUZkonOdstavecslovan"/>
      </w:pPr>
      <w:r>
        <w:t>I. změny Jednacího řádu</w:t>
      </w:r>
      <w:r w:rsidRPr="00432B62">
        <w:t xml:space="preserve"> </w:t>
      </w:r>
      <w:r>
        <w:t>Rady pro vnitřní hodnocení Masarykovy univerzity byly schváleny podle § 9 odst. 1 písm. b) bodu 3 zákona Akademickým senátem Masarykovy univerzity dne 3</w:t>
      </w:r>
      <w:r w:rsidRPr="00106A00">
        <w:t xml:space="preserve">. </w:t>
      </w:r>
      <w:r>
        <w:t>května</w:t>
      </w:r>
      <w:r w:rsidRPr="00106A00">
        <w:t xml:space="preserve"> 202</w:t>
      </w:r>
      <w:r>
        <w:t>1</w:t>
      </w:r>
      <w:r w:rsidRPr="00106A00">
        <w:t>.</w:t>
      </w:r>
    </w:p>
    <w:p w14:paraId="5BB28EA8" w14:textId="10C3D764" w:rsidR="00B63200" w:rsidRDefault="00B63200" w:rsidP="00400C61">
      <w:pPr>
        <w:pStyle w:val="W3MUZkonOdstavecslovan"/>
      </w:pPr>
      <w:r>
        <w:t>I. změny Jednacího řádu</w:t>
      </w:r>
      <w:r w:rsidRPr="00432B62">
        <w:t xml:space="preserve"> </w:t>
      </w:r>
      <w:r>
        <w:t xml:space="preserve">Rady pro vnitřní hodnocení Masarykovy univerzity nabývají platnosti podle § 36 odst. 4 </w:t>
      </w:r>
      <w:r w:rsidR="004E060B">
        <w:t xml:space="preserve">a 5 </w:t>
      </w:r>
      <w:r>
        <w:t>zákona dnem registrace Ministerstvem školství, mládeže a tělovýchovy.</w:t>
      </w:r>
    </w:p>
    <w:p w14:paraId="6C17ABA1" w14:textId="6A7C7B12" w:rsidR="00B63200" w:rsidRDefault="00B63200" w:rsidP="00400C61">
      <w:pPr>
        <w:pStyle w:val="W3MUZkonOdstavecslovan"/>
      </w:pPr>
      <w:r>
        <w:t>I. změny Jednacího řádu</w:t>
      </w:r>
      <w:r w:rsidRPr="00432B62">
        <w:t xml:space="preserve"> </w:t>
      </w:r>
      <w:r>
        <w:t xml:space="preserve">Rady pro vnitřní hodnocení Masarykovy univerzity nabývají účinnosti dnem </w:t>
      </w:r>
      <w:r w:rsidRPr="00106A00">
        <w:t xml:space="preserve">1. </w:t>
      </w:r>
      <w:r>
        <w:t>června</w:t>
      </w:r>
      <w:r w:rsidRPr="00106A00">
        <w:t xml:space="preserve"> 202</w:t>
      </w:r>
      <w:r>
        <w:t xml:space="preserve">1. </w:t>
      </w:r>
    </w:p>
    <w:p w14:paraId="41360ADE" w14:textId="77777777" w:rsidR="00E649D5" w:rsidRDefault="00E649D5" w:rsidP="00E649D5">
      <w:pPr>
        <w:pStyle w:val="W3MUZkonOdstavecslovan"/>
      </w:pPr>
    </w:p>
    <w:sectPr w:rsidR="00E649D5" w:rsidSect="00400C61"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1058B" w14:textId="77777777" w:rsidR="00967782" w:rsidRDefault="00967782" w:rsidP="00A116E7">
      <w:r>
        <w:separator/>
      </w:r>
    </w:p>
  </w:endnote>
  <w:endnote w:type="continuationSeparator" w:id="0">
    <w:p w14:paraId="4AB96802" w14:textId="77777777" w:rsidR="00967782" w:rsidRDefault="00967782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4878" w14:textId="299C3C26" w:rsidR="00AD6B7F" w:rsidRPr="0017017A" w:rsidRDefault="00AD6B7F" w:rsidP="0017017A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913DE0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913DE0">
      <w:rPr>
        <w:rFonts w:ascii="Arial" w:hAnsi="Arial" w:cs="Arial"/>
        <w:bCs/>
        <w:noProof/>
        <w:sz w:val="20"/>
        <w:szCs w:val="20"/>
      </w:rPr>
      <w:t>3</w:t>
    </w:r>
    <w:r w:rsidRPr="0017017A">
      <w:rPr>
        <w:rFonts w:ascii="Arial" w:hAnsi="Arial" w:cs="Arial"/>
        <w:bCs/>
        <w:sz w:val="20"/>
        <w:szCs w:val="20"/>
      </w:rPr>
      <w:fldChar w:fldCharType="end"/>
    </w:r>
  </w:p>
  <w:p w14:paraId="0FAAF8DE" w14:textId="77777777" w:rsidR="00AD6B7F" w:rsidRDefault="00AD6B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8DCF" w14:textId="1D87DF2D" w:rsidR="00AD6B7F" w:rsidRPr="0017017A" w:rsidRDefault="00AD6B7F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913DE0">
      <w:rPr>
        <w:rFonts w:ascii="Arial" w:hAnsi="Arial" w:cs="Arial"/>
        <w:bCs/>
        <w:noProof/>
        <w:sz w:val="20"/>
        <w:szCs w:val="20"/>
      </w:rPr>
      <w:t>1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913DE0">
      <w:rPr>
        <w:rFonts w:ascii="Arial" w:hAnsi="Arial" w:cs="Arial"/>
        <w:bCs/>
        <w:noProof/>
        <w:sz w:val="20"/>
        <w:szCs w:val="20"/>
      </w:rPr>
      <w:t>3</w:t>
    </w:r>
    <w:r w:rsidRPr="0017017A">
      <w:rPr>
        <w:rFonts w:ascii="Arial" w:hAnsi="Arial" w:cs="Arial"/>
        <w:bCs/>
        <w:sz w:val="20"/>
        <w:szCs w:val="20"/>
      </w:rPr>
      <w:fldChar w:fldCharType="end"/>
    </w:r>
  </w:p>
  <w:p w14:paraId="20DA277A" w14:textId="77777777" w:rsidR="00AD6B7F" w:rsidRDefault="00AD6B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653F" w14:textId="77777777" w:rsidR="00967782" w:rsidRDefault="00967782" w:rsidP="00A116E7">
      <w:r>
        <w:separator/>
      </w:r>
    </w:p>
  </w:footnote>
  <w:footnote w:type="continuationSeparator" w:id="0">
    <w:p w14:paraId="606C4B38" w14:textId="77777777" w:rsidR="00967782" w:rsidRDefault="00967782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2E5F" w14:textId="77777777" w:rsidR="00B63200" w:rsidRPr="006705A1" w:rsidRDefault="00B63200" w:rsidP="00B63200">
    <w:pPr>
      <w:pStyle w:val="Zhlav"/>
      <w:ind w:left="2694" w:firstLine="0"/>
      <w:rPr>
        <w:rFonts w:asciiTheme="minorHAnsi" w:hAnsiTheme="minorHAnsi"/>
        <w:sz w:val="22"/>
        <w:szCs w:val="22"/>
      </w:rPr>
    </w:pPr>
    <w:r w:rsidRPr="006705A1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34EFC515" wp14:editId="6D6896E9">
          <wp:simplePos x="0" y="0"/>
          <wp:positionH relativeFrom="page">
            <wp:posOffset>604520</wp:posOffset>
          </wp:positionH>
          <wp:positionV relativeFrom="page">
            <wp:posOffset>467995</wp:posOffset>
          </wp:positionV>
          <wp:extent cx="1609090" cy="467995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A40B2" w14:textId="32CD7B11" w:rsidR="00AD6B7F" w:rsidRDefault="00AD6B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D47"/>
    <w:multiLevelType w:val="hybridMultilevel"/>
    <w:tmpl w:val="2A2EA7E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7776F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E1E78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723B8"/>
    <w:multiLevelType w:val="hybridMultilevel"/>
    <w:tmpl w:val="84AEA908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12BFB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F1B3A"/>
    <w:multiLevelType w:val="multilevel"/>
    <w:tmpl w:val="885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A1604"/>
    <w:multiLevelType w:val="multilevel"/>
    <w:tmpl w:val="ACE8C5D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2CB33B1"/>
    <w:multiLevelType w:val="hybridMultilevel"/>
    <w:tmpl w:val="A4803E88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3B84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07C32"/>
    <w:multiLevelType w:val="hybridMultilevel"/>
    <w:tmpl w:val="B7D021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 w15:restartNumberingAfterBreak="0">
    <w:nsid w:val="1AD108A4"/>
    <w:multiLevelType w:val="multilevel"/>
    <w:tmpl w:val="3B6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13928"/>
    <w:multiLevelType w:val="multilevel"/>
    <w:tmpl w:val="0136BCD0"/>
    <w:lvl w:ilvl="0">
      <w:start w:val="1"/>
      <w:numFmt w:val="decimal"/>
      <w:pStyle w:val="W3MUZkonParagraf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sz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4" w15:restartNumberingAfterBreak="0">
    <w:nsid w:val="2E9D74ED"/>
    <w:multiLevelType w:val="hybridMultilevel"/>
    <w:tmpl w:val="0E9CFB3E"/>
    <w:lvl w:ilvl="0" w:tplc="F53E092E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060299"/>
    <w:multiLevelType w:val="hybridMultilevel"/>
    <w:tmpl w:val="5F4AFE3C"/>
    <w:lvl w:ilvl="0" w:tplc="7F36DA7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33336AFF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16E71"/>
    <w:multiLevelType w:val="multilevel"/>
    <w:tmpl w:val="E130744E"/>
    <w:lvl w:ilvl="0">
      <w:start w:val="1"/>
      <w:numFmt w:val="decimal"/>
      <w:lvlText w:val="(%1)"/>
      <w:lvlJc w:val="left"/>
      <w:pPr>
        <w:ind w:left="360" w:hanging="360"/>
      </w:pPr>
      <w:rPr>
        <w:rFonts w:ascii="Verdana" w:hAnsi="Verdana" w:cs="Arial" w:hint="default"/>
        <w:b w:val="0"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FD7FC0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7380D"/>
    <w:multiLevelType w:val="multilevel"/>
    <w:tmpl w:val="0BF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112E"/>
    <w:multiLevelType w:val="hybridMultilevel"/>
    <w:tmpl w:val="74B6D3C2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A01CB"/>
    <w:multiLevelType w:val="multilevel"/>
    <w:tmpl w:val="2CE6C5F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FFF4C50"/>
    <w:multiLevelType w:val="hybridMultilevel"/>
    <w:tmpl w:val="8150511A"/>
    <w:lvl w:ilvl="0" w:tplc="9B1E5C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015B48"/>
    <w:multiLevelType w:val="hybridMultilevel"/>
    <w:tmpl w:val="B7D021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6" w15:restartNumberingAfterBreak="0">
    <w:nsid w:val="4D556C72"/>
    <w:multiLevelType w:val="hybridMultilevel"/>
    <w:tmpl w:val="1F3C9CE4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47BA7"/>
    <w:multiLevelType w:val="hybridMultilevel"/>
    <w:tmpl w:val="D9B69B1C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926B5"/>
    <w:multiLevelType w:val="hybridMultilevel"/>
    <w:tmpl w:val="48461AF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83A47"/>
    <w:multiLevelType w:val="multilevel"/>
    <w:tmpl w:val="E00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A12DC"/>
    <w:multiLevelType w:val="hybridMultilevel"/>
    <w:tmpl w:val="199A8570"/>
    <w:lvl w:ilvl="0" w:tplc="FEB40CC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C676D9"/>
    <w:multiLevelType w:val="hybridMultilevel"/>
    <w:tmpl w:val="8C9CE8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9580E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4" w15:restartNumberingAfterBreak="0">
    <w:nsid w:val="710806A0"/>
    <w:multiLevelType w:val="multilevel"/>
    <w:tmpl w:val="BAD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A7943"/>
    <w:multiLevelType w:val="hybridMultilevel"/>
    <w:tmpl w:val="AC608FF4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D34C9"/>
    <w:multiLevelType w:val="hybridMultilevel"/>
    <w:tmpl w:val="083AD884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E3216F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274A42"/>
    <w:multiLevelType w:val="hybridMultilevel"/>
    <w:tmpl w:val="02EC9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11863"/>
    <w:multiLevelType w:val="hybridMultilevel"/>
    <w:tmpl w:val="2E8E4FE2"/>
    <w:lvl w:ilvl="0" w:tplc="09A8B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2"/>
  </w:num>
  <w:num w:numId="3">
    <w:abstractNumId w:val="33"/>
  </w:num>
  <w:num w:numId="4">
    <w:abstractNumId w:val="10"/>
  </w:num>
  <w:num w:numId="5">
    <w:abstractNumId w:val="13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9"/>
  </w:num>
  <w:num w:numId="10">
    <w:abstractNumId w:val="11"/>
  </w:num>
  <w:num w:numId="11">
    <w:abstractNumId w:val="29"/>
  </w:num>
  <w:num w:numId="12">
    <w:abstractNumId w:val="5"/>
  </w:num>
  <w:num w:numId="13">
    <w:abstractNumId w:val="15"/>
  </w:num>
  <w:num w:numId="14">
    <w:abstractNumId w:val="0"/>
  </w:num>
  <w:num w:numId="15">
    <w:abstractNumId w:val="14"/>
  </w:num>
  <w:num w:numId="16">
    <w:abstractNumId w:val="38"/>
  </w:num>
  <w:num w:numId="17">
    <w:abstractNumId w:val="28"/>
  </w:num>
  <w:num w:numId="18">
    <w:abstractNumId w:val="26"/>
  </w:num>
  <w:num w:numId="19">
    <w:abstractNumId w:val="16"/>
  </w:num>
  <w:num w:numId="20">
    <w:abstractNumId w:val="21"/>
  </w:num>
  <w:num w:numId="21">
    <w:abstractNumId w:val="6"/>
  </w:num>
  <w:num w:numId="22">
    <w:abstractNumId w:val="27"/>
  </w:num>
  <w:num w:numId="23">
    <w:abstractNumId w:val="36"/>
  </w:num>
  <w:num w:numId="24">
    <w:abstractNumId w:val="3"/>
  </w:num>
  <w:num w:numId="25">
    <w:abstractNumId w:val="35"/>
  </w:num>
  <w:num w:numId="26">
    <w:abstractNumId w:val="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1"/>
  </w:num>
  <w:num w:numId="30">
    <w:abstractNumId w:val="2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9"/>
  </w:num>
  <w:num w:numId="39">
    <w:abstractNumId w:val="23"/>
  </w:num>
  <w:num w:numId="40">
    <w:abstractNumId w:val="37"/>
  </w:num>
  <w:num w:numId="41">
    <w:abstractNumId w:val="2"/>
  </w:num>
  <w:num w:numId="42">
    <w:abstractNumId w:val="24"/>
  </w:num>
  <w:num w:numId="43">
    <w:abstractNumId w:val="8"/>
  </w:num>
  <w:num w:numId="44">
    <w:abstractNumId w:val="1"/>
  </w:num>
  <w:num w:numId="45">
    <w:abstractNumId w:val="32"/>
  </w:num>
  <w:num w:numId="46">
    <w:abstractNumId w:val="39"/>
  </w:num>
  <w:num w:numId="47">
    <w:abstractNumId w:val="4"/>
  </w:num>
  <w:num w:numId="4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0301D"/>
    <w:rsid w:val="00021709"/>
    <w:rsid w:val="00060313"/>
    <w:rsid w:val="00071008"/>
    <w:rsid w:val="00076461"/>
    <w:rsid w:val="00076BD4"/>
    <w:rsid w:val="00077119"/>
    <w:rsid w:val="0008793A"/>
    <w:rsid w:val="0008795A"/>
    <w:rsid w:val="00094341"/>
    <w:rsid w:val="00095630"/>
    <w:rsid w:val="0009713D"/>
    <w:rsid w:val="000A1A32"/>
    <w:rsid w:val="000A75A3"/>
    <w:rsid w:val="000C036C"/>
    <w:rsid w:val="000C1BC5"/>
    <w:rsid w:val="000D1212"/>
    <w:rsid w:val="000D4136"/>
    <w:rsid w:val="000D44B6"/>
    <w:rsid w:val="000E3194"/>
    <w:rsid w:val="000F0FF7"/>
    <w:rsid w:val="000F3624"/>
    <w:rsid w:val="000F3DD4"/>
    <w:rsid w:val="00111F73"/>
    <w:rsid w:val="0014124B"/>
    <w:rsid w:val="00154C01"/>
    <w:rsid w:val="00163BBC"/>
    <w:rsid w:val="00164008"/>
    <w:rsid w:val="001662BA"/>
    <w:rsid w:val="0017017A"/>
    <w:rsid w:val="00170D91"/>
    <w:rsid w:val="00187858"/>
    <w:rsid w:val="00190E4D"/>
    <w:rsid w:val="00191EF7"/>
    <w:rsid w:val="001A2CF5"/>
    <w:rsid w:val="001A395D"/>
    <w:rsid w:val="001D7D38"/>
    <w:rsid w:val="001E142F"/>
    <w:rsid w:val="001F1CB4"/>
    <w:rsid w:val="0021144D"/>
    <w:rsid w:val="002173D2"/>
    <w:rsid w:val="0022005F"/>
    <w:rsid w:val="002223EE"/>
    <w:rsid w:val="0022379A"/>
    <w:rsid w:val="00223C29"/>
    <w:rsid w:val="00224CF7"/>
    <w:rsid w:val="00236B19"/>
    <w:rsid w:val="00250F13"/>
    <w:rsid w:val="002579F9"/>
    <w:rsid w:val="00262113"/>
    <w:rsid w:val="00262C41"/>
    <w:rsid w:val="002650F5"/>
    <w:rsid w:val="00286AA0"/>
    <w:rsid w:val="00295DA2"/>
    <w:rsid w:val="002A2D70"/>
    <w:rsid w:val="002A42D5"/>
    <w:rsid w:val="002B36BB"/>
    <w:rsid w:val="002C600A"/>
    <w:rsid w:val="002F00E5"/>
    <w:rsid w:val="0031116B"/>
    <w:rsid w:val="003227F1"/>
    <w:rsid w:val="003368AE"/>
    <w:rsid w:val="00356A78"/>
    <w:rsid w:val="003725BF"/>
    <w:rsid w:val="003742B4"/>
    <w:rsid w:val="00377F7E"/>
    <w:rsid w:val="00381BEC"/>
    <w:rsid w:val="003835B7"/>
    <w:rsid w:val="00383A8E"/>
    <w:rsid w:val="00384592"/>
    <w:rsid w:val="003A5794"/>
    <w:rsid w:val="003C2475"/>
    <w:rsid w:val="003C51CD"/>
    <w:rsid w:val="003C5D47"/>
    <w:rsid w:val="003E1E90"/>
    <w:rsid w:val="003F1CEC"/>
    <w:rsid w:val="003F3354"/>
    <w:rsid w:val="00400C61"/>
    <w:rsid w:val="00401123"/>
    <w:rsid w:val="00403D13"/>
    <w:rsid w:val="0041254B"/>
    <w:rsid w:val="00423236"/>
    <w:rsid w:val="0042782C"/>
    <w:rsid w:val="0045582B"/>
    <w:rsid w:val="00455BCF"/>
    <w:rsid w:val="004661E5"/>
    <w:rsid w:val="00483D97"/>
    <w:rsid w:val="004A4D1D"/>
    <w:rsid w:val="004C3F91"/>
    <w:rsid w:val="004C481D"/>
    <w:rsid w:val="004C6AE7"/>
    <w:rsid w:val="004D691B"/>
    <w:rsid w:val="004E060B"/>
    <w:rsid w:val="004E3226"/>
    <w:rsid w:val="0050044B"/>
    <w:rsid w:val="0050796E"/>
    <w:rsid w:val="00516C16"/>
    <w:rsid w:val="00517AE3"/>
    <w:rsid w:val="005211D5"/>
    <w:rsid w:val="00532B61"/>
    <w:rsid w:val="005354EB"/>
    <w:rsid w:val="0054212E"/>
    <w:rsid w:val="00554CBB"/>
    <w:rsid w:val="005727DF"/>
    <w:rsid w:val="00580D29"/>
    <w:rsid w:val="005828FF"/>
    <w:rsid w:val="00590530"/>
    <w:rsid w:val="00593CA2"/>
    <w:rsid w:val="00595207"/>
    <w:rsid w:val="005A1944"/>
    <w:rsid w:val="005A7660"/>
    <w:rsid w:val="005B07C7"/>
    <w:rsid w:val="005B3491"/>
    <w:rsid w:val="005B53C0"/>
    <w:rsid w:val="005C06F2"/>
    <w:rsid w:val="005D3E64"/>
    <w:rsid w:val="005D5803"/>
    <w:rsid w:val="00606B73"/>
    <w:rsid w:val="00614ACD"/>
    <w:rsid w:val="00617F7F"/>
    <w:rsid w:val="006373D6"/>
    <w:rsid w:val="00641D91"/>
    <w:rsid w:val="00654E1E"/>
    <w:rsid w:val="00663216"/>
    <w:rsid w:val="00694B9D"/>
    <w:rsid w:val="006A03F8"/>
    <w:rsid w:val="006A1CE1"/>
    <w:rsid w:val="006C5D6C"/>
    <w:rsid w:val="006C662B"/>
    <w:rsid w:val="006C71B8"/>
    <w:rsid w:val="006C73B1"/>
    <w:rsid w:val="006D3423"/>
    <w:rsid w:val="006E7E1E"/>
    <w:rsid w:val="006F01BE"/>
    <w:rsid w:val="0070173C"/>
    <w:rsid w:val="007061EA"/>
    <w:rsid w:val="00706312"/>
    <w:rsid w:val="0071082C"/>
    <w:rsid w:val="0071245D"/>
    <w:rsid w:val="00731AB0"/>
    <w:rsid w:val="007560B8"/>
    <w:rsid w:val="00761A03"/>
    <w:rsid w:val="0076203C"/>
    <w:rsid w:val="0078439A"/>
    <w:rsid w:val="00784725"/>
    <w:rsid w:val="00787F9C"/>
    <w:rsid w:val="00793F2B"/>
    <w:rsid w:val="007A13C9"/>
    <w:rsid w:val="007A7BAB"/>
    <w:rsid w:val="007B7B45"/>
    <w:rsid w:val="007C413F"/>
    <w:rsid w:val="007D02AB"/>
    <w:rsid w:val="007D34F7"/>
    <w:rsid w:val="007E10C2"/>
    <w:rsid w:val="007E2B45"/>
    <w:rsid w:val="00804D95"/>
    <w:rsid w:val="008063FB"/>
    <w:rsid w:val="00814B63"/>
    <w:rsid w:val="008243B7"/>
    <w:rsid w:val="00827892"/>
    <w:rsid w:val="00831615"/>
    <w:rsid w:val="00832800"/>
    <w:rsid w:val="008474D5"/>
    <w:rsid w:val="008561F3"/>
    <w:rsid w:val="008716C2"/>
    <w:rsid w:val="00884F5D"/>
    <w:rsid w:val="00890373"/>
    <w:rsid w:val="008A23CA"/>
    <w:rsid w:val="008A2C2E"/>
    <w:rsid w:val="008A7E0C"/>
    <w:rsid w:val="008B51CC"/>
    <w:rsid w:val="008E0FEC"/>
    <w:rsid w:val="008E1998"/>
    <w:rsid w:val="008E79E7"/>
    <w:rsid w:val="008F04FA"/>
    <w:rsid w:val="008F4722"/>
    <w:rsid w:val="008F6048"/>
    <w:rsid w:val="008F7930"/>
    <w:rsid w:val="00904266"/>
    <w:rsid w:val="00904EB7"/>
    <w:rsid w:val="00913DE0"/>
    <w:rsid w:val="00950D81"/>
    <w:rsid w:val="0095226A"/>
    <w:rsid w:val="00965EBB"/>
    <w:rsid w:val="00967782"/>
    <w:rsid w:val="009808B3"/>
    <w:rsid w:val="00981D2C"/>
    <w:rsid w:val="009902AC"/>
    <w:rsid w:val="0099620D"/>
    <w:rsid w:val="00996CA6"/>
    <w:rsid w:val="00997944"/>
    <w:rsid w:val="009A1A64"/>
    <w:rsid w:val="009A59D9"/>
    <w:rsid w:val="009B4BCF"/>
    <w:rsid w:val="009B5B1F"/>
    <w:rsid w:val="009B65E6"/>
    <w:rsid w:val="009C2420"/>
    <w:rsid w:val="009C54EF"/>
    <w:rsid w:val="009D3FBB"/>
    <w:rsid w:val="009E4505"/>
    <w:rsid w:val="00A103EB"/>
    <w:rsid w:val="00A116E7"/>
    <w:rsid w:val="00A172EE"/>
    <w:rsid w:val="00A178CA"/>
    <w:rsid w:val="00A21586"/>
    <w:rsid w:val="00A26D70"/>
    <w:rsid w:val="00A32665"/>
    <w:rsid w:val="00A330A8"/>
    <w:rsid w:val="00A4255E"/>
    <w:rsid w:val="00A474F7"/>
    <w:rsid w:val="00A54F67"/>
    <w:rsid w:val="00A82F7F"/>
    <w:rsid w:val="00A877FA"/>
    <w:rsid w:val="00A929CB"/>
    <w:rsid w:val="00A95E97"/>
    <w:rsid w:val="00AB0564"/>
    <w:rsid w:val="00AD3655"/>
    <w:rsid w:val="00AD6B7F"/>
    <w:rsid w:val="00AE5FA5"/>
    <w:rsid w:val="00AF5CC6"/>
    <w:rsid w:val="00B00B39"/>
    <w:rsid w:val="00B040E5"/>
    <w:rsid w:val="00B13B7C"/>
    <w:rsid w:val="00B15AF3"/>
    <w:rsid w:val="00B20F72"/>
    <w:rsid w:val="00B353F8"/>
    <w:rsid w:val="00B63200"/>
    <w:rsid w:val="00B72181"/>
    <w:rsid w:val="00B74ED7"/>
    <w:rsid w:val="00B802AD"/>
    <w:rsid w:val="00B84BC5"/>
    <w:rsid w:val="00B905DE"/>
    <w:rsid w:val="00BB0DBF"/>
    <w:rsid w:val="00BB3A32"/>
    <w:rsid w:val="00BB4383"/>
    <w:rsid w:val="00BE42D0"/>
    <w:rsid w:val="00BF39BC"/>
    <w:rsid w:val="00C06E0A"/>
    <w:rsid w:val="00C105DD"/>
    <w:rsid w:val="00C16E18"/>
    <w:rsid w:val="00C344BA"/>
    <w:rsid w:val="00C41329"/>
    <w:rsid w:val="00C50C90"/>
    <w:rsid w:val="00C52707"/>
    <w:rsid w:val="00C55075"/>
    <w:rsid w:val="00C57EAD"/>
    <w:rsid w:val="00C67DBC"/>
    <w:rsid w:val="00C71820"/>
    <w:rsid w:val="00CB574E"/>
    <w:rsid w:val="00CC0A7E"/>
    <w:rsid w:val="00CC33DB"/>
    <w:rsid w:val="00CF7241"/>
    <w:rsid w:val="00D0621A"/>
    <w:rsid w:val="00D06EA0"/>
    <w:rsid w:val="00D11139"/>
    <w:rsid w:val="00D161A8"/>
    <w:rsid w:val="00D2480D"/>
    <w:rsid w:val="00D26ECF"/>
    <w:rsid w:val="00D3102D"/>
    <w:rsid w:val="00D316D3"/>
    <w:rsid w:val="00D3271F"/>
    <w:rsid w:val="00D40A34"/>
    <w:rsid w:val="00D43CA4"/>
    <w:rsid w:val="00D50DB6"/>
    <w:rsid w:val="00D51409"/>
    <w:rsid w:val="00D7191B"/>
    <w:rsid w:val="00D726DD"/>
    <w:rsid w:val="00D72D75"/>
    <w:rsid w:val="00D9473E"/>
    <w:rsid w:val="00D957D4"/>
    <w:rsid w:val="00DA29FB"/>
    <w:rsid w:val="00DA4E20"/>
    <w:rsid w:val="00DA6965"/>
    <w:rsid w:val="00DC50EF"/>
    <w:rsid w:val="00DC5CC5"/>
    <w:rsid w:val="00DC76C0"/>
    <w:rsid w:val="00DD5816"/>
    <w:rsid w:val="00DE3070"/>
    <w:rsid w:val="00E0201A"/>
    <w:rsid w:val="00E13887"/>
    <w:rsid w:val="00E30B38"/>
    <w:rsid w:val="00E3745E"/>
    <w:rsid w:val="00E46B75"/>
    <w:rsid w:val="00E526D6"/>
    <w:rsid w:val="00E61165"/>
    <w:rsid w:val="00E649D5"/>
    <w:rsid w:val="00E823DF"/>
    <w:rsid w:val="00E83B6E"/>
    <w:rsid w:val="00E87581"/>
    <w:rsid w:val="00EB417E"/>
    <w:rsid w:val="00ED0531"/>
    <w:rsid w:val="00EE2022"/>
    <w:rsid w:val="00EF3D72"/>
    <w:rsid w:val="00F06A72"/>
    <w:rsid w:val="00F11ABE"/>
    <w:rsid w:val="00F15702"/>
    <w:rsid w:val="00F2182C"/>
    <w:rsid w:val="00F26CA8"/>
    <w:rsid w:val="00F41054"/>
    <w:rsid w:val="00F43D71"/>
    <w:rsid w:val="00F453FF"/>
    <w:rsid w:val="00F46C37"/>
    <w:rsid w:val="00F53C72"/>
    <w:rsid w:val="00F60EFD"/>
    <w:rsid w:val="00F7743C"/>
    <w:rsid w:val="00F95431"/>
    <w:rsid w:val="00F97403"/>
    <w:rsid w:val="00FA0BEC"/>
    <w:rsid w:val="00FA1F39"/>
    <w:rsid w:val="00FB7D6D"/>
    <w:rsid w:val="00FC22D0"/>
    <w:rsid w:val="00FC2342"/>
    <w:rsid w:val="00FD6794"/>
    <w:rsid w:val="00FD71F0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4C5DC"/>
  <w15:chartTrackingRefBased/>
  <w15:docId w15:val="{F6380AA2-422B-4DCA-80E0-FBF934A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numPr>
        <w:numId w:val="0"/>
      </w:num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styleId="Zdraznn">
    <w:name w:val="Emphasis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link w:val="W3MUZkonOdstavecslovan"/>
    <w:qFormat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0F0FF7"/>
    <w:rPr>
      <w:rFonts w:ascii="Verdana" w:hAnsi="Verdana"/>
      <w:b/>
      <w:bCs/>
      <w:strike/>
    </w:rPr>
  </w:style>
  <w:style w:type="paragraph" w:styleId="Odstavecseseznamem">
    <w:name w:val="List Paragraph"/>
    <w:aliases w:val="Nad,Odstavec_muj,Název grafu,nad 1,Odstavec se seznamem1,Odstavec cíl se seznamem"/>
    <w:basedOn w:val="Normln"/>
    <w:link w:val="OdstavecseseznamemChar"/>
    <w:uiPriority w:val="34"/>
    <w:qFormat/>
    <w:rsid w:val="00E526D6"/>
    <w:pPr>
      <w:spacing w:line="276" w:lineRule="auto"/>
      <w:ind w:left="720" w:firstLine="0"/>
      <w:contextualSpacing/>
      <w:jc w:val="left"/>
    </w:pPr>
    <w:rPr>
      <w:rFonts w:ascii="Verdana" w:hAnsi="Verdana"/>
      <w:strike w:val="0"/>
      <w:sz w:val="20"/>
      <w:szCs w:val="20"/>
    </w:rPr>
  </w:style>
  <w:style w:type="character" w:customStyle="1" w:styleId="OdstavecseseznamemChar">
    <w:name w:val="Odstavec se seznamem Char"/>
    <w:aliases w:val="Nad Char,Odstavec_muj Char,Název grafu Char,nad 1 Char,Odstavec se seznamem1 Char,Odstavec cíl se seznamem Char"/>
    <w:link w:val="Odstavecseseznamem"/>
    <w:uiPriority w:val="34"/>
    <w:rsid w:val="00E526D6"/>
    <w:rPr>
      <w:rFonts w:ascii="Verdana" w:hAnsi="Verdana"/>
    </w:rPr>
  </w:style>
  <w:style w:type="paragraph" w:styleId="Revize">
    <w:name w:val="Revision"/>
    <w:hidden/>
    <w:uiPriority w:val="99"/>
    <w:semiHidden/>
    <w:rsid w:val="004C3F91"/>
    <w:rPr>
      <w:strike/>
      <w:sz w:val="24"/>
      <w:szCs w:val="24"/>
    </w:rPr>
  </w:style>
  <w:style w:type="character" w:customStyle="1" w:styleId="apple-converted-space">
    <w:name w:val="apple-converted-space"/>
    <w:basedOn w:val="Standardnpsmoodstavce"/>
    <w:rsid w:val="00E30B38"/>
  </w:style>
  <w:style w:type="paragraph" w:styleId="Prosttext">
    <w:name w:val="Plain Text"/>
    <w:basedOn w:val="Normln"/>
    <w:link w:val="ProsttextChar"/>
    <w:uiPriority w:val="99"/>
    <w:unhideWhenUsed/>
    <w:rsid w:val="00E30B38"/>
    <w:pPr>
      <w:ind w:firstLine="0"/>
      <w:jc w:val="left"/>
    </w:pPr>
    <w:rPr>
      <w:rFonts w:ascii="Calibri" w:eastAsiaTheme="minorHAnsi" w:hAnsi="Calibri" w:cstheme="minorBidi"/>
      <w:strike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0B3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6D4AF92AF9F4AAC0CD362E5C0876A" ma:contentTypeVersion="6" ma:contentTypeDescription="Vytvoří nový dokument" ma:contentTypeScope="" ma:versionID="4a3d6cd582a1a6576878d8e83dd29c62">
  <xsd:schema xmlns:xsd="http://www.w3.org/2001/XMLSchema" xmlns:xs="http://www.w3.org/2001/XMLSchema" xmlns:p="http://schemas.microsoft.com/office/2006/metadata/properties" xmlns:ns2="b3a71219-d366-496a-b038-4dc6db96ca37" xmlns:ns3="df65bc37-6143-4576-9964-d5d891fd02f3" targetNamespace="http://schemas.microsoft.com/office/2006/metadata/properties" ma:root="true" ma:fieldsID="f62584d4bf8d1d1cc91240bd00f6afc6" ns2:_="" ns3:_="">
    <xsd:import namespace="b3a71219-d366-496a-b038-4dc6db96ca37"/>
    <xsd:import namespace="df65bc37-6143-4576-9964-d5d891fd02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est" minOccurs="0"/>
                <xsd:element ref="ns3:Koment_x00e1__x0159_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1219-d366-496a-b038-4dc6db96c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bc37-6143-4576-9964-d5d891fd02f3" elementFormDefault="qualified">
    <xsd:import namespace="http://schemas.microsoft.com/office/2006/documentManagement/types"/>
    <xsd:import namespace="http://schemas.microsoft.com/office/infopath/2007/PartnerControls"/>
    <xsd:element name="test" ma:index="10" nillable="true" ma:displayName="test" ma:internalName="test">
      <xsd:simpleType>
        <xsd:restriction base="dms:Text"/>
      </xsd:simpleType>
    </xsd:element>
    <xsd:element name="Koment_x00e1__x0159_" ma:index="11" nillable="true" ma:displayName="Komentář" ma:internalName="Koment_x00e1__x0159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65bc37-6143-4576-9964-d5d891fd02f3" xsi:nil="true"/>
    <Koment_x00e1__x0159_ xmlns="df65bc37-6143-4576-9964-d5d891fd02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59DE-A2FF-4513-885B-59F95CD3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71219-d366-496a-b038-4dc6db96ca37"/>
    <ds:schemaRef ds:uri="df65bc37-6143-4576-9964-d5d891fd0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53832-F5A1-4126-9BC3-AE648328CBFA}">
  <ds:schemaRefs>
    <ds:schemaRef ds:uri="http://schemas.microsoft.com/office/2006/metadata/properties"/>
    <ds:schemaRef ds:uri="http://schemas.microsoft.com/office/infopath/2007/PartnerControls"/>
    <ds:schemaRef ds:uri="df65bc37-6143-4576-9964-d5d891fd02f3"/>
  </ds:schemaRefs>
</ds:datastoreItem>
</file>

<file path=customXml/itemProps3.xml><?xml version="1.0" encoding="utf-8"?>
<ds:datastoreItem xmlns:ds="http://schemas.openxmlformats.org/officeDocument/2006/customXml" ds:itemID="{4F2F35C1-DEB7-44F5-B954-0D2FDBACD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00D59-EF9E-425A-87EA-9CC4D8D2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48</TotalTime>
  <Pages>3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svatopluk.simek@rect.muni.cz</dc:creator>
  <cp:keywords/>
  <cp:lastModifiedBy>S. Šimek</cp:lastModifiedBy>
  <cp:revision>8</cp:revision>
  <cp:lastPrinted>2017-04-07T08:44:00Z</cp:lastPrinted>
  <dcterms:created xsi:type="dcterms:W3CDTF">2017-04-07T05:41:00Z</dcterms:created>
  <dcterms:modified xsi:type="dcterms:W3CDTF">2021-05-31T11:22:00Z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0x0101005B96D4AF92AF9F4AAC0CD362E5C0876A</vt:lpwstr>
  </property>
</Properties>
</file>