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20" w:rsidRPr="003758B6" w:rsidRDefault="008C4420" w:rsidP="008502CF">
      <w:pPr>
        <w:pStyle w:val="Nadpis2"/>
        <w:spacing w:before="600" w:after="0"/>
        <w:jc w:val="center"/>
        <w:rPr>
          <w:rFonts w:ascii="Verdana" w:hAnsi="Verdana"/>
          <w:sz w:val="20"/>
          <w:szCs w:val="20"/>
        </w:rPr>
      </w:pPr>
      <w:r w:rsidRPr="003758B6">
        <w:rPr>
          <w:rFonts w:ascii="Verdana" w:hAnsi="Verdana"/>
          <w:sz w:val="20"/>
          <w:szCs w:val="20"/>
        </w:rPr>
        <w:t>Opatření ředitele</w:t>
      </w:r>
    </w:p>
    <w:p w:rsidR="008C4420" w:rsidRPr="003758B6" w:rsidRDefault="008C4420" w:rsidP="00357801">
      <w:pPr>
        <w:pStyle w:val="Nadpis2"/>
        <w:spacing w:before="240" w:after="0"/>
        <w:jc w:val="center"/>
        <w:rPr>
          <w:rFonts w:ascii="Verdana" w:hAnsi="Verdana"/>
          <w:sz w:val="20"/>
          <w:szCs w:val="20"/>
        </w:rPr>
      </w:pPr>
      <w:r w:rsidRPr="003758B6">
        <w:rPr>
          <w:rFonts w:ascii="Verdana" w:hAnsi="Verdana"/>
          <w:sz w:val="20"/>
          <w:szCs w:val="20"/>
        </w:rPr>
        <w:t>Středoevropského technologického institutu Masarykovy univerzity</w:t>
      </w:r>
    </w:p>
    <w:p w:rsidR="008C4420" w:rsidRDefault="008C4420" w:rsidP="00357801">
      <w:pPr>
        <w:pStyle w:val="Nadpis2"/>
        <w:spacing w:before="240" w:after="0"/>
        <w:jc w:val="center"/>
        <w:rPr>
          <w:rFonts w:ascii="Verdana" w:hAnsi="Verdana"/>
          <w:sz w:val="20"/>
          <w:szCs w:val="20"/>
        </w:rPr>
      </w:pPr>
      <w:r w:rsidRPr="003758B6">
        <w:rPr>
          <w:rFonts w:ascii="Verdana" w:hAnsi="Verdana"/>
          <w:sz w:val="20"/>
          <w:szCs w:val="20"/>
        </w:rPr>
        <w:t xml:space="preserve">č. </w:t>
      </w:r>
      <w:r w:rsidR="00842E7F">
        <w:rPr>
          <w:rFonts w:ascii="Verdana" w:hAnsi="Verdana"/>
          <w:sz w:val="20"/>
          <w:szCs w:val="20"/>
        </w:rPr>
        <w:t>1</w:t>
      </w:r>
      <w:r w:rsidRPr="003758B6">
        <w:rPr>
          <w:rFonts w:ascii="Verdana" w:hAnsi="Verdana"/>
          <w:sz w:val="20"/>
          <w:szCs w:val="20"/>
        </w:rPr>
        <w:t>/2019</w:t>
      </w:r>
    </w:p>
    <w:p w:rsidR="003A570E" w:rsidRPr="003A570E" w:rsidRDefault="003A570E" w:rsidP="003A570E">
      <w:pPr>
        <w:rPr>
          <w:lang w:eastAsia="ar-SA"/>
        </w:rPr>
      </w:pPr>
    </w:p>
    <w:p w:rsidR="00357801" w:rsidRPr="003758B6" w:rsidRDefault="008C4420" w:rsidP="003758B6">
      <w:pPr>
        <w:pStyle w:val="Nadpis1"/>
        <w:numPr>
          <w:ilvl w:val="1"/>
          <w:numId w:val="0"/>
        </w:numPr>
        <w:suppressAutoHyphens w:val="0"/>
        <w:spacing w:before="0" w:after="240" w:line="240" w:lineRule="auto"/>
        <w:ind w:left="374" w:hanging="374"/>
        <w:jc w:val="center"/>
        <w:rPr>
          <w:color w:val="1F4E79" w:themeColor="accent1" w:themeShade="80"/>
          <w:sz w:val="30"/>
          <w:szCs w:val="30"/>
        </w:rPr>
      </w:pPr>
      <w:r w:rsidRPr="003758B6">
        <w:rPr>
          <w:rFonts w:ascii="Arial" w:eastAsia="Times New Roman" w:hAnsi="Arial" w:cs="Arial"/>
          <w:bCs w:val="0"/>
          <w:caps w:val="0"/>
          <w:color w:val="1F497D"/>
          <w:sz w:val="30"/>
          <w:szCs w:val="30"/>
          <w:lang w:eastAsia="cs-CZ"/>
        </w:rPr>
        <w:t>Stipendijní programy vysokoškolského ústavu CEITEC MU</w:t>
      </w:r>
      <w:r w:rsidRPr="003758B6">
        <w:rPr>
          <w:color w:val="1F4E79" w:themeColor="accent1" w:themeShade="80"/>
          <w:sz w:val="30"/>
          <w:szCs w:val="30"/>
        </w:rPr>
        <w:t xml:space="preserve"> </w:t>
      </w:r>
    </w:p>
    <w:p w:rsidR="008C4420" w:rsidRPr="00357801" w:rsidRDefault="00AE61D6" w:rsidP="00357801">
      <w:pPr>
        <w:pStyle w:val="Nadpis2"/>
        <w:spacing w:before="120"/>
        <w:jc w:val="center"/>
        <w:rPr>
          <w:rFonts w:asciiTheme="minorHAnsi" w:eastAsiaTheme="minorHAnsi" w:hAnsiTheme="minorHAnsi" w:cstheme="minorBidi"/>
          <w:b w:val="0"/>
          <w:i/>
          <w:sz w:val="20"/>
          <w:szCs w:val="22"/>
          <w:lang w:eastAsia="en-US"/>
        </w:rPr>
      </w:pPr>
      <w:r>
        <w:rPr>
          <w:rFonts w:asciiTheme="minorHAnsi" w:eastAsiaTheme="minorHAnsi" w:hAnsiTheme="minorHAnsi" w:cstheme="minorBidi"/>
          <w:b w:val="0"/>
          <w:i/>
          <w:sz w:val="20"/>
          <w:szCs w:val="22"/>
          <w:lang w:eastAsia="en-US"/>
        </w:rPr>
        <w:t>(ve znění</w:t>
      </w:r>
      <w:r w:rsidR="002532F3">
        <w:rPr>
          <w:rFonts w:asciiTheme="minorHAnsi" w:eastAsiaTheme="minorHAnsi" w:hAnsiTheme="minorHAnsi" w:cstheme="minorBidi"/>
          <w:b w:val="0"/>
          <w:i/>
          <w:sz w:val="20"/>
          <w:szCs w:val="22"/>
          <w:lang w:eastAsia="en-US"/>
        </w:rPr>
        <w:t xml:space="preserve"> pozdějších úprav,</w:t>
      </w:r>
      <w:r>
        <w:rPr>
          <w:rFonts w:asciiTheme="minorHAnsi" w:eastAsiaTheme="minorHAnsi" w:hAnsiTheme="minorHAnsi" w:cstheme="minorBidi"/>
          <w:b w:val="0"/>
          <w:i/>
          <w:sz w:val="20"/>
          <w:szCs w:val="22"/>
          <w:lang w:eastAsia="en-US"/>
        </w:rPr>
        <w:t xml:space="preserve"> účinném od </w:t>
      </w:r>
      <w:r w:rsidR="00842E7F">
        <w:rPr>
          <w:rFonts w:asciiTheme="minorHAnsi" w:eastAsiaTheme="minorHAnsi" w:hAnsiTheme="minorHAnsi" w:cstheme="minorBidi"/>
          <w:b w:val="0"/>
          <w:i/>
          <w:sz w:val="20"/>
          <w:szCs w:val="22"/>
          <w:lang w:eastAsia="en-US"/>
        </w:rPr>
        <w:t>1</w:t>
      </w:r>
      <w:r w:rsidR="002532F3">
        <w:rPr>
          <w:rFonts w:asciiTheme="minorHAnsi" w:eastAsiaTheme="minorHAnsi" w:hAnsiTheme="minorHAnsi" w:cstheme="minorBidi"/>
          <w:b w:val="0"/>
          <w:i/>
          <w:sz w:val="20"/>
          <w:szCs w:val="22"/>
          <w:lang w:eastAsia="en-US"/>
        </w:rPr>
        <w:t>. 2. 2020</w:t>
      </w:r>
      <w:r w:rsidR="008C4420" w:rsidRPr="00357801">
        <w:rPr>
          <w:rFonts w:asciiTheme="minorHAnsi" w:eastAsiaTheme="minorHAnsi" w:hAnsiTheme="minorHAnsi" w:cstheme="minorBidi"/>
          <w:b w:val="0"/>
          <w:i/>
          <w:sz w:val="20"/>
          <w:szCs w:val="22"/>
          <w:lang w:eastAsia="en-US"/>
        </w:rPr>
        <w:t>)</w:t>
      </w:r>
    </w:p>
    <w:p w:rsidR="003166AF" w:rsidRPr="004F6902" w:rsidRDefault="00357801" w:rsidP="004F6902">
      <w:pPr>
        <w:spacing w:after="480" w:line="240" w:lineRule="auto"/>
        <w:jc w:val="both"/>
        <w:rPr>
          <w:rFonts w:ascii="Verdana" w:hAnsi="Verdana"/>
        </w:rPr>
      </w:pPr>
      <w:r w:rsidRPr="004F6902">
        <w:rPr>
          <w:rFonts w:ascii="Verdana" w:hAnsi="Verdana"/>
        </w:rPr>
        <w:t xml:space="preserve">Podle </w:t>
      </w:r>
      <w:r w:rsidR="00D776FF" w:rsidRPr="004F6902">
        <w:rPr>
          <w:rFonts w:ascii="Verdana" w:hAnsi="Verdana"/>
        </w:rPr>
        <w:t xml:space="preserve">čl. 3 odst. 1 písm. c) Stipendijního řádu MU a podle </w:t>
      </w:r>
      <w:r w:rsidRPr="004F6902">
        <w:rPr>
          <w:rFonts w:ascii="Verdana" w:hAnsi="Verdana"/>
        </w:rPr>
        <w:t>č</w:t>
      </w:r>
      <w:r w:rsidR="00D776FF" w:rsidRPr="004F6902">
        <w:rPr>
          <w:rFonts w:ascii="Verdana" w:hAnsi="Verdana"/>
        </w:rPr>
        <w:t>l</w:t>
      </w:r>
      <w:r w:rsidRPr="004F6902">
        <w:rPr>
          <w:rFonts w:ascii="Verdana" w:hAnsi="Verdana"/>
        </w:rPr>
        <w:t xml:space="preserve">. 7, odst. (2) písm. f) Organizačního řádu Středoevropského technologického institutu Masarykovy univerzity vydávám toto opatření: </w:t>
      </w:r>
    </w:p>
    <w:p w:rsidR="00927104" w:rsidRPr="00700862" w:rsidRDefault="001451B4" w:rsidP="001451B4">
      <w:pPr>
        <w:spacing w:after="120"/>
        <w:jc w:val="center"/>
        <w:rPr>
          <w:rFonts w:cstheme="minorHAnsi"/>
          <w:szCs w:val="20"/>
        </w:rPr>
      </w:pPr>
      <w:r w:rsidRPr="00700862">
        <w:rPr>
          <w:rFonts w:cstheme="minorHAnsi"/>
          <w:szCs w:val="20"/>
        </w:rPr>
        <w:t>Č</w:t>
      </w:r>
      <w:r w:rsidR="00357801" w:rsidRPr="00700862">
        <w:rPr>
          <w:rFonts w:cstheme="minorHAnsi"/>
          <w:szCs w:val="20"/>
        </w:rPr>
        <w:t>lánek 1</w:t>
      </w:r>
    </w:p>
    <w:p w:rsidR="00357801" w:rsidRPr="00700862" w:rsidRDefault="00357801" w:rsidP="001451B4">
      <w:pPr>
        <w:spacing w:after="240"/>
        <w:jc w:val="center"/>
        <w:rPr>
          <w:rFonts w:cstheme="minorHAnsi"/>
          <w:b/>
          <w:szCs w:val="20"/>
        </w:rPr>
      </w:pPr>
      <w:r w:rsidRPr="00700862">
        <w:rPr>
          <w:rFonts w:cstheme="minorHAnsi"/>
          <w:b/>
          <w:szCs w:val="20"/>
        </w:rPr>
        <w:t>Předmět úpravy</w:t>
      </w:r>
    </w:p>
    <w:p w:rsidR="003A570E" w:rsidRPr="004F6902" w:rsidRDefault="002E062C" w:rsidP="003A570E">
      <w:pPr>
        <w:pStyle w:val="Default"/>
        <w:numPr>
          <w:ilvl w:val="0"/>
          <w:numId w:val="14"/>
        </w:numPr>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Tato směrnice navazuje na Stipendijní řád </w:t>
      </w:r>
      <w:r w:rsidR="00B077B9" w:rsidRPr="004F6902">
        <w:rPr>
          <w:rFonts w:ascii="Verdana" w:hAnsi="Verdana" w:cstheme="minorHAnsi"/>
          <w:color w:val="auto"/>
          <w:sz w:val="20"/>
          <w:szCs w:val="20"/>
        </w:rPr>
        <w:t>MU</w:t>
      </w:r>
      <w:r w:rsidRPr="004F6902">
        <w:rPr>
          <w:rFonts w:ascii="Verdana" w:hAnsi="Verdana" w:cstheme="minorHAnsi"/>
          <w:color w:val="auto"/>
          <w:sz w:val="20"/>
          <w:szCs w:val="20"/>
        </w:rPr>
        <w:t xml:space="preserve"> a upravuje podmínky a postup pro přiznávání stipendií v rámci vysokoškolského ústavu CEITEC MU (dále jen CEITEC MU).</w:t>
      </w:r>
    </w:p>
    <w:p w:rsidR="001C11DE" w:rsidRPr="004F6902" w:rsidRDefault="002E062C" w:rsidP="003A570E">
      <w:pPr>
        <w:pStyle w:val="Default"/>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 </w:t>
      </w:r>
    </w:p>
    <w:p w:rsidR="002E062C" w:rsidRPr="004F6902" w:rsidRDefault="002E062C" w:rsidP="003A570E">
      <w:pPr>
        <w:pStyle w:val="Default"/>
        <w:numPr>
          <w:ilvl w:val="0"/>
          <w:numId w:val="14"/>
        </w:numPr>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Stipendia v rámci CEITEC MU jsou přiznávána v souladu se Stipendijním řádem </w:t>
      </w:r>
      <w:r w:rsidR="00B077B9" w:rsidRPr="004F6902">
        <w:rPr>
          <w:rFonts w:ascii="Verdana" w:hAnsi="Verdana" w:cstheme="minorHAnsi"/>
          <w:color w:val="auto"/>
          <w:sz w:val="20"/>
          <w:szCs w:val="20"/>
        </w:rPr>
        <w:t>MU</w:t>
      </w:r>
      <w:r w:rsidR="001C11DE" w:rsidRPr="004F6902">
        <w:rPr>
          <w:rFonts w:ascii="Verdana" w:hAnsi="Verdana" w:cstheme="minorHAnsi"/>
          <w:color w:val="auto"/>
          <w:sz w:val="20"/>
          <w:szCs w:val="20"/>
        </w:rPr>
        <w:t xml:space="preserve"> ve dvou režimech</w:t>
      </w:r>
      <w:r w:rsidRPr="004F6902">
        <w:rPr>
          <w:rFonts w:ascii="Verdana" w:hAnsi="Verdana" w:cstheme="minorHAnsi"/>
          <w:color w:val="auto"/>
          <w:sz w:val="20"/>
          <w:szCs w:val="20"/>
        </w:rPr>
        <w:t xml:space="preserve">: </w:t>
      </w:r>
    </w:p>
    <w:p w:rsidR="003A570E" w:rsidRPr="004F6902" w:rsidRDefault="003A570E" w:rsidP="003A570E">
      <w:pPr>
        <w:pStyle w:val="Default"/>
        <w:jc w:val="both"/>
        <w:rPr>
          <w:rFonts w:ascii="Verdana" w:hAnsi="Verdana" w:cstheme="minorHAnsi"/>
          <w:color w:val="auto"/>
          <w:sz w:val="20"/>
          <w:szCs w:val="20"/>
        </w:rPr>
      </w:pPr>
    </w:p>
    <w:p w:rsidR="002E062C" w:rsidRPr="004F6902" w:rsidRDefault="00E27B9C" w:rsidP="00EB677A">
      <w:pPr>
        <w:pStyle w:val="Default"/>
        <w:numPr>
          <w:ilvl w:val="1"/>
          <w:numId w:val="14"/>
        </w:numPr>
        <w:spacing w:line="276" w:lineRule="auto"/>
        <w:ind w:left="720"/>
        <w:jc w:val="both"/>
        <w:rPr>
          <w:rFonts w:ascii="Verdana" w:hAnsi="Verdana" w:cstheme="minorHAnsi"/>
          <w:color w:val="auto"/>
          <w:sz w:val="20"/>
          <w:szCs w:val="20"/>
        </w:rPr>
      </w:pPr>
      <w:r w:rsidRPr="004F6902">
        <w:rPr>
          <w:rFonts w:ascii="Verdana" w:hAnsi="Verdana" w:cstheme="minorHAnsi"/>
          <w:color w:val="auto"/>
          <w:sz w:val="20"/>
          <w:szCs w:val="20"/>
        </w:rPr>
        <w:t>v rámci st</w:t>
      </w:r>
      <w:r w:rsidR="003A570E" w:rsidRPr="004F6902">
        <w:rPr>
          <w:rFonts w:ascii="Verdana" w:hAnsi="Verdana" w:cstheme="minorHAnsi"/>
          <w:color w:val="auto"/>
          <w:sz w:val="20"/>
          <w:szCs w:val="20"/>
        </w:rPr>
        <w:t>ipendijních programů CEITEC MU;</w:t>
      </w:r>
    </w:p>
    <w:p w:rsidR="002E062C" w:rsidRPr="004F6902" w:rsidRDefault="00E27B9C" w:rsidP="00EB677A">
      <w:pPr>
        <w:pStyle w:val="Default"/>
        <w:numPr>
          <w:ilvl w:val="1"/>
          <w:numId w:val="14"/>
        </w:numPr>
        <w:spacing w:line="276" w:lineRule="auto"/>
        <w:ind w:left="720"/>
        <w:jc w:val="both"/>
        <w:rPr>
          <w:rFonts w:ascii="Verdana" w:hAnsi="Verdana" w:cstheme="minorHAnsi"/>
          <w:color w:val="auto"/>
          <w:sz w:val="20"/>
          <w:szCs w:val="20"/>
        </w:rPr>
      </w:pPr>
      <w:r w:rsidRPr="004F6902">
        <w:rPr>
          <w:rFonts w:ascii="Verdana" w:hAnsi="Verdana" w:cstheme="minorHAnsi"/>
          <w:color w:val="auto"/>
          <w:sz w:val="20"/>
          <w:szCs w:val="20"/>
        </w:rPr>
        <w:t xml:space="preserve">mimořádná stipendia podle ustanovení části čtvrté Stipendijního řádu MU. </w:t>
      </w:r>
    </w:p>
    <w:p w:rsidR="003A570E" w:rsidRPr="004F6902" w:rsidRDefault="003A570E" w:rsidP="003A570E">
      <w:pPr>
        <w:pStyle w:val="Default"/>
        <w:ind w:left="720"/>
        <w:jc w:val="both"/>
        <w:rPr>
          <w:rFonts w:ascii="Verdana" w:hAnsi="Verdana" w:cstheme="minorHAnsi"/>
          <w:color w:val="auto"/>
          <w:sz w:val="20"/>
          <w:szCs w:val="20"/>
          <w:highlight w:val="yellow"/>
        </w:rPr>
      </w:pPr>
    </w:p>
    <w:p w:rsidR="00932FEB" w:rsidRPr="004F6902" w:rsidRDefault="00932FEB" w:rsidP="00EB677A">
      <w:pPr>
        <w:pStyle w:val="Default"/>
        <w:numPr>
          <w:ilvl w:val="0"/>
          <w:numId w:val="14"/>
        </w:numPr>
        <w:ind w:left="360"/>
        <w:jc w:val="both"/>
        <w:rPr>
          <w:rFonts w:ascii="Verdana" w:hAnsi="Verdana" w:cstheme="minorHAnsi"/>
          <w:color w:val="auto"/>
          <w:sz w:val="20"/>
          <w:szCs w:val="20"/>
        </w:rPr>
      </w:pPr>
      <w:r w:rsidRPr="004F6902">
        <w:rPr>
          <w:rFonts w:ascii="Verdana" w:hAnsi="Verdana"/>
          <w:color w:val="auto"/>
          <w:sz w:val="20"/>
          <w:szCs w:val="20"/>
        </w:rPr>
        <w:t>Není-</w:t>
      </w:r>
      <w:r w:rsidRPr="004F6902">
        <w:rPr>
          <w:rFonts w:ascii="Verdana" w:hAnsi="Verdana" w:cstheme="minorHAnsi"/>
          <w:color w:val="auto"/>
          <w:sz w:val="20"/>
          <w:szCs w:val="20"/>
        </w:rPr>
        <w:t>li u konkrétního stipendijního programu uvedeno jinak,</w:t>
      </w:r>
      <w:r w:rsidR="00B077B9" w:rsidRPr="004F6902">
        <w:rPr>
          <w:rFonts w:ascii="Verdana" w:hAnsi="Verdana" w:cstheme="minorHAnsi"/>
          <w:color w:val="auto"/>
          <w:sz w:val="20"/>
          <w:szCs w:val="20"/>
        </w:rPr>
        <w:t xml:space="preserve"> vyhlašují se stipendijní programy </w:t>
      </w:r>
      <w:r w:rsidR="00855CA6" w:rsidRPr="004F6902">
        <w:rPr>
          <w:rFonts w:ascii="Verdana" w:hAnsi="Verdana" w:cstheme="minorHAnsi"/>
          <w:color w:val="auto"/>
          <w:sz w:val="20"/>
          <w:szCs w:val="20"/>
        </w:rPr>
        <w:t>od počátku platnosti tohoto opatření</w:t>
      </w:r>
      <w:r w:rsidR="00B077B9" w:rsidRPr="004F6902">
        <w:rPr>
          <w:rFonts w:ascii="Verdana" w:hAnsi="Verdana" w:cstheme="minorHAnsi"/>
          <w:color w:val="auto"/>
          <w:sz w:val="20"/>
          <w:szCs w:val="20"/>
        </w:rPr>
        <w:t xml:space="preserve"> na dobu neurčitou</w:t>
      </w:r>
      <w:r w:rsidRPr="004F6902">
        <w:rPr>
          <w:rFonts w:ascii="Verdana" w:hAnsi="Verdana" w:cstheme="minorHAnsi"/>
          <w:color w:val="auto"/>
          <w:sz w:val="20"/>
          <w:szCs w:val="20"/>
        </w:rPr>
        <w:t xml:space="preserve">. </w:t>
      </w:r>
    </w:p>
    <w:p w:rsidR="003A570E" w:rsidRPr="004F6902" w:rsidRDefault="003A570E" w:rsidP="003A570E">
      <w:pPr>
        <w:pStyle w:val="Default"/>
        <w:ind w:left="360"/>
        <w:rPr>
          <w:rFonts w:ascii="Verdana" w:hAnsi="Verdana" w:cstheme="minorHAnsi"/>
          <w:color w:val="auto"/>
          <w:sz w:val="20"/>
          <w:szCs w:val="20"/>
        </w:rPr>
      </w:pPr>
    </w:p>
    <w:p w:rsidR="002E062C" w:rsidRPr="004F6902" w:rsidRDefault="002E062C" w:rsidP="003A570E">
      <w:pPr>
        <w:pStyle w:val="Default"/>
        <w:numPr>
          <w:ilvl w:val="0"/>
          <w:numId w:val="14"/>
        </w:numPr>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Není-li u konkrétního stipendijního programu uvedeno jinak, stipendium není nárokové. </w:t>
      </w:r>
    </w:p>
    <w:p w:rsidR="001451B4" w:rsidRDefault="001451B4" w:rsidP="001315C6">
      <w:pPr>
        <w:spacing w:before="480" w:after="120"/>
        <w:jc w:val="center"/>
        <w:rPr>
          <w:rFonts w:cstheme="minorHAnsi"/>
          <w:szCs w:val="20"/>
        </w:rPr>
      </w:pPr>
      <w:r w:rsidRPr="00700862">
        <w:rPr>
          <w:rFonts w:cstheme="minorHAnsi"/>
          <w:szCs w:val="20"/>
        </w:rPr>
        <w:t>Článek 2</w:t>
      </w:r>
    </w:p>
    <w:p w:rsidR="004475FA" w:rsidRDefault="004475FA" w:rsidP="001451B4">
      <w:pPr>
        <w:spacing w:after="120"/>
        <w:jc w:val="center"/>
        <w:rPr>
          <w:rFonts w:cstheme="minorHAnsi"/>
          <w:b/>
          <w:szCs w:val="20"/>
        </w:rPr>
      </w:pPr>
      <w:r>
        <w:rPr>
          <w:rFonts w:cstheme="minorHAnsi"/>
          <w:b/>
          <w:szCs w:val="20"/>
        </w:rPr>
        <w:t>Stipendijní programy</w:t>
      </w:r>
    </w:p>
    <w:p w:rsidR="004475FA" w:rsidRPr="004F6902" w:rsidRDefault="004475FA" w:rsidP="00EB677A">
      <w:pPr>
        <w:spacing w:after="0" w:line="240" w:lineRule="auto"/>
        <w:rPr>
          <w:rFonts w:ascii="Verdana" w:hAnsi="Verdana" w:cstheme="minorHAnsi"/>
          <w:szCs w:val="20"/>
        </w:rPr>
      </w:pPr>
      <w:r w:rsidRPr="004F6902">
        <w:rPr>
          <w:rFonts w:ascii="Verdana" w:hAnsi="Verdana" w:cstheme="minorHAnsi"/>
          <w:szCs w:val="20"/>
        </w:rPr>
        <w:t>Na CEITEC MU se zřizují tyto stipendijní programy:</w:t>
      </w:r>
    </w:p>
    <w:p w:rsidR="003A570E" w:rsidRPr="004F6902" w:rsidRDefault="003A570E" w:rsidP="003A570E">
      <w:pPr>
        <w:spacing w:after="80" w:line="240" w:lineRule="auto"/>
        <w:rPr>
          <w:rFonts w:ascii="Verdana" w:hAnsi="Verdana" w:cstheme="minorHAnsi"/>
          <w:szCs w:val="20"/>
        </w:rPr>
      </w:pPr>
    </w:p>
    <w:p w:rsidR="004475FA" w:rsidRPr="004F6902" w:rsidRDefault="004475FA" w:rsidP="003A570E">
      <w:pPr>
        <w:pStyle w:val="Odstavecseseznamem"/>
        <w:numPr>
          <w:ilvl w:val="0"/>
          <w:numId w:val="25"/>
        </w:numPr>
        <w:spacing w:after="120" w:line="276" w:lineRule="auto"/>
        <w:rPr>
          <w:rFonts w:ascii="Verdana" w:hAnsi="Verdana" w:cstheme="minorHAnsi"/>
          <w:szCs w:val="20"/>
        </w:rPr>
      </w:pPr>
      <w:r w:rsidRPr="004F6902">
        <w:rPr>
          <w:rFonts w:ascii="Verdana" w:hAnsi="Verdana" w:cstheme="minorHAnsi"/>
          <w:szCs w:val="20"/>
        </w:rPr>
        <w:t xml:space="preserve">Stipendijní program na podporu </w:t>
      </w:r>
      <w:r w:rsidR="00B077B9" w:rsidRPr="004F6902">
        <w:rPr>
          <w:rFonts w:ascii="Verdana" w:hAnsi="Verdana" w:cstheme="minorHAnsi"/>
          <w:szCs w:val="20"/>
        </w:rPr>
        <w:t xml:space="preserve">excelence </w:t>
      </w:r>
      <w:r w:rsidRPr="004F6902">
        <w:rPr>
          <w:rFonts w:ascii="Verdana" w:hAnsi="Verdana" w:cstheme="minorHAnsi"/>
          <w:szCs w:val="20"/>
        </w:rPr>
        <w:t>studia v rámci CEITEC PhD Školy</w:t>
      </w:r>
      <w:r w:rsidR="003A570E" w:rsidRPr="004F6902">
        <w:rPr>
          <w:rFonts w:ascii="Verdana" w:hAnsi="Verdana" w:cstheme="minorHAnsi"/>
          <w:szCs w:val="20"/>
        </w:rPr>
        <w:t>;</w:t>
      </w:r>
    </w:p>
    <w:p w:rsidR="004475FA" w:rsidRPr="004F6902" w:rsidRDefault="004475FA" w:rsidP="003A570E">
      <w:pPr>
        <w:pStyle w:val="Odstavecseseznamem"/>
        <w:numPr>
          <w:ilvl w:val="0"/>
          <w:numId w:val="25"/>
        </w:numPr>
        <w:spacing w:after="120" w:line="276" w:lineRule="auto"/>
        <w:rPr>
          <w:rFonts w:ascii="Verdana" w:hAnsi="Verdana" w:cstheme="minorHAnsi"/>
          <w:szCs w:val="20"/>
        </w:rPr>
      </w:pPr>
      <w:r w:rsidRPr="004F6902">
        <w:rPr>
          <w:rFonts w:ascii="Verdana" w:hAnsi="Verdana" w:cstheme="minorHAnsi"/>
          <w:szCs w:val="20"/>
        </w:rPr>
        <w:t>Stipendijní program na podporu tvůrčí činnosti studentů</w:t>
      </w:r>
      <w:r w:rsidR="003A570E" w:rsidRPr="004F6902">
        <w:rPr>
          <w:rFonts w:ascii="Verdana" w:hAnsi="Verdana" w:cstheme="minorHAnsi"/>
          <w:szCs w:val="20"/>
        </w:rPr>
        <w:t>;</w:t>
      </w:r>
    </w:p>
    <w:p w:rsidR="004475FA" w:rsidRPr="004F6902" w:rsidRDefault="004475FA" w:rsidP="003A570E">
      <w:pPr>
        <w:pStyle w:val="Odstavecseseznamem"/>
        <w:numPr>
          <w:ilvl w:val="0"/>
          <w:numId w:val="25"/>
        </w:numPr>
        <w:spacing w:before="480" w:after="120" w:line="276" w:lineRule="auto"/>
        <w:rPr>
          <w:rFonts w:ascii="Verdana" w:hAnsi="Verdana" w:cstheme="minorHAnsi"/>
          <w:szCs w:val="20"/>
        </w:rPr>
      </w:pPr>
      <w:r w:rsidRPr="004F6902">
        <w:rPr>
          <w:rFonts w:ascii="Verdana" w:hAnsi="Verdana" w:cstheme="minorHAnsi"/>
          <w:szCs w:val="20"/>
        </w:rPr>
        <w:t>Stipendijní program na podporu interdisciplinarity</w:t>
      </w:r>
      <w:r w:rsidR="003A570E" w:rsidRPr="004F6902">
        <w:rPr>
          <w:rFonts w:ascii="Verdana" w:hAnsi="Verdana" w:cstheme="minorHAnsi"/>
          <w:szCs w:val="20"/>
        </w:rPr>
        <w:t>.</w:t>
      </w:r>
    </w:p>
    <w:p w:rsidR="004475FA" w:rsidRPr="004475FA" w:rsidRDefault="004475FA" w:rsidP="001315C6">
      <w:pPr>
        <w:spacing w:before="480" w:after="120"/>
        <w:jc w:val="center"/>
        <w:rPr>
          <w:rFonts w:cstheme="minorHAnsi"/>
          <w:szCs w:val="20"/>
        </w:rPr>
      </w:pPr>
      <w:r w:rsidRPr="00B70F35">
        <w:rPr>
          <w:rFonts w:cstheme="minorHAnsi"/>
          <w:szCs w:val="20"/>
        </w:rPr>
        <w:t>Článek 3</w:t>
      </w:r>
    </w:p>
    <w:p w:rsidR="001451B4" w:rsidRPr="00700862" w:rsidRDefault="001451B4" w:rsidP="001451B4">
      <w:pPr>
        <w:spacing w:after="240"/>
        <w:jc w:val="center"/>
        <w:rPr>
          <w:rFonts w:cstheme="minorHAnsi"/>
          <w:b/>
          <w:szCs w:val="20"/>
        </w:rPr>
      </w:pPr>
      <w:r w:rsidRPr="00700862">
        <w:rPr>
          <w:rFonts w:cstheme="minorHAnsi"/>
          <w:b/>
          <w:szCs w:val="20"/>
        </w:rPr>
        <w:t xml:space="preserve">Stipendijní program na podporu </w:t>
      </w:r>
      <w:r w:rsidR="00B077B9">
        <w:rPr>
          <w:rFonts w:cstheme="minorHAnsi"/>
          <w:b/>
          <w:szCs w:val="20"/>
        </w:rPr>
        <w:t>excelence</w:t>
      </w:r>
      <w:r w:rsidR="00B077B9" w:rsidRPr="00700862">
        <w:rPr>
          <w:rFonts w:cstheme="minorHAnsi"/>
          <w:b/>
          <w:szCs w:val="20"/>
        </w:rPr>
        <w:t xml:space="preserve"> </w:t>
      </w:r>
      <w:r w:rsidRPr="00700862">
        <w:rPr>
          <w:rFonts w:cstheme="minorHAnsi"/>
          <w:b/>
          <w:szCs w:val="20"/>
        </w:rPr>
        <w:t>studia v</w:t>
      </w:r>
      <w:r w:rsidR="00AE61D6">
        <w:rPr>
          <w:rFonts w:cstheme="minorHAnsi"/>
          <w:b/>
          <w:szCs w:val="20"/>
        </w:rPr>
        <w:t xml:space="preserve"> rámci </w:t>
      </w:r>
      <w:r w:rsidRPr="00700862">
        <w:rPr>
          <w:rFonts w:cstheme="minorHAnsi"/>
          <w:b/>
          <w:szCs w:val="20"/>
        </w:rPr>
        <w:t>CEITEC PhD Škol</w:t>
      </w:r>
      <w:r w:rsidR="00AE61D6">
        <w:rPr>
          <w:rFonts w:cstheme="minorHAnsi"/>
          <w:b/>
          <w:szCs w:val="20"/>
        </w:rPr>
        <w:t>y</w:t>
      </w:r>
      <w:r w:rsidRPr="00700862">
        <w:rPr>
          <w:rFonts w:cstheme="minorHAnsi"/>
          <w:b/>
          <w:szCs w:val="20"/>
        </w:rPr>
        <w:t xml:space="preserve">  </w:t>
      </w:r>
    </w:p>
    <w:p w:rsidR="005423AE" w:rsidRPr="004F6902" w:rsidRDefault="00596CA9" w:rsidP="00930164">
      <w:pPr>
        <w:pStyle w:val="Default"/>
        <w:numPr>
          <w:ilvl w:val="0"/>
          <w:numId w:val="18"/>
        </w:numPr>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Účelem stipendijního programu je zvýšení </w:t>
      </w:r>
      <w:r w:rsidR="00B077B9" w:rsidRPr="004F6902">
        <w:rPr>
          <w:rFonts w:ascii="Verdana" w:hAnsi="Verdana" w:cstheme="minorHAnsi"/>
          <w:color w:val="auto"/>
          <w:sz w:val="20"/>
          <w:szCs w:val="20"/>
        </w:rPr>
        <w:t xml:space="preserve">excelence </w:t>
      </w:r>
      <w:r w:rsidRPr="004F6902">
        <w:rPr>
          <w:rFonts w:ascii="Verdana" w:hAnsi="Verdana" w:cstheme="minorHAnsi"/>
          <w:color w:val="auto"/>
          <w:sz w:val="20"/>
          <w:szCs w:val="20"/>
        </w:rPr>
        <w:t xml:space="preserve">doktorského studia </w:t>
      </w:r>
      <w:r w:rsidR="005423AE" w:rsidRPr="004F6902">
        <w:rPr>
          <w:rFonts w:ascii="Verdana" w:hAnsi="Verdana" w:cstheme="minorHAnsi"/>
          <w:color w:val="auto"/>
          <w:sz w:val="20"/>
          <w:szCs w:val="20"/>
        </w:rPr>
        <w:t xml:space="preserve">v rámci </w:t>
      </w:r>
      <w:r w:rsidRPr="004F6902">
        <w:rPr>
          <w:rFonts w:ascii="Verdana" w:hAnsi="Verdana" w:cstheme="minorHAnsi"/>
          <w:sz w:val="20"/>
          <w:szCs w:val="20"/>
        </w:rPr>
        <w:t xml:space="preserve">CEITEC PhD Školy </w:t>
      </w:r>
      <w:r w:rsidRPr="004F6902">
        <w:rPr>
          <w:rFonts w:ascii="Verdana" w:hAnsi="Verdana" w:cstheme="minorHAnsi"/>
          <w:color w:val="auto"/>
          <w:sz w:val="20"/>
          <w:szCs w:val="20"/>
        </w:rPr>
        <w:t xml:space="preserve">prostřednictvím </w:t>
      </w:r>
      <w:r w:rsidR="00B70F35" w:rsidRPr="004F6902">
        <w:rPr>
          <w:rFonts w:ascii="Verdana" w:hAnsi="Verdana" w:cstheme="minorHAnsi"/>
          <w:color w:val="auto"/>
          <w:sz w:val="20"/>
          <w:szCs w:val="20"/>
        </w:rPr>
        <w:t xml:space="preserve">pravidelného </w:t>
      </w:r>
      <w:r w:rsidR="009C79A9" w:rsidRPr="004F6902">
        <w:rPr>
          <w:rFonts w:ascii="Verdana" w:hAnsi="Verdana" w:cstheme="minorHAnsi"/>
          <w:color w:val="auto"/>
          <w:sz w:val="20"/>
          <w:szCs w:val="20"/>
        </w:rPr>
        <w:t xml:space="preserve">měsíčního </w:t>
      </w:r>
      <w:r w:rsidR="00B70F35" w:rsidRPr="004F6902">
        <w:rPr>
          <w:rFonts w:ascii="Verdana" w:hAnsi="Verdana" w:cstheme="minorHAnsi"/>
          <w:color w:val="auto"/>
          <w:sz w:val="20"/>
          <w:szCs w:val="20"/>
        </w:rPr>
        <w:t xml:space="preserve">stipendia </w:t>
      </w:r>
      <w:r w:rsidR="00746F3C" w:rsidRPr="004F6902">
        <w:rPr>
          <w:rFonts w:ascii="Verdana" w:hAnsi="Verdana" w:cstheme="minorHAnsi"/>
          <w:color w:val="auto"/>
          <w:sz w:val="20"/>
          <w:szCs w:val="20"/>
        </w:rPr>
        <w:t>nad rámec</w:t>
      </w:r>
      <w:r w:rsidR="00B70F35" w:rsidRPr="004F6902">
        <w:rPr>
          <w:rFonts w:ascii="Verdana" w:hAnsi="Verdana" w:cstheme="minorHAnsi"/>
          <w:color w:val="auto"/>
          <w:sz w:val="20"/>
          <w:szCs w:val="20"/>
        </w:rPr>
        <w:t xml:space="preserve"> stipendia na podporu studia v doktorském studijním programu dle § 91 odst. 4 písm. c) zákona</w:t>
      </w:r>
      <w:r w:rsidR="00855CA6" w:rsidRPr="004F6902">
        <w:rPr>
          <w:rFonts w:ascii="Verdana" w:hAnsi="Verdana" w:cstheme="minorHAnsi"/>
          <w:color w:val="auto"/>
          <w:sz w:val="20"/>
          <w:szCs w:val="20"/>
        </w:rPr>
        <w:t xml:space="preserve"> </w:t>
      </w:r>
      <w:r w:rsidR="00855CA6" w:rsidRPr="004F6902">
        <w:rPr>
          <w:rFonts w:ascii="Verdana" w:hAnsi="Verdana" w:cstheme="minorHAnsi"/>
          <w:sz w:val="20"/>
          <w:szCs w:val="20"/>
        </w:rPr>
        <w:t>č. 111/198 Sb. o vysokých školách (dále jen „zákon“)</w:t>
      </w:r>
      <w:r w:rsidR="00B01E0D" w:rsidRPr="004F6902">
        <w:rPr>
          <w:rFonts w:ascii="Verdana" w:hAnsi="Verdana" w:cstheme="minorHAnsi"/>
          <w:color w:val="auto"/>
          <w:sz w:val="20"/>
          <w:szCs w:val="20"/>
        </w:rPr>
        <w:t>.</w:t>
      </w:r>
    </w:p>
    <w:p w:rsidR="00930164" w:rsidRPr="004F6902" w:rsidRDefault="00930164" w:rsidP="00930164">
      <w:pPr>
        <w:pStyle w:val="Default"/>
        <w:ind w:left="360"/>
        <w:jc w:val="both"/>
        <w:rPr>
          <w:rFonts w:ascii="Verdana" w:hAnsi="Verdana" w:cstheme="minorHAnsi"/>
          <w:color w:val="auto"/>
          <w:sz w:val="20"/>
          <w:szCs w:val="20"/>
        </w:rPr>
      </w:pPr>
    </w:p>
    <w:p w:rsidR="005423AE" w:rsidRPr="004F6902" w:rsidRDefault="00932FEB" w:rsidP="00930164">
      <w:pPr>
        <w:pStyle w:val="Default"/>
        <w:numPr>
          <w:ilvl w:val="0"/>
          <w:numId w:val="18"/>
        </w:numPr>
        <w:ind w:left="360"/>
        <w:jc w:val="both"/>
        <w:rPr>
          <w:rFonts w:ascii="Verdana" w:hAnsi="Verdana" w:cstheme="minorHAnsi"/>
          <w:color w:val="auto"/>
          <w:sz w:val="20"/>
          <w:szCs w:val="20"/>
        </w:rPr>
      </w:pPr>
      <w:r w:rsidRPr="004F6902">
        <w:rPr>
          <w:rFonts w:ascii="Verdana" w:hAnsi="Verdana" w:cstheme="minorHAnsi"/>
          <w:color w:val="auto"/>
          <w:sz w:val="20"/>
          <w:szCs w:val="20"/>
        </w:rPr>
        <w:lastRenderedPageBreak/>
        <w:t xml:space="preserve">Program je určen studentům doktorského </w:t>
      </w:r>
      <w:r w:rsidR="005423AE" w:rsidRPr="004F6902">
        <w:rPr>
          <w:rFonts w:ascii="Verdana" w:hAnsi="Verdana" w:cstheme="minorHAnsi"/>
          <w:color w:val="auto"/>
          <w:sz w:val="20"/>
          <w:szCs w:val="20"/>
        </w:rPr>
        <w:t>studijního programu</w:t>
      </w:r>
      <w:r w:rsidR="00B70F35" w:rsidRPr="004F6902">
        <w:rPr>
          <w:rFonts w:ascii="Verdana" w:hAnsi="Verdana" w:cstheme="minorHAnsi"/>
          <w:color w:val="auto"/>
          <w:sz w:val="20"/>
          <w:szCs w:val="20"/>
        </w:rPr>
        <w:t xml:space="preserve"> Přírodovědecké fakulty </w:t>
      </w:r>
      <w:r w:rsidR="005423AE" w:rsidRPr="004F6902">
        <w:rPr>
          <w:rFonts w:ascii="Verdana" w:hAnsi="Verdana" w:cstheme="minorHAnsi"/>
          <w:color w:val="auto"/>
          <w:sz w:val="20"/>
          <w:szCs w:val="20"/>
        </w:rPr>
        <w:t>Vědy o živé přírodě (dále jen VŽP)</w:t>
      </w:r>
      <w:r w:rsidR="00746F3C" w:rsidRPr="004F6902">
        <w:rPr>
          <w:rFonts w:ascii="Verdana" w:hAnsi="Verdana" w:cstheme="minorHAnsi"/>
          <w:color w:val="auto"/>
          <w:sz w:val="20"/>
          <w:szCs w:val="20"/>
        </w:rPr>
        <w:t xml:space="preserve"> a studentům doktorského studi</w:t>
      </w:r>
      <w:r w:rsidR="00B01E0D" w:rsidRPr="004F6902">
        <w:rPr>
          <w:rFonts w:ascii="Verdana" w:hAnsi="Verdana" w:cstheme="minorHAnsi"/>
          <w:color w:val="auto"/>
          <w:sz w:val="20"/>
          <w:szCs w:val="20"/>
        </w:rPr>
        <w:t xml:space="preserve">jního programu Lékařské fakulty </w:t>
      </w:r>
      <w:r w:rsidR="00746F3C" w:rsidRPr="004F6902">
        <w:rPr>
          <w:rFonts w:ascii="Verdana" w:hAnsi="Verdana" w:cstheme="minorHAnsi"/>
          <w:color w:val="auto"/>
          <w:sz w:val="20"/>
          <w:szCs w:val="20"/>
        </w:rPr>
        <w:t>Biomedicínské vědy</w:t>
      </w:r>
      <w:r w:rsidR="00B01E0D" w:rsidRPr="004F6902">
        <w:rPr>
          <w:rFonts w:ascii="Verdana" w:hAnsi="Verdana" w:cstheme="minorHAnsi"/>
          <w:color w:val="auto"/>
          <w:sz w:val="20"/>
          <w:szCs w:val="20"/>
        </w:rPr>
        <w:t xml:space="preserve"> - specializace Molekulární medicína (dále jen MM)</w:t>
      </w:r>
      <w:r w:rsidR="005423AE" w:rsidRPr="004F6902">
        <w:rPr>
          <w:rFonts w:ascii="Verdana" w:hAnsi="Verdana" w:cstheme="minorHAnsi"/>
          <w:color w:val="auto"/>
          <w:sz w:val="20"/>
          <w:szCs w:val="20"/>
        </w:rPr>
        <w:t xml:space="preserve">. </w:t>
      </w:r>
    </w:p>
    <w:p w:rsidR="00930164" w:rsidRPr="004F6902" w:rsidRDefault="00930164" w:rsidP="00930164">
      <w:pPr>
        <w:spacing w:after="0" w:line="240" w:lineRule="auto"/>
        <w:ind w:left="644" w:hanging="360"/>
        <w:rPr>
          <w:rFonts w:ascii="Verdana" w:hAnsi="Verdana" w:cstheme="minorHAnsi"/>
          <w:szCs w:val="20"/>
        </w:rPr>
      </w:pPr>
    </w:p>
    <w:p w:rsidR="001315C6" w:rsidRPr="004F6902" w:rsidRDefault="002532F3" w:rsidP="00930164">
      <w:pPr>
        <w:pStyle w:val="Default"/>
        <w:numPr>
          <w:ilvl w:val="0"/>
          <w:numId w:val="18"/>
        </w:numPr>
        <w:ind w:left="360"/>
        <w:jc w:val="both"/>
        <w:rPr>
          <w:rFonts w:ascii="Verdana" w:hAnsi="Verdana" w:cstheme="minorHAnsi"/>
          <w:color w:val="auto"/>
          <w:sz w:val="20"/>
          <w:szCs w:val="20"/>
        </w:rPr>
      </w:pPr>
      <w:r>
        <w:rPr>
          <w:rFonts w:ascii="Verdana" w:hAnsi="Verdana" w:cstheme="minorHAnsi"/>
          <w:color w:val="auto"/>
          <w:sz w:val="20"/>
          <w:szCs w:val="20"/>
        </w:rPr>
        <w:t>Stipendium</w:t>
      </w:r>
      <w:r w:rsidR="0072732E" w:rsidRPr="004F6902">
        <w:rPr>
          <w:rFonts w:ascii="Verdana" w:hAnsi="Verdana" w:cstheme="minorHAnsi"/>
          <w:color w:val="auto"/>
          <w:sz w:val="20"/>
          <w:szCs w:val="20"/>
        </w:rPr>
        <w:t xml:space="preserve"> lze vyplácet </w:t>
      </w:r>
      <w:r w:rsidR="00E56A02" w:rsidRPr="004F6902">
        <w:rPr>
          <w:rFonts w:ascii="Verdana" w:hAnsi="Verdana" w:cstheme="minorHAnsi"/>
          <w:color w:val="auto"/>
          <w:sz w:val="20"/>
          <w:szCs w:val="20"/>
        </w:rPr>
        <w:t>za předpokladu</w:t>
      </w:r>
      <w:r w:rsidR="00DA258F" w:rsidRPr="004F6902">
        <w:rPr>
          <w:rFonts w:ascii="Verdana" w:hAnsi="Verdana" w:cstheme="minorHAnsi"/>
          <w:color w:val="auto"/>
          <w:sz w:val="20"/>
          <w:szCs w:val="20"/>
        </w:rPr>
        <w:t>, že student plní studijní povinnosti</w:t>
      </w:r>
      <w:r w:rsidR="00E56A02" w:rsidRPr="004F6902">
        <w:rPr>
          <w:rFonts w:ascii="Verdana" w:hAnsi="Verdana" w:cstheme="minorHAnsi"/>
          <w:color w:val="auto"/>
          <w:sz w:val="20"/>
          <w:szCs w:val="20"/>
        </w:rPr>
        <w:t xml:space="preserve"> dle čl. 30 Studijního a zkušebního řádu MU</w:t>
      </w:r>
      <w:r w:rsidR="00DA258F" w:rsidRPr="004F6902">
        <w:rPr>
          <w:rFonts w:ascii="Verdana" w:hAnsi="Verdana" w:cstheme="minorHAnsi"/>
          <w:color w:val="auto"/>
          <w:sz w:val="20"/>
          <w:szCs w:val="20"/>
        </w:rPr>
        <w:t>.</w:t>
      </w:r>
    </w:p>
    <w:p w:rsidR="00930164" w:rsidRPr="004F6902" w:rsidRDefault="00930164" w:rsidP="00930164">
      <w:pPr>
        <w:spacing w:after="0" w:line="240" w:lineRule="auto"/>
        <w:ind w:left="644" w:hanging="360"/>
        <w:rPr>
          <w:rFonts w:ascii="Verdana" w:hAnsi="Verdana" w:cstheme="minorHAnsi"/>
          <w:szCs w:val="20"/>
        </w:rPr>
      </w:pPr>
    </w:p>
    <w:p w:rsidR="0072732E" w:rsidRPr="004F6902" w:rsidRDefault="00DA258F" w:rsidP="002532F3">
      <w:pPr>
        <w:pStyle w:val="Default"/>
        <w:numPr>
          <w:ilvl w:val="0"/>
          <w:numId w:val="18"/>
        </w:numPr>
        <w:ind w:left="360"/>
        <w:jc w:val="both"/>
        <w:rPr>
          <w:rFonts w:ascii="Verdana" w:hAnsi="Verdana" w:cstheme="minorHAnsi"/>
          <w:color w:val="auto"/>
          <w:sz w:val="20"/>
          <w:szCs w:val="20"/>
        </w:rPr>
      </w:pPr>
      <w:r w:rsidRPr="004F6902">
        <w:rPr>
          <w:rFonts w:ascii="Verdana" w:hAnsi="Verdana" w:cstheme="minorHAnsi"/>
          <w:color w:val="auto"/>
          <w:sz w:val="20"/>
          <w:szCs w:val="20"/>
        </w:rPr>
        <w:t>Stipendium je vypláceno z</w:t>
      </w:r>
      <w:r w:rsidR="002532F3">
        <w:rPr>
          <w:rFonts w:ascii="Verdana" w:hAnsi="Verdana" w:cstheme="minorHAnsi"/>
          <w:color w:val="auto"/>
          <w:sz w:val="20"/>
          <w:szCs w:val="20"/>
        </w:rPr>
        <w:t> centrálního zdroje CEITEC MU – Rozpočtový program CEITEC PhD Škola.</w:t>
      </w:r>
    </w:p>
    <w:p w:rsidR="00930164" w:rsidRPr="004F6902" w:rsidRDefault="00930164" w:rsidP="00930164">
      <w:pPr>
        <w:pStyle w:val="Default"/>
        <w:ind w:left="720"/>
        <w:jc w:val="both"/>
        <w:rPr>
          <w:rFonts w:ascii="Verdana" w:hAnsi="Verdana" w:cstheme="minorHAnsi"/>
          <w:color w:val="auto"/>
          <w:sz w:val="20"/>
          <w:szCs w:val="20"/>
        </w:rPr>
      </w:pPr>
    </w:p>
    <w:p w:rsidR="00FE6EF2" w:rsidRPr="004F6902" w:rsidRDefault="002532F3" w:rsidP="00930164">
      <w:pPr>
        <w:pStyle w:val="Default"/>
        <w:numPr>
          <w:ilvl w:val="0"/>
          <w:numId w:val="18"/>
        </w:numPr>
        <w:ind w:left="360"/>
        <w:jc w:val="both"/>
        <w:rPr>
          <w:rFonts w:ascii="Verdana" w:hAnsi="Verdana" w:cstheme="minorHAnsi"/>
          <w:color w:val="auto"/>
          <w:sz w:val="20"/>
          <w:szCs w:val="20"/>
        </w:rPr>
      </w:pPr>
      <w:r w:rsidRPr="002532F3">
        <w:rPr>
          <w:rFonts w:ascii="Verdana" w:hAnsi="Verdana" w:cstheme="minorHAnsi"/>
          <w:color w:val="auto"/>
          <w:sz w:val="20"/>
          <w:szCs w:val="20"/>
        </w:rPr>
        <w:t>Podmínky pro přiznání stipendia a výši stipendia stanoví Pravidla financování studentů CEITEC PhD Školy, která jsou přílohami tohoto opatření.</w:t>
      </w:r>
      <w:r w:rsidR="00930164" w:rsidRPr="004F6902">
        <w:rPr>
          <w:rFonts w:ascii="Verdana" w:hAnsi="Verdana" w:cstheme="minorHAnsi"/>
          <w:color w:val="auto"/>
          <w:sz w:val="20"/>
          <w:szCs w:val="20"/>
        </w:rPr>
        <w:t xml:space="preserve"> </w:t>
      </w:r>
    </w:p>
    <w:p w:rsidR="00930164" w:rsidRPr="004F6902" w:rsidRDefault="00930164" w:rsidP="00930164">
      <w:pPr>
        <w:pStyle w:val="Default"/>
        <w:ind w:left="360"/>
        <w:jc w:val="both"/>
        <w:rPr>
          <w:rFonts w:ascii="Verdana" w:hAnsi="Verdana" w:cstheme="minorHAnsi"/>
          <w:color w:val="auto"/>
          <w:sz w:val="20"/>
          <w:szCs w:val="20"/>
        </w:rPr>
      </w:pPr>
    </w:p>
    <w:p w:rsidR="009C79A9" w:rsidRPr="004F6902" w:rsidRDefault="002532F3" w:rsidP="00930164">
      <w:pPr>
        <w:pStyle w:val="Default"/>
        <w:numPr>
          <w:ilvl w:val="0"/>
          <w:numId w:val="18"/>
        </w:numPr>
        <w:ind w:left="360"/>
        <w:jc w:val="both"/>
        <w:rPr>
          <w:rFonts w:ascii="Verdana" w:hAnsi="Verdana" w:cstheme="minorHAnsi"/>
          <w:color w:val="auto"/>
          <w:sz w:val="20"/>
          <w:szCs w:val="20"/>
        </w:rPr>
      </w:pPr>
      <w:r w:rsidRPr="002532F3">
        <w:rPr>
          <w:rFonts w:ascii="Verdana" w:hAnsi="Verdana" w:cstheme="minorHAnsi"/>
          <w:color w:val="auto"/>
          <w:sz w:val="20"/>
          <w:szCs w:val="20"/>
        </w:rPr>
        <w:t>Stipendium lze vyplácet pouze po standardní dobu studia na MU. Stipendium je vypláceno měsíčně.</w:t>
      </w:r>
      <w:r w:rsidR="00930164" w:rsidRPr="004F6902">
        <w:rPr>
          <w:rFonts w:ascii="Verdana" w:hAnsi="Verdana" w:cstheme="minorHAnsi"/>
          <w:color w:val="auto"/>
          <w:sz w:val="20"/>
          <w:szCs w:val="20"/>
        </w:rPr>
        <w:t xml:space="preserve"> </w:t>
      </w:r>
    </w:p>
    <w:p w:rsidR="00930164" w:rsidRPr="004F6902" w:rsidRDefault="00930164" w:rsidP="00930164">
      <w:pPr>
        <w:pStyle w:val="Default"/>
        <w:ind w:left="360"/>
        <w:jc w:val="both"/>
        <w:rPr>
          <w:rFonts w:ascii="Verdana" w:hAnsi="Verdana" w:cstheme="minorHAnsi"/>
          <w:color w:val="auto"/>
          <w:sz w:val="20"/>
          <w:szCs w:val="20"/>
        </w:rPr>
      </w:pPr>
    </w:p>
    <w:p w:rsidR="00FE6EF2" w:rsidRPr="004F6902" w:rsidRDefault="00FE6EF2" w:rsidP="00930164">
      <w:pPr>
        <w:pStyle w:val="Odstavecseseznamem"/>
        <w:numPr>
          <w:ilvl w:val="0"/>
          <w:numId w:val="18"/>
        </w:numPr>
        <w:spacing w:after="0" w:line="240" w:lineRule="auto"/>
        <w:ind w:left="360"/>
        <w:jc w:val="both"/>
        <w:rPr>
          <w:rFonts w:ascii="Verdana" w:hAnsi="Verdana" w:cstheme="minorHAnsi"/>
          <w:szCs w:val="20"/>
        </w:rPr>
      </w:pPr>
      <w:r w:rsidRPr="004F6902">
        <w:rPr>
          <w:rFonts w:ascii="Verdana" w:hAnsi="Verdana" w:cstheme="minorHAnsi"/>
          <w:szCs w:val="20"/>
        </w:rPr>
        <w:t xml:space="preserve">Stipendium se přiznává </w:t>
      </w:r>
      <w:r w:rsidR="00EF2C33" w:rsidRPr="004F6902">
        <w:rPr>
          <w:rFonts w:ascii="Verdana" w:hAnsi="Verdana" w:cstheme="minorHAnsi"/>
          <w:szCs w:val="20"/>
        </w:rPr>
        <w:t xml:space="preserve">vždy </w:t>
      </w:r>
      <w:r w:rsidRPr="004F6902">
        <w:rPr>
          <w:rFonts w:ascii="Verdana" w:hAnsi="Verdana" w:cstheme="minorHAnsi"/>
          <w:szCs w:val="20"/>
        </w:rPr>
        <w:t xml:space="preserve">na období jednoho semestru, </w:t>
      </w:r>
      <w:r w:rsidR="00EF2C33" w:rsidRPr="004F6902">
        <w:rPr>
          <w:rFonts w:ascii="Verdana" w:hAnsi="Verdana" w:cstheme="minorHAnsi"/>
          <w:szCs w:val="20"/>
        </w:rPr>
        <w:t xml:space="preserve">s možností prodloužení na základě </w:t>
      </w:r>
      <w:r w:rsidRPr="004F6902">
        <w:rPr>
          <w:rFonts w:ascii="Verdana" w:hAnsi="Verdana" w:cstheme="minorHAnsi"/>
          <w:szCs w:val="20"/>
        </w:rPr>
        <w:t>evaluace dosavadních výsledků studia</w:t>
      </w:r>
      <w:r w:rsidR="00F43885" w:rsidRPr="004F6902">
        <w:rPr>
          <w:rFonts w:ascii="Verdana" w:hAnsi="Verdana" w:cstheme="minorHAnsi"/>
          <w:szCs w:val="20"/>
        </w:rPr>
        <w:t xml:space="preserve">, kterou provádí školitel a nejméně jednou ročně </w:t>
      </w:r>
      <w:r w:rsidR="00E93550" w:rsidRPr="004F6902">
        <w:rPr>
          <w:rFonts w:ascii="Verdana" w:hAnsi="Verdana" w:cstheme="minorHAnsi"/>
          <w:szCs w:val="20"/>
        </w:rPr>
        <w:t xml:space="preserve">relevantní </w:t>
      </w:r>
      <w:r w:rsidR="00F43885" w:rsidRPr="004F6902">
        <w:rPr>
          <w:rFonts w:ascii="Verdana" w:hAnsi="Verdana" w:cstheme="minorHAnsi"/>
          <w:szCs w:val="20"/>
        </w:rPr>
        <w:t xml:space="preserve">oborová rada programu </w:t>
      </w:r>
      <w:r w:rsidR="00B01E0D" w:rsidRPr="004F6902">
        <w:rPr>
          <w:rFonts w:ascii="Verdana" w:hAnsi="Verdana" w:cstheme="minorHAnsi"/>
          <w:szCs w:val="20"/>
        </w:rPr>
        <w:t>(</w:t>
      </w:r>
      <w:r w:rsidR="00F43885" w:rsidRPr="004F6902">
        <w:rPr>
          <w:rFonts w:ascii="Verdana" w:hAnsi="Verdana" w:cstheme="minorHAnsi"/>
          <w:szCs w:val="20"/>
        </w:rPr>
        <w:t>VŽP</w:t>
      </w:r>
      <w:r w:rsidR="00E56A02" w:rsidRPr="004F6902">
        <w:rPr>
          <w:rFonts w:ascii="Verdana" w:hAnsi="Verdana" w:cstheme="minorHAnsi"/>
          <w:szCs w:val="20"/>
        </w:rPr>
        <w:t xml:space="preserve"> nebo MM</w:t>
      </w:r>
      <w:r w:rsidR="00B01E0D" w:rsidRPr="004F6902">
        <w:rPr>
          <w:rFonts w:ascii="Verdana" w:hAnsi="Verdana" w:cstheme="minorHAnsi"/>
          <w:szCs w:val="20"/>
        </w:rPr>
        <w:t>)</w:t>
      </w:r>
      <w:r w:rsidRPr="004F6902">
        <w:rPr>
          <w:rFonts w:ascii="Verdana" w:hAnsi="Verdana" w:cstheme="minorHAnsi"/>
          <w:szCs w:val="20"/>
        </w:rPr>
        <w:t xml:space="preserve">. </w:t>
      </w:r>
    </w:p>
    <w:p w:rsidR="00707434" w:rsidRPr="00700862" w:rsidRDefault="00707434" w:rsidP="00930164">
      <w:pPr>
        <w:spacing w:before="480" w:after="0"/>
        <w:jc w:val="center"/>
        <w:rPr>
          <w:rFonts w:cstheme="minorHAnsi"/>
          <w:szCs w:val="20"/>
        </w:rPr>
      </w:pPr>
      <w:r w:rsidRPr="00700862">
        <w:rPr>
          <w:rFonts w:cstheme="minorHAnsi"/>
          <w:szCs w:val="20"/>
        </w:rPr>
        <w:t xml:space="preserve">Článek </w:t>
      </w:r>
      <w:r w:rsidR="004475FA">
        <w:rPr>
          <w:rFonts w:cstheme="minorHAnsi"/>
          <w:szCs w:val="20"/>
        </w:rPr>
        <w:t>4</w:t>
      </w:r>
    </w:p>
    <w:p w:rsidR="001451B4" w:rsidRPr="00700862" w:rsidRDefault="001451B4" w:rsidP="00336D9E">
      <w:pPr>
        <w:spacing w:after="240"/>
        <w:ind w:left="360"/>
        <w:jc w:val="center"/>
        <w:rPr>
          <w:rFonts w:cstheme="minorHAnsi"/>
          <w:b/>
          <w:szCs w:val="20"/>
        </w:rPr>
      </w:pPr>
      <w:r w:rsidRPr="00700862">
        <w:rPr>
          <w:rFonts w:cstheme="minorHAnsi"/>
          <w:b/>
          <w:szCs w:val="20"/>
        </w:rPr>
        <w:t xml:space="preserve">Stipendijní program na podporu </w:t>
      </w:r>
      <w:r w:rsidR="00336D9E" w:rsidRPr="00336D9E">
        <w:rPr>
          <w:rFonts w:cstheme="minorHAnsi"/>
          <w:b/>
          <w:szCs w:val="20"/>
        </w:rPr>
        <w:t>tvůrčí činnosti studentů</w:t>
      </w:r>
    </w:p>
    <w:p w:rsidR="00C72F42" w:rsidRPr="004F6902" w:rsidRDefault="00C72F4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Účelem stipendijního programu je podpora výzkumné, vývojové a další tvůrčí činnosti studentů nad rámec povinností ve studijním programu, dále podpora spolupráce ve výzkumných a vývojových týmech, podpora významných výsledků výzkumné, vývojové nebo další tvůrčí činnosti. </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6A5A22" w:rsidRPr="004F6902" w:rsidRDefault="006A5A2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Stipendium lze přiznat bakalářským, magisterským a doktorským studentům zapsaným ke studiu na MU.</w:t>
      </w:r>
    </w:p>
    <w:p w:rsidR="00930164" w:rsidRPr="004F6902" w:rsidRDefault="00930164" w:rsidP="00930164">
      <w:pPr>
        <w:pStyle w:val="Odstavecseseznamem"/>
        <w:numPr>
          <w:ilvl w:val="0"/>
          <w:numId w:val="0"/>
        </w:numPr>
        <w:ind w:left="644"/>
        <w:rPr>
          <w:rFonts w:ascii="Verdana" w:hAnsi="Verdana" w:cstheme="minorHAnsi"/>
          <w:szCs w:val="20"/>
        </w:rPr>
      </w:pPr>
    </w:p>
    <w:p w:rsidR="00C72F42" w:rsidRPr="004F6902" w:rsidRDefault="00C72F4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Návrh na udělení stipendia podává školitel. </w:t>
      </w:r>
    </w:p>
    <w:p w:rsidR="00930164" w:rsidRPr="004F6902" w:rsidRDefault="00930164" w:rsidP="004F6902">
      <w:pPr>
        <w:pStyle w:val="Odstavecseseznamem"/>
        <w:numPr>
          <w:ilvl w:val="0"/>
          <w:numId w:val="0"/>
        </w:numPr>
        <w:ind w:left="644"/>
        <w:rPr>
          <w:rFonts w:ascii="Verdana" w:hAnsi="Verdana" w:cstheme="minorHAnsi"/>
          <w:szCs w:val="20"/>
        </w:rPr>
      </w:pPr>
    </w:p>
    <w:p w:rsidR="006A5A22" w:rsidRPr="004F6902" w:rsidRDefault="006A5A2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Výši stipendia stanoví školitel s ohledem na rozsah činnosti studenta a na možnosti zdroje financování.</w:t>
      </w:r>
      <w:r w:rsidR="00AA4F7B" w:rsidRPr="004F6902">
        <w:rPr>
          <w:rFonts w:ascii="Verdana" w:hAnsi="Verdana" w:cstheme="minorHAnsi"/>
          <w:szCs w:val="20"/>
        </w:rPr>
        <w:t xml:space="preserve"> </w:t>
      </w:r>
      <w:r w:rsidR="00AA4F7B" w:rsidRPr="004F6902">
        <w:rPr>
          <w:rFonts w:ascii="Verdana" w:hAnsi="Verdana"/>
        </w:rPr>
        <w:t>Výše stipendia by neměla přesáhnout částku 30 tis. Kč měsíčně. Vyšší částku lze přiznat jen v případech zvláštního zřetele hodných.</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930164" w:rsidRDefault="00C72F4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Zdrojem financování jsou zdroje školitele.</w:t>
      </w:r>
    </w:p>
    <w:p w:rsidR="004F6902" w:rsidRPr="004F6902" w:rsidRDefault="004F6902" w:rsidP="004F6902">
      <w:pPr>
        <w:pStyle w:val="Odstavecseseznamem"/>
        <w:numPr>
          <w:ilvl w:val="0"/>
          <w:numId w:val="0"/>
        </w:numPr>
        <w:ind w:left="644"/>
        <w:rPr>
          <w:rFonts w:ascii="Verdana" w:hAnsi="Verdana" w:cstheme="minorHAnsi"/>
          <w:szCs w:val="20"/>
        </w:rPr>
      </w:pPr>
    </w:p>
    <w:p w:rsidR="00AE61D6" w:rsidRPr="004F6902" w:rsidRDefault="00AE61D6"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Stipendium se vyplácí měsíčně nebo jednorázově. </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C72F42" w:rsidRPr="004F6902" w:rsidRDefault="00C72F4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Stipendium se přiznává na dobu nejvýše jednoho semestru. </w:t>
      </w:r>
    </w:p>
    <w:p w:rsidR="00930164" w:rsidRPr="004F6902" w:rsidRDefault="00930164" w:rsidP="004F6902">
      <w:pPr>
        <w:pStyle w:val="Odstavecseseznamem"/>
        <w:numPr>
          <w:ilvl w:val="0"/>
          <w:numId w:val="0"/>
        </w:numPr>
        <w:ind w:left="644"/>
        <w:rPr>
          <w:rFonts w:ascii="Verdana" w:hAnsi="Verdana" w:cstheme="minorHAnsi"/>
          <w:szCs w:val="20"/>
        </w:rPr>
      </w:pPr>
    </w:p>
    <w:p w:rsidR="00C72F42" w:rsidRPr="004F6902" w:rsidRDefault="00C72F42" w:rsidP="00930164">
      <w:pPr>
        <w:pStyle w:val="Odstavecseseznamem"/>
        <w:numPr>
          <w:ilvl w:val="0"/>
          <w:numId w:val="23"/>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Stipendium může být přiznáno opakovaně. </w:t>
      </w:r>
    </w:p>
    <w:p w:rsidR="00707434" w:rsidRPr="00700862" w:rsidRDefault="00707434" w:rsidP="00707434">
      <w:pPr>
        <w:spacing w:before="480" w:after="120"/>
        <w:jc w:val="center"/>
        <w:rPr>
          <w:rFonts w:cstheme="minorHAnsi"/>
          <w:szCs w:val="20"/>
        </w:rPr>
      </w:pPr>
      <w:r w:rsidRPr="00700862">
        <w:rPr>
          <w:rFonts w:cstheme="minorHAnsi"/>
          <w:szCs w:val="20"/>
        </w:rPr>
        <w:t xml:space="preserve">Článek </w:t>
      </w:r>
      <w:r w:rsidR="004475FA">
        <w:rPr>
          <w:rFonts w:cstheme="minorHAnsi"/>
          <w:szCs w:val="20"/>
        </w:rPr>
        <w:t>5</w:t>
      </w:r>
    </w:p>
    <w:p w:rsidR="001451B4" w:rsidRPr="00700862" w:rsidRDefault="001451B4" w:rsidP="001A7192">
      <w:pPr>
        <w:spacing w:after="240"/>
        <w:jc w:val="center"/>
        <w:rPr>
          <w:rFonts w:cstheme="minorHAnsi"/>
          <w:b/>
          <w:szCs w:val="20"/>
        </w:rPr>
      </w:pPr>
      <w:r w:rsidRPr="00700862">
        <w:rPr>
          <w:rFonts w:cstheme="minorHAnsi"/>
          <w:b/>
          <w:szCs w:val="20"/>
        </w:rPr>
        <w:t>Stipendijní program na podporu interdisciplinarity</w:t>
      </w:r>
    </w:p>
    <w:p w:rsidR="001451B4" w:rsidRPr="004F6902" w:rsidRDefault="00B13F9C"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 xml:space="preserve">Účelem stipendijního programu je zvýšení motivace studentů ke </w:t>
      </w:r>
      <w:r w:rsidR="001451B4" w:rsidRPr="004F6902">
        <w:rPr>
          <w:rFonts w:ascii="Verdana" w:hAnsi="Verdana" w:cstheme="minorHAnsi"/>
          <w:color w:val="auto"/>
          <w:sz w:val="20"/>
          <w:szCs w:val="20"/>
        </w:rPr>
        <w:t>spoluprác</w:t>
      </w:r>
      <w:r w:rsidRPr="004F6902">
        <w:rPr>
          <w:rFonts w:ascii="Verdana" w:hAnsi="Verdana" w:cstheme="minorHAnsi"/>
          <w:color w:val="auto"/>
          <w:sz w:val="20"/>
          <w:szCs w:val="20"/>
        </w:rPr>
        <w:t>i</w:t>
      </w:r>
      <w:r w:rsidR="001451B4" w:rsidRPr="004F6902">
        <w:rPr>
          <w:rFonts w:ascii="Verdana" w:hAnsi="Verdana" w:cstheme="minorHAnsi"/>
          <w:color w:val="auto"/>
          <w:sz w:val="20"/>
          <w:szCs w:val="20"/>
        </w:rPr>
        <w:t xml:space="preserve"> v rámci různých výzkumných programů CEITEC</w:t>
      </w:r>
      <w:r w:rsidR="00044656" w:rsidRPr="004F6902">
        <w:rPr>
          <w:rFonts w:ascii="Verdana" w:hAnsi="Verdana" w:cstheme="minorHAnsi"/>
          <w:color w:val="auto"/>
          <w:sz w:val="20"/>
          <w:szCs w:val="20"/>
        </w:rPr>
        <w:t xml:space="preserve"> formou</w:t>
      </w:r>
      <w:r w:rsidR="00155090" w:rsidRPr="004F6902">
        <w:rPr>
          <w:rFonts w:ascii="Verdana" w:hAnsi="Verdana" w:cstheme="minorHAnsi"/>
          <w:color w:val="auto"/>
          <w:sz w:val="20"/>
          <w:szCs w:val="20"/>
        </w:rPr>
        <w:t xml:space="preserve"> </w:t>
      </w:r>
      <w:r w:rsidR="00D62574" w:rsidRPr="004F6902">
        <w:rPr>
          <w:rFonts w:ascii="Verdana" w:hAnsi="Verdana" w:cstheme="minorHAnsi"/>
          <w:color w:val="auto"/>
          <w:sz w:val="20"/>
          <w:szCs w:val="20"/>
        </w:rPr>
        <w:t xml:space="preserve">řešení </w:t>
      </w:r>
      <w:r w:rsidR="00155090" w:rsidRPr="004F6902">
        <w:rPr>
          <w:rFonts w:ascii="Verdana" w:hAnsi="Verdana" w:cstheme="minorHAnsi"/>
          <w:color w:val="auto"/>
          <w:sz w:val="20"/>
          <w:szCs w:val="20"/>
        </w:rPr>
        <w:t>interdisciplinárního</w:t>
      </w:r>
      <w:r w:rsidR="00044656" w:rsidRPr="004F6902">
        <w:rPr>
          <w:rFonts w:ascii="Verdana" w:hAnsi="Verdana" w:cstheme="minorHAnsi"/>
          <w:color w:val="auto"/>
          <w:sz w:val="20"/>
          <w:szCs w:val="20"/>
        </w:rPr>
        <w:t xml:space="preserve"> projektu.</w:t>
      </w:r>
    </w:p>
    <w:p w:rsidR="00930164" w:rsidRPr="004F6902" w:rsidRDefault="00930164" w:rsidP="00930164">
      <w:pPr>
        <w:pStyle w:val="Default"/>
        <w:ind w:left="360"/>
        <w:jc w:val="both"/>
        <w:rPr>
          <w:rFonts w:ascii="Verdana" w:hAnsi="Verdana" w:cstheme="minorHAnsi"/>
          <w:color w:val="auto"/>
          <w:sz w:val="20"/>
          <w:szCs w:val="20"/>
        </w:rPr>
      </w:pPr>
    </w:p>
    <w:p w:rsidR="007A5E23" w:rsidRPr="004F6902" w:rsidRDefault="007A5E23"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Program je určen studentům doktorského studia se školitelem z</w:t>
      </w:r>
      <w:r w:rsidR="00AE61D6" w:rsidRPr="004F6902">
        <w:rPr>
          <w:rFonts w:ascii="Verdana" w:hAnsi="Verdana" w:cstheme="minorHAnsi"/>
          <w:color w:val="auto"/>
          <w:sz w:val="20"/>
          <w:szCs w:val="20"/>
        </w:rPr>
        <w:t> </w:t>
      </w:r>
      <w:r w:rsidRPr="004F6902">
        <w:rPr>
          <w:rFonts w:ascii="Verdana" w:hAnsi="Verdana" w:cstheme="minorHAnsi"/>
          <w:color w:val="auto"/>
          <w:sz w:val="20"/>
          <w:szCs w:val="20"/>
        </w:rPr>
        <w:t>CEITEC</w:t>
      </w:r>
      <w:r w:rsidR="00AE61D6" w:rsidRPr="004F6902">
        <w:rPr>
          <w:rFonts w:ascii="Verdana" w:hAnsi="Verdana" w:cstheme="minorHAnsi"/>
          <w:color w:val="auto"/>
          <w:sz w:val="20"/>
          <w:szCs w:val="20"/>
        </w:rPr>
        <w:t xml:space="preserve"> MU</w:t>
      </w:r>
      <w:r w:rsidRPr="004F6902">
        <w:rPr>
          <w:rFonts w:ascii="Verdana" w:hAnsi="Verdana" w:cstheme="minorHAnsi"/>
          <w:color w:val="auto"/>
          <w:sz w:val="20"/>
          <w:szCs w:val="20"/>
        </w:rPr>
        <w:t>.</w:t>
      </w:r>
    </w:p>
    <w:p w:rsidR="00930164" w:rsidRPr="004F6902" w:rsidRDefault="00930164" w:rsidP="00930164">
      <w:pPr>
        <w:spacing w:after="0"/>
        <w:ind w:left="644" w:hanging="360"/>
        <w:rPr>
          <w:rFonts w:ascii="Verdana" w:hAnsi="Verdana" w:cstheme="minorHAnsi"/>
          <w:szCs w:val="20"/>
        </w:rPr>
      </w:pPr>
    </w:p>
    <w:p w:rsidR="00654272" w:rsidRPr="004F6902" w:rsidRDefault="00654272"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Žádost o přidělení podpory projekt</w:t>
      </w:r>
      <w:r w:rsidR="00F241D8" w:rsidRPr="004F6902">
        <w:rPr>
          <w:rFonts w:ascii="Verdana" w:hAnsi="Verdana" w:cstheme="minorHAnsi"/>
          <w:color w:val="auto"/>
          <w:sz w:val="20"/>
          <w:szCs w:val="20"/>
        </w:rPr>
        <w:t>u</w:t>
      </w:r>
      <w:r w:rsidRPr="004F6902">
        <w:rPr>
          <w:rFonts w:ascii="Verdana" w:hAnsi="Verdana" w:cstheme="minorHAnsi"/>
          <w:color w:val="auto"/>
          <w:sz w:val="20"/>
          <w:szCs w:val="20"/>
        </w:rPr>
        <w:t xml:space="preserve"> zaměřen</w:t>
      </w:r>
      <w:r w:rsidR="00F241D8" w:rsidRPr="004F6902">
        <w:rPr>
          <w:rFonts w:ascii="Verdana" w:hAnsi="Verdana" w:cstheme="minorHAnsi"/>
          <w:color w:val="auto"/>
          <w:sz w:val="20"/>
          <w:szCs w:val="20"/>
        </w:rPr>
        <w:t>ému</w:t>
      </w:r>
      <w:r w:rsidRPr="004F6902">
        <w:rPr>
          <w:rFonts w:ascii="Verdana" w:hAnsi="Verdana" w:cstheme="minorHAnsi"/>
          <w:color w:val="auto"/>
          <w:sz w:val="20"/>
          <w:szCs w:val="20"/>
        </w:rPr>
        <w:t xml:space="preserve"> na interdisciplinární výzkum mezi dvěma výzkumnými programy</w:t>
      </w:r>
      <w:r w:rsidR="009C17F6" w:rsidRPr="004F6902">
        <w:rPr>
          <w:rFonts w:ascii="Verdana" w:hAnsi="Verdana" w:cstheme="minorHAnsi"/>
          <w:color w:val="auto"/>
          <w:sz w:val="20"/>
          <w:szCs w:val="20"/>
        </w:rPr>
        <w:t xml:space="preserve"> CEITEC</w:t>
      </w:r>
      <w:r w:rsidRPr="004F6902">
        <w:rPr>
          <w:rFonts w:ascii="Verdana" w:hAnsi="Verdana" w:cstheme="minorHAnsi"/>
          <w:color w:val="auto"/>
          <w:sz w:val="20"/>
          <w:szCs w:val="20"/>
        </w:rPr>
        <w:t xml:space="preserve"> (jeden v oblasti věd o živé přírodě a druhý v</w:t>
      </w:r>
      <w:r w:rsidR="003B6C01" w:rsidRPr="004F6902">
        <w:rPr>
          <w:rFonts w:ascii="Verdana" w:hAnsi="Verdana" w:cstheme="minorHAnsi"/>
          <w:color w:val="auto"/>
          <w:sz w:val="20"/>
          <w:szCs w:val="20"/>
        </w:rPr>
        <w:t> oblasti materiálových věd</w:t>
      </w:r>
      <w:r w:rsidRPr="004F6902">
        <w:rPr>
          <w:rFonts w:ascii="Verdana" w:hAnsi="Verdana" w:cstheme="minorHAnsi"/>
          <w:color w:val="auto"/>
          <w:sz w:val="20"/>
          <w:szCs w:val="20"/>
        </w:rPr>
        <w:t xml:space="preserve">) </w:t>
      </w:r>
      <w:r w:rsidR="00F241D8" w:rsidRPr="004F6902">
        <w:rPr>
          <w:rFonts w:ascii="Verdana" w:hAnsi="Verdana" w:cstheme="minorHAnsi"/>
          <w:color w:val="auto"/>
          <w:sz w:val="20"/>
          <w:szCs w:val="20"/>
        </w:rPr>
        <w:t>může student</w:t>
      </w:r>
      <w:r w:rsidRPr="004F6902">
        <w:rPr>
          <w:rFonts w:ascii="Verdana" w:hAnsi="Verdana" w:cstheme="minorHAnsi"/>
          <w:color w:val="auto"/>
          <w:sz w:val="20"/>
          <w:szCs w:val="20"/>
        </w:rPr>
        <w:t xml:space="preserve"> podávat na základě aktuálně zveřejněné výzvy </w:t>
      </w:r>
      <w:r w:rsidR="00044656" w:rsidRPr="004F6902">
        <w:rPr>
          <w:rFonts w:ascii="Verdana" w:hAnsi="Verdana" w:cstheme="minorHAnsi"/>
          <w:color w:val="auto"/>
          <w:sz w:val="20"/>
          <w:szCs w:val="20"/>
        </w:rPr>
        <w:t>interdisciplinárního programu</w:t>
      </w:r>
      <w:r w:rsidRPr="004F6902">
        <w:rPr>
          <w:rFonts w:ascii="Verdana" w:hAnsi="Verdana" w:cstheme="minorHAnsi"/>
          <w:color w:val="auto"/>
          <w:sz w:val="20"/>
          <w:szCs w:val="20"/>
        </w:rPr>
        <w:t>, která blíže specifikuje formu žádosti a stanoví příslušný časový termín, po jehož uplynutí jsou jednotlivé návrhy projektů posouzeny.</w:t>
      </w:r>
    </w:p>
    <w:p w:rsidR="00930164" w:rsidRPr="004F6902" w:rsidRDefault="00930164" w:rsidP="004F6902">
      <w:pPr>
        <w:pStyle w:val="Odstavecseseznamem"/>
        <w:numPr>
          <w:ilvl w:val="0"/>
          <w:numId w:val="0"/>
        </w:numPr>
        <w:spacing w:after="0"/>
        <w:ind w:left="644"/>
        <w:rPr>
          <w:rFonts w:ascii="Verdana" w:hAnsi="Verdana" w:cstheme="minorHAnsi"/>
          <w:szCs w:val="20"/>
        </w:rPr>
      </w:pPr>
    </w:p>
    <w:p w:rsidR="003B6C01" w:rsidRPr="004F6902" w:rsidRDefault="003B6C01"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O přiznání podpory projekt</w:t>
      </w:r>
      <w:r w:rsidR="001A7192" w:rsidRPr="004F6902">
        <w:rPr>
          <w:rFonts w:ascii="Verdana" w:hAnsi="Verdana" w:cstheme="minorHAnsi"/>
          <w:color w:val="auto"/>
          <w:sz w:val="20"/>
          <w:szCs w:val="20"/>
        </w:rPr>
        <w:t>ů</w:t>
      </w:r>
      <w:r w:rsidR="00654272" w:rsidRPr="004F6902">
        <w:rPr>
          <w:rFonts w:ascii="Verdana" w:hAnsi="Verdana" w:cstheme="minorHAnsi"/>
          <w:color w:val="auto"/>
          <w:sz w:val="20"/>
          <w:szCs w:val="20"/>
        </w:rPr>
        <w:t xml:space="preserve"> </w:t>
      </w:r>
      <w:r w:rsidR="00BE23CE" w:rsidRPr="004F6902">
        <w:rPr>
          <w:rFonts w:ascii="Verdana" w:hAnsi="Verdana" w:cstheme="minorHAnsi"/>
          <w:color w:val="auto"/>
          <w:sz w:val="20"/>
          <w:szCs w:val="20"/>
        </w:rPr>
        <w:t xml:space="preserve">i její výši </w:t>
      </w:r>
      <w:r w:rsidR="00654272" w:rsidRPr="004F6902">
        <w:rPr>
          <w:rFonts w:ascii="Verdana" w:hAnsi="Verdana" w:cstheme="minorHAnsi"/>
          <w:color w:val="auto"/>
          <w:sz w:val="20"/>
          <w:szCs w:val="20"/>
        </w:rPr>
        <w:t xml:space="preserve">rozhoduje </w:t>
      </w:r>
      <w:r w:rsidRPr="004F6902">
        <w:rPr>
          <w:rFonts w:ascii="Verdana" w:hAnsi="Verdana" w:cstheme="minorHAnsi"/>
          <w:color w:val="auto"/>
          <w:sz w:val="20"/>
          <w:szCs w:val="20"/>
        </w:rPr>
        <w:t xml:space="preserve">Interdisciplinární komise na základě </w:t>
      </w:r>
      <w:r w:rsidR="00044656" w:rsidRPr="004F6902">
        <w:rPr>
          <w:rFonts w:ascii="Verdana" w:hAnsi="Verdana" w:cstheme="minorHAnsi"/>
          <w:sz w:val="20"/>
          <w:szCs w:val="20"/>
        </w:rPr>
        <w:t>zveřejněných pravidel daného interdisciplinárního programu</w:t>
      </w:r>
      <w:r w:rsidRPr="004F6902">
        <w:rPr>
          <w:rFonts w:ascii="Verdana" w:hAnsi="Verdana" w:cstheme="minorHAnsi"/>
          <w:i/>
          <w:sz w:val="20"/>
          <w:szCs w:val="20"/>
        </w:rPr>
        <w:t>.</w:t>
      </w:r>
    </w:p>
    <w:p w:rsidR="00930164" w:rsidRPr="004F6902" w:rsidRDefault="00930164" w:rsidP="00930164">
      <w:pPr>
        <w:pStyle w:val="Default"/>
        <w:ind w:left="360"/>
        <w:jc w:val="both"/>
        <w:rPr>
          <w:rFonts w:ascii="Verdana" w:hAnsi="Verdana" w:cstheme="minorHAnsi"/>
          <w:color w:val="auto"/>
          <w:sz w:val="20"/>
          <w:szCs w:val="20"/>
        </w:rPr>
      </w:pPr>
    </w:p>
    <w:p w:rsidR="00AE61D6" w:rsidRPr="004F6902" w:rsidRDefault="00AE61D6"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sz w:val="20"/>
          <w:szCs w:val="20"/>
        </w:rPr>
        <w:t xml:space="preserve">Zdrojem financování je centrálně alokovaný Interdisciplinární rozpočtový program. </w:t>
      </w:r>
    </w:p>
    <w:p w:rsidR="00930164" w:rsidRPr="004F6902" w:rsidRDefault="00930164" w:rsidP="004F6902">
      <w:pPr>
        <w:pStyle w:val="Odstavecseseznamem"/>
        <w:numPr>
          <w:ilvl w:val="0"/>
          <w:numId w:val="0"/>
        </w:numPr>
        <w:spacing w:after="0"/>
        <w:ind w:left="644"/>
        <w:rPr>
          <w:rFonts w:ascii="Verdana" w:hAnsi="Verdana" w:cstheme="minorHAnsi"/>
          <w:szCs w:val="20"/>
        </w:rPr>
      </w:pPr>
    </w:p>
    <w:p w:rsidR="003B6C01" w:rsidRPr="00E33DB5" w:rsidRDefault="003B6C01"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Doba řešení podpořených projektů</w:t>
      </w:r>
      <w:r w:rsidR="001A7192" w:rsidRPr="004F6902">
        <w:rPr>
          <w:rFonts w:ascii="Verdana" w:hAnsi="Verdana" w:cstheme="minorHAnsi"/>
          <w:color w:val="auto"/>
          <w:sz w:val="20"/>
          <w:szCs w:val="20"/>
        </w:rPr>
        <w:t xml:space="preserve"> je</w:t>
      </w:r>
      <w:r w:rsidR="00044656" w:rsidRPr="004F6902">
        <w:rPr>
          <w:rFonts w:ascii="Verdana" w:hAnsi="Verdana" w:cstheme="minorHAnsi"/>
          <w:color w:val="auto"/>
          <w:sz w:val="20"/>
          <w:szCs w:val="20"/>
        </w:rPr>
        <w:t xml:space="preserve"> maximálně</w:t>
      </w:r>
      <w:r w:rsidR="001A7192" w:rsidRPr="004F6902">
        <w:rPr>
          <w:rFonts w:ascii="Verdana" w:hAnsi="Verdana" w:cstheme="minorHAnsi"/>
          <w:color w:val="auto"/>
          <w:sz w:val="20"/>
          <w:szCs w:val="20"/>
        </w:rPr>
        <w:t xml:space="preserve"> jeden rok.</w:t>
      </w:r>
      <w:r w:rsidR="00444109" w:rsidRPr="004F6902">
        <w:rPr>
          <w:rFonts w:ascii="Verdana" w:hAnsi="Verdana" w:cstheme="minorHAnsi"/>
          <w:color w:val="auto"/>
          <w:sz w:val="20"/>
          <w:szCs w:val="20"/>
        </w:rPr>
        <w:t xml:space="preserve"> </w:t>
      </w:r>
      <w:r w:rsidR="00444109" w:rsidRPr="00E33DB5">
        <w:rPr>
          <w:rFonts w:ascii="Verdana" w:hAnsi="Verdana"/>
          <w:sz w:val="20"/>
          <w:szCs w:val="20"/>
        </w:rPr>
        <w:t>Dlouhodobé projekty je možné podpořit opakovaně, pokud jsou jejich cíle patřičným způsobem naplňovány.</w:t>
      </w:r>
      <w:r w:rsidR="001A7192" w:rsidRPr="00E33DB5">
        <w:rPr>
          <w:rFonts w:ascii="Verdana" w:hAnsi="Verdana" w:cstheme="minorHAnsi"/>
          <w:color w:val="auto"/>
          <w:sz w:val="20"/>
          <w:szCs w:val="20"/>
        </w:rPr>
        <w:t xml:space="preserve"> </w:t>
      </w:r>
    </w:p>
    <w:p w:rsidR="00930164" w:rsidRPr="004F6902" w:rsidRDefault="00930164" w:rsidP="00930164">
      <w:pPr>
        <w:pStyle w:val="Default"/>
        <w:ind w:left="360"/>
        <w:jc w:val="both"/>
        <w:rPr>
          <w:rFonts w:ascii="Verdana" w:hAnsi="Verdana" w:cstheme="minorHAnsi"/>
          <w:color w:val="auto"/>
          <w:sz w:val="20"/>
          <w:szCs w:val="20"/>
        </w:rPr>
      </w:pPr>
    </w:p>
    <w:p w:rsidR="003B6C01" w:rsidRPr="004F6902" w:rsidRDefault="003B6C01" w:rsidP="00930164">
      <w:pPr>
        <w:pStyle w:val="Default"/>
        <w:numPr>
          <w:ilvl w:val="0"/>
          <w:numId w:val="17"/>
        </w:numPr>
        <w:ind w:left="360"/>
        <w:jc w:val="both"/>
        <w:rPr>
          <w:rFonts w:ascii="Verdana" w:hAnsi="Verdana" w:cstheme="minorHAnsi"/>
          <w:color w:val="auto"/>
          <w:sz w:val="20"/>
          <w:szCs w:val="20"/>
        </w:rPr>
      </w:pPr>
      <w:r w:rsidRPr="004F6902">
        <w:rPr>
          <w:rFonts w:ascii="Verdana" w:hAnsi="Verdana" w:cstheme="minorHAnsi"/>
          <w:color w:val="auto"/>
          <w:sz w:val="20"/>
          <w:szCs w:val="20"/>
        </w:rPr>
        <w:t>Stipendium je vypláceno měsíčně</w:t>
      </w:r>
      <w:r w:rsidR="00DE5744" w:rsidRPr="004F6902">
        <w:rPr>
          <w:rFonts w:ascii="Verdana" w:hAnsi="Verdana" w:cstheme="minorHAnsi"/>
          <w:color w:val="auto"/>
          <w:sz w:val="20"/>
          <w:szCs w:val="20"/>
        </w:rPr>
        <w:t xml:space="preserve"> nebo jednorázově</w:t>
      </w:r>
      <w:r w:rsidRPr="004F6902">
        <w:rPr>
          <w:rFonts w:ascii="Verdana" w:hAnsi="Verdana" w:cstheme="minorHAnsi"/>
          <w:color w:val="auto"/>
          <w:sz w:val="20"/>
          <w:szCs w:val="20"/>
        </w:rPr>
        <w:t>.</w:t>
      </w:r>
    </w:p>
    <w:p w:rsidR="00707434" w:rsidRPr="00700862" w:rsidRDefault="00707434" w:rsidP="00930164">
      <w:pPr>
        <w:spacing w:before="480" w:after="0"/>
        <w:jc w:val="center"/>
        <w:rPr>
          <w:rFonts w:cstheme="minorHAnsi"/>
          <w:szCs w:val="20"/>
        </w:rPr>
      </w:pPr>
      <w:r w:rsidRPr="00700862">
        <w:rPr>
          <w:rFonts w:cstheme="minorHAnsi"/>
          <w:szCs w:val="20"/>
        </w:rPr>
        <w:t xml:space="preserve">Článek </w:t>
      </w:r>
      <w:r w:rsidR="004475FA">
        <w:rPr>
          <w:rFonts w:cstheme="minorHAnsi"/>
          <w:szCs w:val="20"/>
        </w:rPr>
        <w:t>6</w:t>
      </w:r>
    </w:p>
    <w:p w:rsidR="001451B4" w:rsidRPr="00700862" w:rsidRDefault="001451B4" w:rsidP="00707434">
      <w:pPr>
        <w:spacing w:after="240"/>
        <w:ind w:left="360"/>
        <w:jc w:val="center"/>
        <w:rPr>
          <w:rFonts w:cstheme="minorHAnsi"/>
          <w:b/>
          <w:szCs w:val="20"/>
        </w:rPr>
      </w:pPr>
      <w:r w:rsidRPr="00700862">
        <w:rPr>
          <w:rFonts w:cstheme="minorHAnsi"/>
          <w:b/>
          <w:szCs w:val="20"/>
        </w:rPr>
        <w:t>Mimořádné stipendium</w:t>
      </w:r>
    </w:p>
    <w:p w:rsidR="001451B4" w:rsidRPr="004F6902" w:rsidRDefault="00700862" w:rsidP="00930164">
      <w:pPr>
        <w:spacing w:line="240" w:lineRule="auto"/>
        <w:jc w:val="both"/>
        <w:rPr>
          <w:rFonts w:ascii="Verdana" w:hAnsi="Verdana" w:cstheme="minorHAnsi"/>
          <w:szCs w:val="20"/>
        </w:rPr>
      </w:pPr>
      <w:r w:rsidRPr="004F6902">
        <w:rPr>
          <w:rFonts w:ascii="Verdana" w:hAnsi="Verdana" w:cstheme="minorHAnsi"/>
          <w:szCs w:val="20"/>
        </w:rPr>
        <w:t>M</w:t>
      </w:r>
      <w:r w:rsidR="001451B4" w:rsidRPr="004F6902">
        <w:rPr>
          <w:rFonts w:ascii="Verdana" w:hAnsi="Verdana" w:cstheme="minorHAnsi"/>
          <w:szCs w:val="20"/>
        </w:rPr>
        <w:t>imo stipendijní programy</w:t>
      </w:r>
      <w:r w:rsidR="004475FA" w:rsidRPr="004F6902">
        <w:rPr>
          <w:rFonts w:ascii="Verdana" w:hAnsi="Verdana" w:cstheme="minorHAnsi"/>
          <w:szCs w:val="20"/>
        </w:rPr>
        <w:t xml:space="preserve"> uved</w:t>
      </w:r>
      <w:r w:rsidR="00D62574" w:rsidRPr="004F6902">
        <w:rPr>
          <w:rFonts w:ascii="Verdana" w:hAnsi="Verdana" w:cstheme="minorHAnsi"/>
          <w:szCs w:val="20"/>
        </w:rPr>
        <w:t>e</w:t>
      </w:r>
      <w:r w:rsidR="004475FA" w:rsidRPr="004F6902">
        <w:rPr>
          <w:rFonts w:ascii="Verdana" w:hAnsi="Verdana" w:cstheme="minorHAnsi"/>
          <w:szCs w:val="20"/>
        </w:rPr>
        <w:t>né v čl. 2</w:t>
      </w:r>
      <w:r w:rsidR="001451B4" w:rsidRPr="004F6902">
        <w:rPr>
          <w:rFonts w:ascii="Verdana" w:hAnsi="Verdana" w:cstheme="minorHAnsi"/>
          <w:szCs w:val="20"/>
        </w:rPr>
        <w:t xml:space="preserve"> lze přiznat stipendium podle ustanovení části čtvrté, čl. 11 Stipendijního řádu MU, a sice Mimořádné stipendium</w:t>
      </w:r>
      <w:r w:rsidR="00336D9E" w:rsidRPr="004F6902">
        <w:rPr>
          <w:rFonts w:ascii="Verdana" w:hAnsi="Verdana" w:cstheme="minorHAnsi"/>
          <w:szCs w:val="20"/>
        </w:rPr>
        <w:t>.</w:t>
      </w:r>
    </w:p>
    <w:p w:rsidR="00707434" w:rsidRPr="00700862" w:rsidRDefault="00707434" w:rsidP="00707434">
      <w:pPr>
        <w:spacing w:before="480" w:after="120"/>
        <w:jc w:val="center"/>
        <w:rPr>
          <w:rFonts w:cstheme="minorHAnsi"/>
          <w:szCs w:val="20"/>
        </w:rPr>
      </w:pPr>
      <w:r w:rsidRPr="00700862">
        <w:rPr>
          <w:rFonts w:cstheme="minorHAnsi"/>
          <w:szCs w:val="20"/>
        </w:rPr>
        <w:t xml:space="preserve">Článek </w:t>
      </w:r>
      <w:r w:rsidR="004475FA">
        <w:rPr>
          <w:rFonts w:cstheme="minorHAnsi"/>
          <w:szCs w:val="20"/>
        </w:rPr>
        <w:t>7</w:t>
      </w:r>
    </w:p>
    <w:p w:rsidR="00707434" w:rsidRPr="00700862" w:rsidRDefault="001C11DE" w:rsidP="001C11DE">
      <w:pPr>
        <w:spacing w:after="240"/>
        <w:jc w:val="center"/>
        <w:rPr>
          <w:rFonts w:cstheme="minorHAnsi"/>
          <w:b/>
          <w:szCs w:val="20"/>
        </w:rPr>
      </w:pPr>
      <w:r>
        <w:rPr>
          <w:rFonts w:cstheme="minorHAnsi"/>
          <w:b/>
          <w:szCs w:val="20"/>
        </w:rPr>
        <w:t>Společná</w:t>
      </w:r>
      <w:r w:rsidRPr="00700862">
        <w:rPr>
          <w:rFonts w:cstheme="minorHAnsi"/>
          <w:b/>
          <w:szCs w:val="20"/>
        </w:rPr>
        <w:t xml:space="preserve"> </w:t>
      </w:r>
      <w:r w:rsidR="00AC7E75" w:rsidRPr="00700862">
        <w:rPr>
          <w:rFonts w:cstheme="minorHAnsi"/>
          <w:b/>
          <w:szCs w:val="20"/>
        </w:rPr>
        <w:t>ustanovení</w:t>
      </w:r>
    </w:p>
    <w:p w:rsidR="00AC7E75" w:rsidRPr="004F6902" w:rsidRDefault="00AC7E75"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V</w:t>
      </w:r>
      <w:r w:rsidR="006E69C1" w:rsidRPr="004F6902">
        <w:rPr>
          <w:rFonts w:ascii="Verdana" w:hAnsi="Verdana" w:cstheme="minorHAnsi"/>
          <w:szCs w:val="20"/>
        </w:rPr>
        <w:t> </w:t>
      </w:r>
      <w:r w:rsidRPr="004F6902">
        <w:rPr>
          <w:rFonts w:ascii="Verdana" w:hAnsi="Verdana" w:cstheme="minorHAnsi"/>
          <w:szCs w:val="20"/>
        </w:rPr>
        <w:t>řízení</w:t>
      </w:r>
      <w:r w:rsidR="006E69C1" w:rsidRPr="004F6902">
        <w:rPr>
          <w:rFonts w:ascii="Verdana" w:hAnsi="Verdana" w:cstheme="minorHAnsi"/>
          <w:szCs w:val="20"/>
        </w:rPr>
        <w:t xml:space="preserve"> o </w:t>
      </w:r>
      <w:r w:rsidR="006D54F5" w:rsidRPr="004F6902">
        <w:rPr>
          <w:rFonts w:ascii="Verdana" w:hAnsi="Verdana" w:cstheme="minorHAnsi"/>
          <w:szCs w:val="20"/>
        </w:rPr>
        <w:t>poskytnutí</w:t>
      </w:r>
      <w:r w:rsidR="006E69C1" w:rsidRPr="004F6902">
        <w:rPr>
          <w:rFonts w:ascii="Verdana" w:hAnsi="Verdana" w:cstheme="minorHAnsi"/>
          <w:szCs w:val="20"/>
        </w:rPr>
        <w:t xml:space="preserve"> stipendia</w:t>
      </w:r>
      <w:r w:rsidRPr="004F6902">
        <w:rPr>
          <w:rFonts w:ascii="Verdana" w:hAnsi="Verdana" w:cstheme="minorHAnsi"/>
          <w:szCs w:val="20"/>
        </w:rPr>
        <w:t xml:space="preserve"> podle </w:t>
      </w:r>
      <w:r w:rsidR="00DA38BE" w:rsidRPr="004F6902">
        <w:rPr>
          <w:rFonts w:ascii="Verdana" w:hAnsi="Verdana" w:cstheme="minorHAnsi"/>
          <w:szCs w:val="20"/>
        </w:rPr>
        <w:t>tohoto opatření</w:t>
      </w:r>
      <w:r w:rsidRPr="004F6902">
        <w:rPr>
          <w:rFonts w:ascii="Verdana" w:hAnsi="Verdana" w:cstheme="minorHAnsi"/>
          <w:szCs w:val="20"/>
        </w:rPr>
        <w:t xml:space="preserve"> se postupuje podle § 68 zákona. Pokud zákon, Stipendijní řád </w:t>
      </w:r>
      <w:r w:rsidR="00D66D96" w:rsidRPr="004F6902">
        <w:rPr>
          <w:rFonts w:ascii="Verdana" w:hAnsi="Verdana" w:cstheme="minorHAnsi"/>
          <w:szCs w:val="20"/>
        </w:rPr>
        <w:t>MU</w:t>
      </w:r>
      <w:r w:rsidRPr="004F6902">
        <w:rPr>
          <w:rFonts w:ascii="Verdana" w:hAnsi="Verdana" w:cstheme="minorHAnsi"/>
          <w:szCs w:val="20"/>
        </w:rPr>
        <w:t xml:space="preserve"> nebo toto opatření nestanoví jinak, postupuje se podle zákona č. 500/2004 Sb., správní řád, ve znění pozdějších předpisů (dále jen „správní řád“). </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DA38BE" w:rsidRPr="004F6902" w:rsidRDefault="00DA38BE"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Oprávnění přiznat stipendium zahrnuje rovněž oprávnění rozhodnout o jeho odnětí nebo o jeho snížení tam, kde student přestane splňovat podmínky přiznání stipendia, nebo podmínky jeho realizace uvedené v rozhodnutí</w:t>
      </w:r>
      <w:r w:rsidR="00D66D96" w:rsidRPr="004F6902">
        <w:rPr>
          <w:rFonts w:ascii="Verdana" w:hAnsi="Verdana" w:cstheme="minorHAnsi"/>
          <w:szCs w:val="20"/>
        </w:rPr>
        <w:t xml:space="preserve"> o přiznání stipendia</w:t>
      </w:r>
      <w:r w:rsidRPr="004F6902">
        <w:rPr>
          <w:rFonts w:ascii="Verdana" w:hAnsi="Verdana" w:cstheme="minorHAnsi"/>
          <w:szCs w:val="20"/>
        </w:rPr>
        <w:t xml:space="preserve">, ve Stipendijním řádu </w:t>
      </w:r>
      <w:r w:rsidR="00D66D96" w:rsidRPr="004F6902">
        <w:rPr>
          <w:rFonts w:ascii="Verdana" w:hAnsi="Verdana" w:cstheme="minorHAnsi"/>
          <w:szCs w:val="20"/>
        </w:rPr>
        <w:t>MU</w:t>
      </w:r>
      <w:r w:rsidRPr="004F6902">
        <w:rPr>
          <w:rFonts w:ascii="Verdana" w:hAnsi="Verdana" w:cstheme="minorHAnsi"/>
          <w:szCs w:val="20"/>
        </w:rPr>
        <w:t xml:space="preserve"> nebo v podmínkách stipendijního programu. </w:t>
      </w:r>
    </w:p>
    <w:p w:rsidR="00930164" w:rsidRPr="004F6902" w:rsidRDefault="00930164" w:rsidP="004F6902">
      <w:pPr>
        <w:pStyle w:val="Odstavecseseznamem"/>
        <w:numPr>
          <w:ilvl w:val="0"/>
          <w:numId w:val="0"/>
        </w:numPr>
        <w:spacing w:after="0"/>
        <w:ind w:left="644"/>
        <w:rPr>
          <w:rFonts w:ascii="Verdana" w:hAnsi="Verdana" w:cstheme="minorHAnsi"/>
          <w:szCs w:val="20"/>
        </w:rPr>
      </w:pPr>
    </w:p>
    <w:p w:rsidR="00DA38BE" w:rsidRPr="004F6902" w:rsidRDefault="00DA38BE"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Rozhodnutí o přiznání stipendia se doručuje studentovi v písemné formě v souladu s</w:t>
      </w:r>
      <w:r w:rsidR="004475FA" w:rsidRPr="004F6902">
        <w:rPr>
          <w:rFonts w:ascii="Verdana" w:hAnsi="Verdana" w:cstheme="minorHAnsi"/>
          <w:szCs w:val="20"/>
        </w:rPr>
        <w:t>e</w:t>
      </w:r>
      <w:r w:rsidRPr="004F6902">
        <w:rPr>
          <w:rFonts w:ascii="Verdana" w:hAnsi="Verdana" w:cstheme="minorHAnsi"/>
          <w:szCs w:val="20"/>
        </w:rPr>
        <w:t xml:space="preserve">  Stipendijním </w:t>
      </w:r>
      <w:r w:rsidR="004475FA" w:rsidRPr="004F6902">
        <w:rPr>
          <w:rFonts w:ascii="Verdana" w:hAnsi="Verdana" w:cstheme="minorHAnsi"/>
          <w:szCs w:val="20"/>
        </w:rPr>
        <w:t xml:space="preserve">řádem </w:t>
      </w:r>
      <w:r w:rsidRPr="004F6902">
        <w:rPr>
          <w:rFonts w:ascii="Verdana" w:hAnsi="Verdana" w:cstheme="minorHAnsi"/>
          <w:szCs w:val="20"/>
        </w:rPr>
        <w:t xml:space="preserve">MU. </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DA38BE" w:rsidRPr="004F6902" w:rsidRDefault="00DA38BE"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Proti rozhodnutí </w:t>
      </w:r>
      <w:r w:rsidR="002F13AF" w:rsidRPr="004F6902">
        <w:rPr>
          <w:rFonts w:ascii="Verdana" w:hAnsi="Verdana" w:cstheme="minorHAnsi"/>
          <w:szCs w:val="20"/>
        </w:rPr>
        <w:t xml:space="preserve">se student může odvolat ve lhůtě 30 dnů od jeho oznámení </w:t>
      </w:r>
      <w:r w:rsidRPr="004F6902">
        <w:rPr>
          <w:rFonts w:ascii="Verdana" w:hAnsi="Verdana" w:cstheme="minorHAnsi"/>
          <w:szCs w:val="20"/>
        </w:rPr>
        <w:t>(§ 68 odst. 4 zákona). Odvolání se podává u orgánu, který napadené rozhodnutí vydal.</w:t>
      </w:r>
    </w:p>
    <w:p w:rsidR="00930164" w:rsidRPr="004F6902" w:rsidRDefault="00930164" w:rsidP="004F6902">
      <w:pPr>
        <w:pStyle w:val="Odstavecseseznamem"/>
        <w:numPr>
          <w:ilvl w:val="0"/>
          <w:numId w:val="0"/>
        </w:numPr>
        <w:ind w:left="644"/>
        <w:rPr>
          <w:rFonts w:ascii="Verdana" w:hAnsi="Verdana" w:cstheme="minorHAnsi"/>
          <w:szCs w:val="20"/>
        </w:rPr>
      </w:pPr>
    </w:p>
    <w:p w:rsidR="00DA38BE" w:rsidRPr="004F6902" w:rsidRDefault="00DA38BE"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Přípravu podkladů pro výplaty stipendií provádí pověřený pracovník Oddělení strategie a vědy.</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AC7E75" w:rsidRPr="004F6902" w:rsidRDefault="00AC7E75"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Stipendium lze vyplatit v případě, že jsou finanční prostředky na výplatu stipendií </w:t>
      </w:r>
      <w:r w:rsidR="00E60B72" w:rsidRPr="004F6902">
        <w:rPr>
          <w:rFonts w:ascii="Verdana" w:hAnsi="Verdana" w:cstheme="minorHAnsi"/>
          <w:szCs w:val="20"/>
        </w:rPr>
        <w:t>naplánované a schválené v rozpočtu dané zakázky na daný rok</w:t>
      </w:r>
      <w:r w:rsidRPr="004F6902">
        <w:rPr>
          <w:rFonts w:ascii="Verdana" w:hAnsi="Verdana" w:cstheme="minorHAnsi"/>
          <w:szCs w:val="20"/>
        </w:rPr>
        <w:t>.</w:t>
      </w:r>
    </w:p>
    <w:p w:rsidR="00930164" w:rsidRPr="004F6902" w:rsidRDefault="00930164" w:rsidP="004F6902">
      <w:pPr>
        <w:pStyle w:val="Odstavecseseznamem"/>
        <w:numPr>
          <w:ilvl w:val="0"/>
          <w:numId w:val="0"/>
        </w:numPr>
        <w:ind w:left="644"/>
        <w:rPr>
          <w:rFonts w:ascii="Verdana" w:hAnsi="Verdana" w:cstheme="minorHAnsi"/>
          <w:szCs w:val="20"/>
        </w:rPr>
      </w:pPr>
    </w:p>
    <w:p w:rsidR="00AC7E75" w:rsidRPr="004F6902" w:rsidRDefault="00AC7E75" w:rsidP="00930164">
      <w:pPr>
        <w:pStyle w:val="Odstavecseseznamem"/>
        <w:numPr>
          <w:ilvl w:val="0"/>
          <w:numId w:val="20"/>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 xml:space="preserve">Kontrolu použití finančních prostředků provádí správce rozpočtu zakázky, z níž </w:t>
      </w:r>
      <w:r w:rsidR="00DA38BE" w:rsidRPr="004F6902">
        <w:rPr>
          <w:rFonts w:ascii="Verdana" w:hAnsi="Verdana" w:cstheme="minorHAnsi"/>
          <w:szCs w:val="20"/>
        </w:rPr>
        <w:t>má být</w:t>
      </w:r>
      <w:r w:rsidRPr="004F6902">
        <w:rPr>
          <w:rFonts w:ascii="Verdana" w:hAnsi="Verdana" w:cstheme="minorHAnsi"/>
          <w:szCs w:val="20"/>
        </w:rPr>
        <w:t xml:space="preserve"> stipendium vypl</w:t>
      </w:r>
      <w:r w:rsidR="00DA38BE" w:rsidRPr="004F6902">
        <w:rPr>
          <w:rFonts w:ascii="Verdana" w:hAnsi="Verdana" w:cstheme="minorHAnsi"/>
          <w:szCs w:val="20"/>
        </w:rPr>
        <w:t>a</w:t>
      </w:r>
      <w:r w:rsidRPr="004F6902">
        <w:rPr>
          <w:rFonts w:ascii="Verdana" w:hAnsi="Verdana" w:cstheme="minorHAnsi"/>
          <w:szCs w:val="20"/>
        </w:rPr>
        <w:t xml:space="preserve">ceno. </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DA38BE" w:rsidRPr="004F6902" w:rsidRDefault="00D66D96" w:rsidP="00930164">
      <w:pPr>
        <w:pStyle w:val="Odstavecseseznamem"/>
        <w:numPr>
          <w:ilvl w:val="0"/>
          <w:numId w:val="20"/>
        </w:numPr>
        <w:spacing w:after="0" w:line="240" w:lineRule="auto"/>
        <w:ind w:left="360"/>
        <w:jc w:val="both"/>
        <w:rPr>
          <w:rFonts w:ascii="Verdana" w:hAnsi="Verdana" w:cstheme="minorHAnsi"/>
          <w:szCs w:val="20"/>
        </w:rPr>
      </w:pPr>
      <w:r w:rsidRPr="004F6902">
        <w:rPr>
          <w:rFonts w:ascii="Verdana" w:hAnsi="Verdana" w:cstheme="minorHAnsi"/>
          <w:szCs w:val="20"/>
        </w:rPr>
        <w:t xml:space="preserve">Přiznání </w:t>
      </w:r>
      <w:r w:rsidR="00DA38BE" w:rsidRPr="004F6902">
        <w:rPr>
          <w:rFonts w:ascii="Verdana" w:hAnsi="Verdana" w:cstheme="minorHAnsi"/>
          <w:szCs w:val="20"/>
        </w:rPr>
        <w:t>stipendií podle tohoto opatření schvaluje ředitel CEITEC MU a provádí se v souladu s</w:t>
      </w:r>
      <w:r w:rsidR="009C17F6" w:rsidRPr="004F6902">
        <w:rPr>
          <w:rFonts w:ascii="Verdana" w:hAnsi="Verdana" w:cstheme="minorHAnsi"/>
          <w:szCs w:val="20"/>
        </w:rPr>
        <w:t>e</w:t>
      </w:r>
      <w:r w:rsidR="00DA38BE" w:rsidRPr="004F6902">
        <w:rPr>
          <w:rFonts w:ascii="Verdana" w:hAnsi="Verdana" w:cstheme="minorHAnsi"/>
          <w:szCs w:val="20"/>
        </w:rPr>
        <w:t xml:space="preserve">  Stipendijním </w:t>
      </w:r>
      <w:r w:rsidR="009C17F6" w:rsidRPr="004F6902">
        <w:rPr>
          <w:rFonts w:ascii="Verdana" w:hAnsi="Verdana" w:cstheme="minorHAnsi"/>
          <w:szCs w:val="20"/>
        </w:rPr>
        <w:t xml:space="preserve">řádem </w:t>
      </w:r>
      <w:r w:rsidR="00DA38BE" w:rsidRPr="004F6902">
        <w:rPr>
          <w:rFonts w:ascii="Verdana" w:hAnsi="Verdana" w:cstheme="minorHAnsi"/>
          <w:szCs w:val="20"/>
        </w:rPr>
        <w:t>MU.</w:t>
      </w:r>
    </w:p>
    <w:p w:rsidR="001451B4" w:rsidRPr="00700862" w:rsidRDefault="001451B4" w:rsidP="00930164">
      <w:pPr>
        <w:pStyle w:val="Nadpis3"/>
        <w:spacing w:before="480" w:after="0" w:line="240" w:lineRule="auto"/>
        <w:jc w:val="center"/>
        <w:rPr>
          <w:rFonts w:asciiTheme="minorHAnsi" w:hAnsiTheme="minorHAnsi" w:cstheme="minorHAnsi"/>
          <w:b w:val="0"/>
          <w:sz w:val="20"/>
          <w:szCs w:val="20"/>
        </w:rPr>
      </w:pPr>
      <w:r w:rsidRPr="00700862">
        <w:rPr>
          <w:rFonts w:asciiTheme="minorHAnsi" w:hAnsiTheme="minorHAnsi" w:cstheme="minorHAnsi"/>
          <w:b w:val="0"/>
          <w:sz w:val="20"/>
          <w:szCs w:val="20"/>
        </w:rPr>
        <w:t xml:space="preserve">Článek </w:t>
      </w:r>
      <w:r w:rsidR="004475FA">
        <w:rPr>
          <w:rFonts w:asciiTheme="minorHAnsi" w:hAnsiTheme="minorHAnsi" w:cstheme="minorHAnsi"/>
          <w:b w:val="0"/>
          <w:sz w:val="20"/>
          <w:szCs w:val="20"/>
        </w:rPr>
        <w:t>8</w:t>
      </w:r>
    </w:p>
    <w:p w:rsidR="001451B4" w:rsidRPr="00700862" w:rsidRDefault="001451B4" w:rsidP="003A6FE3">
      <w:pPr>
        <w:pStyle w:val="Nadpis3"/>
        <w:spacing w:after="240" w:line="240" w:lineRule="auto"/>
        <w:jc w:val="center"/>
        <w:rPr>
          <w:rFonts w:asciiTheme="minorHAnsi" w:hAnsiTheme="minorHAnsi" w:cstheme="minorHAnsi"/>
          <w:sz w:val="20"/>
          <w:szCs w:val="20"/>
        </w:rPr>
      </w:pPr>
      <w:r w:rsidRPr="00700862">
        <w:rPr>
          <w:rFonts w:asciiTheme="minorHAnsi" w:hAnsiTheme="minorHAnsi" w:cstheme="minorHAnsi"/>
          <w:sz w:val="20"/>
          <w:szCs w:val="20"/>
        </w:rPr>
        <w:t>Závěrečná ustanovení</w:t>
      </w:r>
    </w:p>
    <w:p w:rsidR="004475FA" w:rsidRPr="004F6902" w:rsidRDefault="00E60B72" w:rsidP="00930164">
      <w:pPr>
        <w:pStyle w:val="Odstavecseseznamem"/>
        <w:numPr>
          <w:ilvl w:val="0"/>
          <w:numId w:val="21"/>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V</w:t>
      </w:r>
      <w:r w:rsidR="001451B4" w:rsidRPr="004F6902">
        <w:rPr>
          <w:rFonts w:ascii="Verdana" w:hAnsi="Verdana" w:cstheme="minorHAnsi"/>
          <w:szCs w:val="20"/>
        </w:rPr>
        <w:t>ýkladem</w:t>
      </w:r>
      <w:r w:rsidR="004475FA" w:rsidRPr="004F6902">
        <w:rPr>
          <w:rFonts w:ascii="Verdana" w:hAnsi="Verdana" w:cstheme="minorHAnsi"/>
          <w:szCs w:val="20"/>
        </w:rPr>
        <w:t xml:space="preserve"> tohoto opatření je pověřen vedoucí Oddělení strategie a vědy.</w:t>
      </w:r>
    </w:p>
    <w:p w:rsidR="00930164" w:rsidRPr="004F6902" w:rsidRDefault="00930164" w:rsidP="00930164">
      <w:pPr>
        <w:pStyle w:val="Odstavecseseznamem"/>
        <w:numPr>
          <w:ilvl w:val="0"/>
          <w:numId w:val="0"/>
        </w:numPr>
        <w:spacing w:after="0" w:line="240" w:lineRule="auto"/>
        <w:ind w:left="360"/>
        <w:contextualSpacing w:val="0"/>
        <w:jc w:val="both"/>
        <w:rPr>
          <w:rFonts w:ascii="Verdana" w:hAnsi="Verdana" w:cstheme="minorHAnsi"/>
          <w:szCs w:val="20"/>
        </w:rPr>
      </w:pPr>
    </w:p>
    <w:p w:rsidR="001451B4" w:rsidRPr="004F6902" w:rsidRDefault="004475FA" w:rsidP="00930164">
      <w:pPr>
        <w:pStyle w:val="Odstavecseseznamem"/>
        <w:numPr>
          <w:ilvl w:val="0"/>
          <w:numId w:val="21"/>
        </w:numPr>
        <w:spacing w:after="0" w:line="240" w:lineRule="auto"/>
        <w:ind w:left="360"/>
        <w:contextualSpacing w:val="0"/>
        <w:jc w:val="both"/>
        <w:rPr>
          <w:rFonts w:ascii="Verdana" w:hAnsi="Verdana" w:cstheme="minorHAnsi"/>
          <w:szCs w:val="20"/>
        </w:rPr>
      </w:pPr>
      <w:r w:rsidRPr="004F6902">
        <w:rPr>
          <w:rFonts w:ascii="Verdana" w:hAnsi="Verdana"/>
        </w:rPr>
        <w:t>Kontrolou dodržování tohoto opatření je pověřen zástupce ředitele pro administrativu</w:t>
      </w:r>
      <w:r w:rsidR="00E60B72" w:rsidRPr="004F6902">
        <w:rPr>
          <w:rFonts w:ascii="Verdana" w:hAnsi="Verdana" w:cstheme="minorHAnsi"/>
          <w:szCs w:val="20"/>
        </w:rPr>
        <w:t>.</w:t>
      </w:r>
    </w:p>
    <w:p w:rsidR="00930164" w:rsidRPr="004F6902" w:rsidRDefault="00930164" w:rsidP="004F6902">
      <w:pPr>
        <w:pStyle w:val="Odstavecseseznamem"/>
        <w:numPr>
          <w:ilvl w:val="0"/>
          <w:numId w:val="0"/>
        </w:numPr>
        <w:ind w:left="644"/>
        <w:rPr>
          <w:rFonts w:ascii="Verdana" w:hAnsi="Verdana" w:cstheme="minorHAnsi"/>
          <w:szCs w:val="20"/>
        </w:rPr>
      </w:pPr>
    </w:p>
    <w:p w:rsidR="002E062C" w:rsidRPr="004F6902" w:rsidRDefault="004475FA" w:rsidP="00930164">
      <w:pPr>
        <w:pStyle w:val="Odstavecseseznamem"/>
        <w:numPr>
          <w:ilvl w:val="0"/>
          <w:numId w:val="21"/>
        </w:numPr>
        <w:spacing w:after="0" w:line="240" w:lineRule="auto"/>
        <w:ind w:left="360"/>
        <w:contextualSpacing w:val="0"/>
        <w:jc w:val="both"/>
        <w:rPr>
          <w:rFonts w:ascii="Verdana" w:hAnsi="Verdana" w:cstheme="minorHAnsi"/>
          <w:szCs w:val="20"/>
        </w:rPr>
      </w:pPr>
      <w:r w:rsidRPr="004F6902">
        <w:rPr>
          <w:rFonts w:ascii="Verdana" w:hAnsi="Verdana"/>
          <w:szCs w:val="20"/>
        </w:rPr>
        <w:t xml:space="preserve">Tímto opatřením se zrušuje opatření ředitele č. </w:t>
      </w:r>
      <w:r w:rsidR="002E062C" w:rsidRPr="004F6902">
        <w:rPr>
          <w:rFonts w:ascii="Verdana" w:hAnsi="Verdana" w:cstheme="minorHAnsi"/>
          <w:szCs w:val="20"/>
        </w:rPr>
        <w:t xml:space="preserve"> 1/2013</w:t>
      </w:r>
      <w:r w:rsidR="001C11DE" w:rsidRPr="004F6902">
        <w:rPr>
          <w:rFonts w:ascii="Verdana" w:hAnsi="Verdana" w:cstheme="minorHAnsi"/>
          <w:szCs w:val="20"/>
        </w:rPr>
        <w:t xml:space="preserve"> Stipendia pro studenty poskytovaná CEITEC MU.</w:t>
      </w:r>
    </w:p>
    <w:p w:rsidR="00930164" w:rsidRPr="004F6902" w:rsidRDefault="00930164" w:rsidP="00930164">
      <w:pPr>
        <w:spacing w:after="0" w:line="240" w:lineRule="auto"/>
        <w:jc w:val="both"/>
        <w:rPr>
          <w:rFonts w:ascii="Verdana" w:hAnsi="Verdana" w:cstheme="minorHAnsi"/>
          <w:szCs w:val="20"/>
        </w:rPr>
      </w:pPr>
    </w:p>
    <w:p w:rsidR="00357801" w:rsidRPr="004F6902" w:rsidRDefault="00357801" w:rsidP="00930164">
      <w:pPr>
        <w:pStyle w:val="Odstavecseseznamem"/>
        <w:numPr>
          <w:ilvl w:val="0"/>
          <w:numId w:val="21"/>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Toto opatření nabývá platnosti dnem podpisu.</w:t>
      </w:r>
    </w:p>
    <w:p w:rsidR="00930164" w:rsidRPr="004F6902" w:rsidRDefault="00930164" w:rsidP="004F6902">
      <w:pPr>
        <w:pStyle w:val="Odstavecseseznamem"/>
        <w:numPr>
          <w:ilvl w:val="0"/>
          <w:numId w:val="0"/>
        </w:numPr>
        <w:ind w:left="644"/>
        <w:rPr>
          <w:rFonts w:ascii="Verdana" w:hAnsi="Verdana" w:cstheme="minorHAnsi"/>
          <w:szCs w:val="20"/>
        </w:rPr>
      </w:pPr>
    </w:p>
    <w:p w:rsidR="00357801" w:rsidRPr="004F6902" w:rsidRDefault="00357801" w:rsidP="00930164">
      <w:pPr>
        <w:pStyle w:val="Odstavecseseznamem"/>
        <w:numPr>
          <w:ilvl w:val="0"/>
          <w:numId w:val="21"/>
        </w:numPr>
        <w:spacing w:after="0" w:line="240" w:lineRule="auto"/>
        <w:ind w:left="360"/>
        <w:contextualSpacing w:val="0"/>
        <w:jc w:val="both"/>
        <w:rPr>
          <w:rFonts w:ascii="Verdana" w:hAnsi="Verdana" w:cstheme="minorHAnsi"/>
          <w:szCs w:val="20"/>
        </w:rPr>
      </w:pPr>
      <w:r w:rsidRPr="004F6902">
        <w:rPr>
          <w:rFonts w:ascii="Verdana" w:hAnsi="Verdana" w:cstheme="minorHAnsi"/>
          <w:szCs w:val="20"/>
        </w:rPr>
        <w:t>Toto opatření nabývá účinnosti dne</w:t>
      </w:r>
      <w:r w:rsidR="00AC7E75" w:rsidRPr="004F6902">
        <w:rPr>
          <w:rFonts w:ascii="Verdana" w:hAnsi="Verdana" w:cstheme="minorHAnsi"/>
          <w:szCs w:val="20"/>
        </w:rPr>
        <w:t xml:space="preserve"> </w:t>
      </w:r>
      <w:r w:rsidR="00842E7F">
        <w:rPr>
          <w:rFonts w:ascii="Verdana" w:hAnsi="Verdana" w:cstheme="minorHAnsi"/>
          <w:szCs w:val="20"/>
        </w:rPr>
        <w:t>1</w:t>
      </w:r>
      <w:r w:rsidR="009617CA" w:rsidRPr="004F6902">
        <w:rPr>
          <w:rFonts w:ascii="Verdana" w:hAnsi="Verdana" w:cstheme="minorHAnsi"/>
          <w:szCs w:val="20"/>
        </w:rPr>
        <w:t>.</w:t>
      </w:r>
      <w:r w:rsidR="00842E7F">
        <w:rPr>
          <w:rFonts w:ascii="Verdana" w:hAnsi="Verdana" w:cstheme="minorHAnsi"/>
          <w:szCs w:val="20"/>
        </w:rPr>
        <w:t xml:space="preserve"> 4</w:t>
      </w:r>
      <w:r w:rsidR="009617CA" w:rsidRPr="004F6902">
        <w:rPr>
          <w:rFonts w:ascii="Verdana" w:hAnsi="Verdana" w:cstheme="minorHAnsi"/>
          <w:szCs w:val="20"/>
        </w:rPr>
        <w:t>.</w:t>
      </w:r>
      <w:r w:rsidR="00842E7F">
        <w:rPr>
          <w:rFonts w:ascii="Verdana" w:hAnsi="Verdana" w:cstheme="minorHAnsi"/>
          <w:szCs w:val="20"/>
        </w:rPr>
        <w:t xml:space="preserve"> 2019</w:t>
      </w:r>
    </w:p>
    <w:p w:rsidR="00707434" w:rsidRPr="004F6902" w:rsidRDefault="00707434" w:rsidP="00930164">
      <w:pPr>
        <w:spacing w:after="0"/>
        <w:rPr>
          <w:rFonts w:ascii="Verdana" w:hAnsi="Verdana" w:cstheme="minorHAnsi"/>
          <w:szCs w:val="20"/>
        </w:rPr>
      </w:pPr>
    </w:p>
    <w:p w:rsidR="003A6FE3" w:rsidRDefault="003A6FE3" w:rsidP="00707434">
      <w:pPr>
        <w:rPr>
          <w:rFonts w:cstheme="minorHAnsi"/>
          <w:szCs w:val="20"/>
        </w:rPr>
      </w:pPr>
    </w:p>
    <w:p w:rsidR="003A6FE3" w:rsidRPr="00700862" w:rsidRDefault="003A6FE3" w:rsidP="00707434">
      <w:pPr>
        <w:rPr>
          <w:rFonts w:cstheme="minorHAnsi"/>
          <w:szCs w:val="20"/>
        </w:rPr>
      </w:pPr>
    </w:p>
    <w:p w:rsidR="00707434" w:rsidRDefault="00707434" w:rsidP="00707434">
      <w:pPr>
        <w:rPr>
          <w:rFonts w:ascii="Verdana" w:hAnsi="Verdana" w:cstheme="minorHAnsi"/>
          <w:szCs w:val="20"/>
          <w:u w:val="single"/>
        </w:rPr>
      </w:pPr>
      <w:r w:rsidRPr="004F6902">
        <w:rPr>
          <w:rFonts w:cstheme="minorHAnsi"/>
          <w:b/>
          <w:szCs w:val="20"/>
        </w:rPr>
        <w:t>Přílohy</w:t>
      </w:r>
      <w:r w:rsidRPr="00F56085">
        <w:rPr>
          <w:rFonts w:cstheme="minorHAnsi"/>
          <w:szCs w:val="20"/>
        </w:rPr>
        <w:t xml:space="preserve">: </w:t>
      </w:r>
      <w:r w:rsidR="004F6902">
        <w:rPr>
          <w:rFonts w:cstheme="minorHAnsi"/>
          <w:szCs w:val="20"/>
        </w:rPr>
        <w:tab/>
      </w:r>
      <w:r w:rsidRPr="004F6902">
        <w:rPr>
          <w:rFonts w:ascii="Verdana" w:hAnsi="Verdana" w:cstheme="minorHAnsi"/>
          <w:szCs w:val="20"/>
          <w:u w:val="single"/>
        </w:rPr>
        <w:t>č. 1 – Formulář pro podávání návrhu na přiznání stipendia</w:t>
      </w:r>
      <w:r w:rsidR="002532F3">
        <w:rPr>
          <w:rFonts w:ascii="Verdana" w:hAnsi="Verdana" w:cstheme="minorHAnsi"/>
          <w:szCs w:val="20"/>
          <w:u w:val="single"/>
        </w:rPr>
        <w:t xml:space="preserve"> (</w:t>
      </w:r>
      <w:proofErr w:type="spellStart"/>
      <w:r w:rsidR="002532F3">
        <w:rPr>
          <w:rFonts w:ascii="Verdana" w:hAnsi="Verdana" w:cstheme="minorHAnsi"/>
          <w:szCs w:val="20"/>
          <w:u w:val="single"/>
        </w:rPr>
        <w:t>xls</w:t>
      </w:r>
      <w:proofErr w:type="spellEnd"/>
      <w:r w:rsidR="002532F3">
        <w:rPr>
          <w:rFonts w:ascii="Verdana" w:hAnsi="Verdana" w:cstheme="minorHAnsi"/>
          <w:szCs w:val="20"/>
          <w:u w:val="single"/>
        </w:rPr>
        <w:t>)</w:t>
      </w:r>
    </w:p>
    <w:p w:rsidR="002532F3" w:rsidRPr="002532F3" w:rsidRDefault="002532F3" w:rsidP="002532F3">
      <w:pPr>
        <w:ind w:left="1418" w:hanging="1418"/>
        <w:rPr>
          <w:rFonts w:ascii="Verdana" w:hAnsi="Verdana" w:cstheme="minorHAnsi"/>
          <w:szCs w:val="20"/>
          <w:u w:val="single"/>
        </w:rPr>
      </w:pPr>
      <w:r>
        <w:rPr>
          <w:rFonts w:ascii="Verdana" w:hAnsi="Verdana" w:cstheme="minorHAnsi"/>
          <w:szCs w:val="20"/>
        </w:rPr>
        <w:tab/>
      </w:r>
      <w:r w:rsidRPr="002532F3">
        <w:rPr>
          <w:rFonts w:ascii="Verdana" w:hAnsi="Verdana" w:cstheme="minorHAnsi"/>
          <w:szCs w:val="20"/>
          <w:u w:val="single"/>
        </w:rPr>
        <w:t>č. 2 – Pravidla financování studentů CEITEC PhD Školy v akademickém roce 2019/2020</w:t>
      </w:r>
      <w:bookmarkStart w:id="0" w:name="_GoBack"/>
      <w:bookmarkEnd w:id="0"/>
    </w:p>
    <w:p w:rsidR="002532F3" w:rsidRPr="002532F3" w:rsidRDefault="002532F3" w:rsidP="002532F3">
      <w:pPr>
        <w:ind w:left="1418" w:hanging="1418"/>
        <w:rPr>
          <w:rFonts w:ascii="Verdana" w:hAnsi="Verdana" w:cstheme="minorHAnsi"/>
          <w:szCs w:val="20"/>
          <w:u w:val="single"/>
        </w:rPr>
      </w:pPr>
      <w:r>
        <w:rPr>
          <w:rFonts w:ascii="Verdana" w:hAnsi="Verdana" w:cstheme="minorHAnsi"/>
          <w:szCs w:val="20"/>
        </w:rPr>
        <w:tab/>
      </w:r>
      <w:r w:rsidRPr="002532F3">
        <w:rPr>
          <w:rFonts w:ascii="Verdana" w:hAnsi="Verdana" w:cstheme="minorHAnsi"/>
          <w:szCs w:val="20"/>
          <w:u w:val="single"/>
        </w:rPr>
        <w:t>č. 3 – Pravidla financování studentů CEITEC PhD Školy v akademickém roce 2020/2021 a dále</w:t>
      </w:r>
    </w:p>
    <w:p w:rsidR="006020B9" w:rsidRDefault="006020B9" w:rsidP="00357801">
      <w:pPr>
        <w:rPr>
          <w:rFonts w:cstheme="minorHAnsi"/>
          <w:szCs w:val="20"/>
        </w:rPr>
      </w:pPr>
    </w:p>
    <w:p w:rsidR="005023EF" w:rsidRDefault="005023EF" w:rsidP="00357801">
      <w:pPr>
        <w:rPr>
          <w:rFonts w:cstheme="minorHAnsi"/>
          <w:szCs w:val="20"/>
        </w:rPr>
      </w:pPr>
    </w:p>
    <w:p w:rsidR="005023EF" w:rsidRDefault="005023EF" w:rsidP="00357801">
      <w:pPr>
        <w:rPr>
          <w:rFonts w:cstheme="minorHAnsi"/>
          <w:szCs w:val="20"/>
        </w:rPr>
      </w:pPr>
    </w:p>
    <w:p w:rsidR="005023EF" w:rsidRPr="00700862" w:rsidRDefault="005023EF" w:rsidP="00357801">
      <w:pPr>
        <w:rPr>
          <w:rFonts w:cstheme="minorHAnsi"/>
          <w:szCs w:val="20"/>
        </w:rPr>
      </w:pPr>
    </w:p>
    <w:p w:rsidR="00357801" w:rsidRPr="004F6902" w:rsidRDefault="00357801" w:rsidP="00357801">
      <w:pPr>
        <w:tabs>
          <w:tab w:val="left" w:pos="5760"/>
        </w:tabs>
        <w:rPr>
          <w:rFonts w:ascii="Verdana" w:hAnsi="Verdana" w:cstheme="minorHAnsi"/>
          <w:i/>
          <w:szCs w:val="20"/>
        </w:rPr>
      </w:pPr>
      <w:r w:rsidRPr="004F6902">
        <w:rPr>
          <w:rFonts w:ascii="Verdana" w:hAnsi="Verdana" w:cstheme="minorHAnsi"/>
          <w:szCs w:val="20"/>
        </w:rPr>
        <w:t xml:space="preserve">V Brně </w:t>
      </w:r>
      <w:r w:rsidR="00842E7F">
        <w:rPr>
          <w:rFonts w:ascii="Verdana" w:hAnsi="Verdana" w:cstheme="minorHAnsi"/>
          <w:szCs w:val="20"/>
        </w:rPr>
        <w:t>1</w:t>
      </w:r>
      <w:r w:rsidR="00424EA9">
        <w:rPr>
          <w:rFonts w:ascii="Verdana" w:hAnsi="Verdana" w:cstheme="minorHAnsi"/>
          <w:szCs w:val="20"/>
        </w:rPr>
        <w:t>4</w:t>
      </w:r>
      <w:r w:rsidR="00842E7F">
        <w:rPr>
          <w:rFonts w:ascii="Verdana" w:hAnsi="Verdana" w:cstheme="minorHAnsi"/>
          <w:szCs w:val="20"/>
        </w:rPr>
        <w:t>. 3. 2019</w:t>
      </w:r>
      <w:r w:rsidRPr="004F6902">
        <w:rPr>
          <w:rFonts w:ascii="Verdana" w:hAnsi="Verdana" w:cstheme="minorHAnsi"/>
          <w:szCs w:val="20"/>
        </w:rPr>
        <w:tab/>
      </w:r>
      <w:r w:rsidRPr="004F6902">
        <w:rPr>
          <w:rFonts w:ascii="Verdana" w:hAnsi="Verdana" w:cstheme="minorHAnsi"/>
          <w:i/>
          <w:szCs w:val="20"/>
        </w:rPr>
        <w:t>Jiří Nantl</w:t>
      </w:r>
    </w:p>
    <w:p w:rsidR="00357801" w:rsidRDefault="00357801" w:rsidP="00357801">
      <w:pPr>
        <w:ind w:firstLine="5580"/>
        <w:rPr>
          <w:rFonts w:ascii="Verdana" w:hAnsi="Verdana" w:cstheme="minorHAnsi"/>
          <w:i/>
          <w:szCs w:val="20"/>
        </w:rPr>
      </w:pPr>
      <w:r w:rsidRPr="004F6902">
        <w:rPr>
          <w:rFonts w:ascii="Verdana" w:hAnsi="Verdana" w:cstheme="minorHAnsi"/>
          <w:i/>
          <w:szCs w:val="20"/>
        </w:rPr>
        <w:t>ředitel ústavu</w:t>
      </w:r>
    </w:p>
    <w:p w:rsidR="002532F3" w:rsidRDefault="002532F3">
      <w:pPr>
        <w:rPr>
          <w:rFonts w:ascii="Verdana" w:hAnsi="Verdana" w:cstheme="minorHAnsi"/>
          <w:i/>
          <w:szCs w:val="20"/>
        </w:rPr>
      </w:pPr>
      <w:r>
        <w:rPr>
          <w:rFonts w:ascii="Verdana" w:hAnsi="Verdana" w:cstheme="minorHAnsi"/>
          <w:i/>
          <w:szCs w:val="20"/>
        </w:rPr>
        <w:br w:type="page"/>
      </w:r>
    </w:p>
    <w:p w:rsidR="002532F3" w:rsidRPr="002B6FCE" w:rsidRDefault="002532F3" w:rsidP="002532F3">
      <w:pPr>
        <w:pStyle w:val="Nadpis1"/>
        <w:jc w:val="center"/>
        <w:rPr>
          <w:rFonts w:ascii="Verdana" w:hAnsi="Verdana"/>
          <w:b w:val="0"/>
          <w:caps w:val="0"/>
          <w:sz w:val="20"/>
          <w:u w:val="single"/>
        </w:rPr>
      </w:pPr>
      <w:r w:rsidRPr="002B6FCE">
        <w:rPr>
          <w:rFonts w:ascii="Verdana" w:hAnsi="Verdana"/>
          <w:b w:val="0"/>
          <w:caps w:val="0"/>
          <w:sz w:val="20"/>
          <w:u w:val="single"/>
        </w:rPr>
        <w:t>Příloha č. 2 - Pravidla financování studentů CEITEC PhD Školy v akademickém roce 2019/2020</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bookmarkStart w:id="1" w:name="_Hlk29116404"/>
      <w:r w:rsidRPr="003A3E90">
        <w:rPr>
          <w:rFonts w:ascii="Verdana" w:hAnsi="Verdana"/>
        </w:rPr>
        <w:t xml:space="preserve">Studentům </w:t>
      </w:r>
      <w:r w:rsidRPr="003A3E90">
        <w:rPr>
          <w:rFonts w:ascii="Verdana" w:hAnsi="Verdana" w:cstheme="minorHAnsi"/>
          <w:szCs w:val="20"/>
        </w:rPr>
        <w:t xml:space="preserve">doktorského studijního programu </w:t>
      </w:r>
      <w:r w:rsidRPr="003A3E90">
        <w:rPr>
          <w:rFonts w:ascii="Verdana" w:hAnsi="Verdana"/>
        </w:rPr>
        <w:t>Vědy o živé přírodě – obory Bio-</w:t>
      </w:r>
      <w:proofErr w:type="spellStart"/>
      <w:r w:rsidRPr="003A3E90">
        <w:rPr>
          <w:rFonts w:ascii="Verdana" w:hAnsi="Verdana"/>
        </w:rPr>
        <w:t>omika</w:t>
      </w:r>
      <w:proofErr w:type="spellEnd"/>
      <w:r w:rsidRPr="003A3E90">
        <w:rPr>
          <w:rFonts w:ascii="Verdana" w:hAnsi="Verdana"/>
        </w:rPr>
        <w:t xml:space="preserve"> a Strukturní biologie, </w:t>
      </w:r>
      <w:r w:rsidRPr="003A3E90">
        <w:rPr>
          <w:rFonts w:ascii="Verdana" w:hAnsi="Verdana" w:cstheme="minorHAnsi"/>
          <w:szCs w:val="20"/>
        </w:rPr>
        <w:t>a studentům doktorského studijního programu Biomedicínské vědy – specializace Molekulární medicína,</w:t>
      </w:r>
      <w:r w:rsidRPr="003A3E90">
        <w:rPr>
          <w:rFonts w:ascii="Verdana" w:hAnsi="Verdana"/>
        </w:rPr>
        <w:t xml:space="preserve"> je po standardní dobu studia (8 semestrů) a při plnění studijních povinností </w:t>
      </w:r>
      <w:r w:rsidRPr="003A3E90">
        <w:rPr>
          <w:rFonts w:ascii="Verdana" w:hAnsi="Verdana"/>
          <w:i/>
        </w:rPr>
        <w:t>garantovaný čistý měsíční příjem</w:t>
      </w:r>
      <w:r w:rsidRPr="003A3E90">
        <w:rPr>
          <w:rFonts w:ascii="Verdana" w:hAnsi="Verdana"/>
        </w:rPr>
        <w:t xml:space="preserve"> ve výši 22 tis. Kč.</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r w:rsidRPr="003A3E90">
        <w:rPr>
          <w:rFonts w:ascii="Verdana" w:hAnsi="Verdana"/>
        </w:rPr>
        <w:t xml:space="preserve">V případě dobrých studijních výsledků může být částka měsíčního čistého příjmu postupně navyšována dle délky studia na </w:t>
      </w:r>
      <w:r w:rsidRPr="003A3E90">
        <w:rPr>
          <w:rFonts w:ascii="Verdana" w:hAnsi="Verdana"/>
          <w:i/>
        </w:rPr>
        <w:t>doporučenou částku</w:t>
      </w:r>
      <w:r w:rsidRPr="003A3E90">
        <w:rPr>
          <w:rFonts w:ascii="Verdana" w:hAnsi="Verdana"/>
        </w:rPr>
        <w:t>, která činí u studentů ve 2. ročníku 23 tis. Kč, ve 3. ročníku 24 tis. Kč, ve 4. ročníku 25 tis. Kč.</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r w:rsidRPr="003A3E90">
        <w:rPr>
          <w:rFonts w:ascii="Verdana" w:hAnsi="Verdana"/>
        </w:rPr>
        <w:t>V garantované částce (</w:t>
      </w:r>
      <w:bookmarkStart w:id="2" w:name="_Hlk29796468"/>
      <w:r w:rsidRPr="003A3E90">
        <w:rPr>
          <w:rFonts w:ascii="Verdana" w:hAnsi="Verdana"/>
          <w:szCs w:val="20"/>
        </w:rPr>
        <w:t xml:space="preserve">ve vyšších ročnících v </w:t>
      </w:r>
      <w:r w:rsidRPr="003A3E90">
        <w:rPr>
          <w:rFonts w:ascii="Verdana" w:hAnsi="Verdana"/>
        </w:rPr>
        <w:t>doporučené částce v závislosti na délce studia</w:t>
      </w:r>
      <w:bookmarkEnd w:id="2"/>
      <w:r w:rsidRPr="003A3E90">
        <w:rPr>
          <w:rFonts w:ascii="Verdana" w:hAnsi="Verdana"/>
        </w:rPr>
        <w:t xml:space="preserve">) je započteno </w:t>
      </w:r>
      <w:bookmarkStart w:id="3" w:name="_Hlk29795747"/>
      <w:r w:rsidRPr="003A3E90">
        <w:rPr>
          <w:rFonts w:ascii="Verdana" w:hAnsi="Verdana" w:cstheme="minorHAnsi"/>
          <w:i/>
          <w:szCs w:val="20"/>
        </w:rPr>
        <w:t>Stipendium na podporu studia v doktorském studijním programu</w:t>
      </w:r>
      <w:r w:rsidRPr="003A3E90">
        <w:rPr>
          <w:rFonts w:ascii="Verdana" w:hAnsi="Verdana" w:cstheme="minorHAnsi"/>
          <w:szCs w:val="20"/>
        </w:rPr>
        <w:t xml:space="preserve">, případně </w:t>
      </w:r>
      <w:r w:rsidRPr="003A3E90">
        <w:rPr>
          <w:rFonts w:ascii="Verdana" w:hAnsi="Verdana" w:cstheme="minorHAnsi"/>
          <w:i/>
          <w:szCs w:val="20"/>
        </w:rPr>
        <w:t>Stipendium na podporu postgraduálního studia v anglickém jazyce</w:t>
      </w:r>
      <w:r w:rsidRPr="003A3E90">
        <w:rPr>
          <w:rFonts w:ascii="Verdana" w:hAnsi="Verdana" w:cstheme="minorHAnsi"/>
          <w:szCs w:val="20"/>
        </w:rPr>
        <w:t xml:space="preserve"> (</w:t>
      </w:r>
      <w:r w:rsidRPr="003A3E90">
        <w:rPr>
          <w:rFonts w:ascii="Verdana" w:hAnsi="Verdana" w:cstheme="minorHAnsi"/>
          <w:i/>
          <w:szCs w:val="20"/>
        </w:rPr>
        <w:t>dále jen doktorské stipendium</w:t>
      </w:r>
      <w:r w:rsidRPr="003A3E90">
        <w:rPr>
          <w:rFonts w:ascii="Verdana" w:hAnsi="Verdana" w:cstheme="minorHAnsi"/>
          <w:szCs w:val="20"/>
          <w:lang w:val="en-US"/>
        </w:rPr>
        <w:t xml:space="preserve">) </w:t>
      </w:r>
      <w:r w:rsidRPr="003A3E90">
        <w:rPr>
          <w:rFonts w:ascii="Verdana" w:hAnsi="Verdana" w:cstheme="minorHAnsi"/>
          <w:szCs w:val="20"/>
        </w:rPr>
        <w:t xml:space="preserve">ve výši </w:t>
      </w:r>
      <w:r w:rsidRPr="003A3E90">
        <w:rPr>
          <w:rFonts w:ascii="Verdana" w:hAnsi="Verdana"/>
        </w:rPr>
        <w:t>12 tis. Kč).</w:t>
      </w:r>
      <w:bookmarkEnd w:id="3"/>
    </w:p>
    <w:p w:rsidR="002532F3" w:rsidRPr="003A3E90" w:rsidRDefault="002532F3" w:rsidP="002532F3">
      <w:pPr>
        <w:pStyle w:val="Odstavecseseznamem"/>
        <w:numPr>
          <w:ilvl w:val="0"/>
          <w:numId w:val="26"/>
        </w:numPr>
        <w:spacing w:after="120"/>
        <w:ind w:left="360"/>
        <w:contextualSpacing w:val="0"/>
        <w:jc w:val="both"/>
        <w:rPr>
          <w:rFonts w:ascii="Verdana" w:hAnsi="Verdana" w:cstheme="minorHAnsi"/>
          <w:szCs w:val="20"/>
        </w:rPr>
      </w:pPr>
      <w:r w:rsidRPr="003A3E90">
        <w:rPr>
          <w:rFonts w:ascii="Verdana" w:hAnsi="Verdana"/>
        </w:rPr>
        <w:t xml:space="preserve">V rámci přijímacího řízení je </w:t>
      </w:r>
      <w:r w:rsidRPr="003A3E90">
        <w:rPr>
          <w:rFonts w:ascii="Verdana" w:hAnsi="Verdana"/>
          <w:lang w:eastAsia="ar-SA"/>
        </w:rPr>
        <w:t>na základě prokázaných znalostí a dovedností každoročně vybráno osm</w:t>
      </w:r>
      <w:r w:rsidRPr="003A3E90">
        <w:rPr>
          <w:rFonts w:ascii="Verdana" w:hAnsi="Verdana"/>
        </w:rPr>
        <w:t xml:space="preserve"> nejúspěšnějších uchazečů (stipendistů), kteří získávají stipendium z centrálního zdroje CEITEC MU (</w:t>
      </w:r>
      <w:r w:rsidRPr="003A3E90">
        <w:rPr>
          <w:rFonts w:ascii="Verdana" w:hAnsi="Verdana"/>
          <w:i/>
        </w:rPr>
        <w:t>CEITEC MU stipendium</w:t>
      </w:r>
      <w:r w:rsidRPr="003A3E90">
        <w:rPr>
          <w:rFonts w:ascii="Verdana" w:hAnsi="Verdana"/>
        </w:rPr>
        <w:t xml:space="preserve">). Školitel může mít v ročníku pouze jednoho stipendistu. </w:t>
      </w:r>
      <w:r w:rsidRPr="003A3E90">
        <w:rPr>
          <w:rFonts w:ascii="Verdana" w:hAnsi="Verdana" w:cstheme="minorHAnsi"/>
          <w:i/>
          <w:szCs w:val="20"/>
        </w:rPr>
        <w:t>CEITEC MU s</w:t>
      </w:r>
      <w:r w:rsidRPr="003A3E90">
        <w:rPr>
          <w:rStyle w:val="tlid-translation"/>
          <w:rFonts w:ascii="Verdana" w:hAnsi="Verdana"/>
          <w:i/>
        </w:rPr>
        <w:t xml:space="preserve">tipendium </w:t>
      </w:r>
      <w:r w:rsidRPr="003A3E90">
        <w:rPr>
          <w:rFonts w:ascii="Verdana" w:hAnsi="Verdana" w:cstheme="minorHAnsi"/>
          <w:szCs w:val="20"/>
        </w:rPr>
        <w:t xml:space="preserve">je vypláceno měsíčně po standardní dobu studia, a </w:t>
      </w:r>
      <w:r w:rsidRPr="003A3E90">
        <w:rPr>
          <w:rStyle w:val="tlid-translation"/>
          <w:rFonts w:ascii="Verdana" w:hAnsi="Verdana"/>
        </w:rPr>
        <w:t>činí u studentů v 1. ročníku 5 000 Kč.</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bookmarkStart w:id="4" w:name="_Hlk29117093"/>
      <w:bookmarkEnd w:id="1"/>
      <w:r w:rsidRPr="003A3E90">
        <w:rPr>
          <w:rFonts w:ascii="Verdana" w:hAnsi="Verdana"/>
        </w:rPr>
        <w:t xml:space="preserve">Při navýšení na doporučenou částku, je u stipendistů nadále </w:t>
      </w:r>
      <w:bookmarkStart w:id="5" w:name="_Hlk29116781"/>
      <w:r w:rsidRPr="003A3E90">
        <w:rPr>
          <w:rFonts w:ascii="Verdana" w:hAnsi="Verdana"/>
        </w:rPr>
        <w:t xml:space="preserve">zachováno financování rozdílu mezi doporučenou částkou v závislosti na délce studia a </w:t>
      </w:r>
      <w:r w:rsidRPr="003A3E90">
        <w:rPr>
          <w:rFonts w:ascii="Verdana" w:hAnsi="Verdana"/>
          <w:i/>
        </w:rPr>
        <w:t>doktorským stipendiem</w:t>
      </w:r>
      <w:r w:rsidRPr="003A3E90">
        <w:rPr>
          <w:rFonts w:ascii="Verdana" w:hAnsi="Verdana"/>
        </w:rPr>
        <w:t xml:space="preserve"> rovným dílem z centrálního zdroje CEITEC MU a z prostředků školitele. </w:t>
      </w:r>
      <w:bookmarkStart w:id="6" w:name="_Hlk29796956"/>
      <w:bookmarkEnd w:id="5"/>
      <w:r w:rsidRPr="003A3E90">
        <w:rPr>
          <w:rFonts w:ascii="Verdana" w:hAnsi="Verdana"/>
        </w:rPr>
        <w:t xml:space="preserve">Výše </w:t>
      </w:r>
      <w:r w:rsidRPr="003A3E90">
        <w:rPr>
          <w:rFonts w:ascii="Verdana" w:hAnsi="Verdana"/>
          <w:i/>
        </w:rPr>
        <w:t>CEITEC MU stipendia</w:t>
      </w:r>
      <w:r w:rsidRPr="003A3E90">
        <w:rPr>
          <w:rFonts w:ascii="Verdana" w:hAnsi="Verdana"/>
        </w:rPr>
        <w:t xml:space="preserve"> v odstupňované výši může tak činit 5.500 Kč u studentů ve 2. ročníku, 6.000 Kč ve 3. ročníku a 6.500 Kč ve 4. ročníku. </w:t>
      </w:r>
      <w:bookmarkEnd w:id="6"/>
    </w:p>
    <w:p w:rsidR="002532F3" w:rsidRPr="003A3E90" w:rsidRDefault="002532F3" w:rsidP="002532F3">
      <w:pPr>
        <w:pStyle w:val="Odstavecseseznamem"/>
        <w:numPr>
          <w:ilvl w:val="0"/>
          <w:numId w:val="26"/>
        </w:numPr>
        <w:spacing w:after="120"/>
        <w:ind w:left="360"/>
        <w:contextualSpacing w:val="0"/>
        <w:jc w:val="both"/>
        <w:rPr>
          <w:rFonts w:ascii="Verdana" w:hAnsi="Verdana"/>
          <w:lang w:eastAsia="ar-SA"/>
        </w:rPr>
      </w:pPr>
      <w:r w:rsidRPr="003A3E90">
        <w:rPr>
          <w:rFonts w:ascii="Verdana" w:hAnsi="Verdana"/>
        </w:rPr>
        <w:t xml:space="preserve">U ostatních přijatých studentů, kteří nezískali </w:t>
      </w:r>
      <w:r w:rsidRPr="003A3E90">
        <w:rPr>
          <w:rFonts w:ascii="Verdana" w:hAnsi="Verdana"/>
          <w:i/>
        </w:rPr>
        <w:t>CEITEC MU stipendium</w:t>
      </w:r>
      <w:r w:rsidRPr="003A3E90">
        <w:rPr>
          <w:rFonts w:ascii="Verdana" w:hAnsi="Verdana"/>
        </w:rPr>
        <w:t>, je rozdíl mezi garantovanou částkou (</w:t>
      </w:r>
      <w:r w:rsidRPr="003A3E90">
        <w:rPr>
          <w:rFonts w:ascii="Verdana" w:hAnsi="Verdana"/>
          <w:szCs w:val="20"/>
        </w:rPr>
        <w:t>ve vyšších ročnících doporučenou částkou</w:t>
      </w:r>
      <w:r w:rsidRPr="003A3E90">
        <w:rPr>
          <w:rFonts w:ascii="Verdana" w:hAnsi="Verdana"/>
        </w:rPr>
        <w:t xml:space="preserve"> v závislosti na délce studia) a </w:t>
      </w:r>
      <w:r w:rsidRPr="003A3E90">
        <w:rPr>
          <w:rFonts w:ascii="Verdana" w:hAnsi="Verdana"/>
          <w:i/>
        </w:rPr>
        <w:t>doktorským stipendiem</w:t>
      </w:r>
      <w:r w:rsidRPr="003A3E90">
        <w:rPr>
          <w:rFonts w:ascii="Verdana" w:hAnsi="Verdana"/>
        </w:rPr>
        <w:t xml:space="preserve"> financován výhradně z prostředků školitele.</w:t>
      </w:r>
    </w:p>
    <w:bookmarkEnd w:id="4"/>
    <w:p w:rsidR="002532F3" w:rsidRPr="003A3E90" w:rsidRDefault="002532F3" w:rsidP="002532F3">
      <w:pPr>
        <w:pStyle w:val="Odstavecseseznamem"/>
        <w:numPr>
          <w:ilvl w:val="0"/>
          <w:numId w:val="26"/>
        </w:numPr>
        <w:spacing w:after="120"/>
        <w:ind w:left="360"/>
        <w:contextualSpacing w:val="0"/>
        <w:jc w:val="both"/>
        <w:rPr>
          <w:rFonts w:ascii="Verdana" w:hAnsi="Verdana"/>
        </w:rPr>
      </w:pPr>
      <w:r w:rsidRPr="003A3E90">
        <w:rPr>
          <w:rFonts w:ascii="Verdana" w:hAnsi="Verdana"/>
        </w:rPr>
        <w:t>Na základě výsledků pravidelného ročního hodnocení studijních výsledků rozhodne oborová komise spolu se školiteli o výši stipendia z centrálního zdroje CEITEC MU a příspěvku z prostředků školitele u jednotlivých studentů v následujícím akademickém roce (září až srpen).</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r w:rsidRPr="003A3E90">
        <w:rPr>
          <w:rFonts w:ascii="Verdana" w:hAnsi="Verdana"/>
        </w:rPr>
        <w:t>V případě neplnění studijních povinností může být stipendium/příspěvek sníženo nebo dokonce odebráno.</w:t>
      </w:r>
    </w:p>
    <w:p w:rsidR="002532F3" w:rsidRPr="003A3E90" w:rsidRDefault="002532F3" w:rsidP="002532F3">
      <w:pPr>
        <w:pStyle w:val="Odstavecseseznamem"/>
        <w:numPr>
          <w:ilvl w:val="0"/>
          <w:numId w:val="26"/>
        </w:numPr>
        <w:spacing w:after="120"/>
        <w:ind w:left="360"/>
        <w:contextualSpacing w:val="0"/>
        <w:jc w:val="both"/>
        <w:rPr>
          <w:rFonts w:ascii="Verdana" w:hAnsi="Verdana"/>
        </w:rPr>
      </w:pPr>
      <w:r w:rsidRPr="003A3E90">
        <w:rPr>
          <w:rFonts w:ascii="Verdana" w:hAnsi="Verdana"/>
        </w:rPr>
        <w:t xml:space="preserve">V případě změny vnějších podmínek a možností </w:t>
      </w:r>
      <w:r w:rsidRPr="003A3E90">
        <w:rPr>
          <w:rFonts w:ascii="Verdana" w:hAnsi="Verdana"/>
          <w:szCs w:val="20"/>
          <w:lang w:eastAsia="ar-SA"/>
        </w:rPr>
        <w:t>dalších vhodných zdrojů financování</w:t>
      </w:r>
      <w:r w:rsidRPr="003A3E90">
        <w:rPr>
          <w:rFonts w:ascii="Verdana" w:hAnsi="Verdana"/>
        </w:rPr>
        <w:t xml:space="preserve"> mohou být </w:t>
      </w:r>
      <w:r w:rsidRPr="003A3E90">
        <w:rPr>
          <w:rFonts w:ascii="Verdana" w:hAnsi="Verdana"/>
          <w:i/>
        </w:rPr>
        <w:t>Pravidla financování studentů CEITEC PhD Školy</w:t>
      </w:r>
      <w:r w:rsidRPr="003A3E90">
        <w:rPr>
          <w:rFonts w:ascii="Verdana" w:hAnsi="Verdana"/>
        </w:rPr>
        <w:t xml:space="preserve"> přehodnocena.</w:t>
      </w:r>
    </w:p>
    <w:p w:rsidR="002532F3" w:rsidRDefault="002532F3" w:rsidP="002532F3">
      <w:pPr>
        <w:rPr>
          <w:rFonts w:ascii="Verdana" w:hAnsi="Verdana"/>
        </w:rPr>
      </w:pPr>
      <w:r>
        <w:rPr>
          <w:rFonts w:ascii="Verdana" w:hAnsi="Verdana"/>
        </w:rPr>
        <w:br w:type="page"/>
      </w:r>
    </w:p>
    <w:p w:rsidR="002532F3" w:rsidRPr="002D62F9" w:rsidRDefault="002532F3" w:rsidP="002532F3">
      <w:pPr>
        <w:pStyle w:val="Nadpis1"/>
        <w:jc w:val="center"/>
        <w:rPr>
          <w:rFonts w:ascii="Verdana" w:hAnsi="Verdana"/>
          <w:b w:val="0"/>
          <w:caps w:val="0"/>
          <w:sz w:val="20"/>
          <w:szCs w:val="20"/>
          <w:u w:val="single"/>
        </w:rPr>
      </w:pPr>
      <w:r w:rsidRPr="002D62F9">
        <w:rPr>
          <w:rFonts w:ascii="Verdana" w:hAnsi="Verdana"/>
          <w:b w:val="0"/>
          <w:caps w:val="0"/>
          <w:sz w:val="20"/>
          <w:szCs w:val="20"/>
          <w:u w:val="single"/>
        </w:rPr>
        <w:t xml:space="preserve">Příloha č. </w:t>
      </w:r>
      <w:r>
        <w:rPr>
          <w:rFonts w:ascii="Verdana" w:hAnsi="Verdana"/>
          <w:b w:val="0"/>
          <w:caps w:val="0"/>
          <w:sz w:val="20"/>
          <w:szCs w:val="20"/>
          <w:u w:val="single"/>
        </w:rPr>
        <w:t>3</w:t>
      </w:r>
      <w:r w:rsidRPr="002D62F9">
        <w:rPr>
          <w:rFonts w:ascii="Verdana" w:hAnsi="Verdana"/>
          <w:b w:val="0"/>
          <w:caps w:val="0"/>
          <w:sz w:val="20"/>
          <w:szCs w:val="20"/>
          <w:u w:val="single"/>
        </w:rPr>
        <w:t xml:space="preserve"> - Pravidla financování </w:t>
      </w:r>
      <w:r>
        <w:rPr>
          <w:rFonts w:ascii="Verdana" w:hAnsi="Verdana"/>
          <w:b w:val="0"/>
          <w:caps w:val="0"/>
          <w:sz w:val="20"/>
          <w:szCs w:val="20"/>
          <w:u w:val="single"/>
        </w:rPr>
        <w:t>studentů</w:t>
      </w:r>
      <w:r w:rsidRPr="002D62F9">
        <w:rPr>
          <w:rFonts w:ascii="Verdana" w:hAnsi="Verdana"/>
          <w:b w:val="0"/>
          <w:caps w:val="0"/>
          <w:sz w:val="20"/>
          <w:szCs w:val="20"/>
          <w:u w:val="single"/>
        </w:rPr>
        <w:t xml:space="preserve"> CEITEC PhD Školy </w:t>
      </w:r>
      <w:r>
        <w:rPr>
          <w:rFonts w:ascii="Verdana" w:hAnsi="Verdana"/>
          <w:b w:val="0"/>
          <w:caps w:val="0"/>
          <w:sz w:val="20"/>
          <w:szCs w:val="20"/>
          <w:u w:val="single"/>
        </w:rPr>
        <w:t>v</w:t>
      </w:r>
      <w:r w:rsidRPr="002D62F9">
        <w:rPr>
          <w:rFonts w:ascii="Verdana" w:hAnsi="Verdana"/>
          <w:b w:val="0"/>
          <w:caps w:val="0"/>
          <w:sz w:val="20"/>
          <w:szCs w:val="20"/>
          <w:u w:val="single"/>
        </w:rPr>
        <w:t> </w:t>
      </w:r>
      <w:r>
        <w:rPr>
          <w:rFonts w:ascii="Verdana" w:hAnsi="Verdana"/>
          <w:b w:val="0"/>
          <w:caps w:val="0"/>
          <w:sz w:val="20"/>
          <w:szCs w:val="20"/>
          <w:u w:val="single"/>
        </w:rPr>
        <w:t>a</w:t>
      </w:r>
      <w:r w:rsidRPr="002D62F9">
        <w:rPr>
          <w:rFonts w:ascii="Verdana" w:hAnsi="Verdana"/>
          <w:b w:val="0"/>
          <w:caps w:val="0"/>
          <w:sz w:val="20"/>
          <w:szCs w:val="20"/>
          <w:u w:val="single"/>
        </w:rPr>
        <w:t>kademickém roce 2020/2021 a dále</w:t>
      </w:r>
    </w:p>
    <w:p w:rsidR="002532F3" w:rsidRPr="003A3E90" w:rsidRDefault="002532F3" w:rsidP="002532F3">
      <w:pPr>
        <w:pStyle w:val="Odstavecseseznamem"/>
        <w:numPr>
          <w:ilvl w:val="0"/>
          <w:numId w:val="27"/>
        </w:numPr>
        <w:spacing w:after="120"/>
        <w:contextualSpacing w:val="0"/>
        <w:jc w:val="both"/>
        <w:rPr>
          <w:rFonts w:ascii="Verdana" w:hAnsi="Verdana"/>
          <w:b/>
          <w:szCs w:val="20"/>
        </w:rPr>
      </w:pPr>
      <w:r w:rsidRPr="003A3E90">
        <w:rPr>
          <w:rFonts w:ascii="Verdana" w:hAnsi="Verdana"/>
          <w:b/>
          <w:szCs w:val="20"/>
        </w:rPr>
        <w:t>Obecné podmínky financování</w:t>
      </w:r>
    </w:p>
    <w:p w:rsidR="002532F3" w:rsidRPr="003A3E90" w:rsidRDefault="002532F3" w:rsidP="002532F3">
      <w:pPr>
        <w:pStyle w:val="Odstavecseseznamem"/>
        <w:numPr>
          <w:ilvl w:val="1"/>
          <w:numId w:val="27"/>
        </w:numPr>
        <w:spacing w:after="120"/>
        <w:contextualSpacing w:val="0"/>
        <w:jc w:val="both"/>
        <w:rPr>
          <w:rFonts w:ascii="Verdana" w:hAnsi="Verdana"/>
          <w:szCs w:val="20"/>
        </w:rPr>
      </w:pPr>
      <w:r w:rsidRPr="003A3E90">
        <w:rPr>
          <w:rFonts w:ascii="Verdana" w:hAnsi="Verdana"/>
          <w:szCs w:val="20"/>
        </w:rPr>
        <w:t xml:space="preserve">Studentům </w:t>
      </w:r>
      <w:r w:rsidRPr="003A3E90">
        <w:rPr>
          <w:rFonts w:ascii="Verdana" w:hAnsi="Verdana" w:cstheme="minorHAnsi"/>
          <w:szCs w:val="20"/>
        </w:rPr>
        <w:t xml:space="preserve">doktorského studijního programu </w:t>
      </w:r>
      <w:r w:rsidRPr="003A3E90">
        <w:rPr>
          <w:rFonts w:ascii="Verdana" w:hAnsi="Verdana"/>
          <w:szCs w:val="20"/>
        </w:rPr>
        <w:t>Vědy o živé přírodě – obory Bio-</w:t>
      </w:r>
      <w:proofErr w:type="spellStart"/>
      <w:r w:rsidRPr="003A3E90">
        <w:rPr>
          <w:rFonts w:ascii="Verdana" w:hAnsi="Verdana"/>
          <w:szCs w:val="20"/>
        </w:rPr>
        <w:t>omika</w:t>
      </w:r>
      <w:proofErr w:type="spellEnd"/>
      <w:r w:rsidRPr="003A3E90">
        <w:rPr>
          <w:rFonts w:ascii="Verdana" w:hAnsi="Verdana"/>
          <w:szCs w:val="20"/>
        </w:rPr>
        <w:t xml:space="preserve"> a Strukturní biologie, </w:t>
      </w:r>
      <w:r w:rsidRPr="003A3E90">
        <w:rPr>
          <w:rFonts w:ascii="Verdana" w:hAnsi="Verdana" w:cstheme="minorHAnsi"/>
          <w:szCs w:val="20"/>
        </w:rPr>
        <w:t>a studentům doktorského studijního programu Biomedicínské vědy – specializace Molekulární medicína</w:t>
      </w:r>
      <w:r w:rsidRPr="003A3E90">
        <w:rPr>
          <w:rFonts w:ascii="Verdana" w:hAnsi="Verdana"/>
          <w:szCs w:val="20"/>
        </w:rPr>
        <w:t xml:space="preserve"> je po standardní dobu studia (8 semestrů) a při plnění studijních povinností </w:t>
      </w:r>
      <w:r w:rsidRPr="003A3E90">
        <w:rPr>
          <w:rFonts w:ascii="Verdana" w:hAnsi="Verdana"/>
          <w:i/>
          <w:szCs w:val="20"/>
        </w:rPr>
        <w:t>garantovaný čistý měsíční příjem</w:t>
      </w:r>
      <w:r w:rsidRPr="003A3E90">
        <w:rPr>
          <w:rFonts w:ascii="Verdana" w:hAnsi="Verdana"/>
          <w:szCs w:val="20"/>
        </w:rPr>
        <w:t xml:space="preserve"> ve výši 22 tis. Kč.</w:t>
      </w:r>
    </w:p>
    <w:p w:rsidR="002532F3" w:rsidRPr="003A3E90" w:rsidRDefault="002532F3" w:rsidP="002532F3">
      <w:pPr>
        <w:pStyle w:val="Odstavecseseznamem"/>
        <w:numPr>
          <w:ilvl w:val="1"/>
          <w:numId w:val="27"/>
        </w:numPr>
        <w:spacing w:after="120"/>
        <w:contextualSpacing w:val="0"/>
        <w:jc w:val="both"/>
        <w:rPr>
          <w:rFonts w:ascii="Verdana" w:hAnsi="Verdana"/>
          <w:szCs w:val="20"/>
        </w:rPr>
      </w:pPr>
      <w:r w:rsidRPr="003A3E90">
        <w:rPr>
          <w:rFonts w:ascii="Verdana" w:hAnsi="Verdana"/>
          <w:szCs w:val="20"/>
        </w:rPr>
        <w:t xml:space="preserve">V případě dobrých studijních výsledků může být částka měsíčního čistého příjmu postupně navyšována dle délky studia na </w:t>
      </w:r>
      <w:r w:rsidRPr="003A3E90">
        <w:rPr>
          <w:rFonts w:ascii="Verdana" w:hAnsi="Verdana"/>
          <w:i/>
          <w:szCs w:val="20"/>
        </w:rPr>
        <w:t>doporučenou částku</w:t>
      </w:r>
      <w:r w:rsidRPr="003A3E90">
        <w:rPr>
          <w:rFonts w:ascii="Verdana" w:hAnsi="Verdana"/>
          <w:szCs w:val="20"/>
        </w:rPr>
        <w:t>, která činí u studentů ve 2. ročníku 23 tis. Kč, ve 3. ročníku 24 tis. Kč, ve 4. ročníku 25 tis. Kč.</w:t>
      </w:r>
    </w:p>
    <w:p w:rsidR="002532F3" w:rsidRPr="003A3E90" w:rsidRDefault="002532F3" w:rsidP="002532F3">
      <w:pPr>
        <w:pStyle w:val="Odstavecseseznamem"/>
        <w:numPr>
          <w:ilvl w:val="1"/>
          <w:numId w:val="27"/>
        </w:numPr>
        <w:spacing w:after="120"/>
        <w:contextualSpacing w:val="0"/>
        <w:jc w:val="both"/>
        <w:rPr>
          <w:rFonts w:ascii="Verdana" w:hAnsi="Verdana"/>
          <w:szCs w:val="20"/>
        </w:rPr>
      </w:pPr>
      <w:r w:rsidRPr="003A3E90">
        <w:rPr>
          <w:rFonts w:ascii="Verdana" w:hAnsi="Verdana"/>
          <w:szCs w:val="20"/>
        </w:rPr>
        <w:t xml:space="preserve">V garantované částce (ve vyšších ročnících v doporučené částce v závislosti na délce studia) je započteno </w:t>
      </w:r>
      <w:r w:rsidRPr="003A3E90">
        <w:rPr>
          <w:rFonts w:ascii="Verdana" w:hAnsi="Verdana" w:cstheme="minorHAnsi"/>
          <w:i/>
          <w:szCs w:val="20"/>
        </w:rPr>
        <w:t>Stipendium na podporu studia v doktorském studijním programu</w:t>
      </w:r>
      <w:r w:rsidRPr="003A3E90">
        <w:rPr>
          <w:rFonts w:ascii="Verdana" w:hAnsi="Verdana" w:cstheme="minorHAnsi"/>
          <w:szCs w:val="20"/>
        </w:rPr>
        <w:t xml:space="preserve">, případně </w:t>
      </w:r>
      <w:r w:rsidRPr="003A3E90">
        <w:rPr>
          <w:rFonts w:ascii="Verdana" w:hAnsi="Verdana" w:cstheme="minorHAnsi"/>
          <w:i/>
          <w:szCs w:val="20"/>
        </w:rPr>
        <w:t>Stipendium na podporu postgraduálního studia v anglickém jazyce</w:t>
      </w:r>
      <w:r w:rsidRPr="003A3E90">
        <w:rPr>
          <w:rFonts w:ascii="Verdana" w:hAnsi="Verdana" w:cstheme="minorHAnsi"/>
          <w:szCs w:val="20"/>
        </w:rPr>
        <w:t xml:space="preserve"> (</w:t>
      </w:r>
      <w:r w:rsidRPr="003A3E90">
        <w:rPr>
          <w:rFonts w:ascii="Verdana" w:hAnsi="Verdana" w:cstheme="minorHAnsi"/>
          <w:i/>
          <w:szCs w:val="20"/>
        </w:rPr>
        <w:t>dále jen doktorské stipendium</w:t>
      </w:r>
      <w:r w:rsidRPr="003A3E90">
        <w:rPr>
          <w:rFonts w:ascii="Verdana" w:hAnsi="Verdana" w:cstheme="minorHAnsi"/>
          <w:szCs w:val="20"/>
          <w:lang w:val="en-US"/>
        </w:rPr>
        <w:t xml:space="preserve">) </w:t>
      </w:r>
      <w:r w:rsidRPr="003A3E90">
        <w:rPr>
          <w:rFonts w:ascii="Verdana" w:hAnsi="Verdana" w:cstheme="minorHAnsi"/>
          <w:szCs w:val="20"/>
        </w:rPr>
        <w:t xml:space="preserve">ve výši </w:t>
      </w:r>
      <w:r w:rsidRPr="003A3E90">
        <w:rPr>
          <w:rFonts w:ascii="Verdana" w:hAnsi="Verdana"/>
          <w:szCs w:val="20"/>
        </w:rPr>
        <w:t>12 tis. Kč).</w:t>
      </w:r>
    </w:p>
    <w:p w:rsidR="002532F3" w:rsidRPr="003A3E90" w:rsidRDefault="002532F3" w:rsidP="002532F3">
      <w:pPr>
        <w:pStyle w:val="Odstavecseseznamem"/>
        <w:numPr>
          <w:ilvl w:val="1"/>
          <w:numId w:val="27"/>
        </w:numPr>
        <w:spacing w:after="120"/>
        <w:contextualSpacing w:val="0"/>
        <w:jc w:val="both"/>
        <w:rPr>
          <w:rFonts w:ascii="Verdana" w:hAnsi="Verdana"/>
          <w:szCs w:val="20"/>
        </w:rPr>
      </w:pPr>
      <w:r w:rsidRPr="003A3E90">
        <w:rPr>
          <w:rFonts w:ascii="Verdana" w:hAnsi="Verdana"/>
          <w:szCs w:val="20"/>
        </w:rPr>
        <w:t>V případě neplnění studijních povinností může být stipendium sníženo nebo dokonce odebráno.</w:t>
      </w:r>
    </w:p>
    <w:p w:rsidR="002532F3" w:rsidRPr="003A3E90" w:rsidRDefault="002532F3" w:rsidP="002532F3">
      <w:pPr>
        <w:pStyle w:val="Odstavecseseznamem"/>
        <w:numPr>
          <w:ilvl w:val="0"/>
          <w:numId w:val="27"/>
        </w:numPr>
        <w:spacing w:before="160" w:after="80"/>
        <w:contextualSpacing w:val="0"/>
        <w:jc w:val="both"/>
        <w:rPr>
          <w:rFonts w:ascii="Verdana" w:hAnsi="Verdana"/>
          <w:b/>
          <w:szCs w:val="20"/>
        </w:rPr>
      </w:pPr>
      <w:r w:rsidRPr="003A3E90">
        <w:rPr>
          <w:rFonts w:ascii="Verdana" w:hAnsi="Verdana"/>
          <w:b/>
          <w:szCs w:val="20"/>
        </w:rPr>
        <w:t>Podmínky přijímání studentů do CEITEC PhD Školy od akademického roku 2020/2021</w:t>
      </w:r>
    </w:p>
    <w:p w:rsidR="002532F3" w:rsidRPr="003A3E90" w:rsidRDefault="002532F3" w:rsidP="002532F3">
      <w:pPr>
        <w:pStyle w:val="Odstavecseseznamem"/>
        <w:numPr>
          <w:ilvl w:val="1"/>
          <w:numId w:val="27"/>
        </w:numPr>
        <w:spacing w:after="120"/>
        <w:contextualSpacing w:val="0"/>
        <w:jc w:val="both"/>
        <w:rPr>
          <w:rFonts w:ascii="Verdana" w:hAnsi="Verdana" w:cstheme="minorHAnsi"/>
          <w:szCs w:val="20"/>
        </w:rPr>
      </w:pPr>
      <w:r w:rsidRPr="003A3E90">
        <w:rPr>
          <w:rFonts w:ascii="Verdana" w:hAnsi="Verdana" w:cstheme="minorHAnsi"/>
          <w:szCs w:val="20"/>
        </w:rPr>
        <w:t xml:space="preserve">Vypisovat témata do programu v rámci CEITEC PhD Školy mohou pouze zaměstnanci CEITEC MU. </w:t>
      </w:r>
    </w:p>
    <w:p w:rsidR="002532F3" w:rsidRPr="003A3E90" w:rsidRDefault="002532F3" w:rsidP="002532F3">
      <w:pPr>
        <w:pStyle w:val="Odstavecseseznamem"/>
        <w:numPr>
          <w:ilvl w:val="1"/>
          <w:numId w:val="27"/>
        </w:numPr>
        <w:spacing w:after="120"/>
        <w:contextualSpacing w:val="0"/>
        <w:jc w:val="both"/>
        <w:rPr>
          <w:rFonts w:ascii="Verdana" w:hAnsi="Verdana" w:cstheme="minorHAnsi"/>
          <w:szCs w:val="20"/>
        </w:rPr>
      </w:pPr>
      <w:r w:rsidRPr="003A3E90">
        <w:rPr>
          <w:rFonts w:ascii="Verdana" w:hAnsi="Verdana" w:cstheme="minorHAnsi"/>
          <w:szCs w:val="20"/>
        </w:rPr>
        <w:t>Vypsaná témata jsou důsledně posouzena oborovou radou, a to z hlediska předchozích a současných výsledků školitele, kvality navrženého tématu a schopnosti financování projektu. Všechna schválená témata jsou nabízena kandidátům na PhD pozici a jsou obsazena dle kvality uchazečů posouzených na základě přijímacího řízení.</w:t>
      </w:r>
    </w:p>
    <w:p w:rsidR="002532F3" w:rsidRPr="003A3E90" w:rsidRDefault="002532F3" w:rsidP="002532F3">
      <w:pPr>
        <w:pStyle w:val="Odstavecseseznamem"/>
        <w:numPr>
          <w:ilvl w:val="1"/>
          <w:numId w:val="27"/>
        </w:numPr>
        <w:spacing w:after="120"/>
        <w:contextualSpacing w:val="0"/>
        <w:jc w:val="both"/>
        <w:rPr>
          <w:rFonts w:ascii="Verdana" w:hAnsi="Verdana" w:cstheme="minorHAnsi"/>
          <w:szCs w:val="20"/>
        </w:rPr>
      </w:pPr>
      <w:r w:rsidRPr="003A3E90">
        <w:rPr>
          <w:rFonts w:ascii="Verdana" w:hAnsi="Verdana" w:cstheme="minorHAnsi"/>
          <w:szCs w:val="20"/>
        </w:rPr>
        <w:t xml:space="preserve">Je možné vypisovat témata pod dvojím vedením (tj. s partnerem z jiné výzkumné organizace, nebo </w:t>
      </w:r>
      <w:proofErr w:type="spellStart"/>
      <w:r w:rsidRPr="003A3E90">
        <w:rPr>
          <w:rFonts w:ascii="Verdana" w:hAnsi="Verdana" w:cstheme="minorHAnsi"/>
          <w:szCs w:val="20"/>
        </w:rPr>
        <w:t>kolaborativní</w:t>
      </w:r>
      <w:proofErr w:type="spellEnd"/>
      <w:r w:rsidRPr="003A3E90">
        <w:rPr>
          <w:rFonts w:ascii="Verdana" w:hAnsi="Verdana" w:cstheme="minorHAnsi"/>
          <w:szCs w:val="20"/>
        </w:rPr>
        <w:t xml:space="preserve"> tj. s průmyslem). Tato témata jsou vždy garantována školitelem s úvazkem na MU (hlavní školitel) a průběh vzdělávání je popsán smlouvou mezi všemi zapojenými subjekty. Součástí smlouvy je zejména způsob nakládání se společnými výsledky, způsob užívání infrastruktury na jednotlivých zapojených pracovištích, délka pobytu na jednotlivých zapojených pracovištích, a způsob financování studenta i projektu).</w:t>
      </w:r>
    </w:p>
    <w:p w:rsidR="002532F3" w:rsidRPr="003A3E90" w:rsidRDefault="002532F3" w:rsidP="002532F3">
      <w:pPr>
        <w:pStyle w:val="Odstavecseseznamem"/>
        <w:numPr>
          <w:ilvl w:val="1"/>
          <w:numId w:val="27"/>
        </w:numPr>
        <w:spacing w:after="120"/>
        <w:contextualSpacing w:val="0"/>
        <w:jc w:val="both"/>
        <w:rPr>
          <w:rFonts w:ascii="Verdana" w:hAnsi="Verdana" w:cstheme="minorHAnsi"/>
          <w:szCs w:val="20"/>
        </w:rPr>
      </w:pPr>
      <w:r w:rsidRPr="003A3E90">
        <w:rPr>
          <w:rFonts w:ascii="Verdana" w:hAnsi="Verdana" w:cstheme="minorHAnsi"/>
          <w:szCs w:val="20"/>
        </w:rPr>
        <w:t>Pro akademický rok je v hlavním kole přijímacího řízení (se zápisem do podzimního semestru) přijato maximálně 18 studentů, v poměru 6 studentů pro každou specializaci, a sice 4 + 2 (5. a 6. pozice budou obsazeny na základě doplňujícího porovnání uchazečů a flexibilní negociace). Všichni tito studenti (stipendisté) získávají stipendium z centrálního zdroje CEITEC MU (</w:t>
      </w:r>
      <w:r w:rsidRPr="003A3E90">
        <w:rPr>
          <w:rFonts w:ascii="Verdana" w:hAnsi="Verdana" w:cstheme="minorHAnsi"/>
          <w:i/>
          <w:szCs w:val="20"/>
        </w:rPr>
        <w:t>CEITEC MU stipendium</w:t>
      </w:r>
      <w:r w:rsidRPr="003A3E90">
        <w:rPr>
          <w:rFonts w:ascii="Verdana" w:hAnsi="Verdana" w:cstheme="minorHAnsi"/>
          <w:szCs w:val="20"/>
        </w:rPr>
        <w:t xml:space="preserve">). </w:t>
      </w:r>
    </w:p>
    <w:p w:rsidR="002532F3" w:rsidRPr="003A3E90" w:rsidRDefault="002532F3" w:rsidP="002532F3">
      <w:pPr>
        <w:pStyle w:val="Odstavecseseznamem"/>
        <w:numPr>
          <w:ilvl w:val="1"/>
          <w:numId w:val="27"/>
        </w:numPr>
        <w:spacing w:after="120"/>
        <w:contextualSpacing w:val="0"/>
        <w:jc w:val="both"/>
        <w:rPr>
          <w:rFonts w:ascii="Verdana" w:hAnsi="Verdana" w:cstheme="minorHAnsi"/>
          <w:szCs w:val="20"/>
        </w:rPr>
      </w:pPr>
      <w:r w:rsidRPr="003A3E90">
        <w:rPr>
          <w:rFonts w:ascii="Verdana" w:hAnsi="Verdana" w:cstheme="minorHAnsi"/>
          <w:szCs w:val="20"/>
        </w:rPr>
        <w:t xml:space="preserve">Nad rámec uvedeného limitu stipendijních pozic, tzn. bez nároku na </w:t>
      </w:r>
      <w:r w:rsidRPr="003A3E90">
        <w:rPr>
          <w:rFonts w:ascii="Verdana" w:hAnsi="Verdana" w:cstheme="minorHAnsi"/>
          <w:i/>
          <w:szCs w:val="20"/>
        </w:rPr>
        <w:t>CEITEC MU stipendium</w:t>
      </w:r>
      <w:r w:rsidRPr="003A3E90">
        <w:rPr>
          <w:rFonts w:ascii="Verdana" w:hAnsi="Verdana" w:cstheme="minorHAnsi"/>
          <w:szCs w:val="20"/>
        </w:rPr>
        <w:t xml:space="preserve">, lze přijmout studenta pouze ve zcela mimořádných případech (mimořádně kvalitní student, </w:t>
      </w:r>
      <w:r w:rsidRPr="003A3E90">
        <w:rPr>
          <w:rFonts w:ascii="Verdana" w:hAnsi="Verdana"/>
          <w:szCs w:val="20"/>
          <w:lang w:eastAsia="ar-SA"/>
        </w:rPr>
        <w:t xml:space="preserve">potřeba čerpání projektových zdrojů, </w:t>
      </w:r>
      <w:r w:rsidRPr="003A3E90">
        <w:rPr>
          <w:rFonts w:ascii="Verdana" w:hAnsi="Verdana" w:cstheme="minorHAnsi"/>
          <w:szCs w:val="20"/>
        </w:rPr>
        <w:t xml:space="preserve">financování studenta z prestižních projektů apod.). Totéž platí i pro přijímání studentů v doplňkovém kole přijímacího řízení (se zápisem do jarního semestru). Tyto případy budou předem konzultovány s předsedy oborových komisí a oborové rady </w:t>
      </w:r>
    </w:p>
    <w:p w:rsidR="002532F3" w:rsidRPr="003A3E90" w:rsidRDefault="002532F3" w:rsidP="002532F3">
      <w:pPr>
        <w:pStyle w:val="Odstavecseseznamem"/>
        <w:numPr>
          <w:ilvl w:val="0"/>
          <w:numId w:val="27"/>
        </w:numPr>
        <w:spacing w:before="160" w:after="80"/>
        <w:contextualSpacing w:val="0"/>
        <w:jc w:val="both"/>
        <w:rPr>
          <w:rFonts w:ascii="Verdana" w:hAnsi="Verdana"/>
          <w:b/>
          <w:szCs w:val="20"/>
        </w:rPr>
      </w:pPr>
      <w:r w:rsidRPr="003A3E90">
        <w:rPr>
          <w:rFonts w:ascii="Verdana" w:hAnsi="Verdana"/>
          <w:b/>
          <w:szCs w:val="20"/>
        </w:rPr>
        <w:t>Podmínky financování u studentů přijatých v akademickém roce 2020/2021 a dále</w:t>
      </w:r>
    </w:p>
    <w:p w:rsidR="002532F3" w:rsidRPr="003A3E90" w:rsidRDefault="002532F3" w:rsidP="002532F3">
      <w:pPr>
        <w:pStyle w:val="Odstavecseseznamem"/>
        <w:numPr>
          <w:ilvl w:val="1"/>
          <w:numId w:val="27"/>
        </w:numPr>
        <w:spacing w:after="120" w:line="256" w:lineRule="auto"/>
        <w:contextualSpacing w:val="0"/>
        <w:jc w:val="both"/>
        <w:rPr>
          <w:rFonts w:ascii="Verdana" w:hAnsi="Verdana" w:cstheme="minorHAnsi"/>
          <w:szCs w:val="20"/>
        </w:rPr>
      </w:pPr>
      <w:r w:rsidRPr="003A3E90">
        <w:rPr>
          <w:rFonts w:ascii="Verdana" w:hAnsi="Verdana" w:cstheme="minorHAnsi"/>
          <w:szCs w:val="20"/>
        </w:rPr>
        <w:t xml:space="preserve">Všichni stipendisté pobírají </w:t>
      </w:r>
      <w:r w:rsidRPr="003A3E90">
        <w:rPr>
          <w:rFonts w:ascii="Verdana" w:hAnsi="Verdana" w:cstheme="minorHAnsi"/>
          <w:i/>
          <w:szCs w:val="20"/>
        </w:rPr>
        <w:t>CEITEC MU stipendium</w:t>
      </w:r>
      <w:r w:rsidRPr="003A3E90">
        <w:rPr>
          <w:rFonts w:ascii="Verdana" w:hAnsi="Verdana" w:cstheme="minorHAnsi"/>
          <w:szCs w:val="20"/>
        </w:rPr>
        <w:t xml:space="preserve"> ve stejné výši, která je stanovená vždy na jeden akademický rok. </w:t>
      </w:r>
    </w:p>
    <w:p w:rsidR="002532F3" w:rsidRPr="003A3E90" w:rsidRDefault="002532F3" w:rsidP="002532F3">
      <w:pPr>
        <w:pStyle w:val="Odstavecseseznamem"/>
        <w:numPr>
          <w:ilvl w:val="1"/>
          <w:numId w:val="27"/>
        </w:numPr>
        <w:spacing w:before="160" w:after="120"/>
        <w:contextualSpacing w:val="0"/>
        <w:jc w:val="both"/>
        <w:rPr>
          <w:rFonts w:ascii="Verdana" w:hAnsi="Verdana" w:cstheme="minorHAnsi"/>
          <w:szCs w:val="20"/>
        </w:rPr>
      </w:pPr>
      <w:r w:rsidRPr="003A3E90">
        <w:rPr>
          <w:rFonts w:ascii="Verdana" w:hAnsi="Verdana" w:cstheme="minorHAnsi"/>
          <w:szCs w:val="20"/>
        </w:rPr>
        <w:t xml:space="preserve">Výše tohoto stipendia, v rozsahu 2.500 Kč až 3.000 Kč, je odvozená od zůstatku zdrojů alokovaných na stipendia v Rozpočtovém programu CEITEC PhD Škola na daný rok po odečtení nákladů na stipendia vyplácená studenům přijatým před rokem 2020/2021 (viz odstavec 4). </w:t>
      </w:r>
    </w:p>
    <w:p w:rsidR="002532F3" w:rsidRPr="003A3E90" w:rsidRDefault="002532F3" w:rsidP="002532F3">
      <w:pPr>
        <w:pStyle w:val="Odstavecseseznamem"/>
        <w:numPr>
          <w:ilvl w:val="1"/>
          <w:numId w:val="27"/>
        </w:numPr>
        <w:spacing w:after="120"/>
        <w:contextualSpacing w:val="0"/>
        <w:jc w:val="both"/>
        <w:rPr>
          <w:rFonts w:ascii="Verdana" w:hAnsi="Verdana"/>
          <w:szCs w:val="20"/>
        </w:rPr>
      </w:pPr>
      <w:r w:rsidRPr="003A3E90">
        <w:rPr>
          <w:rFonts w:ascii="Verdana" w:hAnsi="Verdana" w:cstheme="minorHAnsi"/>
          <w:szCs w:val="20"/>
        </w:rPr>
        <w:t>Příspěvek do výše</w:t>
      </w:r>
      <w:r w:rsidRPr="003A3E90">
        <w:rPr>
          <w:rFonts w:ascii="Verdana" w:hAnsi="Verdana"/>
          <w:szCs w:val="20"/>
        </w:rPr>
        <w:t xml:space="preserve"> garantované částky (ve vyšších ročnících doporučené částky v závislosti na délce studia) po započtení </w:t>
      </w:r>
      <w:r w:rsidRPr="003A3E90">
        <w:rPr>
          <w:rFonts w:ascii="Verdana" w:hAnsi="Verdana"/>
          <w:i/>
          <w:szCs w:val="20"/>
        </w:rPr>
        <w:t>doktorského stipendia</w:t>
      </w:r>
      <w:r w:rsidRPr="003A3E90">
        <w:rPr>
          <w:rFonts w:ascii="Verdana" w:hAnsi="Verdana"/>
          <w:szCs w:val="20"/>
        </w:rPr>
        <w:t xml:space="preserve"> a </w:t>
      </w:r>
      <w:r w:rsidRPr="003A3E90">
        <w:rPr>
          <w:rFonts w:ascii="Verdana" w:hAnsi="Verdana"/>
          <w:i/>
          <w:szCs w:val="20"/>
        </w:rPr>
        <w:t>CEITEC MU stipendia</w:t>
      </w:r>
      <w:r w:rsidRPr="003A3E90">
        <w:rPr>
          <w:rFonts w:ascii="Verdana" w:hAnsi="Verdana"/>
          <w:szCs w:val="20"/>
        </w:rPr>
        <w:t xml:space="preserve">, je financován z prostředků školitele. </w:t>
      </w:r>
    </w:p>
    <w:p w:rsidR="002532F3" w:rsidRPr="003A3E90" w:rsidRDefault="002532F3" w:rsidP="002532F3">
      <w:pPr>
        <w:pStyle w:val="Odstavecseseznamem"/>
        <w:numPr>
          <w:ilvl w:val="0"/>
          <w:numId w:val="27"/>
        </w:numPr>
        <w:spacing w:before="160" w:after="80"/>
        <w:contextualSpacing w:val="0"/>
        <w:jc w:val="both"/>
        <w:rPr>
          <w:rFonts w:ascii="Verdana" w:hAnsi="Verdana"/>
          <w:b/>
          <w:szCs w:val="20"/>
        </w:rPr>
      </w:pPr>
      <w:r w:rsidRPr="003A3E90">
        <w:rPr>
          <w:rFonts w:ascii="Verdana" w:hAnsi="Verdana"/>
          <w:b/>
          <w:szCs w:val="20"/>
        </w:rPr>
        <w:t xml:space="preserve">Podmínky financování u studentů přijatých před akademickým rokem 2020/2021 </w:t>
      </w:r>
    </w:p>
    <w:p w:rsidR="002532F3" w:rsidRPr="003A3E90" w:rsidRDefault="002532F3" w:rsidP="002532F3">
      <w:pPr>
        <w:spacing w:after="120"/>
        <w:ind w:left="360"/>
        <w:jc w:val="both"/>
        <w:rPr>
          <w:rFonts w:ascii="Verdana" w:hAnsi="Verdana"/>
          <w:szCs w:val="20"/>
          <w:lang w:eastAsia="ar-SA"/>
        </w:rPr>
      </w:pPr>
      <w:r w:rsidRPr="003A3E90">
        <w:rPr>
          <w:rFonts w:ascii="Verdana" w:hAnsi="Verdana"/>
          <w:szCs w:val="20"/>
          <w:lang w:eastAsia="ar-SA"/>
        </w:rPr>
        <w:t xml:space="preserve">Studenti, kteří začali studovat nejpozději v akademickém roce 2019/2020 budou po celou standardní dobu studia financováni dle </w:t>
      </w:r>
      <w:r w:rsidRPr="003A3E90">
        <w:rPr>
          <w:rFonts w:ascii="Verdana" w:hAnsi="Verdana"/>
          <w:i/>
          <w:szCs w:val="20"/>
          <w:lang w:eastAsia="ar-SA"/>
        </w:rPr>
        <w:t xml:space="preserve">Pravidel financování studentů </w:t>
      </w:r>
      <w:r w:rsidRPr="003A3E90">
        <w:rPr>
          <w:rFonts w:ascii="Verdana" w:hAnsi="Verdana"/>
          <w:i/>
          <w:szCs w:val="20"/>
        </w:rPr>
        <w:t>CEITEC PhD Školy v akademickém roce 2019/2020</w:t>
      </w:r>
      <w:r w:rsidRPr="003A3E90">
        <w:rPr>
          <w:rFonts w:ascii="Verdana" w:hAnsi="Verdana"/>
          <w:szCs w:val="20"/>
        </w:rPr>
        <w:t>.</w:t>
      </w:r>
    </w:p>
    <w:p w:rsidR="002532F3" w:rsidRPr="003A3E90" w:rsidRDefault="002532F3" w:rsidP="002532F3">
      <w:pPr>
        <w:pStyle w:val="Odstavecseseznamem"/>
        <w:numPr>
          <w:ilvl w:val="1"/>
          <w:numId w:val="27"/>
        </w:numPr>
        <w:spacing w:after="120"/>
        <w:contextualSpacing w:val="0"/>
        <w:jc w:val="both"/>
        <w:rPr>
          <w:rFonts w:ascii="Verdana" w:hAnsi="Verdana"/>
          <w:szCs w:val="20"/>
          <w:lang w:eastAsia="ar-SA"/>
        </w:rPr>
      </w:pPr>
      <w:r w:rsidRPr="003A3E90">
        <w:rPr>
          <w:rFonts w:ascii="Verdana" w:hAnsi="Verdana"/>
          <w:szCs w:val="20"/>
          <w:lang w:eastAsia="ar-SA"/>
        </w:rPr>
        <w:t xml:space="preserve">U studentů, kteří získali </w:t>
      </w:r>
      <w:r w:rsidRPr="003A3E90">
        <w:rPr>
          <w:rFonts w:ascii="Verdana" w:hAnsi="Verdana"/>
          <w:i/>
          <w:szCs w:val="20"/>
          <w:lang w:eastAsia="ar-SA"/>
        </w:rPr>
        <w:t xml:space="preserve">CEITEC MU </w:t>
      </w:r>
      <w:r w:rsidRPr="003A3E90">
        <w:rPr>
          <w:rFonts w:ascii="Verdana" w:hAnsi="Verdana"/>
          <w:i/>
          <w:szCs w:val="20"/>
        </w:rPr>
        <w:t xml:space="preserve">stipendium </w:t>
      </w:r>
      <w:r w:rsidRPr="003A3E90">
        <w:rPr>
          <w:rFonts w:ascii="Verdana" w:hAnsi="Verdana"/>
          <w:szCs w:val="20"/>
        </w:rPr>
        <w:t>hrazené z centrálního zdroje CEITEC MU (stipendistů)</w:t>
      </w:r>
      <w:r w:rsidRPr="003A3E90">
        <w:rPr>
          <w:rFonts w:ascii="Verdana" w:hAnsi="Verdana" w:cstheme="minorHAnsi"/>
          <w:szCs w:val="20"/>
        </w:rPr>
        <w:t xml:space="preserve">, je rozdíl </w:t>
      </w:r>
      <w:r w:rsidRPr="003A3E90">
        <w:rPr>
          <w:rFonts w:ascii="Verdana" w:hAnsi="Verdana"/>
          <w:szCs w:val="20"/>
        </w:rPr>
        <w:t xml:space="preserve">mezi garantovanou částkou (ve vyšších ročnících doporučenou částkou v závislosti na délce studia) a </w:t>
      </w:r>
      <w:r w:rsidRPr="003A3E90">
        <w:rPr>
          <w:rFonts w:ascii="Verdana" w:hAnsi="Verdana"/>
          <w:i/>
          <w:szCs w:val="20"/>
        </w:rPr>
        <w:t>doktorským stipendiem</w:t>
      </w:r>
      <w:r w:rsidRPr="003A3E90">
        <w:rPr>
          <w:rFonts w:ascii="Verdana" w:hAnsi="Verdana"/>
          <w:szCs w:val="20"/>
        </w:rPr>
        <w:t xml:space="preserve"> financován rovným dílem z centrálního zdroje CEITEC MU a z prostředků školitele. Výše </w:t>
      </w:r>
      <w:r w:rsidRPr="003A3E90">
        <w:rPr>
          <w:rFonts w:ascii="Verdana" w:hAnsi="Verdana"/>
          <w:i/>
          <w:szCs w:val="20"/>
        </w:rPr>
        <w:t>CEITEC MU stipendia</w:t>
      </w:r>
      <w:r w:rsidRPr="003A3E90">
        <w:rPr>
          <w:rFonts w:ascii="Verdana" w:hAnsi="Verdana"/>
          <w:szCs w:val="20"/>
        </w:rPr>
        <w:t xml:space="preserve"> v odstupňované výši může tak činit 5.000 Kč u studentů v 1. ročníku, 5.500 Kč ve 2. ročníku, 6.000 Kč ve 3. ročníku a 6.500 Kč ve 4. ročníku. </w:t>
      </w:r>
    </w:p>
    <w:p w:rsidR="002532F3" w:rsidRPr="003A3E90" w:rsidRDefault="002532F3" w:rsidP="002532F3">
      <w:pPr>
        <w:pStyle w:val="Odstavecseseznamem"/>
        <w:numPr>
          <w:ilvl w:val="1"/>
          <w:numId w:val="27"/>
        </w:numPr>
        <w:spacing w:after="120"/>
        <w:contextualSpacing w:val="0"/>
        <w:jc w:val="both"/>
        <w:rPr>
          <w:rFonts w:ascii="Verdana" w:hAnsi="Verdana"/>
          <w:szCs w:val="20"/>
          <w:lang w:eastAsia="ar-SA"/>
        </w:rPr>
      </w:pPr>
      <w:r w:rsidRPr="003A3E90">
        <w:rPr>
          <w:rFonts w:ascii="Verdana" w:hAnsi="Verdana"/>
          <w:szCs w:val="20"/>
        </w:rPr>
        <w:t xml:space="preserve">U studentů, kteří nezískali </w:t>
      </w:r>
      <w:r w:rsidRPr="003A3E90">
        <w:rPr>
          <w:rFonts w:ascii="Verdana" w:hAnsi="Verdana"/>
          <w:i/>
          <w:szCs w:val="20"/>
          <w:lang w:eastAsia="ar-SA"/>
        </w:rPr>
        <w:t xml:space="preserve">CEITEC MU </w:t>
      </w:r>
      <w:r w:rsidRPr="003A3E90">
        <w:rPr>
          <w:rFonts w:ascii="Verdana" w:hAnsi="Verdana"/>
          <w:i/>
          <w:szCs w:val="20"/>
        </w:rPr>
        <w:t>stipendium</w:t>
      </w:r>
      <w:r w:rsidRPr="003A3E90">
        <w:rPr>
          <w:rFonts w:ascii="Verdana" w:hAnsi="Verdana"/>
          <w:szCs w:val="20"/>
        </w:rPr>
        <w:t xml:space="preserve">, je rozdíl mezi garantovanou částkou (ve vyšších ročnících doporučenou částkou v závislosti na délce studia) a </w:t>
      </w:r>
      <w:r w:rsidRPr="003A3E90">
        <w:rPr>
          <w:rFonts w:ascii="Verdana" w:hAnsi="Verdana"/>
          <w:i/>
          <w:szCs w:val="20"/>
        </w:rPr>
        <w:t>doktorským stipendiem</w:t>
      </w:r>
      <w:r w:rsidRPr="003A3E90">
        <w:rPr>
          <w:rFonts w:ascii="Verdana" w:hAnsi="Verdana"/>
          <w:szCs w:val="20"/>
        </w:rPr>
        <w:t xml:space="preserve"> financován výhradně z prostředků školitele.</w:t>
      </w:r>
    </w:p>
    <w:p w:rsidR="002532F3" w:rsidRPr="003A3E90" w:rsidRDefault="002532F3" w:rsidP="002532F3">
      <w:pPr>
        <w:pStyle w:val="Odstavecseseznamem"/>
        <w:numPr>
          <w:ilvl w:val="0"/>
          <w:numId w:val="27"/>
        </w:numPr>
        <w:spacing w:after="120"/>
        <w:contextualSpacing w:val="0"/>
        <w:jc w:val="both"/>
        <w:rPr>
          <w:rFonts w:ascii="Verdana" w:hAnsi="Verdana"/>
          <w:b/>
          <w:szCs w:val="20"/>
          <w:lang w:eastAsia="ar-SA"/>
        </w:rPr>
      </w:pPr>
      <w:r w:rsidRPr="003A3E90">
        <w:rPr>
          <w:rFonts w:ascii="Verdana" w:hAnsi="Verdana"/>
          <w:b/>
          <w:szCs w:val="20"/>
          <w:lang w:eastAsia="ar-SA"/>
        </w:rPr>
        <w:t>Platnost podmínek</w:t>
      </w:r>
    </w:p>
    <w:p w:rsidR="002532F3" w:rsidRPr="003A3E90" w:rsidRDefault="002532F3" w:rsidP="002532F3">
      <w:pPr>
        <w:spacing w:after="120"/>
        <w:ind w:left="360"/>
        <w:jc w:val="both"/>
        <w:rPr>
          <w:rFonts w:ascii="Verdana" w:hAnsi="Verdana"/>
          <w:szCs w:val="20"/>
          <w:lang w:eastAsia="ar-SA"/>
        </w:rPr>
      </w:pPr>
      <w:r w:rsidRPr="003A3E90">
        <w:rPr>
          <w:rFonts w:ascii="Verdana" w:hAnsi="Verdana"/>
          <w:i/>
          <w:szCs w:val="20"/>
        </w:rPr>
        <w:t>Pravidla financování studentů CEITEC PhD Školy</w:t>
      </w:r>
      <w:r w:rsidRPr="003A3E90">
        <w:rPr>
          <w:rFonts w:ascii="Verdana" w:hAnsi="Verdana"/>
          <w:szCs w:val="20"/>
        </w:rPr>
        <w:t xml:space="preserve"> </w:t>
      </w:r>
      <w:r w:rsidRPr="003A3E90">
        <w:rPr>
          <w:rFonts w:ascii="Verdana" w:hAnsi="Verdana"/>
          <w:szCs w:val="20"/>
          <w:lang w:eastAsia="ar-SA"/>
        </w:rPr>
        <w:t xml:space="preserve">budou aktualizována dle možnosti dalších vhodných zdrojů financování a v souvislosti s re-akreditací programu Vědy o živé přírodě. </w:t>
      </w:r>
    </w:p>
    <w:p w:rsidR="002532F3" w:rsidRPr="002532F3" w:rsidRDefault="002532F3" w:rsidP="002532F3">
      <w:pPr>
        <w:rPr>
          <w:rFonts w:ascii="Verdana" w:hAnsi="Verdana" w:cstheme="minorHAnsi"/>
          <w:szCs w:val="20"/>
        </w:rPr>
      </w:pPr>
    </w:p>
    <w:sectPr w:rsidR="002532F3" w:rsidRPr="002532F3" w:rsidSect="008502CF">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2B" w:rsidRDefault="00AA0C2B" w:rsidP="007F5C3E">
      <w:pPr>
        <w:spacing w:after="0" w:line="240" w:lineRule="auto"/>
      </w:pPr>
      <w:r>
        <w:separator/>
      </w:r>
    </w:p>
  </w:endnote>
  <w:endnote w:type="continuationSeparator" w:id="0">
    <w:p w:rsidR="00AA0C2B" w:rsidRDefault="00AA0C2B" w:rsidP="007F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25166"/>
      <w:docPartObj>
        <w:docPartGallery w:val="Page Numbers (Bottom of Page)"/>
        <w:docPartUnique/>
      </w:docPartObj>
    </w:sdtPr>
    <w:sdtEndPr/>
    <w:sdtContent>
      <w:p w:rsidR="00B52DD7" w:rsidRDefault="00135FDD">
        <w:pPr>
          <w:pStyle w:val="Zpat"/>
          <w:jc w:val="center"/>
        </w:pPr>
        <w:r>
          <w:fldChar w:fldCharType="begin"/>
        </w:r>
        <w:r w:rsidR="00B52DD7">
          <w:instrText>PAGE   \* MERGEFORMAT</w:instrText>
        </w:r>
        <w:r>
          <w:fldChar w:fldCharType="separate"/>
        </w:r>
        <w:r w:rsidR="002532F3">
          <w:rPr>
            <w:noProof/>
          </w:rPr>
          <w:t>5</w:t>
        </w:r>
        <w:r>
          <w:fldChar w:fldCharType="end"/>
        </w:r>
      </w:p>
    </w:sdtContent>
  </w:sdt>
  <w:p w:rsidR="007F5C3E" w:rsidRPr="007F5C3E" w:rsidRDefault="007F5C3E" w:rsidP="004A19BE">
    <w:pPr>
      <w:pStyle w:val="Bezmezer"/>
      <w:rPr>
        <w:b/>
        <w:color w:val="21A9C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2B" w:rsidRDefault="00AA0C2B" w:rsidP="007F5C3E">
      <w:pPr>
        <w:spacing w:after="0" w:line="240" w:lineRule="auto"/>
      </w:pPr>
      <w:r>
        <w:separator/>
      </w:r>
    </w:p>
  </w:footnote>
  <w:footnote w:type="continuationSeparator" w:id="0">
    <w:p w:rsidR="00AA0C2B" w:rsidRDefault="00AA0C2B" w:rsidP="007F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CF" w:rsidRDefault="008502CF">
    <w:pPr>
      <w:pStyle w:val="Zhlav"/>
    </w:pPr>
    <w:r>
      <w:rPr>
        <w:noProof/>
        <w:lang w:eastAsia="cs-CZ"/>
      </w:rPr>
      <w:drawing>
        <wp:anchor distT="0" distB="0" distL="114300" distR="114300" simplePos="0" relativeHeight="251659264" behindDoc="1" locked="1" layoutInCell="1" allowOverlap="1" wp14:anchorId="148DBB48" wp14:editId="1C567866">
          <wp:simplePos x="0" y="0"/>
          <wp:positionH relativeFrom="margin">
            <wp:posOffset>0</wp:posOffset>
          </wp:positionH>
          <wp:positionV relativeFrom="topMargin">
            <wp:posOffset>449580</wp:posOffset>
          </wp:positionV>
          <wp:extent cx="1607820" cy="462280"/>
          <wp:effectExtent l="1905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7820" cy="462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E89"/>
    <w:multiLevelType w:val="hybridMultilevel"/>
    <w:tmpl w:val="0F022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37A50"/>
    <w:multiLevelType w:val="hybridMultilevel"/>
    <w:tmpl w:val="608679A2"/>
    <w:lvl w:ilvl="0" w:tplc="6F6E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6A49"/>
    <w:multiLevelType w:val="hybridMultilevel"/>
    <w:tmpl w:val="3642F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7A6D"/>
    <w:multiLevelType w:val="hybridMultilevel"/>
    <w:tmpl w:val="A404C03A"/>
    <w:lvl w:ilvl="0" w:tplc="FCDAC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1531397"/>
    <w:multiLevelType w:val="hybridMultilevel"/>
    <w:tmpl w:val="7D8493CE"/>
    <w:lvl w:ilvl="0" w:tplc="2B744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0A0D"/>
    <w:multiLevelType w:val="multilevel"/>
    <w:tmpl w:val="765657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27B21C3E"/>
    <w:multiLevelType w:val="hybridMultilevel"/>
    <w:tmpl w:val="41889440"/>
    <w:lvl w:ilvl="0" w:tplc="AA68E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3F39"/>
    <w:multiLevelType w:val="hybridMultilevel"/>
    <w:tmpl w:val="6A68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370D5"/>
    <w:multiLevelType w:val="hybridMultilevel"/>
    <w:tmpl w:val="E36C5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BD4BA1"/>
    <w:multiLevelType w:val="hybridMultilevel"/>
    <w:tmpl w:val="261094A6"/>
    <w:lvl w:ilvl="0" w:tplc="0046F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92045"/>
    <w:multiLevelType w:val="multilevel"/>
    <w:tmpl w:val="81F060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A9221C"/>
    <w:multiLevelType w:val="hybridMultilevel"/>
    <w:tmpl w:val="A380F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327FE9"/>
    <w:multiLevelType w:val="hybridMultilevel"/>
    <w:tmpl w:val="E3501B96"/>
    <w:lvl w:ilvl="0" w:tplc="04050011">
      <w:start w:val="1"/>
      <w:numFmt w:val="decimal"/>
      <w:lvlText w:val="%1)"/>
      <w:lvlJc w:val="left"/>
      <w:pPr>
        <w:ind w:left="360" w:hanging="360"/>
      </w:pPr>
    </w:lvl>
    <w:lvl w:ilvl="1" w:tplc="AA68E61A">
      <w:numFmt w:val="bullet"/>
      <w:lvlText w:val="-"/>
      <w:lvlJc w:val="left"/>
      <w:pPr>
        <w:ind w:left="1080" w:hanging="360"/>
      </w:pPr>
      <w:rPr>
        <w:rFonts w:ascii="Calibri" w:eastAsiaTheme="minorHAnsi" w:hAnsi="Calibri" w:cs="Calibri" w:hint="default"/>
      </w:rPr>
    </w:lvl>
    <w:lvl w:ilvl="2" w:tplc="0405001B" w:tentative="1">
      <w:start w:val="1"/>
      <w:numFmt w:val="lowerRoman"/>
      <w:pStyle w:val="W3MUZkonPsmenoCharCharChar"/>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CC4BBD"/>
    <w:multiLevelType w:val="hybridMultilevel"/>
    <w:tmpl w:val="BAD284DC"/>
    <w:lvl w:ilvl="0" w:tplc="6F742A8C">
      <w:start w:val="1"/>
      <w:numFmt w:val="decimal"/>
      <w:lvlText w:val="(%1)"/>
      <w:lvlJc w:val="left"/>
      <w:pPr>
        <w:ind w:left="502"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458A"/>
    <w:multiLevelType w:val="hybridMultilevel"/>
    <w:tmpl w:val="2948061E"/>
    <w:lvl w:ilvl="0" w:tplc="FD1836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2404CE"/>
    <w:multiLevelType w:val="hybridMultilevel"/>
    <w:tmpl w:val="96DACC58"/>
    <w:lvl w:ilvl="0" w:tplc="81A28CC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45A46"/>
    <w:multiLevelType w:val="hybridMultilevel"/>
    <w:tmpl w:val="1422A21A"/>
    <w:lvl w:ilvl="0" w:tplc="97EC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A0575"/>
    <w:multiLevelType w:val="hybridMultilevel"/>
    <w:tmpl w:val="4BD6DD74"/>
    <w:lvl w:ilvl="0" w:tplc="5814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4"/>
  </w:num>
  <w:num w:numId="5">
    <w:abstractNumId w:val="6"/>
  </w:num>
  <w:num w:numId="6">
    <w:abstractNumId w:val="12"/>
  </w:num>
  <w:num w:numId="7">
    <w:abstractNumId w:val="9"/>
  </w:num>
  <w:num w:numId="8">
    <w:abstractNumId w:val="3"/>
  </w:num>
  <w:num w:numId="9">
    <w:abstractNumId w:val="13"/>
  </w:num>
  <w:num w:numId="10">
    <w:abstractNumId w:val="15"/>
  </w:num>
  <w:num w:numId="11">
    <w:abstractNumId w:val="7"/>
  </w:num>
  <w:num w:numId="12">
    <w:abstractNumId w:val="4"/>
  </w:num>
  <w:num w:numId="13">
    <w:abstractNumId w:val="4"/>
  </w:num>
  <w:num w:numId="14">
    <w:abstractNumId w:val="16"/>
  </w:num>
  <w:num w:numId="15">
    <w:abstractNumId w:val="18"/>
  </w:num>
  <w:num w:numId="16">
    <w:abstractNumId w:val="4"/>
  </w:num>
  <w:num w:numId="17">
    <w:abstractNumId w:val="5"/>
  </w:num>
  <w:num w:numId="18">
    <w:abstractNumId w:val="14"/>
  </w:num>
  <w:num w:numId="19">
    <w:abstractNumId w:val="0"/>
  </w:num>
  <w:num w:numId="20">
    <w:abstractNumId w:val="1"/>
  </w:num>
  <w:num w:numId="21">
    <w:abstractNumId w:val="17"/>
  </w:num>
  <w:num w:numId="22">
    <w:abstractNumId w:val="4"/>
  </w:num>
  <w:num w:numId="23">
    <w:abstractNumId w:val="10"/>
  </w:num>
  <w:num w:numId="24">
    <w:abstractNumId w:val="4"/>
  </w:num>
  <w:num w:numId="25">
    <w:abstractNumId w:val="2"/>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4"/>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TM3sDSxNLI0MzJV0lEKTi0uzszPAykwtKwFAGLc0RwtAAAA"/>
  </w:docVars>
  <w:rsids>
    <w:rsidRoot w:val="008C4420"/>
    <w:rsid w:val="000055C9"/>
    <w:rsid w:val="000066DF"/>
    <w:rsid w:val="00044656"/>
    <w:rsid w:val="000842E5"/>
    <w:rsid w:val="000959C7"/>
    <w:rsid w:val="000D626A"/>
    <w:rsid w:val="000F4BEE"/>
    <w:rsid w:val="0010778E"/>
    <w:rsid w:val="00115436"/>
    <w:rsid w:val="00121004"/>
    <w:rsid w:val="001315C6"/>
    <w:rsid w:val="0013178F"/>
    <w:rsid w:val="00135B2B"/>
    <w:rsid w:val="00135FDD"/>
    <w:rsid w:val="001451B4"/>
    <w:rsid w:val="00145B19"/>
    <w:rsid w:val="00154760"/>
    <w:rsid w:val="00155090"/>
    <w:rsid w:val="00163CEB"/>
    <w:rsid w:val="001709BA"/>
    <w:rsid w:val="00173269"/>
    <w:rsid w:val="001A7192"/>
    <w:rsid w:val="001C11DE"/>
    <w:rsid w:val="001D3FA5"/>
    <w:rsid w:val="001E1600"/>
    <w:rsid w:val="00200D78"/>
    <w:rsid w:val="0021013D"/>
    <w:rsid w:val="002532F3"/>
    <w:rsid w:val="00290DD7"/>
    <w:rsid w:val="00294278"/>
    <w:rsid w:val="002A6C11"/>
    <w:rsid w:val="002B3DDF"/>
    <w:rsid w:val="002B7943"/>
    <w:rsid w:val="002E062C"/>
    <w:rsid w:val="002E1784"/>
    <w:rsid w:val="002E3F18"/>
    <w:rsid w:val="002F13AF"/>
    <w:rsid w:val="003027B2"/>
    <w:rsid w:val="00306B94"/>
    <w:rsid w:val="00312E40"/>
    <w:rsid w:val="003166AF"/>
    <w:rsid w:val="00336D9E"/>
    <w:rsid w:val="003531F8"/>
    <w:rsid w:val="00357801"/>
    <w:rsid w:val="003758B6"/>
    <w:rsid w:val="00393EA1"/>
    <w:rsid w:val="003A0B9E"/>
    <w:rsid w:val="003A570E"/>
    <w:rsid w:val="003A6FE3"/>
    <w:rsid w:val="003B6C01"/>
    <w:rsid w:val="003D01EB"/>
    <w:rsid w:val="003F3FF6"/>
    <w:rsid w:val="00401EC2"/>
    <w:rsid w:val="004106D8"/>
    <w:rsid w:val="00413B1C"/>
    <w:rsid w:val="00424EA9"/>
    <w:rsid w:val="00444109"/>
    <w:rsid w:val="004475FA"/>
    <w:rsid w:val="004520EC"/>
    <w:rsid w:val="004872AC"/>
    <w:rsid w:val="004A19BE"/>
    <w:rsid w:val="004B4E9D"/>
    <w:rsid w:val="004F6902"/>
    <w:rsid w:val="0050049A"/>
    <w:rsid w:val="005023EF"/>
    <w:rsid w:val="00533C76"/>
    <w:rsid w:val="005423AE"/>
    <w:rsid w:val="00542D5F"/>
    <w:rsid w:val="00556D8E"/>
    <w:rsid w:val="0059296A"/>
    <w:rsid w:val="00596CA9"/>
    <w:rsid w:val="005C348E"/>
    <w:rsid w:val="005D3BA4"/>
    <w:rsid w:val="00600A8F"/>
    <w:rsid w:val="006020B9"/>
    <w:rsid w:val="00637135"/>
    <w:rsid w:val="00642858"/>
    <w:rsid w:val="00654272"/>
    <w:rsid w:val="00685D97"/>
    <w:rsid w:val="00687CE8"/>
    <w:rsid w:val="006A5A22"/>
    <w:rsid w:val="006C045E"/>
    <w:rsid w:val="006C7C0C"/>
    <w:rsid w:val="006D02C7"/>
    <w:rsid w:val="006D54F5"/>
    <w:rsid w:val="006E69C1"/>
    <w:rsid w:val="00700862"/>
    <w:rsid w:val="00707434"/>
    <w:rsid w:val="0072732E"/>
    <w:rsid w:val="00740284"/>
    <w:rsid w:val="00743109"/>
    <w:rsid w:val="00746F3C"/>
    <w:rsid w:val="0077447C"/>
    <w:rsid w:val="007A5E23"/>
    <w:rsid w:val="007A7974"/>
    <w:rsid w:val="007C7936"/>
    <w:rsid w:val="007F5C3E"/>
    <w:rsid w:val="007F7B3E"/>
    <w:rsid w:val="0080745C"/>
    <w:rsid w:val="00807E64"/>
    <w:rsid w:val="00816F6D"/>
    <w:rsid w:val="00842E7F"/>
    <w:rsid w:val="00845092"/>
    <w:rsid w:val="008502CF"/>
    <w:rsid w:val="008532F3"/>
    <w:rsid w:val="00855CA6"/>
    <w:rsid w:val="008635F8"/>
    <w:rsid w:val="0086582A"/>
    <w:rsid w:val="008A60EE"/>
    <w:rsid w:val="008C4420"/>
    <w:rsid w:val="00927104"/>
    <w:rsid w:val="00930164"/>
    <w:rsid w:val="00932FEB"/>
    <w:rsid w:val="00960581"/>
    <w:rsid w:val="009617CA"/>
    <w:rsid w:val="009C17F6"/>
    <w:rsid w:val="009C79A9"/>
    <w:rsid w:val="009D4B18"/>
    <w:rsid w:val="00A14913"/>
    <w:rsid w:val="00A22F6D"/>
    <w:rsid w:val="00A4323D"/>
    <w:rsid w:val="00A43ED6"/>
    <w:rsid w:val="00A533CD"/>
    <w:rsid w:val="00A602FF"/>
    <w:rsid w:val="00AA0033"/>
    <w:rsid w:val="00AA0C2B"/>
    <w:rsid w:val="00AA4F7B"/>
    <w:rsid w:val="00AC7E75"/>
    <w:rsid w:val="00AE61D6"/>
    <w:rsid w:val="00AF6053"/>
    <w:rsid w:val="00B01048"/>
    <w:rsid w:val="00B01E0D"/>
    <w:rsid w:val="00B077B9"/>
    <w:rsid w:val="00B13F9C"/>
    <w:rsid w:val="00B21B2D"/>
    <w:rsid w:val="00B370AA"/>
    <w:rsid w:val="00B52DD7"/>
    <w:rsid w:val="00B64330"/>
    <w:rsid w:val="00B70F35"/>
    <w:rsid w:val="00B90C8A"/>
    <w:rsid w:val="00BE23CE"/>
    <w:rsid w:val="00BE303C"/>
    <w:rsid w:val="00BE7120"/>
    <w:rsid w:val="00C15FFA"/>
    <w:rsid w:val="00C42D2D"/>
    <w:rsid w:val="00C72F42"/>
    <w:rsid w:val="00CF1E24"/>
    <w:rsid w:val="00CF54DC"/>
    <w:rsid w:val="00D56224"/>
    <w:rsid w:val="00D62574"/>
    <w:rsid w:val="00D66D96"/>
    <w:rsid w:val="00D776FF"/>
    <w:rsid w:val="00D87C19"/>
    <w:rsid w:val="00DA258F"/>
    <w:rsid w:val="00DA38BE"/>
    <w:rsid w:val="00DE0861"/>
    <w:rsid w:val="00DE5744"/>
    <w:rsid w:val="00DF310E"/>
    <w:rsid w:val="00DF76AD"/>
    <w:rsid w:val="00E1409B"/>
    <w:rsid w:val="00E22322"/>
    <w:rsid w:val="00E27B9C"/>
    <w:rsid w:val="00E33DB5"/>
    <w:rsid w:val="00E41BFB"/>
    <w:rsid w:val="00E56A02"/>
    <w:rsid w:val="00E60B72"/>
    <w:rsid w:val="00E74DD1"/>
    <w:rsid w:val="00E770E8"/>
    <w:rsid w:val="00E93550"/>
    <w:rsid w:val="00EB677A"/>
    <w:rsid w:val="00EF2C33"/>
    <w:rsid w:val="00F06728"/>
    <w:rsid w:val="00F241D8"/>
    <w:rsid w:val="00F43885"/>
    <w:rsid w:val="00F56085"/>
    <w:rsid w:val="00FA2095"/>
    <w:rsid w:val="00FC6825"/>
    <w:rsid w:val="00FD42B0"/>
    <w:rsid w:val="00FD4703"/>
    <w:rsid w:val="00FE6EF2"/>
    <w:rsid w:val="00FF2C51"/>
    <w:rsid w:val="00FF7FD3"/>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4B674"/>
  <w15:docId w15:val="{FB8B732B-E8A5-406F-938B-2F8A7DFD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6AF"/>
    <w:rPr>
      <w:sz w:val="20"/>
    </w:rPr>
  </w:style>
  <w:style w:type="paragraph" w:styleId="Nadpis1">
    <w:name w:val="heading 1"/>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rosttabulka11">
    <w:name w:val="Prostá tabulka 1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basedOn w:val="Standardnpsmoodstavce"/>
    <w:link w:val="Nadpis1"/>
    <w:uiPriority w:val="9"/>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uiPriority w:val="99"/>
    <w:semiHidden/>
    <w:rsid w:val="00A4323D"/>
    <w:rPr>
      <w:szCs w:val="20"/>
    </w:rPr>
  </w:style>
  <w:style w:type="character" w:customStyle="1" w:styleId="TextkomenteChar">
    <w:name w:val="Text komentáře Char"/>
    <w:basedOn w:val="Standardnpsmoodstavce"/>
    <w:link w:val="Textkomente"/>
    <w:uiPriority w:val="99"/>
    <w:semiHidden/>
    <w:rsid w:val="00A4323D"/>
    <w:rPr>
      <w:rFonts w:ascii="Times New Roman" w:eastAsia="MS Mincho" w:hAnsi="Times New Roman" w:cs="Times New Roman"/>
      <w:sz w:val="20"/>
      <w:szCs w:val="20"/>
      <w:lang w:eastAsia="cs-CZ"/>
    </w:rPr>
  </w:style>
  <w:style w:type="paragraph" w:styleId="Zhlav">
    <w:name w:val="header"/>
    <w:basedOn w:val="Normln"/>
    <w:link w:val="ZhlavChar"/>
    <w:rsid w:val="00A4323D"/>
    <w:pPr>
      <w:tabs>
        <w:tab w:val="center" w:pos="4536"/>
        <w:tab w:val="right" w:pos="9072"/>
      </w:tabs>
    </w:pPr>
  </w:style>
  <w:style w:type="character" w:customStyle="1" w:styleId="ZhlavChar">
    <w:name w:val="Záhlaví Char"/>
    <w:basedOn w:val="Standardnpsmoodstavce"/>
    <w:link w:val="Zhlav"/>
    <w:rsid w:val="00A4323D"/>
    <w:rPr>
      <w:rFonts w:ascii="Times New Roman" w:eastAsia="MS Mincho" w:hAnsi="Times New Roman" w:cs="Times New Roman"/>
      <w:lang w:eastAsia="cs-CZ"/>
    </w:rPr>
  </w:style>
  <w:style w:type="paragraph" w:styleId="Zpat">
    <w:name w:val="footer"/>
    <w:basedOn w:val="Normln"/>
    <w:link w:val="ZpatChar"/>
    <w:uiPriority w:val="99"/>
    <w:rsid w:val="00A4323D"/>
    <w:pPr>
      <w:tabs>
        <w:tab w:val="center" w:pos="4536"/>
        <w:tab w:val="right" w:pos="9072"/>
      </w:tabs>
    </w:pPr>
  </w:style>
  <w:style w:type="character" w:customStyle="1" w:styleId="ZpatChar">
    <w:name w:val="Zápatí Char"/>
    <w:basedOn w:val="Standardnpsmoodstavce"/>
    <w:link w:val="Zpat"/>
    <w:uiPriority w:val="99"/>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uiPriority w:val="99"/>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99"/>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uiPriority w:val="99"/>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uiPriority w:val="99"/>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numPr>
        <w:numId w:val="4"/>
      </w:numPr>
      <w:contextualSpacing/>
    </w:pPr>
  </w:style>
  <w:style w:type="table" w:customStyle="1" w:styleId="Prosttabulka21">
    <w:name w:val="Prostá tabulka 21"/>
    <w:basedOn w:val="Prosttabulka1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customStyle="1" w:styleId="Prosttabulka31">
    <w:name w:val="Prostá tabulka 31"/>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smkou31">
    <w:name w:val="Tabulka s mřížkou 31"/>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11">
    <w:name w:val="Světlá tabulka s mřížkou 1 – zvýraznění 1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tltabulkasmkou11">
    <w:name w:val="Světlá tabulka s mřížkou 11"/>
    <w:aliases w:val="GAMU Sloupce 02"/>
    <w:basedOn w:val="Prosttabulka1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Default">
    <w:name w:val="Default"/>
    <w:rsid w:val="002E062C"/>
    <w:pPr>
      <w:autoSpaceDE w:val="0"/>
      <w:autoSpaceDN w:val="0"/>
      <w:adjustRightInd w:val="0"/>
      <w:spacing w:after="0" w:line="240" w:lineRule="auto"/>
    </w:pPr>
    <w:rPr>
      <w:rFonts w:ascii="Calibri" w:hAnsi="Calibri" w:cs="Calibri"/>
      <w:color w:val="000000"/>
      <w:sz w:val="24"/>
      <w:szCs w:val="24"/>
    </w:rPr>
  </w:style>
  <w:style w:type="paragraph" w:customStyle="1" w:styleId="W3MUZkonPsmenoCharCharChar">
    <w:name w:val="W3MU: Zákon Písmeno Char Char Char"/>
    <w:basedOn w:val="Normln"/>
    <w:rsid w:val="001451B4"/>
    <w:pPr>
      <w:numPr>
        <w:ilvl w:val="2"/>
        <w:numId w:val="9"/>
      </w:numPr>
      <w:tabs>
        <w:tab w:val="num" w:pos="360"/>
      </w:tabs>
      <w:spacing w:after="120" w:line="240" w:lineRule="auto"/>
      <w:ind w:left="0" w:firstLine="0"/>
      <w:outlineLvl w:val="2"/>
    </w:pPr>
    <w:rPr>
      <w:rFonts w:ascii="Verdana" w:eastAsia="Times New Roman" w:hAnsi="Verdana" w:cs="Times New Roman"/>
      <w:szCs w:val="24"/>
      <w:lang w:eastAsia="cs-CZ"/>
    </w:rPr>
  </w:style>
  <w:style w:type="character" w:customStyle="1" w:styleId="tlid-translation">
    <w:name w:val="tlid-translation"/>
    <w:basedOn w:val="Standardnpsmoodstavce"/>
    <w:rsid w:val="00163CEB"/>
  </w:style>
  <w:style w:type="paragraph" w:styleId="Revize">
    <w:name w:val="Revision"/>
    <w:hidden/>
    <w:uiPriority w:val="99"/>
    <w:semiHidden/>
    <w:rsid w:val="00BE23C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Olga\CEITEC\VEDA%20a%20VYZKUM\HLAVICKA%20TEMPLATY\Templ&#225;ty%20Vizu&#225;ln&#237;%20styl%202018\CEITEC%20Dokument%20server\CEITEC_MU_hlavickovy_papir_bar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CD01-9351-46E3-BAF6-B3C2AFBA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CEITEC_MU_hlavickovy_papir_barva.dotx</Template>
  <TotalTime>0</TotalTime>
  <Pages>7</Pages>
  <Words>2054</Words>
  <Characters>12124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krizova</dc:creator>
  <cp:keywords/>
  <dc:description/>
  <cp:lastModifiedBy>Eliška Handlířová</cp:lastModifiedBy>
  <cp:revision>2</cp:revision>
  <cp:lastPrinted>2019-01-23T08:10:00Z</cp:lastPrinted>
  <dcterms:created xsi:type="dcterms:W3CDTF">2020-01-24T21:01:00Z</dcterms:created>
  <dcterms:modified xsi:type="dcterms:W3CDTF">2020-01-24T21:01:00Z</dcterms:modified>
</cp:coreProperties>
</file>