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7B483" w14:textId="77777777" w:rsidR="00EA04C5" w:rsidRDefault="00C1056D" w:rsidP="00181AB3">
      <w:pPr>
        <w:pStyle w:val="Nadpis1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32"/>
          <w:szCs w:val="32"/>
          <w:lang w:val="fr-CA"/>
        </w:rPr>
      </w:pPr>
      <w:r w:rsidRPr="00EF0EBD">
        <w:rPr>
          <w:rFonts w:asciiTheme="minorHAnsi" w:hAnsiTheme="minorHAnsi" w:cstheme="minorHAnsi"/>
          <w:sz w:val="32"/>
          <w:szCs w:val="32"/>
          <w:lang w:val="fr-CA"/>
        </w:rPr>
        <w:t>C</w:t>
      </w:r>
      <w:r w:rsidR="00C11920" w:rsidRPr="00EF0EBD">
        <w:rPr>
          <w:rFonts w:asciiTheme="minorHAnsi" w:hAnsiTheme="minorHAnsi" w:cstheme="minorHAnsi"/>
          <w:sz w:val="32"/>
          <w:szCs w:val="32"/>
          <w:lang w:val="fr-CA"/>
        </w:rPr>
        <w:t xml:space="preserve">olloque </w:t>
      </w:r>
      <w:r w:rsidR="00D16826" w:rsidRPr="00EF0EBD">
        <w:rPr>
          <w:rFonts w:asciiTheme="minorHAnsi" w:hAnsiTheme="minorHAnsi" w:cstheme="minorHAnsi"/>
          <w:sz w:val="32"/>
          <w:szCs w:val="32"/>
          <w:lang w:val="fr-CA"/>
        </w:rPr>
        <w:t>des étudiant</w:t>
      </w:r>
      <w:r w:rsidR="00E04E48" w:rsidRPr="00EF0EBD">
        <w:rPr>
          <w:rFonts w:asciiTheme="minorHAnsi" w:hAnsiTheme="minorHAnsi" w:cstheme="minorHAnsi"/>
          <w:sz w:val="32"/>
          <w:szCs w:val="32"/>
          <w:lang w:val="fr-CA"/>
        </w:rPr>
        <w:t>.e.</w:t>
      </w:r>
      <w:r w:rsidR="00D16826" w:rsidRPr="00EF0EBD">
        <w:rPr>
          <w:rFonts w:asciiTheme="minorHAnsi" w:hAnsiTheme="minorHAnsi" w:cstheme="minorHAnsi"/>
          <w:sz w:val="32"/>
          <w:szCs w:val="32"/>
          <w:lang w:val="fr-CA"/>
        </w:rPr>
        <w:t>s d</w:t>
      </w:r>
      <w:r w:rsidR="00222ACC" w:rsidRPr="00EF0EBD">
        <w:rPr>
          <w:rFonts w:asciiTheme="minorHAnsi" w:hAnsiTheme="minorHAnsi" w:cstheme="minorHAnsi"/>
          <w:sz w:val="32"/>
          <w:szCs w:val="32"/>
          <w:lang w:val="fr-CA"/>
        </w:rPr>
        <w:t>es</w:t>
      </w:r>
      <w:r w:rsidR="00D16826" w:rsidRPr="00EF0EBD">
        <w:rPr>
          <w:rFonts w:asciiTheme="minorHAnsi" w:hAnsiTheme="minorHAnsi" w:cstheme="minorHAnsi"/>
          <w:sz w:val="32"/>
          <w:szCs w:val="32"/>
          <w:lang w:val="fr-CA"/>
        </w:rPr>
        <w:t xml:space="preserve"> </w:t>
      </w:r>
      <w:r w:rsidR="00222ACC" w:rsidRPr="00EF0EBD">
        <w:rPr>
          <w:rFonts w:asciiTheme="minorHAnsi" w:hAnsiTheme="minorHAnsi" w:cstheme="minorHAnsi"/>
          <w:sz w:val="32"/>
          <w:szCs w:val="32"/>
          <w:lang w:val="fr-CA"/>
        </w:rPr>
        <w:t xml:space="preserve">Facultés de Pédagogie </w:t>
      </w:r>
    </w:p>
    <w:p w14:paraId="1F1C0AAF" w14:textId="1FD54A14" w:rsidR="00F702BC" w:rsidRDefault="00222ACC" w:rsidP="00181AB3">
      <w:pPr>
        <w:pStyle w:val="Nadpis1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32"/>
          <w:szCs w:val="32"/>
          <w:lang w:val="fr-CA"/>
        </w:rPr>
      </w:pPr>
      <w:r w:rsidRPr="00EF0EBD">
        <w:rPr>
          <w:rFonts w:asciiTheme="minorHAnsi" w:hAnsiTheme="minorHAnsi" w:cstheme="minorHAnsi"/>
          <w:sz w:val="32"/>
          <w:szCs w:val="32"/>
          <w:lang w:val="fr-CA"/>
        </w:rPr>
        <w:t>en République tchèque</w:t>
      </w:r>
      <w:r w:rsidR="00181AB3" w:rsidRPr="00EF0EBD">
        <w:rPr>
          <w:rFonts w:asciiTheme="minorHAnsi" w:hAnsiTheme="minorHAnsi" w:cstheme="minorHAnsi"/>
          <w:sz w:val="32"/>
          <w:szCs w:val="32"/>
          <w:lang w:val="fr-CA"/>
        </w:rPr>
        <w:t xml:space="preserve"> </w:t>
      </w:r>
      <w:r w:rsidR="00C1056D" w:rsidRPr="00EF0EBD">
        <w:rPr>
          <w:rFonts w:asciiTheme="minorHAnsi" w:hAnsiTheme="minorHAnsi" w:cstheme="minorHAnsi"/>
          <w:sz w:val="32"/>
          <w:szCs w:val="32"/>
          <w:lang w:val="fr-CA"/>
        </w:rPr>
        <w:t>(</w:t>
      </w:r>
      <w:r w:rsidR="00D16826" w:rsidRPr="00EF0EBD">
        <w:rPr>
          <w:rFonts w:asciiTheme="minorHAnsi" w:hAnsiTheme="minorHAnsi" w:cstheme="minorHAnsi"/>
          <w:sz w:val="32"/>
          <w:szCs w:val="32"/>
          <w:lang w:val="fr-CA"/>
        </w:rPr>
        <w:t>Département</w:t>
      </w:r>
      <w:r w:rsidRPr="00EF0EBD">
        <w:rPr>
          <w:rFonts w:asciiTheme="minorHAnsi" w:hAnsiTheme="minorHAnsi" w:cstheme="minorHAnsi"/>
          <w:sz w:val="32"/>
          <w:szCs w:val="32"/>
          <w:lang w:val="fr-CA"/>
        </w:rPr>
        <w:t>s</w:t>
      </w:r>
      <w:r w:rsidR="00D16826" w:rsidRPr="00EF0EBD">
        <w:rPr>
          <w:rFonts w:asciiTheme="minorHAnsi" w:hAnsiTheme="minorHAnsi" w:cstheme="minorHAnsi"/>
          <w:sz w:val="32"/>
          <w:szCs w:val="32"/>
          <w:lang w:val="fr-CA"/>
        </w:rPr>
        <w:t xml:space="preserve"> de </w:t>
      </w:r>
      <w:r w:rsidR="00A82091" w:rsidRPr="00EF0EBD">
        <w:rPr>
          <w:rFonts w:asciiTheme="minorHAnsi" w:hAnsiTheme="minorHAnsi" w:cstheme="minorHAnsi"/>
          <w:sz w:val="32"/>
          <w:szCs w:val="32"/>
          <w:lang w:val="fr-CA"/>
        </w:rPr>
        <w:t>FLE</w:t>
      </w:r>
      <w:r w:rsidR="00C1056D" w:rsidRPr="00EF0EBD">
        <w:rPr>
          <w:rFonts w:asciiTheme="minorHAnsi" w:hAnsiTheme="minorHAnsi" w:cstheme="minorHAnsi"/>
          <w:sz w:val="32"/>
          <w:szCs w:val="32"/>
          <w:lang w:val="fr-CA"/>
        </w:rPr>
        <w:t>)</w:t>
      </w:r>
    </w:p>
    <w:p w14:paraId="69C4F7E7" w14:textId="77777777" w:rsidR="00195764" w:rsidRPr="00195764" w:rsidRDefault="00195764" w:rsidP="00195764">
      <w:pPr>
        <w:pStyle w:val="Zkladntext"/>
        <w:rPr>
          <w:lang w:val="fr-CA"/>
        </w:rPr>
      </w:pPr>
    </w:p>
    <w:p w14:paraId="3E371FC4" w14:textId="57630740" w:rsidR="00A82091" w:rsidRPr="0051561D" w:rsidRDefault="00A82091" w:rsidP="00A82091">
      <w:pPr>
        <w:pStyle w:val="Zkladntext"/>
        <w:spacing w:after="0" w:line="240" w:lineRule="auto"/>
        <w:jc w:val="center"/>
        <w:rPr>
          <w:rFonts w:asciiTheme="minorHAnsi" w:hAnsiTheme="minorHAnsi" w:cstheme="minorHAnsi"/>
          <w:b/>
          <w:bCs/>
          <w:sz w:val="52"/>
          <w:szCs w:val="52"/>
          <w:lang w:val="fr-CA"/>
        </w:rPr>
      </w:pPr>
      <w:r w:rsidRPr="0051561D">
        <w:rPr>
          <w:rFonts w:asciiTheme="minorHAnsi" w:hAnsiTheme="minorHAnsi" w:cstheme="minorHAnsi"/>
          <w:b/>
          <w:bCs/>
          <w:sz w:val="52"/>
          <w:szCs w:val="52"/>
          <w:lang w:val="fr-CA"/>
        </w:rPr>
        <w:t>PROGRAMME</w:t>
      </w:r>
    </w:p>
    <w:p w14:paraId="68AA47CA" w14:textId="6658B172" w:rsidR="007B7902" w:rsidRPr="00AD590F" w:rsidRDefault="003A0A62" w:rsidP="00095788">
      <w:pPr>
        <w:pStyle w:val="Nadpis1"/>
        <w:spacing w:after="0"/>
        <w:rPr>
          <w:rFonts w:asciiTheme="minorHAnsi" w:hAnsiTheme="minorHAnsi" w:cstheme="minorHAnsi"/>
          <w:szCs w:val="28"/>
          <w:lang w:val="fr-CA"/>
        </w:rPr>
      </w:pPr>
      <w:r w:rsidRPr="00AD590F">
        <w:rPr>
          <w:rFonts w:asciiTheme="minorHAnsi" w:hAnsiTheme="minorHAnsi" w:cstheme="minorHAnsi"/>
          <w:szCs w:val="28"/>
          <w:lang w:val="fr-CA"/>
        </w:rPr>
        <w:t>Le j</w:t>
      </w:r>
      <w:r w:rsidR="002D6971" w:rsidRPr="00AD590F">
        <w:rPr>
          <w:rFonts w:asciiTheme="minorHAnsi" w:hAnsiTheme="minorHAnsi" w:cstheme="minorHAnsi"/>
          <w:szCs w:val="28"/>
          <w:lang w:val="fr-CA"/>
        </w:rPr>
        <w:t xml:space="preserve">eudi </w:t>
      </w:r>
      <w:r w:rsidR="00DA169E" w:rsidRPr="00AD590F">
        <w:rPr>
          <w:rFonts w:asciiTheme="minorHAnsi" w:hAnsiTheme="minorHAnsi" w:cstheme="minorHAnsi"/>
          <w:szCs w:val="28"/>
          <w:lang w:val="fr-CA"/>
        </w:rPr>
        <w:t>24</w:t>
      </w:r>
      <w:r w:rsidR="002D6971" w:rsidRPr="00AD590F">
        <w:rPr>
          <w:rFonts w:asciiTheme="minorHAnsi" w:hAnsiTheme="minorHAnsi" w:cstheme="minorHAnsi"/>
          <w:szCs w:val="28"/>
          <w:lang w:val="fr-CA"/>
        </w:rPr>
        <w:t xml:space="preserve"> </w:t>
      </w:r>
      <w:r w:rsidR="007B7902" w:rsidRPr="00AD590F">
        <w:rPr>
          <w:rFonts w:asciiTheme="minorHAnsi" w:hAnsiTheme="minorHAnsi" w:cstheme="minorHAnsi"/>
          <w:szCs w:val="28"/>
          <w:lang w:val="fr-CA"/>
        </w:rPr>
        <w:t>avril</w:t>
      </w:r>
      <w:r w:rsidR="002D6971" w:rsidRPr="00AD590F">
        <w:rPr>
          <w:rFonts w:asciiTheme="minorHAnsi" w:hAnsiTheme="minorHAnsi" w:cstheme="minorHAnsi"/>
          <w:szCs w:val="28"/>
          <w:lang w:val="fr-CA"/>
        </w:rPr>
        <w:t xml:space="preserve"> 20</w:t>
      </w:r>
      <w:r w:rsidR="007B7902" w:rsidRPr="00AD590F">
        <w:rPr>
          <w:rFonts w:asciiTheme="minorHAnsi" w:hAnsiTheme="minorHAnsi" w:cstheme="minorHAnsi"/>
          <w:szCs w:val="28"/>
          <w:lang w:val="fr-CA"/>
        </w:rPr>
        <w:t>2</w:t>
      </w:r>
      <w:r w:rsidR="00DA169E" w:rsidRPr="00AD590F">
        <w:rPr>
          <w:rFonts w:asciiTheme="minorHAnsi" w:hAnsiTheme="minorHAnsi" w:cstheme="minorHAnsi"/>
          <w:szCs w:val="28"/>
          <w:lang w:val="fr-CA"/>
        </w:rPr>
        <w:t>5</w:t>
      </w:r>
      <w:r w:rsidR="00C1056D" w:rsidRPr="00AD590F">
        <w:rPr>
          <w:rFonts w:asciiTheme="minorHAnsi" w:hAnsiTheme="minorHAnsi" w:cstheme="minorHAnsi"/>
          <w:szCs w:val="28"/>
          <w:lang w:val="fr-CA"/>
        </w:rPr>
        <w:t>,</w:t>
      </w:r>
      <w:r w:rsidR="007B7902" w:rsidRPr="00AD590F">
        <w:rPr>
          <w:rFonts w:asciiTheme="minorHAnsi" w:hAnsiTheme="minorHAnsi" w:cstheme="minorHAnsi"/>
          <w:szCs w:val="28"/>
          <w:lang w:val="fr-CA"/>
        </w:rPr>
        <w:t xml:space="preserve"> </w:t>
      </w:r>
      <w:r w:rsidR="00C1056D" w:rsidRPr="00AD590F">
        <w:rPr>
          <w:rFonts w:asciiTheme="minorHAnsi" w:hAnsiTheme="minorHAnsi" w:cstheme="minorHAnsi"/>
          <w:szCs w:val="28"/>
          <w:lang w:val="fr-CA"/>
        </w:rPr>
        <w:t>1</w:t>
      </w:r>
      <w:r w:rsidR="00332D2E" w:rsidRPr="00AD590F">
        <w:rPr>
          <w:rFonts w:asciiTheme="minorHAnsi" w:hAnsiTheme="minorHAnsi" w:cstheme="minorHAnsi"/>
          <w:szCs w:val="28"/>
          <w:lang w:val="fr-CA"/>
        </w:rPr>
        <w:t>2</w:t>
      </w:r>
      <w:r w:rsidR="00F81703" w:rsidRPr="00AD590F">
        <w:rPr>
          <w:rFonts w:asciiTheme="minorHAnsi" w:hAnsiTheme="minorHAnsi" w:cstheme="minorHAnsi"/>
          <w:szCs w:val="28"/>
          <w:lang w:val="fr-CA"/>
        </w:rPr>
        <w:t>–17 h</w:t>
      </w:r>
      <w:r w:rsidR="00A76070" w:rsidRPr="00AD590F">
        <w:rPr>
          <w:rFonts w:asciiTheme="minorHAnsi" w:hAnsiTheme="minorHAnsi" w:cstheme="minorHAnsi"/>
          <w:szCs w:val="28"/>
          <w:lang w:val="fr-CA"/>
        </w:rPr>
        <w:t xml:space="preserve">, </w:t>
      </w:r>
      <w:r w:rsidRPr="00AD590F">
        <w:rPr>
          <w:rFonts w:asciiTheme="minorHAnsi" w:hAnsiTheme="minorHAnsi" w:cstheme="minorHAnsi"/>
          <w:szCs w:val="28"/>
          <w:lang w:val="fr-CA"/>
        </w:rPr>
        <w:t>PdF MU, Poříčí 9, Brno, salle 56</w:t>
      </w:r>
    </w:p>
    <w:p w14:paraId="4EE057C8" w14:textId="77777777" w:rsidR="00962567" w:rsidRPr="00EF0EBD" w:rsidRDefault="00962567" w:rsidP="00095788">
      <w:pPr>
        <w:pStyle w:val="Zkladntext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lang w:val="fr-CA"/>
        </w:rPr>
      </w:pPr>
    </w:p>
    <w:tbl>
      <w:tblPr>
        <w:tblW w:w="99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2977"/>
        <w:gridCol w:w="6095"/>
      </w:tblGrid>
      <w:tr w:rsidR="00372E19" w:rsidRPr="00CA33DC" w14:paraId="1F1C0AB4" w14:textId="17F4D147" w:rsidTr="00095788">
        <w:trPr>
          <w:trHeight w:val="69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vAlign w:val="center"/>
          </w:tcPr>
          <w:p w14:paraId="1F1C0AB1" w14:textId="78B6CB95" w:rsidR="00372E19" w:rsidRPr="00CA33DC" w:rsidRDefault="00372E19" w:rsidP="00095788">
            <w:pPr>
              <w:pStyle w:val="Obsahtabulky"/>
              <w:spacing w:before="57" w:after="57"/>
              <w:jc w:val="center"/>
              <w:rPr>
                <w:rFonts w:asciiTheme="minorHAnsi" w:hAnsiTheme="minorHAnsi" w:cstheme="minorHAnsi"/>
              </w:rPr>
            </w:pPr>
            <w:r w:rsidRPr="00CA33DC">
              <w:rPr>
                <w:rStyle w:val="Silnzdraznn"/>
                <w:rFonts w:asciiTheme="minorHAnsi" w:hAnsiTheme="minorHAnsi" w:cstheme="minorHAnsi"/>
                <w:lang w:val="fr-CA"/>
              </w:rPr>
              <w:t>1</w:t>
            </w:r>
            <w:r w:rsidR="00332D2E" w:rsidRPr="00CA33DC">
              <w:rPr>
                <w:rStyle w:val="Silnzdraznn"/>
                <w:rFonts w:asciiTheme="minorHAnsi" w:hAnsiTheme="minorHAnsi" w:cstheme="minorHAnsi"/>
                <w:lang w:val="fr-CA"/>
              </w:rPr>
              <w:t>2</w:t>
            </w:r>
            <w:r w:rsidRPr="00CA33DC">
              <w:rPr>
                <w:rStyle w:val="Silnzdraznn"/>
                <w:rFonts w:asciiTheme="minorHAnsi" w:hAnsiTheme="minorHAnsi" w:cstheme="minorHAnsi"/>
                <w:lang w:val="fr-CA"/>
              </w:rPr>
              <w:t>:</w:t>
            </w:r>
            <w:r w:rsidR="000B7570">
              <w:rPr>
                <w:rStyle w:val="Silnzdraznn"/>
                <w:rFonts w:asciiTheme="minorHAnsi" w:hAnsiTheme="minorHAnsi" w:cstheme="minorHAnsi"/>
                <w:lang w:val="fr-CA"/>
              </w:rPr>
              <w:t>00</w:t>
            </w: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14:paraId="45C06581" w14:textId="78AE9CDA" w:rsidR="0077585C" w:rsidRPr="0077585C" w:rsidRDefault="0077585C" w:rsidP="00095788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color w:val="6666FF"/>
                <w:sz w:val="28"/>
                <w:szCs w:val="28"/>
                <w:lang w:val="fr-CA"/>
              </w:rPr>
            </w:pPr>
            <w:r w:rsidRPr="0077585C">
              <w:rPr>
                <w:rFonts w:asciiTheme="minorHAnsi" w:hAnsiTheme="minorHAnsi" w:cstheme="minorHAnsi"/>
                <w:b/>
                <w:bCs/>
                <w:color w:val="6666FF"/>
                <w:sz w:val="28"/>
                <w:szCs w:val="28"/>
                <w:lang w:val="fr-CA"/>
              </w:rPr>
              <w:t>ACCUEIL</w:t>
            </w:r>
            <w:r w:rsidRPr="0077585C">
              <w:rPr>
                <w:rFonts w:asciiTheme="minorHAnsi" w:hAnsiTheme="minorHAnsi" w:cstheme="minorHAnsi"/>
                <w:b/>
                <w:color w:val="6666FF"/>
                <w:sz w:val="28"/>
                <w:szCs w:val="28"/>
                <w:lang w:val="fr-CA"/>
              </w:rPr>
              <w:t> : MOTS D’OUVERTURE</w:t>
            </w:r>
          </w:p>
          <w:p w14:paraId="21B8F4EB" w14:textId="77777777" w:rsidR="00332D2E" w:rsidRDefault="0094357E" w:rsidP="007212C1">
            <w:pPr>
              <w:pStyle w:val="Obsahtabulky"/>
              <w:rPr>
                <w:rFonts w:asciiTheme="minorHAnsi" w:hAnsiTheme="minorHAnsi" w:cstheme="minorHAnsi"/>
                <w:i/>
                <w:i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lang w:val="fr-CA"/>
              </w:rPr>
              <w:t xml:space="preserve">Václava Bakešová (MUNI) : </w:t>
            </w:r>
            <w:r w:rsidR="00743C92" w:rsidRPr="00FF6F16">
              <w:rPr>
                <w:rFonts w:asciiTheme="minorHAnsi" w:hAnsiTheme="minorHAnsi" w:cstheme="minorHAnsi"/>
                <w:i/>
                <w:iCs/>
                <w:lang w:val="fr-CA"/>
              </w:rPr>
              <w:t>La préparation de futur.e.s enseignant.e.s des langues à l’aide des expériences partagées avec les enseignant.e.s expériementé.e.s</w:t>
            </w:r>
          </w:p>
          <w:p w14:paraId="27CF37D4" w14:textId="225BBE37" w:rsidR="007212C1" w:rsidRPr="007212C1" w:rsidRDefault="007212C1" w:rsidP="007212C1">
            <w:pPr>
              <w:pStyle w:val="Obsahtabulky"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7212C1">
              <w:rPr>
                <w:rFonts w:asciiTheme="minorHAnsi" w:hAnsiTheme="minorHAnsi" w:cstheme="minorHAnsi"/>
                <w:b/>
                <w:bCs/>
                <w:lang w:val="fr-CA"/>
              </w:rPr>
              <w:t>Michaela Mádlová</w:t>
            </w:r>
            <w:r>
              <w:rPr>
                <w:rFonts w:asciiTheme="minorHAnsi" w:hAnsiTheme="minorHAnsi" w:cstheme="minorHAnsi"/>
                <w:b/>
                <w:bCs/>
                <w:lang w:val="fr-CA"/>
              </w:rPr>
              <w:t xml:space="preserve"> (UHK)</w:t>
            </w:r>
          </w:p>
          <w:p w14:paraId="1F1C0AB3" w14:textId="672DA5C7" w:rsidR="007212C1" w:rsidRPr="007212C1" w:rsidRDefault="007212C1" w:rsidP="007212C1">
            <w:pPr>
              <w:pStyle w:val="Obsahtabulky"/>
              <w:rPr>
                <w:rFonts w:asciiTheme="minorHAnsi" w:hAnsiTheme="minorHAnsi" w:cstheme="minorHAnsi"/>
                <w:lang w:val="fr-CA"/>
              </w:rPr>
            </w:pPr>
            <w:r w:rsidRPr="007212C1">
              <w:rPr>
                <w:rFonts w:asciiTheme="minorHAnsi" w:hAnsiTheme="minorHAnsi" w:cstheme="minorHAnsi"/>
                <w:b/>
                <w:bCs/>
                <w:lang w:val="fr-CA"/>
              </w:rPr>
              <w:t>Madeleine Biegel</w:t>
            </w:r>
            <w:r>
              <w:rPr>
                <w:rFonts w:asciiTheme="minorHAnsi" w:hAnsiTheme="minorHAnsi" w:cstheme="minorHAnsi"/>
                <w:b/>
                <w:bCs/>
                <w:lang w:val="fr-CA"/>
              </w:rPr>
              <w:t xml:space="preserve"> (UK)</w:t>
            </w:r>
          </w:p>
        </w:tc>
      </w:tr>
      <w:tr w:rsidR="009911D0" w:rsidRPr="00CA33DC" w14:paraId="1619EA31" w14:textId="77777777" w:rsidTr="00014378">
        <w:trPr>
          <w:trHeight w:val="29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B4AD42" w14:textId="4AB90D84" w:rsidR="009911D0" w:rsidRPr="00CA33DC" w:rsidRDefault="009911D0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7A462" w14:textId="2C7C8BB7" w:rsidR="009911D0" w:rsidRPr="0077585C" w:rsidRDefault="0077585C" w:rsidP="00095788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color w:val="4472C4" w:themeColor="accent5"/>
                <w:sz w:val="28"/>
                <w:szCs w:val="28"/>
                <w:lang w:val="fr-CA"/>
              </w:rPr>
            </w:pPr>
            <w:r w:rsidRPr="0077585C">
              <w:rPr>
                <w:rFonts w:asciiTheme="minorHAnsi" w:hAnsiTheme="minorHAnsi" w:cstheme="minorHAnsi"/>
                <w:b/>
                <w:bCs/>
                <w:color w:val="6666FF"/>
                <w:sz w:val="28"/>
                <w:szCs w:val="28"/>
                <w:lang w:val="fr-CA"/>
              </w:rPr>
              <w:t>PRÉSENTATIONS DES ÉTUDIANT</w:t>
            </w:r>
            <w:r w:rsidR="00E04E48">
              <w:rPr>
                <w:rFonts w:asciiTheme="minorHAnsi" w:hAnsiTheme="minorHAnsi" w:cstheme="minorHAnsi"/>
                <w:b/>
                <w:bCs/>
                <w:color w:val="6666FF"/>
                <w:sz w:val="28"/>
                <w:szCs w:val="28"/>
                <w:lang w:val="fr-CA"/>
              </w:rPr>
              <w:t>.E.</w:t>
            </w:r>
            <w:r w:rsidRPr="0077585C">
              <w:rPr>
                <w:rFonts w:asciiTheme="minorHAnsi" w:hAnsiTheme="minorHAnsi" w:cstheme="minorHAnsi"/>
                <w:b/>
                <w:bCs/>
                <w:color w:val="6666FF"/>
                <w:sz w:val="28"/>
                <w:szCs w:val="28"/>
                <w:lang w:val="fr-CA"/>
              </w:rPr>
              <w:t>S</w:t>
            </w:r>
          </w:p>
        </w:tc>
      </w:tr>
      <w:tr w:rsidR="00F119F1" w:rsidRPr="00CA33DC" w14:paraId="319C4C33" w14:textId="2B2ACBA4" w:rsidTr="00C5035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705C21" w14:textId="09BAA06F" w:rsidR="00F119F1" w:rsidRPr="00CA33DC" w:rsidRDefault="00DA169E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lang w:val="fr-CA"/>
              </w:rPr>
              <w:t>1</w:t>
            </w:r>
            <w:r w:rsidR="000B7570">
              <w:rPr>
                <w:rStyle w:val="Silnzdraznn"/>
                <w:rFonts w:asciiTheme="minorHAnsi" w:hAnsiTheme="minorHAnsi" w:cstheme="minorHAnsi"/>
                <w:lang w:val="fr-CA"/>
              </w:rPr>
              <w:t>2:15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0CE213" w14:textId="034BF33C" w:rsidR="00857819" w:rsidRDefault="00DA169E" w:rsidP="00095788">
            <w:pPr>
              <w:pStyle w:val="Obsahtabulky"/>
              <w:rPr>
                <w:rFonts w:asciiTheme="minorHAnsi" w:hAnsiTheme="minorHAnsi" w:cstheme="minorHAnsi"/>
                <w:i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CA"/>
              </w:rPr>
              <w:t>Barbora Mansfeldová</w:t>
            </w:r>
            <w:r w:rsidR="00782816" w:rsidRPr="00CA33DC">
              <w:rPr>
                <w:rFonts w:asciiTheme="minorHAnsi" w:hAnsiTheme="minorHAnsi" w:cstheme="minorHAnsi"/>
                <w:b/>
                <w:bCs/>
                <w:lang w:val="fr-CA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lang w:val="fr-CA"/>
              </w:rPr>
              <w:t>MUNI</w:t>
            </w:r>
            <w:r w:rsidR="00857819">
              <w:rPr>
                <w:rFonts w:asciiTheme="minorHAnsi" w:hAnsiTheme="minorHAnsi" w:cstheme="minorHAnsi"/>
                <w:b/>
                <w:bCs/>
                <w:lang w:val="fr-CA"/>
              </w:rPr>
              <w:t>, Erasmus+ à l’Université Bordeaux Montaigne</w:t>
            </w:r>
            <w:r w:rsidR="00782816" w:rsidRPr="00CA33DC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  <w:r w:rsidR="00857819">
              <w:rPr>
                <w:rFonts w:asciiTheme="minorHAnsi" w:hAnsiTheme="minorHAnsi" w:cstheme="minorHAnsi"/>
                <w:iCs/>
                <w:lang w:val="fr-FR"/>
              </w:rPr>
              <w:t xml:space="preserve"> </w:t>
            </w:r>
          </w:p>
          <w:p w14:paraId="209BE826" w14:textId="35B0738B" w:rsidR="00F119F1" w:rsidRPr="00CA33DC" w:rsidRDefault="00857819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iCs/>
                <w:lang w:val="fr-FR"/>
              </w:rPr>
              <w:t>(vidéo</w:t>
            </w:r>
            <w:r>
              <w:rPr>
                <w:rFonts w:asciiTheme="minorHAnsi" w:hAnsiTheme="minorHAnsi" w:cstheme="minorHAnsi"/>
                <w:iCs/>
                <w:lang w:val="fr-FR"/>
              </w:rPr>
              <w:t>-</w:t>
            </w:r>
            <w:r>
              <w:rPr>
                <w:rFonts w:asciiTheme="minorHAnsi" w:hAnsiTheme="minorHAnsi" w:cstheme="minorHAnsi"/>
                <w:iCs/>
                <w:lang w:val="fr-FR"/>
              </w:rPr>
              <w:t>présentation)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E7F7E7" w14:textId="77777777" w:rsidR="00DA169E" w:rsidRPr="00DA169E" w:rsidRDefault="00DA169E" w:rsidP="00095788">
            <w:pPr>
              <w:pStyle w:val="Obsahtabulky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DA169E">
              <w:rPr>
                <w:rFonts w:asciiTheme="minorHAnsi" w:hAnsiTheme="minorHAnsi" w:cstheme="minorHAnsi"/>
                <w:i/>
                <w:iCs/>
                <w:kern w:val="0"/>
              </w:rPr>
              <w:t>Analyse comparative de manuels du FLE et EFL</w:t>
            </w:r>
          </w:p>
          <w:p w14:paraId="6C8B2877" w14:textId="0311D755" w:rsidR="00F119F1" w:rsidRPr="00DA169E" w:rsidRDefault="00F119F1" w:rsidP="00095788">
            <w:pPr>
              <w:pStyle w:val="Obsahtabulky"/>
              <w:rPr>
                <w:rFonts w:asciiTheme="minorHAnsi" w:hAnsiTheme="minorHAnsi" w:cstheme="minorHAnsi"/>
                <w:iCs/>
                <w:lang w:val="fr-FR"/>
              </w:rPr>
            </w:pPr>
          </w:p>
        </w:tc>
      </w:tr>
      <w:tr w:rsidR="009911D0" w:rsidRPr="00CA33DC" w14:paraId="2E7B6198" w14:textId="77777777" w:rsidTr="00C5035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9679E9" w14:textId="01FE4B61" w:rsidR="009911D0" w:rsidRPr="00CA33DC" w:rsidRDefault="00DA169E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lang w:val="fr-CA"/>
              </w:rPr>
              <w:t>1</w:t>
            </w:r>
            <w:r w:rsidR="000B7570">
              <w:rPr>
                <w:rStyle w:val="Silnzdraznn"/>
                <w:rFonts w:asciiTheme="minorHAnsi" w:hAnsiTheme="minorHAnsi" w:cstheme="minorHAnsi"/>
                <w:lang w:val="fr-CA"/>
              </w:rPr>
              <w:t>2:30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CFDCEC" w14:textId="63CAD884" w:rsidR="009911D0" w:rsidRPr="00CA33DC" w:rsidRDefault="00DA169E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lang w:val="fr-CA"/>
              </w:rPr>
              <w:t>Barbora Polcarová</w:t>
            </w:r>
            <w:r w:rsidR="00782816" w:rsidRPr="00CA33DC">
              <w:rPr>
                <w:rFonts w:asciiTheme="minorHAnsi" w:hAnsiTheme="minorHAnsi" w:cstheme="minorHAnsi"/>
                <w:b/>
                <w:bCs/>
                <w:lang w:val="fr-CA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lang w:val="fr-CA"/>
              </w:rPr>
              <w:t>MUNI</w:t>
            </w:r>
            <w:r w:rsidR="00782816" w:rsidRPr="00CA33DC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5B3E8D" w14:textId="32051B63" w:rsidR="009911D0" w:rsidRPr="00EA5CFB" w:rsidRDefault="00DA169E" w:rsidP="00095788">
            <w:pPr>
              <w:pStyle w:val="Obsahtabulky"/>
              <w:rPr>
                <w:rFonts w:asciiTheme="minorHAnsi" w:hAnsiTheme="minorHAnsi" w:cstheme="minorHAnsi"/>
                <w:i/>
                <w:iCs/>
              </w:rPr>
            </w:pPr>
            <w:r w:rsidRPr="00DA169E">
              <w:rPr>
                <w:rFonts w:asciiTheme="minorHAnsi" w:hAnsiTheme="minorHAnsi" w:cstheme="minorHAnsi"/>
                <w:i/>
                <w:iCs/>
              </w:rPr>
              <w:t>Les jeux de conversation en classe de FLE</w:t>
            </w:r>
          </w:p>
        </w:tc>
      </w:tr>
      <w:tr w:rsidR="00782816" w:rsidRPr="00CA33DC" w14:paraId="2A0A3715" w14:textId="77777777" w:rsidTr="00C5035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A9A253" w14:textId="2781B063" w:rsidR="00782816" w:rsidRPr="00CA33DC" w:rsidRDefault="000B7570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lang w:val="fr-CA"/>
              </w:rPr>
              <w:t>12:50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C51A8E" w14:textId="73642237" w:rsidR="00782816" w:rsidRPr="00CA33DC" w:rsidRDefault="00DA169E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color w:val="242424"/>
                <w:shd w:val="clear" w:color="auto" w:fill="FFFFFF"/>
              </w:rPr>
              <w:t>Lucie Horáková</w:t>
            </w:r>
            <w:r w:rsidR="00782816" w:rsidRPr="00CA33DC">
              <w:rPr>
                <w:rFonts w:asciiTheme="minorHAnsi" w:hAnsiTheme="minorHAnsi" w:cstheme="minorHAnsi"/>
                <w:b/>
                <w:bCs/>
                <w:color w:val="242424"/>
                <w:shd w:val="clear" w:color="auto" w:fil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color w:val="242424"/>
                <w:shd w:val="clear" w:color="auto" w:fill="FFFFFF"/>
              </w:rPr>
              <w:t>MUNI</w:t>
            </w:r>
            <w:r w:rsidR="00782816" w:rsidRPr="00CA33DC">
              <w:rPr>
                <w:rFonts w:asciiTheme="minorHAnsi" w:hAnsiTheme="minorHAnsi" w:cstheme="minorHAnsi"/>
                <w:b/>
                <w:bCs/>
                <w:color w:val="242424"/>
                <w:shd w:val="clear" w:color="auto" w:fill="FFFFFF"/>
              </w:rPr>
              <w:t>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98693E" w14:textId="517309B5" w:rsidR="00782816" w:rsidRPr="00E3281D" w:rsidRDefault="00D137F5" w:rsidP="00095788">
            <w:pPr>
              <w:pStyle w:val="Obsahtabulky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E3281D">
              <w:rPr>
                <w:rFonts w:asciiTheme="minorHAnsi" w:hAnsiTheme="minorHAnsi" w:cstheme="minorHAnsi"/>
                <w:i/>
                <w:iCs/>
                <w:lang w:val="fr-FR"/>
              </w:rPr>
              <w:t xml:space="preserve">Entre likes et leçons : le phénomène des </w:t>
            </w:r>
            <w:r w:rsidR="00E3281D">
              <w:rPr>
                <w:rFonts w:asciiTheme="minorHAnsi" w:hAnsiTheme="minorHAnsi" w:cstheme="minorHAnsi"/>
                <w:i/>
                <w:iCs/>
                <w:lang w:val="fr-FR"/>
              </w:rPr>
              <w:t>« </w:t>
            </w:r>
            <w:r w:rsidRPr="00E3281D">
              <w:rPr>
                <w:rFonts w:asciiTheme="minorHAnsi" w:hAnsiTheme="minorHAnsi" w:cstheme="minorHAnsi"/>
                <w:i/>
                <w:iCs/>
                <w:lang w:val="fr-FR"/>
              </w:rPr>
              <w:t>influenseignants</w:t>
            </w:r>
            <w:r w:rsidR="00E3281D">
              <w:rPr>
                <w:rFonts w:asciiTheme="minorHAnsi" w:hAnsiTheme="minorHAnsi" w:cstheme="minorHAnsi"/>
                <w:i/>
                <w:iCs/>
                <w:lang w:val="fr-FR"/>
              </w:rPr>
              <w:t> »</w:t>
            </w:r>
          </w:p>
        </w:tc>
      </w:tr>
      <w:tr w:rsidR="00782816" w:rsidRPr="00CA33DC" w14:paraId="14196875" w14:textId="77777777" w:rsidTr="00C5035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BFA972" w14:textId="20794495" w:rsidR="00782816" w:rsidRPr="00CA33DC" w:rsidRDefault="00EA5CFB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lang w:val="fr-CA"/>
              </w:rPr>
              <w:t>1</w:t>
            </w:r>
            <w:r w:rsidR="000B7570">
              <w:rPr>
                <w:rStyle w:val="Silnzdraznn"/>
                <w:rFonts w:asciiTheme="minorHAnsi" w:hAnsiTheme="minorHAnsi" w:cstheme="minorHAnsi"/>
                <w:lang w:val="fr-CA"/>
              </w:rPr>
              <w:t>3:10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D46377" w14:textId="35AAD30F" w:rsidR="00782816" w:rsidRPr="00CA33DC" w:rsidRDefault="00EA5CFB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Linda Dušková (UHK</w:t>
            </w:r>
            <w:r w:rsidR="00782816" w:rsidRPr="00CA33D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F8992F" w14:textId="198546BC" w:rsidR="00782816" w:rsidRPr="00EA5CFB" w:rsidRDefault="00EA5CFB" w:rsidP="00095788">
            <w:pPr>
              <w:pStyle w:val="Obsahtabulky"/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</w:pPr>
            <w:r w:rsidRPr="00EA5CFB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Les applications web dans l'enseignement du FLE</w:t>
            </w:r>
          </w:p>
        </w:tc>
        <w:bookmarkStart w:id="0" w:name="_GoBack"/>
        <w:bookmarkEnd w:id="0"/>
      </w:tr>
      <w:tr w:rsidR="00EA5CFB" w:rsidRPr="00CA33DC" w14:paraId="3E5B885D" w14:textId="77777777" w:rsidTr="00C5035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F8CC6B" w14:textId="0AD689DA" w:rsidR="00EA5CFB" w:rsidRDefault="00EA5CFB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lang w:val="fr-CA"/>
              </w:rPr>
              <w:t>1</w:t>
            </w:r>
            <w:r w:rsidR="000B7570">
              <w:rPr>
                <w:rStyle w:val="Silnzdraznn"/>
                <w:rFonts w:asciiTheme="minorHAnsi" w:hAnsiTheme="minorHAnsi" w:cstheme="minorHAnsi"/>
                <w:lang w:val="fr-CA"/>
              </w:rPr>
              <w:t>3:30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C6FB90" w14:textId="1459CE22" w:rsidR="00EA5CFB" w:rsidRDefault="00EA5CFB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lang w:val="fr-CA"/>
              </w:rPr>
              <w:t>Gabriel Crut (Université de Pau, UHK – Erasmus+)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ADA339" w14:textId="1827A017" w:rsidR="00EA5CFB" w:rsidRDefault="00EA5CFB" w:rsidP="00095788">
            <w:pPr>
              <w:pStyle w:val="Obsahtabulky"/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</w:pPr>
            <w:r w:rsidRPr="00EA5CFB">
              <w:rPr>
                <w:rFonts w:asciiTheme="minorHAnsi" w:hAnsiTheme="minorHAnsi" w:cstheme="minorHAnsi"/>
                <w:i/>
                <w:iCs/>
                <w:kern w:val="0"/>
              </w:rPr>
              <w:t>Mélodie de l’enseignement : cultiver un environnement de travail serein et propice à l’apprentissage en classe de FLE par la musique</w:t>
            </w:r>
          </w:p>
        </w:tc>
      </w:tr>
      <w:tr w:rsidR="00EA5CFB" w:rsidRPr="00CA33DC" w14:paraId="4EC6190E" w14:textId="77777777" w:rsidTr="00C5035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0741CE" w14:textId="52A5379A" w:rsidR="00EA5CFB" w:rsidRPr="00CA33DC" w:rsidRDefault="000B7570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lang w:val="fr-CA"/>
              </w:rPr>
              <w:t>13</w:t>
            </w:r>
            <w:r w:rsidR="00EA5CFB">
              <w:rPr>
                <w:rStyle w:val="Silnzdraznn"/>
                <w:rFonts w:asciiTheme="minorHAnsi" w:hAnsiTheme="minorHAnsi" w:cstheme="minorHAnsi"/>
                <w:lang w:val="fr-CA"/>
              </w:rPr>
              <w:t> :</w:t>
            </w:r>
            <w:r>
              <w:rPr>
                <w:rStyle w:val="Silnzdraznn"/>
                <w:rFonts w:asciiTheme="minorHAnsi" w:hAnsiTheme="minorHAnsi" w:cstheme="minorHAnsi"/>
                <w:lang w:val="fr-CA"/>
              </w:rPr>
              <w:t>50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7469E8" w14:textId="2D49E0EE" w:rsidR="00EA5CFB" w:rsidRPr="00CA33DC" w:rsidRDefault="00EA5CFB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lang w:val="fr-CA"/>
              </w:rPr>
              <w:t>Tereza Fusková (MUNI)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0FBCAD" w14:textId="1FE66D45" w:rsidR="00EA5CFB" w:rsidRPr="00EA5CFB" w:rsidRDefault="00A259B9" w:rsidP="00095788">
            <w:pPr>
              <w:pStyle w:val="Obsahtabulky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A259B9">
              <w:rPr>
                <w:rFonts w:asciiTheme="minorHAnsi" w:hAnsiTheme="minorHAnsi" w:cstheme="minorHAnsi"/>
                <w:i/>
                <w:iCs/>
                <w:kern w:val="0"/>
              </w:rPr>
              <w:t>Prix Goncourt des étudiant.e.s en classe de FLE</w:t>
            </w:r>
          </w:p>
        </w:tc>
      </w:tr>
      <w:tr w:rsidR="00EA5CFB" w:rsidRPr="00CA33DC" w14:paraId="4AEEB3A7" w14:textId="147F9153" w:rsidTr="00655EC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6D2206" w14:textId="2FFD12B2" w:rsidR="00EA5CFB" w:rsidRPr="0077585C" w:rsidRDefault="00EA5CFB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color w:val="6666FF"/>
                <w:lang w:val="fr-CA"/>
              </w:rPr>
            </w:pPr>
            <w:r w:rsidRPr="0077585C">
              <w:rPr>
                <w:rStyle w:val="Silnzdraznn"/>
                <w:rFonts w:asciiTheme="minorHAnsi" w:hAnsiTheme="minorHAnsi" w:cstheme="minorHAnsi"/>
                <w:color w:val="6666FF"/>
                <w:lang w:val="fr-CA"/>
              </w:rPr>
              <w:t>14:</w:t>
            </w:r>
            <w:r w:rsidR="000B7570">
              <w:rPr>
                <w:rStyle w:val="Silnzdraznn"/>
                <w:rFonts w:asciiTheme="minorHAnsi" w:hAnsiTheme="minorHAnsi" w:cstheme="minorHAnsi"/>
                <w:color w:val="6666FF"/>
                <w:lang w:val="fr-CA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F10A7" w14:textId="1A80162E" w:rsidR="00EA5CFB" w:rsidRPr="0077585C" w:rsidRDefault="00EA5CFB" w:rsidP="00095788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i/>
                <w:color w:val="6666FF"/>
                <w:sz w:val="28"/>
                <w:szCs w:val="28"/>
                <w:lang w:val="fr-FR"/>
              </w:rPr>
            </w:pPr>
            <w:r w:rsidRPr="0077585C">
              <w:rPr>
                <w:rFonts w:asciiTheme="minorHAnsi" w:hAnsiTheme="minorHAnsi" w:cstheme="minorHAnsi"/>
                <w:b/>
                <w:bCs/>
                <w:color w:val="6666FF"/>
                <w:sz w:val="28"/>
                <w:szCs w:val="28"/>
                <w:lang w:val="fr-CA"/>
              </w:rPr>
              <w:t>PAUSE CAFÉ</w:t>
            </w:r>
          </w:p>
        </w:tc>
      </w:tr>
      <w:tr w:rsidR="00EA5CFB" w:rsidRPr="00CA33DC" w14:paraId="6117CF6D" w14:textId="6A4F7AB9" w:rsidTr="00C5035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6766A7" w14:textId="4D3C0999" w:rsidR="00EA5CFB" w:rsidRPr="00CA33DC" w:rsidRDefault="000B7570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lang w:val="fr-CA"/>
              </w:rPr>
              <w:t>14:40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FBE6BE" w14:textId="144691E4" w:rsidR="00EA5CFB" w:rsidRPr="00CA33DC" w:rsidRDefault="00EA5CFB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lang w:val="fr-CA"/>
              </w:rPr>
              <w:t>Tereza Kaplanová</w:t>
            </w:r>
            <w:r w:rsidRPr="00CA33DC">
              <w:rPr>
                <w:rFonts w:asciiTheme="minorHAnsi" w:hAnsiTheme="minorHAnsi" w:cstheme="minorHAnsi"/>
                <w:b/>
                <w:bCs/>
                <w:lang w:val="fr-CA"/>
              </w:rPr>
              <w:t xml:space="preserve"> (U</w:t>
            </w:r>
            <w:r>
              <w:rPr>
                <w:rFonts w:asciiTheme="minorHAnsi" w:hAnsiTheme="minorHAnsi" w:cstheme="minorHAnsi"/>
                <w:b/>
                <w:bCs/>
                <w:lang w:val="fr-CA"/>
              </w:rPr>
              <w:t>HK</w:t>
            </w:r>
            <w:r w:rsidRPr="00CA33DC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A0C53" w14:textId="14035857" w:rsidR="00EA5CFB" w:rsidRPr="00EA5CFB" w:rsidRDefault="00EA5CFB" w:rsidP="00095788">
            <w:pPr>
              <w:pStyle w:val="Obsahtabulky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EA5CFB">
              <w:rPr>
                <w:rFonts w:asciiTheme="minorHAnsi" w:eastAsia="Times New Roman" w:hAnsiTheme="minorHAnsi" w:cstheme="minorHAnsi"/>
                <w:i/>
                <w:iCs/>
              </w:rPr>
              <w:t>La fonction cognitive des interjections en français contemporain et son influence sur les locuteurs francophones </w:t>
            </w:r>
          </w:p>
        </w:tc>
      </w:tr>
      <w:tr w:rsidR="00EA5CFB" w:rsidRPr="00CA33DC" w14:paraId="53B1B06A" w14:textId="0133D5C3" w:rsidTr="00C5035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8529B2" w14:textId="45405EA6" w:rsidR="00EA5CFB" w:rsidRPr="00CA33DC" w:rsidRDefault="000B7570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lang w:val="fr-CA"/>
              </w:rPr>
              <w:t>15:0</w:t>
            </w:r>
            <w:r w:rsidR="00EA5CFB" w:rsidRPr="00CA33DC">
              <w:rPr>
                <w:rStyle w:val="Silnzdraznn"/>
                <w:rFonts w:asciiTheme="minorHAnsi" w:hAnsiTheme="minorHAnsi" w:cstheme="minorHAnsi"/>
                <w:lang w:val="fr-CA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798D1D" w14:textId="1A83608C" w:rsidR="00EA5CFB" w:rsidRPr="00CA33DC" w:rsidRDefault="00EA5CFB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lang w:val="fr-CA"/>
              </w:rPr>
              <w:t>Klára Jelínková (MUNI)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D401F" w14:textId="1C2246A9" w:rsidR="00EA5CFB" w:rsidRPr="0077585C" w:rsidRDefault="00D549A1" w:rsidP="00095788">
            <w:pPr>
              <w:pStyle w:val="Obsahtabulky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D549A1">
              <w:rPr>
                <w:rFonts w:asciiTheme="minorHAnsi" w:hAnsiTheme="minorHAnsi" w:cstheme="minorHAnsi"/>
                <w:i/>
                <w:iCs/>
              </w:rPr>
              <w:t>Analyse des besoins en enseigmnement du FOS dans une entreprise choisie - méthodologie</w:t>
            </w:r>
          </w:p>
        </w:tc>
      </w:tr>
      <w:tr w:rsidR="00EA5CFB" w:rsidRPr="00CA33DC" w14:paraId="11049589" w14:textId="77777777" w:rsidTr="00C5035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B03184" w14:textId="7BC9F6CE" w:rsidR="00EA5CFB" w:rsidRPr="00CA33DC" w:rsidRDefault="000B7570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lang w:val="fr-CA"/>
              </w:rPr>
              <w:t>15:2</w:t>
            </w:r>
            <w:r w:rsidR="00EA5CFB" w:rsidRPr="00CA33DC">
              <w:rPr>
                <w:rStyle w:val="Silnzdraznn"/>
                <w:rFonts w:asciiTheme="minorHAnsi" w:hAnsiTheme="minorHAnsi" w:cstheme="minorHAnsi"/>
                <w:lang w:val="fr-CA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685E28" w14:textId="1BC5D04B" w:rsidR="00D41FAB" w:rsidRDefault="00EA5CFB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color w:val="242424"/>
                <w:shd w:val="clear" w:color="auto" w:fill="FFFFFF"/>
              </w:rPr>
              <w:t>Eliška Havlíčková (MUNI)</w:t>
            </w:r>
          </w:p>
          <w:p w14:paraId="66A15BC7" w14:textId="77777777" w:rsidR="00D41FAB" w:rsidRPr="00D41FAB" w:rsidRDefault="00D41FAB" w:rsidP="00D41FAB">
            <w:pPr>
              <w:rPr>
                <w:lang w:val="fr-CA"/>
              </w:rPr>
            </w:pPr>
          </w:p>
          <w:p w14:paraId="6CDC6C46" w14:textId="77777777" w:rsidR="00D41FAB" w:rsidRPr="00D41FAB" w:rsidRDefault="00D41FAB" w:rsidP="00D41FAB">
            <w:pPr>
              <w:rPr>
                <w:lang w:val="fr-CA"/>
              </w:rPr>
            </w:pPr>
          </w:p>
          <w:p w14:paraId="0ED49794" w14:textId="574AD50E" w:rsidR="00EA5CFB" w:rsidRPr="00D41FAB" w:rsidRDefault="00EA5CFB" w:rsidP="00D41FAB">
            <w:pPr>
              <w:rPr>
                <w:lang w:val="fr-CA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F11021" w14:textId="1138F9C1" w:rsidR="00EA5CFB" w:rsidRPr="0077585C" w:rsidRDefault="0091608D" w:rsidP="00095788">
            <w:pPr>
              <w:pStyle w:val="Obsahtabulky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91608D">
              <w:rPr>
                <w:rFonts w:asciiTheme="minorHAnsi" w:hAnsiTheme="minorHAnsi" w:cstheme="minorHAnsi"/>
                <w:i/>
                <w:iCs/>
              </w:rPr>
              <w:t>Carte mentale et développement des compétences clés en classe de FLE</w:t>
            </w:r>
          </w:p>
        </w:tc>
      </w:tr>
      <w:tr w:rsidR="00EA5CFB" w:rsidRPr="00CA33DC" w14:paraId="70A1BE69" w14:textId="098D58DA" w:rsidTr="00E3281D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vAlign w:val="center"/>
          </w:tcPr>
          <w:p w14:paraId="09F2DF5F" w14:textId="3609454B" w:rsidR="00EA5CFB" w:rsidRPr="00E3281D" w:rsidRDefault="000B7570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FR"/>
              </w:rPr>
            </w:pPr>
            <w:r w:rsidRPr="00E3281D">
              <w:rPr>
                <w:rStyle w:val="Silnzdraznn"/>
                <w:rFonts w:asciiTheme="minorHAnsi" w:hAnsiTheme="minorHAnsi" w:cstheme="minorHAnsi"/>
                <w:lang w:val="fr-FR"/>
              </w:rPr>
              <w:lastRenderedPageBreak/>
              <w:t>15:4</w:t>
            </w:r>
            <w:r w:rsidR="00EA5CFB" w:rsidRPr="00E3281D">
              <w:rPr>
                <w:rStyle w:val="Silnzdraznn"/>
                <w:rFonts w:asciiTheme="minorHAnsi" w:hAnsiTheme="minorHAnsi" w:cstheme="minorHAnsi"/>
                <w:lang w:val="fr-FR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vAlign w:val="center"/>
          </w:tcPr>
          <w:p w14:paraId="3562BC38" w14:textId="1D85ABEA" w:rsidR="00EA5CFB" w:rsidRPr="00E3281D" w:rsidRDefault="00EA5CFB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E3281D">
              <w:rPr>
                <w:rFonts w:asciiTheme="minorHAnsi" w:hAnsiTheme="minorHAnsi" w:cstheme="minorHAnsi"/>
                <w:b/>
                <w:bCs/>
                <w:lang w:val="fr-FR"/>
              </w:rPr>
              <w:t>Madeleine Biegel (UK)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14:paraId="456FE49A" w14:textId="32184610" w:rsidR="00EA5CFB" w:rsidRPr="00E3281D" w:rsidRDefault="008F3EE5" w:rsidP="00095788">
            <w:pPr>
              <w:pStyle w:val="Obsahtabulky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E3281D">
              <w:rPr>
                <w:rFonts w:asciiTheme="minorHAnsi" w:hAnsiTheme="minorHAnsi" w:cstheme="minorHAnsi"/>
                <w:i/>
                <w:iCs/>
                <w:lang w:val="fr-FR"/>
              </w:rPr>
              <w:t>Fonctions de l'image dans l'album de jeunesse: quelques exemples dans l'</w:t>
            </w:r>
            <w:r w:rsidR="00E3281D">
              <w:rPr>
                <w:rFonts w:asciiTheme="minorHAnsi" w:hAnsiTheme="minorHAnsi" w:cstheme="minorHAnsi"/>
                <w:i/>
                <w:iCs/>
                <w:lang w:val="fr-FR"/>
              </w:rPr>
              <w:t xml:space="preserve">œuvre </w:t>
            </w:r>
            <w:r w:rsidRPr="00E3281D">
              <w:rPr>
                <w:rFonts w:asciiTheme="minorHAnsi" w:hAnsiTheme="minorHAnsi" w:cstheme="minorHAnsi"/>
                <w:i/>
                <w:iCs/>
                <w:lang w:val="fr-FR"/>
              </w:rPr>
              <w:t>d'Elzbieta (1936-2018)</w:t>
            </w:r>
          </w:p>
        </w:tc>
      </w:tr>
      <w:tr w:rsidR="000B7570" w:rsidRPr="00CA33DC" w14:paraId="24DF6D4D" w14:textId="77777777" w:rsidTr="005A6345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vAlign w:val="center"/>
          </w:tcPr>
          <w:p w14:paraId="0E433D7C" w14:textId="14155225" w:rsidR="000B7570" w:rsidRPr="00E3281D" w:rsidRDefault="000B7570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FR"/>
              </w:rPr>
            </w:pPr>
            <w:r w:rsidRPr="00E3281D">
              <w:rPr>
                <w:rStyle w:val="Silnzdraznn"/>
                <w:rFonts w:asciiTheme="minorHAnsi" w:hAnsiTheme="minorHAnsi" w:cstheme="minorHAnsi"/>
                <w:lang w:val="fr-FR"/>
              </w:rPr>
              <w:t>16 :10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vAlign w:val="center"/>
          </w:tcPr>
          <w:p w14:paraId="449A88AD" w14:textId="332E92B6" w:rsidR="000B7570" w:rsidRPr="00E3281D" w:rsidRDefault="000B7570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E3281D">
              <w:rPr>
                <w:rFonts w:asciiTheme="minorHAnsi" w:hAnsiTheme="minorHAnsi" w:cstheme="minorHAnsi"/>
                <w:b/>
                <w:bCs/>
                <w:lang w:val="fr-FR"/>
              </w:rPr>
              <w:t>Michaela Mádlová (UHK)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14:paraId="777A2B63" w14:textId="42C63838" w:rsidR="000B7570" w:rsidRPr="00E3281D" w:rsidRDefault="00973C22" w:rsidP="00095788">
            <w:pPr>
              <w:pStyle w:val="Obsahtabulky"/>
              <w:rPr>
                <w:rFonts w:asciiTheme="minorHAnsi" w:hAnsiTheme="minorHAnsi" w:cstheme="minorHAnsi"/>
                <w:i/>
                <w:iCs/>
                <w:color w:val="242424"/>
                <w:shd w:val="clear" w:color="auto" w:fill="FFFFFF"/>
                <w:lang w:val="fr-FR"/>
              </w:rPr>
            </w:pPr>
            <w:r>
              <w:rPr>
                <w:rFonts w:asciiTheme="minorHAnsi" w:hAnsiTheme="minorHAnsi" w:cstheme="minorHAnsi"/>
                <w:bCs/>
                <w:i/>
                <w:lang w:val="fr-FR"/>
              </w:rPr>
              <w:t xml:space="preserve">Le co-enseignement en didactique du FLE – partage d’expérience d’un projet pilote </w:t>
            </w:r>
            <w:r w:rsidR="007F72AF">
              <w:rPr>
                <w:rFonts w:asciiTheme="minorHAnsi" w:hAnsiTheme="minorHAnsi" w:cstheme="minorHAnsi"/>
                <w:bCs/>
                <w:i/>
                <w:lang w:val="fr-FR"/>
              </w:rPr>
              <w:t>à</w:t>
            </w:r>
            <w:r>
              <w:rPr>
                <w:rFonts w:asciiTheme="minorHAnsi" w:hAnsiTheme="minorHAnsi" w:cstheme="minorHAnsi"/>
                <w:bCs/>
                <w:i/>
                <w:lang w:val="fr-FR"/>
              </w:rPr>
              <w:t xml:space="preserve"> la Faculté de Pédagogie de </w:t>
            </w:r>
            <w:r w:rsidR="007F72AF">
              <w:rPr>
                <w:rFonts w:asciiTheme="minorHAnsi" w:hAnsiTheme="minorHAnsi" w:cstheme="minorHAnsi"/>
                <w:bCs/>
                <w:i/>
                <w:lang w:val="fr-FR"/>
              </w:rPr>
              <w:t>l</w:t>
            </w:r>
            <w:r>
              <w:rPr>
                <w:rFonts w:asciiTheme="minorHAnsi" w:hAnsiTheme="minorHAnsi" w:cstheme="minorHAnsi"/>
                <w:bCs/>
                <w:i/>
                <w:lang w:val="fr-FR"/>
              </w:rPr>
              <w:t>’Université de Hradec Králové</w:t>
            </w:r>
          </w:p>
        </w:tc>
      </w:tr>
      <w:tr w:rsidR="00EA5CFB" w:rsidRPr="00CA33DC" w14:paraId="765C8592" w14:textId="0385646E" w:rsidTr="00C5035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FED345" w14:textId="5F67C559" w:rsidR="00EA5CFB" w:rsidRPr="00CA33DC" w:rsidRDefault="000B7570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lang w:val="fr-CA"/>
              </w:rPr>
              <w:t>16:4</w:t>
            </w:r>
            <w:r w:rsidR="00EA5CFB" w:rsidRPr="00CA33DC">
              <w:rPr>
                <w:rStyle w:val="Silnzdraznn"/>
                <w:rFonts w:asciiTheme="minorHAnsi" w:hAnsiTheme="minorHAnsi" w:cstheme="minorHAnsi"/>
                <w:lang w:val="fr-CA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16C37A7" w14:textId="3A25AE4D" w:rsidR="00EA5CFB" w:rsidRDefault="00266238" w:rsidP="00095788">
            <w:pPr>
              <w:pStyle w:val="Obsahtabulky"/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lang w:val="fr-CA"/>
              </w:rPr>
              <w:t>Lena Pavlyuk (HELMO, Liège</w:t>
            </w:r>
            <w:r w:rsidR="00857819">
              <w:rPr>
                <w:rFonts w:asciiTheme="minorHAnsi" w:hAnsiTheme="minorHAnsi" w:cstheme="minorHAnsi"/>
                <w:b/>
                <w:bCs/>
                <w:lang w:val="fr-CA"/>
              </w:rPr>
              <w:t>, MUNI – stage</w:t>
            </w:r>
            <w:r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</w:p>
          <w:p w14:paraId="5B4F0135" w14:textId="7EA38BE5" w:rsidR="00857819" w:rsidRPr="00857819" w:rsidRDefault="00857819" w:rsidP="00095788">
            <w:pPr>
              <w:pStyle w:val="Obsahtabulky"/>
              <w:rPr>
                <w:rFonts w:asciiTheme="minorHAnsi" w:hAnsiTheme="minorHAnsi" w:cstheme="minorHAnsi"/>
                <w:bCs/>
                <w:lang w:val="fr-CA"/>
              </w:rPr>
            </w:pPr>
            <w:r w:rsidRPr="00857819">
              <w:rPr>
                <w:rFonts w:asciiTheme="minorHAnsi" w:hAnsiTheme="minorHAnsi" w:cstheme="minorHAnsi"/>
                <w:bCs/>
                <w:lang w:val="fr-CA"/>
              </w:rPr>
              <w:t>(</w:t>
            </w:r>
            <w:r w:rsidR="00947536" w:rsidRPr="00857819">
              <w:rPr>
                <w:rFonts w:asciiTheme="minorHAnsi" w:hAnsiTheme="minorHAnsi" w:cstheme="minorHAnsi"/>
                <w:bCs/>
                <w:lang w:val="fr-CA"/>
              </w:rPr>
              <w:t>en ligne</w:t>
            </w:r>
            <w:r w:rsidRPr="00857819">
              <w:rPr>
                <w:rFonts w:asciiTheme="minorHAnsi" w:hAnsiTheme="minorHAnsi" w:cstheme="minorHAnsi"/>
                <w:bCs/>
                <w:lang w:val="fr-CA"/>
              </w:rPr>
              <w:t>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FBF114" w14:textId="28DE711D" w:rsidR="00EA5CFB" w:rsidRPr="000B7570" w:rsidRDefault="00857819" w:rsidP="00095788">
            <w:pPr>
              <w:pStyle w:val="Obsahtabulky"/>
              <w:rPr>
                <w:rFonts w:asciiTheme="minorHAnsi" w:hAnsiTheme="minorHAnsi" w:cstheme="minorHAnsi"/>
                <w:bCs/>
                <w:i/>
                <w:lang w:val="fr-FR"/>
              </w:rPr>
            </w:pPr>
            <w:r>
              <w:rPr>
                <w:rFonts w:asciiTheme="minorHAnsi" w:hAnsiTheme="minorHAnsi" w:cstheme="minorHAnsi"/>
                <w:bCs/>
                <w:i/>
                <w:lang w:val="fr-FR"/>
              </w:rPr>
              <w:t>L’écriture avec des classes de FLE par le biais de l’album jeunesse et du thème de la nature</w:t>
            </w:r>
          </w:p>
        </w:tc>
      </w:tr>
      <w:tr w:rsidR="00EA5CFB" w:rsidRPr="00CA33DC" w14:paraId="5B9AB51C" w14:textId="589BA1D2" w:rsidTr="00655EC3">
        <w:trPr>
          <w:trHeight w:val="68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3AA708" w14:textId="568BB614" w:rsidR="00EA5CFB" w:rsidRPr="0077585C" w:rsidRDefault="000B7570" w:rsidP="00095788">
            <w:pPr>
              <w:pStyle w:val="Obsahtabulky"/>
              <w:spacing w:before="57" w:after="57"/>
              <w:jc w:val="center"/>
              <w:rPr>
                <w:rStyle w:val="Silnzdraznn"/>
                <w:rFonts w:asciiTheme="minorHAnsi" w:hAnsiTheme="minorHAnsi" w:cstheme="minorHAnsi"/>
                <w:color w:val="6666FF"/>
                <w:lang w:val="fr-CA"/>
              </w:rPr>
            </w:pPr>
            <w:r>
              <w:rPr>
                <w:rStyle w:val="Silnzdraznn"/>
                <w:rFonts w:asciiTheme="minorHAnsi" w:hAnsiTheme="minorHAnsi" w:cstheme="minorHAnsi"/>
                <w:color w:val="6666FF"/>
                <w:lang w:val="fr-CA"/>
              </w:rPr>
              <w:t>17</w:t>
            </w:r>
            <w:r w:rsidR="00EA5CFB" w:rsidRPr="0077585C">
              <w:rPr>
                <w:rStyle w:val="Silnzdraznn"/>
                <w:rFonts w:asciiTheme="minorHAnsi" w:hAnsiTheme="minorHAnsi" w:cstheme="minorHAnsi"/>
                <w:color w:val="6666FF"/>
                <w:lang w:val="fr-CA"/>
              </w:rPr>
              <w:t>:</w:t>
            </w:r>
            <w:r>
              <w:rPr>
                <w:rStyle w:val="Silnzdraznn"/>
                <w:rFonts w:asciiTheme="minorHAnsi" w:hAnsiTheme="minorHAnsi" w:cstheme="minorHAnsi"/>
                <w:color w:val="6666FF"/>
                <w:lang w:val="fr-CA"/>
              </w:rPr>
              <w:t>00</w:t>
            </w: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6B281" w14:textId="72260E6B" w:rsidR="00EA5CFB" w:rsidRPr="0077585C" w:rsidRDefault="00EA5CFB" w:rsidP="00095788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i/>
                <w:color w:val="6666FF"/>
                <w:sz w:val="28"/>
                <w:szCs w:val="28"/>
                <w:lang w:val="fr-FR"/>
              </w:rPr>
            </w:pPr>
            <w:r w:rsidRPr="0077585C">
              <w:rPr>
                <w:rFonts w:asciiTheme="minorHAnsi" w:hAnsiTheme="minorHAnsi" w:cstheme="minorHAnsi"/>
                <w:b/>
                <w:bCs/>
                <w:color w:val="6666FF"/>
                <w:sz w:val="28"/>
                <w:szCs w:val="28"/>
                <w:lang w:val="fr-CA"/>
              </w:rPr>
              <w:t>CLÔTURE DU COLLOQUE</w:t>
            </w:r>
          </w:p>
        </w:tc>
      </w:tr>
    </w:tbl>
    <w:p w14:paraId="1F1C0AD3" w14:textId="347A25EA" w:rsidR="00F702BC" w:rsidRDefault="00F702BC" w:rsidP="00095788">
      <w:pPr>
        <w:jc w:val="center"/>
        <w:rPr>
          <w:rFonts w:asciiTheme="minorHAnsi" w:hAnsiTheme="minorHAnsi" w:cstheme="minorHAnsi"/>
          <w:lang w:val="fr-CA"/>
        </w:rPr>
      </w:pPr>
    </w:p>
    <w:p w14:paraId="65E7B0DF" w14:textId="03C2952F" w:rsidR="006068CF" w:rsidRDefault="0094357E" w:rsidP="00496202">
      <w:pPr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Colloque o</w:t>
      </w:r>
      <w:r w:rsidR="006068CF">
        <w:rPr>
          <w:rFonts w:asciiTheme="minorHAnsi" w:hAnsiTheme="minorHAnsi" w:cstheme="minorHAnsi"/>
          <w:lang w:val="fr-CA"/>
        </w:rPr>
        <w:t>rganisé par</w:t>
      </w:r>
      <w:r w:rsidR="00CF4D78">
        <w:rPr>
          <w:rFonts w:asciiTheme="minorHAnsi" w:hAnsiTheme="minorHAnsi" w:cstheme="minorHAnsi"/>
          <w:lang w:val="fr-CA"/>
        </w:rPr>
        <w:t xml:space="preserve"> </w:t>
      </w:r>
      <w:r w:rsidR="00D706A8">
        <w:rPr>
          <w:rFonts w:asciiTheme="minorHAnsi" w:hAnsiTheme="minorHAnsi" w:cstheme="minorHAnsi"/>
          <w:lang w:val="fr-CA"/>
        </w:rPr>
        <w:t>les reprséentant.e.s des Facultés de Pédagogie des universités tchèques :</w:t>
      </w:r>
    </w:p>
    <w:p w14:paraId="3F055939" w14:textId="77777777" w:rsidR="00CF4D78" w:rsidRDefault="00CF4D78" w:rsidP="00CF4D78">
      <w:pPr>
        <w:pStyle w:val="Obsahtabulky"/>
        <w:rPr>
          <w:rFonts w:asciiTheme="minorHAnsi" w:hAnsiTheme="minorHAnsi" w:cstheme="minorHAnsi"/>
          <w:b/>
          <w:bCs/>
          <w:lang w:val="fr-CA"/>
        </w:rPr>
      </w:pPr>
      <w:r w:rsidRPr="0077585C">
        <w:rPr>
          <w:rFonts w:asciiTheme="minorHAnsi" w:hAnsiTheme="minorHAnsi" w:cstheme="minorHAnsi"/>
          <w:b/>
          <w:bCs/>
          <w:lang w:val="fr-CA"/>
        </w:rPr>
        <w:t>Václava Bakešová</w:t>
      </w:r>
      <w:r>
        <w:rPr>
          <w:rFonts w:asciiTheme="minorHAnsi" w:hAnsiTheme="minorHAnsi" w:cstheme="minorHAnsi"/>
          <w:b/>
          <w:bCs/>
          <w:lang w:val="fr-CA"/>
        </w:rPr>
        <w:t xml:space="preserve"> </w:t>
      </w:r>
      <w:r w:rsidRPr="0077585C">
        <w:rPr>
          <w:rFonts w:asciiTheme="minorHAnsi" w:hAnsiTheme="minorHAnsi" w:cstheme="minorHAnsi"/>
          <w:b/>
          <w:bCs/>
          <w:lang w:val="fr-CA"/>
        </w:rPr>
        <w:t>(</w:t>
      </w:r>
      <w:r>
        <w:rPr>
          <w:rFonts w:asciiTheme="minorHAnsi" w:hAnsiTheme="minorHAnsi" w:cstheme="minorHAnsi"/>
          <w:b/>
          <w:bCs/>
          <w:lang w:val="fr-CA"/>
        </w:rPr>
        <w:t>MUNI</w:t>
      </w:r>
      <w:r w:rsidRPr="0077585C">
        <w:rPr>
          <w:rFonts w:asciiTheme="minorHAnsi" w:hAnsiTheme="minorHAnsi" w:cstheme="minorHAnsi"/>
          <w:b/>
          <w:bCs/>
          <w:lang w:val="fr-CA"/>
        </w:rPr>
        <w:t xml:space="preserve">), </w:t>
      </w:r>
      <w:r w:rsidRPr="0077585C">
        <w:rPr>
          <w:rFonts w:asciiTheme="minorHAnsi" w:hAnsiTheme="minorHAnsi" w:cstheme="minorHAnsi"/>
          <w:lang w:val="fr-CA"/>
        </w:rPr>
        <w:t xml:space="preserve">responsable du </w:t>
      </w:r>
      <w:r>
        <w:rPr>
          <w:rFonts w:asciiTheme="minorHAnsi" w:hAnsiTheme="minorHAnsi" w:cstheme="minorHAnsi"/>
          <w:lang w:val="fr-CA"/>
        </w:rPr>
        <w:t>d</w:t>
      </w:r>
      <w:r w:rsidRPr="0077585C">
        <w:rPr>
          <w:rFonts w:asciiTheme="minorHAnsi" w:hAnsiTheme="minorHAnsi" w:cstheme="minorHAnsi"/>
          <w:lang w:val="fr-CA"/>
        </w:rPr>
        <w:t>épartement, Faculté de Pédagogie, Université Masaryk, Brno</w:t>
      </w:r>
      <w:r w:rsidRPr="0077585C">
        <w:rPr>
          <w:rFonts w:asciiTheme="minorHAnsi" w:hAnsiTheme="minorHAnsi" w:cstheme="minorHAnsi"/>
          <w:b/>
          <w:bCs/>
          <w:lang w:val="fr-CA"/>
        </w:rPr>
        <w:t xml:space="preserve"> </w:t>
      </w:r>
    </w:p>
    <w:p w14:paraId="4B3CB2CD" w14:textId="77777777" w:rsidR="00CF4D78" w:rsidRDefault="00CF4D78" w:rsidP="00CF4D78">
      <w:pPr>
        <w:pStyle w:val="Obsahtabulky"/>
        <w:rPr>
          <w:rFonts w:asciiTheme="minorHAnsi" w:hAnsiTheme="minorHAnsi" w:cstheme="minorHAnsi"/>
          <w:lang w:val="fr-FR"/>
        </w:rPr>
      </w:pPr>
      <w:r w:rsidRPr="0077585C">
        <w:rPr>
          <w:rFonts w:asciiTheme="minorHAnsi" w:hAnsiTheme="minorHAnsi" w:cstheme="minorHAnsi"/>
          <w:b/>
          <w:bCs/>
          <w:lang w:val="fr-FR"/>
        </w:rPr>
        <w:t>Michaela Mádlová</w:t>
      </w:r>
      <w:r>
        <w:rPr>
          <w:rFonts w:asciiTheme="minorHAnsi" w:hAnsiTheme="minorHAnsi" w:cstheme="minorHAnsi"/>
          <w:b/>
          <w:bCs/>
          <w:lang w:val="fr-FR"/>
        </w:rPr>
        <w:t xml:space="preserve"> (UHK)</w:t>
      </w:r>
      <w:r w:rsidRPr="0077585C">
        <w:rPr>
          <w:rFonts w:asciiTheme="minorHAnsi" w:hAnsiTheme="minorHAnsi" w:cstheme="minorHAnsi"/>
          <w:b/>
          <w:bCs/>
          <w:lang w:val="fr-FR"/>
        </w:rPr>
        <w:t xml:space="preserve">, </w:t>
      </w:r>
      <w:r w:rsidRPr="0077585C">
        <w:rPr>
          <w:rFonts w:asciiTheme="minorHAnsi" w:hAnsiTheme="minorHAnsi" w:cstheme="minorHAnsi"/>
          <w:lang w:val="fr-FR"/>
        </w:rPr>
        <w:t xml:space="preserve">vice-doyenne de la Faculté de Pédagogie de l’Université de Hradec Králové, responsable du </w:t>
      </w:r>
      <w:r>
        <w:rPr>
          <w:rFonts w:asciiTheme="minorHAnsi" w:hAnsiTheme="minorHAnsi" w:cstheme="minorHAnsi"/>
          <w:lang w:val="fr-FR"/>
        </w:rPr>
        <w:t>d</w:t>
      </w:r>
      <w:r w:rsidRPr="0077585C">
        <w:rPr>
          <w:rFonts w:asciiTheme="minorHAnsi" w:hAnsiTheme="minorHAnsi" w:cstheme="minorHAnsi"/>
          <w:lang w:val="fr-FR"/>
        </w:rPr>
        <w:t xml:space="preserve">épartement </w:t>
      </w:r>
    </w:p>
    <w:p w14:paraId="4A086487" w14:textId="72A44D2B" w:rsidR="00CF4D78" w:rsidRDefault="00CF4D78" w:rsidP="00CF4D78">
      <w:pPr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b/>
          <w:bCs/>
          <w:lang w:val="fr-CA"/>
        </w:rPr>
        <w:t>Madeleine Biegel (UK)</w:t>
      </w:r>
      <w:r w:rsidRPr="0077585C">
        <w:rPr>
          <w:rFonts w:asciiTheme="minorHAnsi" w:hAnsiTheme="minorHAnsi" w:cstheme="minorHAnsi"/>
          <w:b/>
          <w:bCs/>
          <w:lang w:val="fr-CA"/>
        </w:rPr>
        <w:t xml:space="preserve">, </w:t>
      </w:r>
      <w:r w:rsidRPr="00EB63C1">
        <w:rPr>
          <w:rFonts w:asciiTheme="minorHAnsi" w:hAnsiTheme="minorHAnsi" w:cstheme="minorHAnsi"/>
          <w:lang w:val="fr-CA"/>
        </w:rPr>
        <w:t>doctorande et enseignante</w:t>
      </w:r>
      <w:r w:rsidRPr="0077585C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>au</w:t>
      </w:r>
      <w:r w:rsidRPr="0077585C">
        <w:rPr>
          <w:rFonts w:asciiTheme="minorHAnsi" w:hAnsiTheme="minorHAnsi" w:cstheme="minorHAnsi"/>
          <w:lang w:val="fr-CA"/>
        </w:rPr>
        <w:t xml:space="preserve"> Département </w:t>
      </w:r>
      <w:r w:rsidRPr="0077585C">
        <w:rPr>
          <w:rFonts w:asciiTheme="minorHAnsi" w:hAnsiTheme="minorHAnsi" w:cstheme="minorHAnsi"/>
          <w:lang w:val="fr-FR"/>
        </w:rPr>
        <w:t xml:space="preserve">de </w:t>
      </w:r>
      <w:r>
        <w:rPr>
          <w:rFonts w:asciiTheme="minorHAnsi" w:hAnsiTheme="minorHAnsi" w:cstheme="minorHAnsi"/>
          <w:lang w:val="fr-FR"/>
        </w:rPr>
        <w:t>FLE</w:t>
      </w:r>
      <w:r w:rsidRPr="0077585C">
        <w:rPr>
          <w:rFonts w:asciiTheme="minorHAnsi" w:hAnsiTheme="minorHAnsi" w:cstheme="minorHAnsi"/>
          <w:lang w:val="fr-CA"/>
        </w:rPr>
        <w:t>, Faculté de Pédagogie, Université Charles, Prague</w:t>
      </w:r>
    </w:p>
    <w:p w14:paraId="6502A449" w14:textId="77777777" w:rsidR="0062463E" w:rsidRDefault="0062463E" w:rsidP="00496202">
      <w:pPr>
        <w:rPr>
          <w:rFonts w:asciiTheme="minorHAnsi" w:hAnsiTheme="minorHAnsi" w:cstheme="minorHAnsi"/>
          <w:lang w:val="fr-CA"/>
        </w:rPr>
      </w:pPr>
    </w:p>
    <w:p w14:paraId="1F293FA5" w14:textId="05F361FC" w:rsidR="00496202" w:rsidRDefault="00496202" w:rsidP="00496202">
      <w:pPr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En coopération avec les </w:t>
      </w:r>
      <w:r w:rsidR="00343FE1">
        <w:rPr>
          <w:rFonts w:asciiTheme="minorHAnsi" w:hAnsiTheme="minorHAnsi" w:cstheme="minorHAnsi"/>
          <w:lang w:val="fr-CA"/>
        </w:rPr>
        <w:t xml:space="preserve">enseignantes </w:t>
      </w:r>
      <w:r w:rsidR="00D53339">
        <w:rPr>
          <w:rFonts w:asciiTheme="minorHAnsi" w:hAnsiTheme="minorHAnsi" w:cstheme="minorHAnsi"/>
          <w:lang w:val="fr-CA"/>
        </w:rPr>
        <w:t>des écoles partenaires de Brno :</w:t>
      </w:r>
    </w:p>
    <w:p w14:paraId="0406463F" w14:textId="562988F0" w:rsidR="00D53339" w:rsidRDefault="00D53339" w:rsidP="00496202">
      <w:pPr>
        <w:rPr>
          <w:rFonts w:asciiTheme="minorHAnsi" w:hAnsiTheme="minorHAnsi" w:cstheme="minorHAnsi"/>
          <w:lang w:val="fr-CA"/>
        </w:rPr>
      </w:pPr>
      <w:r w:rsidRPr="00B177AE">
        <w:rPr>
          <w:rFonts w:asciiTheme="minorHAnsi" w:hAnsiTheme="minorHAnsi" w:cstheme="minorHAnsi"/>
          <w:b/>
          <w:bCs/>
          <w:lang w:val="fr-CA"/>
        </w:rPr>
        <w:t>Alžběta Štěpánková</w:t>
      </w:r>
      <w:r>
        <w:rPr>
          <w:rFonts w:asciiTheme="minorHAnsi" w:hAnsiTheme="minorHAnsi" w:cstheme="minorHAnsi"/>
          <w:lang w:val="fr-CA"/>
        </w:rPr>
        <w:t>, École élémentaire « Bakalka »</w:t>
      </w:r>
    </w:p>
    <w:p w14:paraId="065D0A7B" w14:textId="48C70220" w:rsidR="00D53339" w:rsidRDefault="00D53339" w:rsidP="00496202">
      <w:pPr>
        <w:rPr>
          <w:rFonts w:asciiTheme="minorHAnsi" w:hAnsiTheme="minorHAnsi" w:cstheme="minorHAnsi"/>
          <w:lang w:val="fr-CA"/>
        </w:rPr>
      </w:pPr>
      <w:r w:rsidRPr="00B177AE">
        <w:rPr>
          <w:rFonts w:asciiTheme="minorHAnsi" w:hAnsiTheme="minorHAnsi" w:cstheme="minorHAnsi"/>
          <w:b/>
          <w:bCs/>
          <w:lang w:val="fr-CA"/>
        </w:rPr>
        <w:t>Kristina Vaňková</w:t>
      </w:r>
      <w:r>
        <w:rPr>
          <w:rFonts w:asciiTheme="minorHAnsi" w:hAnsiTheme="minorHAnsi" w:cstheme="minorHAnsi"/>
          <w:lang w:val="fr-CA"/>
        </w:rPr>
        <w:t>, Lycée Cyrille et Méthode</w:t>
      </w:r>
    </w:p>
    <w:p w14:paraId="6C59D788" w14:textId="6BC5D6FB" w:rsidR="00EA04C5" w:rsidRDefault="00EA04C5" w:rsidP="00496202">
      <w:pPr>
        <w:rPr>
          <w:rFonts w:asciiTheme="minorHAnsi" w:hAnsiTheme="minorHAnsi" w:cstheme="minorHAnsi"/>
          <w:lang w:val="fr-CA"/>
        </w:rPr>
      </w:pPr>
      <w:r w:rsidRPr="00B177AE">
        <w:rPr>
          <w:rFonts w:asciiTheme="minorHAnsi" w:hAnsiTheme="minorHAnsi" w:cstheme="minorHAnsi"/>
          <w:b/>
          <w:bCs/>
          <w:lang w:val="fr-CA"/>
        </w:rPr>
        <w:t>Monika Vondráková</w:t>
      </w:r>
      <w:r>
        <w:rPr>
          <w:rFonts w:asciiTheme="minorHAnsi" w:hAnsiTheme="minorHAnsi" w:cstheme="minorHAnsi"/>
          <w:lang w:val="fr-CA"/>
        </w:rPr>
        <w:t>, Lycée Cyrille et Méthode</w:t>
      </w:r>
    </w:p>
    <w:p w14:paraId="24A73AA4" w14:textId="77777777" w:rsidR="007212C1" w:rsidRDefault="007212C1" w:rsidP="00496202">
      <w:pPr>
        <w:rPr>
          <w:rFonts w:asciiTheme="minorHAnsi" w:hAnsiTheme="minorHAnsi" w:cstheme="minorHAnsi"/>
          <w:lang w:val="fr-CA"/>
        </w:rPr>
      </w:pPr>
    </w:p>
    <w:p w14:paraId="2FB87649" w14:textId="2C576918" w:rsidR="00B3610C" w:rsidRDefault="00B3610C" w:rsidP="00496202">
      <w:pPr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*******************************************************************************</w:t>
      </w:r>
    </w:p>
    <w:p w14:paraId="042275AD" w14:textId="65413ED7" w:rsidR="007212C1" w:rsidRDefault="007212C1" w:rsidP="00496202">
      <w:pPr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Le colloque sera suivi par une réflexion d</w:t>
      </w:r>
      <w:r w:rsidR="00183A57">
        <w:rPr>
          <w:rFonts w:asciiTheme="minorHAnsi" w:hAnsiTheme="minorHAnsi" w:cstheme="minorHAnsi"/>
          <w:lang w:val="fr-CA"/>
        </w:rPr>
        <w:t>u</w:t>
      </w:r>
      <w:r>
        <w:rPr>
          <w:rFonts w:asciiTheme="minorHAnsi" w:hAnsiTheme="minorHAnsi" w:cstheme="minorHAnsi"/>
          <w:lang w:val="fr-CA"/>
        </w:rPr>
        <w:t xml:space="preserve"> développement des compétences </w:t>
      </w:r>
      <w:r w:rsidR="00183A57">
        <w:rPr>
          <w:rFonts w:asciiTheme="minorHAnsi" w:hAnsiTheme="minorHAnsi" w:cstheme="minorHAnsi"/>
          <w:lang w:val="fr-CA"/>
        </w:rPr>
        <w:t xml:space="preserve">de futur.e.s enseignant.e.s de FLE et de la coopération approfondie entre les universités et les écoles partenaires </w:t>
      </w:r>
      <w:r w:rsidR="00B3610C">
        <w:rPr>
          <w:rFonts w:asciiTheme="minorHAnsi" w:hAnsiTheme="minorHAnsi" w:cstheme="minorHAnsi"/>
          <w:lang w:val="fr-CA"/>
        </w:rPr>
        <w:t>dans le domaine de la préparation des travaux pratiques de fin d’études.</w:t>
      </w:r>
    </w:p>
    <w:p w14:paraId="131497F3" w14:textId="77777777" w:rsidR="00857819" w:rsidRDefault="00857819" w:rsidP="00496202">
      <w:pPr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*******************************************************************************</w:t>
      </w:r>
    </w:p>
    <w:p w14:paraId="33D8B66B" w14:textId="3CD740FF" w:rsidR="00857819" w:rsidRPr="00857819" w:rsidRDefault="00857819" w:rsidP="00857819">
      <w:pPr>
        <w:pStyle w:val="Zkladntext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  <w:lang w:val="fr-CA"/>
        </w:rPr>
      </w:pPr>
    </w:p>
    <w:p w14:paraId="45F7A451" w14:textId="411ECC20" w:rsidR="00857819" w:rsidRPr="00CA33DC" w:rsidRDefault="00857819" w:rsidP="00496202">
      <w:pPr>
        <w:rPr>
          <w:rFonts w:asciiTheme="minorHAnsi" w:hAnsiTheme="minorHAnsi" w:cstheme="minorHAnsi"/>
          <w:lang w:val="fr-CA"/>
        </w:rPr>
      </w:pPr>
    </w:p>
    <w:sectPr w:rsidR="00857819" w:rsidRPr="00CA33DC" w:rsidSect="00886466">
      <w:headerReference w:type="default" r:id="rId10"/>
      <w:footerReference w:type="default" r:id="rId11"/>
      <w:pgSz w:w="11906" w:h="16838" w:code="9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FB3D" w14:textId="77777777" w:rsidR="00891E3D" w:rsidRDefault="00891E3D" w:rsidP="008508E1">
      <w:r>
        <w:separator/>
      </w:r>
    </w:p>
  </w:endnote>
  <w:endnote w:type="continuationSeparator" w:id="0">
    <w:p w14:paraId="6125CF96" w14:textId="77777777" w:rsidR="00891E3D" w:rsidRDefault="00891E3D" w:rsidP="0085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 Devanagari">
    <w:altName w:val="Segoe UI"/>
    <w:charset w:val="01"/>
    <w:family w:val="auto"/>
    <w:pitch w:val="variable"/>
  </w:font>
  <w:font w:name="Courier;Courier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Univers;Arial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8DCF" w14:textId="074CCD16" w:rsidR="00857819" w:rsidRPr="00D41FAB" w:rsidRDefault="00857819" w:rsidP="00857819">
    <w:pPr>
      <w:pStyle w:val="Zpat"/>
      <w:jc w:val="center"/>
      <w:rPr>
        <w:b/>
        <w:szCs w:val="24"/>
      </w:rPr>
    </w:pPr>
    <w:r w:rsidRPr="00D41FAB">
      <w:rPr>
        <w:rFonts w:asciiTheme="minorHAnsi" w:hAnsiTheme="minorHAnsi" w:cstheme="minorHAnsi"/>
        <w:b/>
        <w:bCs/>
        <w:iCs/>
        <w:szCs w:val="24"/>
        <w:lang w:val="fr-CA"/>
      </w:rPr>
      <w:t>Colloque organisé dans le cadre du p</w:t>
    </w:r>
    <w:r w:rsidRPr="00D41FAB">
      <w:rPr>
        <w:rFonts w:asciiTheme="minorHAnsi" w:hAnsiTheme="minorHAnsi" w:cstheme="minorHAnsi"/>
        <w:b/>
        <w:bCs/>
        <w:iCs/>
        <w:szCs w:val="24"/>
        <w:lang w:val="fr-CA"/>
      </w:rPr>
      <w:t>rojet</w:t>
    </w:r>
    <w:r w:rsidRPr="00D41FAB">
      <w:rPr>
        <w:rFonts w:asciiTheme="minorHAnsi" w:hAnsiTheme="minorHAnsi" w:cstheme="minorHAnsi"/>
        <w:b/>
        <w:bCs/>
        <w:iCs/>
        <w:szCs w:val="24"/>
        <w:lang w:val="fr-CA"/>
      </w:rPr>
      <w:t xml:space="preserve"> OP JAK, MUNI 4 PREGRAD, Priorité 2 - Formation de futur.e.s enseignant.e.s, n° </w:t>
    </w:r>
    <w:r w:rsidRPr="00D41FAB">
      <w:rPr>
        <w:rFonts w:asciiTheme="minorHAnsi" w:hAnsiTheme="minorHAnsi" w:cstheme="minorHAnsi"/>
        <w:b/>
        <w:bCs/>
        <w:iCs/>
        <w:szCs w:val="24"/>
      </w:rPr>
      <w:t>CZ.02.02.XX/00/23_019/0008395</w:t>
    </w:r>
  </w:p>
  <w:p w14:paraId="475AF36B" w14:textId="77777777" w:rsidR="00857819" w:rsidRDefault="00857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2BF8D" w14:textId="77777777" w:rsidR="00891E3D" w:rsidRDefault="00891E3D" w:rsidP="008508E1">
      <w:r>
        <w:separator/>
      </w:r>
    </w:p>
  </w:footnote>
  <w:footnote w:type="continuationSeparator" w:id="0">
    <w:p w14:paraId="2B989789" w14:textId="77777777" w:rsidR="00891E3D" w:rsidRDefault="00891E3D" w:rsidP="0085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FF750" w14:textId="0A17C2D4" w:rsidR="008508E1" w:rsidRDefault="008508E1">
    <w:pPr>
      <w:pStyle w:val="Zhlav"/>
    </w:pPr>
  </w:p>
  <w:p w14:paraId="7630A572" w14:textId="7924577F" w:rsidR="00D96894" w:rsidRDefault="00D96894" w:rsidP="00D96894">
    <w:pPr>
      <w:pStyle w:val="Zhlav"/>
    </w:pPr>
    <w:r w:rsidRPr="00D96894">
      <w:rPr>
        <w:noProof/>
        <w:lang w:eastAsia="cs-CZ" w:bidi="ar-SA"/>
      </w:rPr>
      <w:drawing>
        <wp:inline distT="0" distB="0" distL="0" distR="0" wp14:anchorId="7B4DE3FF" wp14:editId="010A09BD">
          <wp:extent cx="6120130" cy="629285"/>
          <wp:effectExtent l="0" t="0" r="0" b="0"/>
          <wp:docPr id="16960577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1A963" w14:textId="050D16C8" w:rsidR="00D96894" w:rsidRDefault="0079151D" w:rsidP="0079151D">
    <w:pPr>
      <w:pStyle w:val="Zhlav"/>
      <w:jc w:val="center"/>
    </w:pPr>
    <w:r>
      <w:rPr>
        <w:noProof/>
        <w:sz w:val="36"/>
        <w:lang w:eastAsia="cs-CZ" w:bidi="ar-SA"/>
      </w:rPr>
      <w:drawing>
        <wp:inline distT="0" distB="0" distL="0" distR="0" wp14:anchorId="2097BF42" wp14:editId="6BCFCCEF">
          <wp:extent cx="2328625" cy="736104"/>
          <wp:effectExtent l="0" t="0" r="0" b="0"/>
          <wp:docPr id="3" name="Obrázek 8" descr="C:\Users\Bakesova\KATEDRA\AKCE_pozvánky\PED-KFJL-lg-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 descr="C:\Users\Bakesova\KATEDRA\AKCE_pozvánky\PED-KFJL-lg-rgb-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42484" cy="740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F7448" w14:textId="77777777" w:rsidR="008508E1" w:rsidRDefault="00850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44B6"/>
    <w:multiLevelType w:val="multilevel"/>
    <w:tmpl w:val="7758060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DA4151"/>
    <w:multiLevelType w:val="multilevel"/>
    <w:tmpl w:val="ECEA6C06"/>
    <w:lvl w:ilvl="0">
      <w:start w:val="1"/>
      <w:numFmt w:val="bullet"/>
      <w:pStyle w:val="Pomlka"/>
      <w:lvlText w:val="-"/>
      <w:lvlJc w:val="left"/>
      <w:pPr>
        <w:ind w:left="227" w:hanging="227"/>
      </w:pPr>
      <w:rPr>
        <w:rFonts w:ascii="Courier New" w:hAnsi="Courier New" w:cs="Courier New" w:hint="default"/>
        <w:sz w:val="30"/>
        <w:szCs w:val="3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152A9"/>
    <w:multiLevelType w:val="multilevel"/>
    <w:tmpl w:val="C6A06ECE"/>
    <w:lvl w:ilvl="0">
      <w:start w:val="1"/>
      <w:numFmt w:val="bullet"/>
      <w:pStyle w:val="Tek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A55C0F"/>
    <w:multiLevelType w:val="multilevel"/>
    <w:tmpl w:val="E0D289E8"/>
    <w:lvl w:ilvl="0">
      <w:start w:val="1"/>
      <w:numFmt w:val="decimal"/>
      <w:pStyle w:val="slovn"/>
      <w:lvlText w:val="%1."/>
      <w:lvlJc w:val="left"/>
      <w:pPr>
        <w:tabs>
          <w:tab w:val="num" w:pos="340"/>
        </w:tabs>
        <w:ind w:left="3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C"/>
    <w:rsid w:val="00006F4B"/>
    <w:rsid w:val="00014378"/>
    <w:rsid w:val="00067294"/>
    <w:rsid w:val="00095788"/>
    <w:rsid w:val="000B7570"/>
    <w:rsid w:val="001055E3"/>
    <w:rsid w:val="001769B8"/>
    <w:rsid w:val="00181AB3"/>
    <w:rsid w:val="00183A57"/>
    <w:rsid w:val="00195764"/>
    <w:rsid w:val="001A3549"/>
    <w:rsid w:val="001A650A"/>
    <w:rsid w:val="001D0234"/>
    <w:rsid w:val="001D7A63"/>
    <w:rsid w:val="001E670C"/>
    <w:rsid w:val="001F06AC"/>
    <w:rsid w:val="0020364B"/>
    <w:rsid w:val="00222ACC"/>
    <w:rsid w:val="00266238"/>
    <w:rsid w:val="002B4F44"/>
    <w:rsid w:val="002D6971"/>
    <w:rsid w:val="002D6E9A"/>
    <w:rsid w:val="002F493A"/>
    <w:rsid w:val="002F76ED"/>
    <w:rsid w:val="00322644"/>
    <w:rsid w:val="003232C4"/>
    <w:rsid w:val="00332D2E"/>
    <w:rsid w:val="00343FE1"/>
    <w:rsid w:val="0036138C"/>
    <w:rsid w:val="00372E19"/>
    <w:rsid w:val="00375E37"/>
    <w:rsid w:val="003A0A62"/>
    <w:rsid w:val="00407340"/>
    <w:rsid w:val="00411FCA"/>
    <w:rsid w:val="0041645A"/>
    <w:rsid w:val="00432405"/>
    <w:rsid w:val="00472C8A"/>
    <w:rsid w:val="004863E1"/>
    <w:rsid w:val="00496202"/>
    <w:rsid w:val="00496645"/>
    <w:rsid w:val="004A199C"/>
    <w:rsid w:val="004C6361"/>
    <w:rsid w:val="004C7942"/>
    <w:rsid w:val="0050612B"/>
    <w:rsid w:val="005067F8"/>
    <w:rsid w:val="0051561D"/>
    <w:rsid w:val="00517915"/>
    <w:rsid w:val="00523B6F"/>
    <w:rsid w:val="00591C63"/>
    <w:rsid w:val="005A6345"/>
    <w:rsid w:val="005E4233"/>
    <w:rsid w:val="005F5735"/>
    <w:rsid w:val="006068CF"/>
    <w:rsid w:val="0062463E"/>
    <w:rsid w:val="00655EC3"/>
    <w:rsid w:val="00670511"/>
    <w:rsid w:val="006A7A41"/>
    <w:rsid w:val="006C2827"/>
    <w:rsid w:val="0070385E"/>
    <w:rsid w:val="007212C1"/>
    <w:rsid w:val="007231B8"/>
    <w:rsid w:val="007351AB"/>
    <w:rsid w:val="00743C92"/>
    <w:rsid w:val="0075262A"/>
    <w:rsid w:val="00761716"/>
    <w:rsid w:val="00764AA8"/>
    <w:rsid w:val="0077585C"/>
    <w:rsid w:val="00782816"/>
    <w:rsid w:val="0079151D"/>
    <w:rsid w:val="007B7902"/>
    <w:rsid w:val="007F72AF"/>
    <w:rsid w:val="008063C9"/>
    <w:rsid w:val="008508E1"/>
    <w:rsid w:val="00852D84"/>
    <w:rsid w:val="00857819"/>
    <w:rsid w:val="00885F01"/>
    <w:rsid w:val="00886466"/>
    <w:rsid w:val="00891E3D"/>
    <w:rsid w:val="008C3630"/>
    <w:rsid w:val="008F3EE5"/>
    <w:rsid w:val="008F5852"/>
    <w:rsid w:val="0091608D"/>
    <w:rsid w:val="00932654"/>
    <w:rsid w:val="0094357E"/>
    <w:rsid w:val="00947536"/>
    <w:rsid w:val="00947DD5"/>
    <w:rsid w:val="00955D9D"/>
    <w:rsid w:val="00962567"/>
    <w:rsid w:val="00973C22"/>
    <w:rsid w:val="00985E25"/>
    <w:rsid w:val="00985EBA"/>
    <w:rsid w:val="009911D0"/>
    <w:rsid w:val="009A10A6"/>
    <w:rsid w:val="009A1EA2"/>
    <w:rsid w:val="009D2925"/>
    <w:rsid w:val="009E6680"/>
    <w:rsid w:val="00A259B9"/>
    <w:rsid w:val="00A67F74"/>
    <w:rsid w:val="00A76070"/>
    <w:rsid w:val="00A82091"/>
    <w:rsid w:val="00AB0B4C"/>
    <w:rsid w:val="00AD590F"/>
    <w:rsid w:val="00AF44A1"/>
    <w:rsid w:val="00B177AE"/>
    <w:rsid w:val="00B3610C"/>
    <w:rsid w:val="00B574A1"/>
    <w:rsid w:val="00B61BB8"/>
    <w:rsid w:val="00B77032"/>
    <w:rsid w:val="00BA356C"/>
    <w:rsid w:val="00BE35F5"/>
    <w:rsid w:val="00C1056D"/>
    <w:rsid w:val="00C11920"/>
    <w:rsid w:val="00C153B5"/>
    <w:rsid w:val="00C2210B"/>
    <w:rsid w:val="00C308C0"/>
    <w:rsid w:val="00C319F5"/>
    <w:rsid w:val="00C40F00"/>
    <w:rsid w:val="00C50353"/>
    <w:rsid w:val="00C51B4D"/>
    <w:rsid w:val="00C525EC"/>
    <w:rsid w:val="00CA33DC"/>
    <w:rsid w:val="00CB6BF2"/>
    <w:rsid w:val="00CF0A74"/>
    <w:rsid w:val="00CF4D78"/>
    <w:rsid w:val="00D12FBD"/>
    <w:rsid w:val="00D137F5"/>
    <w:rsid w:val="00D16826"/>
    <w:rsid w:val="00D226CE"/>
    <w:rsid w:val="00D41FAB"/>
    <w:rsid w:val="00D53339"/>
    <w:rsid w:val="00D549A1"/>
    <w:rsid w:val="00D62AE0"/>
    <w:rsid w:val="00D64F10"/>
    <w:rsid w:val="00D66964"/>
    <w:rsid w:val="00D706A8"/>
    <w:rsid w:val="00D96894"/>
    <w:rsid w:val="00DA169E"/>
    <w:rsid w:val="00DB4E70"/>
    <w:rsid w:val="00E04E48"/>
    <w:rsid w:val="00E13AE1"/>
    <w:rsid w:val="00E13F5C"/>
    <w:rsid w:val="00E3281D"/>
    <w:rsid w:val="00E506D3"/>
    <w:rsid w:val="00EA04C5"/>
    <w:rsid w:val="00EA5CFB"/>
    <w:rsid w:val="00EB63C1"/>
    <w:rsid w:val="00EC7EF9"/>
    <w:rsid w:val="00EF0EBD"/>
    <w:rsid w:val="00F119F1"/>
    <w:rsid w:val="00F504D0"/>
    <w:rsid w:val="00F63531"/>
    <w:rsid w:val="00F70076"/>
    <w:rsid w:val="00F702BC"/>
    <w:rsid w:val="00F81703"/>
    <w:rsid w:val="00F87CC0"/>
    <w:rsid w:val="00F91201"/>
    <w:rsid w:val="00FA411A"/>
    <w:rsid w:val="00FB343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C0AAE"/>
  <w15:docId w15:val="{AA2DA6F4-FDB6-43E1-8258-0B961467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Droid Sans Devanagari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kern w:val="2"/>
      <w:sz w:val="24"/>
    </w:rPr>
  </w:style>
  <w:style w:type="paragraph" w:styleId="Nadpis1">
    <w:name w:val="heading 1"/>
    <w:basedOn w:val="Nadpis"/>
    <w:next w:val="Zkladntext"/>
    <w:qFormat/>
    <w:pPr>
      <w:keepNext w:val="0"/>
      <w:widowControl w:val="0"/>
      <w:numPr>
        <w:numId w:val="1"/>
      </w:numPr>
      <w:spacing w:before="0" w:after="227"/>
      <w:jc w:val="center"/>
      <w:outlineLvl w:val="0"/>
    </w:pPr>
    <w:rPr>
      <w:rFonts w:ascii="Times New Roman" w:hAnsi="Times New Roman" w:cs="Times New Roman"/>
      <w:b/>
      <w:bCs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38" w:after="119"/>
      <w:outlineLvl w:val="1"/>
    </w:pPr>
    <w:rPr>
      <w:rFonts w:ascii="Times New Roman" w:hAnsi="Times New Roman" w:cs="Times New Roman"/>
      <w:b/>
      <w:bCs/>
      <w:sz w:val="24"/>
      <w:szCs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  <w:tab w:val="left" w:pos="2160"/>
      </w:tabs>
      <w:spacing w:before="238" w:after="119"/>
      <w:outlineLvl w:val="2"/>
    </w:pPr>
    <w:rPr>
      <w:rFonts w:cs="Courier;Courier New"/>
      <w:b/>
      <w:bCs/>
    </w:rPr>
  </w:style>
  <w:style w:type="paragraph" w:styleId="Nadpis4">
    <w:name w:val="heading 4"/>
    <w:basedOn w:val="Normln"/>
    <w:next w:val="Normln"/>
    <w:qFormat/>
    <w:pPr>
      <w:spacing w:before="238" w:after="119"/>
      <w:outlineLvl w:val="3"/>
    </w:pPr>
    <w:rPr>
      <w:rFonts w:cs="Times New Roman"/>
      <w:b/>
      <w:bCs/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ourier New" w:hAnsi="Courier New" w:cs="Courier New"/>
      <w:sz w:val="30"/>
      <w:szCs w:val="3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Courier New" w:hAnsi="Courier New" w:cs="Courier New"/>
      <w:sz w:val="30"/>
      <w:szCs w:val="3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slovn">
    <w:name w:val="Číslování"/>
    <w:basedOn w:val="Normln"/>
    <w:qFormat/>
    <w:pPr>
      <w:widowControl w:val="0"/>
      <w:numPr>
        <w:numId w:val="2"/>
      </w:numPr>
      <w:spacing w:before="119" w:after="119"/>
    </w:pPr>
    <w:rPr>
      <w:szCs w:val="26"/>
    </w:rPr>
  </w:style>
  <w:style w:type="paragraph" w:customStyle="1" w:styleId="Odstavec">
    <w:name w:val="Odstavec"/>
    <w:basedOn w:val="Normln"/>
    <w:qFormat/>
    <w:pPr>
      <w:widowControl w:val="0"/>
      <w:spacing w:before="120" w:after="120"/>
    </w:pPr>
    <w:rPr>
      <w:rFonts w:eastAsia="Times New Roman" w:cs="Univers;Arial"/>
    </w:rPr>
  </w:style>
  <w:style w:type="paragraph" w:customStyle="1" w:styleId="Pomlka">
    <w:name w:val="Pomlčka"/>
    <w:basedOn w:val="Normln"/>
    <w:qFormat/>
    <w:pPr>
      <w:widowControl w:val="0"/>
      <w:numPr>
        <w:numId w:val="3"/>
      </w:numPr>
      <w:ind w:left="340" w:hanging="340"/>
    </w:pPr>
  </w:style>
  <w:style w:type="paragraph" w:customStyle="1" w:styleId="Teka">
    <w:name w:val="Tečka"/>
    <w:basedOn w:val="Normln"/>
    <w:qFormat/>
    <w:pPr>
      <w:widowControl w:val="0"/>
      <w:numPr>
        <w:numId w:val="4"/>
      </w:numPr>
    </w:pPr>
    <w:rPr>
      <w:b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eastAsia="Courier New" w:hAnsi="Liberation Mono" w:cs="Liberation Mono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Hypertextovodkaz">
    <w:name w:val="Hyperlink"/>
    <w:basedOn w:val="Standardnpsmoodstavce"/>
    <w:uiPriority w:val="99"/>
    <w:unhideWhenUsed/>
    <w:rsid w:val="007B790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508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508E1"/>
    <w:rPr>
      <w:rFonts w:ascii="Times New Roman" w:hAnsi="Times New Roman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508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508E1"/>
    <w:rPr>
      <w:rFonts w:ascii="Times New Roman" w:hAnsi="Times New Roman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8" ma:contentTypeDescription="Vytvoří nový dokument" ma:contentTypeScope="" ma:versionID="4479d5e8821f68b74b9a3f7477fad3a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35810ff74b42fcd6b0fff0e5eff26438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Props1.xml><?xml version="1.0" encoding="utf-8"?>
<ds:datastoreItem xmlns:ds="http://schemas.openxmlformats.org/officeDocument/2006/customXml" ds:itemID="{6E92F614-E3C4-4328-AB1E-BD92FA6B3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A0C85-C8CA-42BC-9D8D-EB28047B2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0AB29-C18B-481C-A1A3-0C02C7A9F9EC}">
  <ds:schemaRefs>
    <ds:schemaRef ds:uri="http://schemas.microsoft.com/office/2006/documentManagement/types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6333071c-7be7-433c-a298-c37f11f9e73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Styly čeština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Styly čeština</dc:title>
  <dc:subject/>
  <dc:creator>Uživatel systému Windows</dc:creator>
  <dc:description/>
  <cp:lastModifiedBy>Václava Bakešová</cp:lastModifiedBy>
  <cp:revision>46</cp:revision>
  <dcterms:created xsi:type="dcterms:W3CDTF">2025-04-15T18:53:00Z</dcterms:created>
  <dcterms:modified xsi:type="dcterms:W3CDTF">2025-04-16T08:46:00Z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