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F665" w14:textId="77777777" w:rsidR="004F400B" w:rsidRPr="004F400B" w:rsidRDefault="004F400B" w:rsidP="004F400B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 xml:space="preserve">Doktorský studijní program: </w:t>
      </w:r>
      <w:proofErr w:type="spellStart"/>
      <w:r w:rsidRPr="004F400B">
        <w:rPr>
          <w:rFonts w:ascii="Times New Roman" w:eastAsia="Times New Roman" w:hAnsi="Times New Roman" w:cs="Times New Roman"/>
          <w:color w:val="029123"/>
          <w:sz w:val="36"/>
          <w:szCs w:val="36"/>
          <w:lang w:eastAsia="cs-CZ"/>
        </w:rPr>
        <w:t>Fremdsprachendidaktik</w:t>
      </w:r>
      <w:proofErr w:type="spellEnd"/>
    </w:p>
    <w:p w14:paraId="2AB17E0C" w14:textId="77777777" w:rsidR="004F400B" w:rsidRPr="004F400B" w:rsidRDefault="004F400B" w:rsidP="004F400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4F400B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Atributy: D_DCIJ_GER_2020</w:t>
      </w:r>
    </w:p>
    <w:p w14:paraId="763D67D9" w14:textId="77777777" w:rsidR="004F400B" w:rsidRPr="004F400B" w:rsidRDefault="004F400B" w:rsidP="004F400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Použité zkratky:</w:t>
      </w: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Uk. = Ukončení; Kr. = Počet ECTS kreditů</w:t>
      </w:r>
    </w:p>
    <w:p w14:paraId="2CC5F9B4" w14:textId="77777777" w:rsidR="004F400B" w:rsidRPr="004F400B" w:rsidRDefault="004F400B" w:rsidP="004F400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Rozsah (týdenní hodinová dotace) je uváděn ve formátu:</w:t>
      </w: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  <w:t>přednáška / semináře, cvičení / laboratoř, projekt</w:t>
      </w:r>
    </w:p>
    <w:p w14:paraId="42092A42" w14:textId="77777777" w:rsidR="004F400B" w:rsidRPr="004F400B" w:rsidRDefault="004F400B" w:rsidP="004F400B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</w:pPr>
      <w:r w:rsidRPr="004F400B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Die Kurse DCJN007 </w:t>
      </w:r>
      <w:proofErr w:type="spellStart"/>
      <w:r w:rsidRPr="004F400B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und</w:t>
      </w:r>
      <w:proofErr w:type="spellEnd"/>
      <w:r w:rsidRPr="004F400B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 xml:space="preserve"> DCJN010</w:t>
      </w: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 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wählen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die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Doktoranden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und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Doktorandinnen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in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demjenigen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Semester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, in dem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sie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sie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voraussichtlich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abschließen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/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erfolgreich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beenden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wollen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.</w:t>
      </w: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proofErr w:type="spellStart"/>
      <w:r w:rsidRPr="004F400B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Wahlpflichtkurse</w:t>
      </w:r>
      <w:proofErr w:type="spellEnd"/>
      <w:r w:rsidRPr="004F400B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:</w:t>
      </w: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 Die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Doktoranden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und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Doktorandinnen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wählen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aus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dem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Angebot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an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Wahlpflichtkursen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eine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Fremdsprache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und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einen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Kurs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mit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linguistischer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Ausrichtung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(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Soziolinguistik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oder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Pragmalinguistik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).</w:t>
      </w: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proofErr w:type="spellStart"/>
      <w:r w:rsidRPr="004F400B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Wahlkurse</w:t>
      </w:r>
      <w:proofErr w:type="spellEnd"/>
      <w:r w:rsidRPr="004F400B">
        <w:rPr>
          <w:rFonts w:ascii="Open Sans" w:eastAsia="Times New Roman" w:hAnsi="Open Sans" w:cs="Open Sans"/>
          <w:b/>
          <w:bCs/>
          <w:color w:val="0A0A0A"/>
          <w:sz w:val="20"/>
          <w:szCs w:val="20"/>
          <w:lang w:eastAsia="cs-CZ"/>
        </w:rPr>
        <w:t>:</w:t>
      </w: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 Die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Doktoranden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und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Doktorandinnen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wählen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im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Laufe des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Promotionsstudiums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aus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dem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Angebot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an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Wahlkursen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eine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geeignete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Zahl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von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Kursen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aus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, um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die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vorgegebene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240 ECTS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zu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erreichen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.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Wahlkurse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können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frei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aus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dem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Angebot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an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der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gesamten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Masaryk-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Universität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gewählt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werden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.</w:t>
      </w: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Empfehlungen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für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die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abschließende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Phase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des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Studiums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:</w:t>
      </w: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Im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6.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Semester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erfolgt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die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Anmeldung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zur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Staatlichen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Abschlussprüfung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einschließlich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Einreichung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der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Thesen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der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Dissertation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.</w:t>
      </w: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Im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7.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Semester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findet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die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Staatliche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Abschlussprüfung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einschließlich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der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Verteidigung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der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Thesen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der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Dissertation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statt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.</w:t>
      </w: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Im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8.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Semester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erfolgt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die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Anmeldung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zur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Verteidigung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der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Dissertation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,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die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im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selben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Semester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stattfinden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 xml:space="preserve"> </w:t>
      </w:r>
      <w:proofErr w:type="spellStart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sollte</w:t>
      </w:r>
      <w:proofErr w:type="spellEnd"/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t>.</w:t>
      </w:r>
    </w:p>
    <w:p w14:paraId="74A704D5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4F400B" w:rsidRPr="004F400B" w14:paraId="4CF7E379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715DEF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2D6BBA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8A6024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9706F1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F2186D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9FF55F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952D4E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4F400B" w:rsidRPr="004F400B" w14:paraId="5029AB36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DE868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DACBC4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Fremdsprachendidaktik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als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wissenschaftliche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Disziplin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C8144A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Janíková, M. Janík, J. Veličková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BF3EE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DD5D4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50C84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1F7DC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4F400B" w:rsidRPr="004F400B" w14:paraId="1761BBF0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9A27F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FCC191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Methodologie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pädagogischer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Forschung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1</w:t>
            </w: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9ABB6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Janík, T. Janík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14558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22FB1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072DF1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7A642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3</w:t>
            </w:r>
          </w:p>
        </w:tc>
      </w:tr>
      <w:tr w:rsidR="004F400B" w:rsidRPr="004F400B" w14:paraId="68330903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73926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C40CFA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Forschungspraktikum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Ausland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3295F4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M. Adam, V. Bakešová, M. Černá, O.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Dontcheva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-Navrátilová, S. Hanušová, M. Janík, T. Janík, V. Janíková, T. Káňa, S.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R. Povolná,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AFA841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D68DC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09955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B2C4C1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4F400B" w:rsidRPr="004F400B" w14:paraId="0D7EF054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ED9D5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B9157A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Abfassen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der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1-8</w:t>
            </w: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79B61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Janík, T. Janík, V. Janíková, T. Káňa,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4CA41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3F141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F2901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8FCB8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4F400B" w:rsidRPr="004F400B" w14:paraId="47B58D8D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D67F8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8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E78D61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Expertenwissen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Forschungsfeld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1-8</w:t>
            </w: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27773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Janík, T. Janík, V. Janíková, T. Káňa,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153C9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C15A5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B4C43A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D8DD7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  <w:tr w:rsidR="004F400B" w:rsidRPr="004F400B" w14:paraId="005EC66B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043A3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9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DCJN010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39D0E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Präsentationen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auf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Konferenzen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0F287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M. Adam, V. Bakešová, M. Černá, O.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Dontcheva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-Navrátilová, S. Hanušová, M. Janík, T. Janík, V. Janíková, T. Káňa, S.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R. Povolná,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90708A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3A3C0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1D562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7EAA7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</w:tbl>
    <w:p w14:paraId="4EEE9E0F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4F400B" w:rsidRPr="004F400B" w14:paraId="25DCE536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327F37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473A12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8B9D41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1CA2D9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A04FAD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1D6874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3D045B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4F400B" w:rsidRPr="004F400B" w14:paraId="1B42D7C2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520D6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0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D8F884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Englisch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C2C07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S. Hanušová, 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5E46E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D31C8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FA6D9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4BA69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72001F8B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5BEC5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1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86AEA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B1 –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Franzözisch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E72FF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Bakešová, 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289EE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65D5C4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C6C114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EA064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582B5AA8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C70F7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2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A8CE0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B1 –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Deutsch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F3AF5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997DB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77727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6E716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00864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0A85127B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41C03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3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77C80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Russisch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40E04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Janíková, S.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E7C3E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5347C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F5E62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8C257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22134308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22B58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4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9AC26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Spanisch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20B26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De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Azevedo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Camacho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A.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Simbartlová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68C9B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10844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B01E44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85FBA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</w:tbl>
    <w:p w14:paraId="57FF40D4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1.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4F400B" w:rsidRPr="004F400B" w14:paraId="7F849CA9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66E452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521FCA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9A67EB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916C8C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FE3051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907E20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435E47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1D7AFB8E" w14:textId="77777777" w:rsidR="004F400B" w:rsidRPr="004F400B" w:rsidRDefault="004F400B" w:rsidP="004F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12112951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301"/>
        <w:gridCol w:w="2092"/>
        <w:gridCol w:w="1262"/>
        <w:gridCol w:w="766"/>
        <w:gridCol w:w="393"/>
        <w:gridCol w:w="341"/>
      </w:tblGrid>
      <w:tr w:rsidR="004F400B" w:rsidRPr="004F400B" w14:paraId="6242BE82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6ABAC7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8C4088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946BE2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FBAC12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0508C2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2DA244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B6CF7D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4F400B" w:rsidRPr="004F400B" w14:paraId="22C82A12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9361B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5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19415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Fremdsprachenerwerbstheorien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EC6A7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BE2D2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D61E2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4FD63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D9420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4F400B" w:rsidRPr="004F400B" w14:paraId="7F967B68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02A83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6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FD12B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Methodologie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pädagogischer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Forschung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2</w:t>
            </w: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C4A9C4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Janík, T. Janík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B1742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C205F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6B89A1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8BC87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8</w:t>
            </w:r>
          </w:p>
        </w:tc>
      </w:tr>
      <w:tr w:rsidR="004F400B" w:rsidRPr="004F400B" w14:paraId="1B64D2D9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09407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7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FBD10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Abfassen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der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1-8</w:t>
            </w: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8FD12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Janík, T. Janík, V. Janíková, T. Káňa,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58123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C0DA7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8B0B4A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3CBE7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4F400B" w:rsidRPr="004F400B" w14:paraId="651CC5F0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F997F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8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479CF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Expertenwissen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Forschungsfeld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1-8</w:t>
            </w: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5EBA4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Janík, T. Janík, V. Janíková, T. Káňa,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1E09B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689BE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3203F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CF487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1BE282ED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lastRenderedPageBreak/>
        <w:t xml:space="preserve">2.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4F400B" w:rsidRPr="004F400B" w14:paraId="32ACA357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C57671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5DBDAB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42232F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4CA8A7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EEDBB1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6F0B04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0659B6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4F400B" w:rsidRPr="004F400B" w14:paraId="23D2D56C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02FCC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19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A80C4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Englisch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ECADA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S. Hanušová, 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CFBF8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F39DA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F3A99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BE0BA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600BC864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52677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0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57911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B1 –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Franzözisch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66629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Bakešová, 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E22F0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32DB0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09CAA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B02F1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065EF385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139D5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1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87D37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B1 –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Deutsch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C96E2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939ED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427641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BF59A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DF44CA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623CEFFB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B0EBC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2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52803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Russisch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0EBEE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Janíková, S.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BDE7A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6DB03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0D013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F3BA4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4F1EEEAF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CF5C01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3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097AD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Spanisch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B95F5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De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Azevedo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Camacho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A.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Simbartlová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8B8E74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E4F00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D9080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14982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</w:tbl>
    <w:p w14:paraId="70B77E79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2.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4F400B" w:rsidRPr="004F400B" w14:paraId="644891C1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7BCC10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504F11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F5FD11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FA505E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E9DBCD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A1FD0B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758A55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4F0C7FC4" w14:textId="77777777" w:rsidR="004F400B" w:rsidRPr="004F400B" w:rsidRDefault="004F400B" w:rsidP="004F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2D8E5633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4F400B" w:rsidRPr="004F400B" w14:paraId="280299DA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8DADC1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4FAD09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AE3000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74420C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169C3A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743D0E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570FB5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4F400B" w:rsidRPr="004F400B" w14:paraId="124CEA93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D506D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4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74BE0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Forschungsmethoden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der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Fremdsprachendidaktik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1</w:t>
            </w: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ABBEE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C891D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90D094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9EC34A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B6BBB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3</w:t>
            </w:r>
          </w:p>
        </w:tc>
      </w:tr>
      <w:tr w:rsidR="004F400B" w:rsidRPr="004F400B" w14:paraId="6A46E604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CFC3A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5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9089C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Abfassen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der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1-8</w:t>
            </w: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0230B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Janík, T. Janík, V. Janíková, T. Káňa,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12E63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17C09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4492E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C3D81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4F400B" w:rsidRPr="004F400B" w14:paraId="39D068A2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F30FA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6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AD531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Expertenwissen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Forschungsfeld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1-8</w:t>
            </w: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595AC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Janík, T. Janík, V. Janíková, T. Káňa,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FC00F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BF10C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F3698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25162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0B4ACFBE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4F400B" w:rsidRPr="004F400B" w14:paraId="602E8923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106B0A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E72F42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0CBB89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835853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E05506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2A9E18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FFF387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4F400B" w:rsidRPr="004F400B" w14:paraId="35F3FE54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4FF0B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7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9D3412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Englisch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8773B8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S. Hanušová, 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33730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D0840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65A1A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F7B55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44C64A55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70B9C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8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94CCC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B1 –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Franzözisch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80F04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Bakešová, 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8F4CB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7E7EF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D9A0F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004E3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72D5CC80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1E865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29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1524FA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B1 –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Deutsch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38757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FE5C1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20021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FC685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3AEE5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3E004F57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134F5A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0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D7E51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Russisch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7D9D4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Janíková, S.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08279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E330B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D1595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5E200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587275D5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F0946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1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7AC894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Spanisch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6DAB5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De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Azevedo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Camacho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A.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Simbartlová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52C65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9048C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45E61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98153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</w:tbl>
    <w:p w14:paraId="3A1F5594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3.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4F400B" w:rsidRPr="004F400B" w14:paraId="12D13247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22E981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lastRenderedPageBreak/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64D26D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E99444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E9A110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D4AAAC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A44360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B9B13C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7E827B6C" w14:textId="77777777" w:rsidR="004F400B" w:rsidRPr="004F400B" w:rsidRDefault="004F400B" w:rsidP="004F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6EC5CFD3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4F400B" w:rsidRPr="004F400B" w14:paraId="5D6BDE70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C2B994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563A36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03DC1F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4205513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76C7C24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E33A6F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45877F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4F400B" w:rsidRPr="004F400B" w14:paraId="7EA3479B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415D9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2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DCJN006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AFF05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Forschungsmethoden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in der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Fremdsprachendidaktik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2</w:t>
            </w: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A5652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26275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C0FC5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9D827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A3593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9</w:t>
            </w:r>
          </w:p>
        </w:tc>
      </w:tr>
      <w:tr w:rsidR="004F400B" w:rsidRPr="004F400B" w14:paraId="0AC60A3D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FF0C6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3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8BB87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Abfassen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der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1-8</w:t>
            </w: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2F858A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Janík, T. Janík, V. Janíková, T. Káňa,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22EBB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B939C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EB260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1F532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4F400B" w:rsidRPr="004F400B" w14:paraId="59B36F98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837E6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4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962B9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Expertenwissen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Forschungsfeld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1-8</w:t>
            </w: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13DDD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Janík, T. Janík, V. Janíková, T. Káňa,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3300C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B1096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C1FEE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05D633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53CD12C7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4F400B" w:rsidRPr="004F400B" w14:paraId="0DE30D3F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564018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E5D6D2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C6F2B1A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D5652E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975C4C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BC8722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898EDAF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4F400B" w:rsidRPr="004F400B" w14:paraId="0747C2B2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7FE5FA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5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A69B9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Englisch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AB955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S. Hanušová, 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8C3DB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29321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723E5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CE881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61DBA3FE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04EAD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6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B26BE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B1 –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Franzözisch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E2A4C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Bakešová, 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D77B84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AA7D6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98A09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56B7F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0293336D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22F226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7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47050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B1 –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Deutsch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097FDC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EFDC9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EF4FA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CF5A4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C696C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1B987F05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289BF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8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F5060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Russisch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F48E6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Janíková, S.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082C8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A0535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A906F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7D28F1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67067C90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4D91A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39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D954E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Spanisch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29C478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De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Azevedo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Camacho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A.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Simbartlová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715691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12E5E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0B622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C06C4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</w:tbl>
    <w:p w14:paraId="7EE596EC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4.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4F400B" w:rsidRPr="004F400B" w14:paraId="0D819180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DBCA2E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E816A9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BA23F8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029B03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01AB96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20901B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4523F8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3EB79C03" w14:textId="77777777" w:rsidR="004F400B" w:rsidRPr="004F400B" w:rsidRDefault="004F400B" w:rsidP="004F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24E907FE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4F400B" w:rsidRPr="004F400B" w14:paraId="34468F78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E45A24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62D9C4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C490100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B8642C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E7B98A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C59689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2CD079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4F400B" w:rsidRPr="004F400B" w14:paraId="3A5735B5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FABC7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0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1C30B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Abfassen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der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1-8</w:t>
            </w: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84B08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Janík, T. Janík, V. Janíková, T. Káňa,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74BD5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8FFF4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4136C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E0923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4F400B" w:rsidRPr="004F400B" w14:paraId="662EAD4D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B42AC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1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DA262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Expertenwissen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Forschungsfeld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1-8</w:t>
            </w: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F77F4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Janík, T. Janík, V. Janíková, T. Káňa,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DB05CA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79CA0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478E5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2C4A64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27BB4E0C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4F400B" w:rsidRPr="004F400B" w14:paraId="1DE1F8BD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ADEB7D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2FFF0A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57FA4D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2A2361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9C1E0C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399C16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25B6C9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4F400B" w:rsidRPr="004F400B" w14:paraId="35870B68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103B9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2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DCJN011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6CAA38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Pragmalinguistik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6F19C64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T. Káňa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09556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1F6A8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458EF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8B354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4F400B" w:rsidRPr="004F400B" w14:paraId="61912BE6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CD53E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3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817699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Englisch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53B1FB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S. Hanušová, 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3DC451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4A140C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93ED49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6F0EA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0ECB3EDB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4E089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4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AC9A9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B1 –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Franzözisch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B377D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Bakešová, 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0A0711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BDF05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BA194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69040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55BF9913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371CA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5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52AB8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B1 –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Deutsch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D8C104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1581A6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FAA3C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69335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E3D06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094D1161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603F9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6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173C3C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Russisch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2B10F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Janíková, S.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36EC3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2109F9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C76B1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6498F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61D4ED5D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A05AF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7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CE1CA1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Spanisch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2D2C2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De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Azevedo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Camacho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A.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Simbartlová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046C1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8B3EC4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7D0B21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20E3E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</w:tbl>
    <w:p w14:paraId="40A2E2B3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5.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4F400B" w:rsidRPr="004F400B" w14:paraId="4C50085E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DFC5AB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AF0663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94F8EE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1E8AC5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BE65E8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5853EA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9821A9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355DCBED" w14:textId="77777777" w:rsidR="004F400B" w:rsidRPr="004F400B" w:rsidRDefault="004F400B" w:rsidP="004F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6A650B67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4F400B" w:rsidRPr="004F400B" w14:paraId="7F1AE1CD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73531F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48AAE6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D0FCD6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280A24B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DEE58D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18FE96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EB61FC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4F400B" w:rsidRPr="004F400B" w14:paraId="3B530AF4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55784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8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F4DB24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Abfassen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der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1-8</w:t>
            </w: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87E49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Janík, T. Janík, V. Janíková, T. Káňa,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5A7B01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2DCDF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8449A6A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E481C4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4F400B" w:rsidRPr="004F400B" w14:paraId="77AFBC0F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BD808C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49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D6C2B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Expertenwissen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Forschungsfeld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1-8</w:t>
            </w: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F7E3E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Janík, T. Janík, V. Janíková, T. Káňa,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EE17E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192CE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DD58B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A21FE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2BCE7A0C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4F400B" w:rsidRPr="004F400B" w14:paraId="337AB589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2CD5BC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1049B0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E7CE35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DECF66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C7578A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764104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A92845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4F400B" w:rsidRPr="004F400B" w14:paraId="7C7D9C80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9313C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0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DCJN012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6A65F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Soziolinguistik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D5FF01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O.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Dontcheva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-Navrátilová, 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EA4C09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7CA0F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3719B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E244F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4F400B" w:rsidRPr="004F400B" w14:paraId="7EC34CC2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E9C2F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1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E8C63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Englisch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08C8A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S. Hanušová, 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07847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72A1F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BBCC33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9B100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31D67C74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64BBB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2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82447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B1 –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Franzözisch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89025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Bakešová, 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2B822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2D9F2A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3FC52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7C5504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5439B785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714DA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3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1BDB00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B1 –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Deutsch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16CFA4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288AF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968DF8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54332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3B5BB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49FF2AEB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424CD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4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89F68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Russisch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C32B2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Janíková, S.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5C358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7EC0F4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DBD37F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18EB1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5568EFFD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1E4C3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5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E5FBC5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Spanisch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C8487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De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Azevedo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Camacho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A.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Simbartlová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8FE8C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2E2BA7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1857B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3E93A2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</w:tbl>
    <w:p w14:paraId="35CBA6A3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6.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4F400B" w:rsidRPr="004F400B" w14:paraId="63413084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0C47A01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895A71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5F9856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63FBAD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BAECFE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22C19D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6A68BE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56EF1C95" w14:textId="77777777" w:rsidR="004F400B" w:rsidRPr="004F400B" w:rsidRDefault="004F400B" w:rsidP="004F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lastRenderedPageBreak/>
        <w:br/>
      </w:r>
    </w:p>
    <w:p w14:paraId="2E2857CC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4F400B" w:rsidRPr="004F400B" w14:paraId="0E069142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BCF484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7FD49C3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03A791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402477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5C3CB50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35B8CFC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3C7FFB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4F400B" w:rsidRPr="004F400B" w14:paraId="7C604C54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CFF58F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6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05846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Abfassen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der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1-8</w:t>
            </w: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B445F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Janík, T. Janík, V. Janíková, T. Káňa,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7EE096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EC60A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444E08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16575A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4F400B" w:rsidRPr="004F400B" w14:paraId="05C40195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5D349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7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3B76B4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Expertenwissen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Forschungsfeld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1-8</w:t>
            </w: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E9B8E9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Janík, T. Janík, V. Janíková, T. Káňa,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BACE4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987C72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EF920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9C1401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4B7D5B2A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4F400B" w:rsidRPr="004F400B" w14:paraId="03384611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31F3047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E8BDB59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66AD114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E3CDE5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05EBE07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DAD0BB3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A6C74A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4F400B" w:rsidRPr="004F400B" w14:paraId="61713F83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0E4A81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8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11FAE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Englisch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D3AB1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S. Hanušová, 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57614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13CBFF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9DE77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C472B4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31FB78C6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9E7E1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59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595CE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B1 –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Franzözisch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E4EDEF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Bakešová, 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CD898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21859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B0EB64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73226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793D298F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75515F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0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38EDB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B1 –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Deutsch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0358E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77235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94612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60021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E3DF06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36C9CFA1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A705A5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1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46C481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Russisch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ED36D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Janíková, S.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5ED0B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7A0D2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57FAC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3D253A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6CF5CD41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2F17B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2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AEE66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Spanisch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4CB077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De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Azevedo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Camacho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A.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Simbartlová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EA4397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2FA5CA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F7F72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6D037B4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</w:tbl>
    <w:p w14:paraId="2CD020CA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7.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4F400B" w:rsidRPr="004F400B" w14:paraId="7FE4BA5F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786A7B2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3DC27FD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FF6E3F5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D94200C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69E3184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DDE87E5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D10283E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04CEC547" w14:textId="77777777" w:rsidR="004F400B" w:rsidRPr="004F400B" w:rsidRDefault="004F400B" w:rsidP="004F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00B">
        <w:rPr>
          <w:rFonts w:ascii="Open Sans" w:eastAsia="Times New Roman" w:hAnsi="Open Sans" w:cs="Open Sans"/>
          <w:color w:val="0A0A0A"/>
          <w:sz w:val="20"/>
          <w:szCs w:val="20"/>
          <w:lang w:eastAsia="cs-CZ"/>
        </w:rPr>
        <w:br/>
      </w:r>
    </w:p>
    <w:p w14:paraId="0B72E487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4F400B" w:rsidRPr="004F400B" w14:paraId="6E212DED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1B5B734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422D84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CD902CF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C4DA195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93C9790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48F3F43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67ABFE9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4F400B" w:rsidRPr="004F400B" w14:paraId="17866C06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EBC69A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3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DCJN007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2EABD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Forschungspraktikum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Ausland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A82D27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M. Adam, V. Bakešová, M. Černá, O.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Dontcheva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-Navrátilová, S. Hanušová, M. Janík, T. Janík, V. Janíková, T. Káňa, S.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, R. Povolná,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7D0C8AA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AF0CC1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98930A4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F1BC5F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10</w:t>
            </w:r>
          </w:p>
        </w:tc>
      </w:tr>
      <w:tr w:rsidR="004F400B" w:rsidRPr="004F400B" w14:paraId="545CB480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AEAED2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4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DCJN008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99F71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Abfassen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der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Dissertation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1-8</w:t>
            </w: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A9377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Janík, T. Janík, V. Janíková, T. Káňa,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8C1078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04B7EB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49322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216162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15</w:t>
            </w:r>
          </w:p>
        </w:tc>
      </w:tr>
      <w:tr w:rsidR="004F400B" w:rsidRPr="004F400B" w14:paraId="205EAE7A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8586B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5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DCJN009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8DE9C1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Expertenwissen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im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Forschungsfeld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1-8</w:t>
            </w: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34D71B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Janík, T. Janík, V. Janíková, T. Káňa, K. Vlčková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D0F98A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A60E49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22F249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59C831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5</w:t>
            </w:r>
          </w:p>
        </w:tc>
      </w:tr>
    </w:tbl>
    <w:p w14:paraId="6B5847F9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povinně</w:t>
      </w:r>
      <w:proofErr w:type="gramEnd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 volitelné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"/>
        <w:gridCol w:w="3087"/>
        <w:gridCol w:w="2220"/>
        <w:gridCol w:w="1262"/>
        <w:gridCol w:w="766"/>
        <w:gridCol w:w="410"/>
        <w:gridCol w:w="410"/>
      </w:tblGrid>
      <w:tr w:rsidR="004F400B" w:rsidRPr="004F400B" w14:paraId="00056A31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4CE0A80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F75B1D5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1341058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563E341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411DB93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C2181A1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76AE31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  <w:tr w:rsidR="004F400B" w:rsidRPr="004F400B" w14:paraId="73243161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AC78BDA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6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DCJN031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44D10E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Englisch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B8F169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S. Hanušová, 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614A3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68C06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3AAE20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ADE482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3BB453D4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87547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7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DCJN032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C1422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B1 –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Franzözisch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913F74F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V. Bakešová, V. Janíková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E03786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62FC89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22E036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46082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50947A4C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000CFAC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8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DCJN033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A2BC34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B1 –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Deutsch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BEFC480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M. Janík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523B71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5BF28D5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18E317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70D9ED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7B5D94CE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B2492AB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69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DCJN034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51B9AE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Russisch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F11DE8A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Janíková, S.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Koryčánková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B93398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A122736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5772D8A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381AE8B1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  <w:tr w:rsidR="004F400B" w:rsidRPr="004F400B" w14:paraId="4CB44B3A" w14:textId="77777777" w:rsidTr="004F400B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22A01E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hyperlink r:id="rId70" w:history="1">
              <w:r w:rsidRPr="004F400B">
                <w:rPr>
                  <w:rFonts w:ascii="Courier New" w:eastAsia="Times New Roman" w:hAnsi="Courier New" w:cs="Courier New"/>
                  <w:color w:val="002776"/>
                  <w:sz w:val="20"/>
                  <w:szCs w:val="20"/>
                  <w:lang w:eastAsia="cs-CZ"/>
                </w:rPr>
                <w:t>DCJN035</w:t>
              </w:r>
            </w:hyperlink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B656D5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Fremdsprachenkenntnisse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Stufe</w:t>
            </w:r>
            <w:proofErr w:type="spellEnd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 xml:space="preserve">B1 - </w:t>
            </w:r>
            <w:proofErr w:type="spellStart"/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Spanisch</w:t>
            </w:r>
            <w:proofErr w:type="spellEnd"/>
            <w:proofErr w:type="gram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D20CFFD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V. De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Azevedo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Camacho</w:t>
            </w:r>
            <w:proofErr w:type="spellEnd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 xml:space="preserve">, A. </w:t>
            </w:r>
            <w:proofErr w:type="spellStart"/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Simbartlová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ED802E3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FF3A078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0/0/0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50600BE9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zk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FB5CE34" w14:textId="77777777" w:rsidR="004F400B" w:rsidRPr="004F400B" w:rsidRDefault="004F400B" w:rsidP="004F400B">
            <w:pPr>
              <w:spacing w:after="0" w:line="240" w:lineRule="auto"/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color w:val="0A0A0A"/>
                <w:sz w:val="20"/>
                <w:szCs w:val="20"/>
                <w:lang w:eastAsia="cs-CZ"/>
              </w:rPr>
              <w:t>7</w:t>
            </w:r>
          </w:p>
        </w:tc>
      </w:tr>
    </w:tbl>
    <w:p w14:paraId="3BB6BB99" w14:textId="77777777" w:rsidR="004F400B" w:rsidRPr="004F400B" w:rsidRDefault="004F400B" w:rsidP="004F400B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</w:pPr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 xml:space="preserve">8. </w:t>
      </w:r>
      <w:proofErr w:type="gramStart"/>
      <w:r w:rsidRPr="004F400B">
        <w:rPr>
          <w:rFonts w:ascii="Times New Roman" w:eastAsia="Times New Roman" w:hAnsi="Times New Roman" w:cs="Times New Roman"/>
          <w:color w:val="029123"/>
          <w:sz w:val="30"/>
          <w:szCs w:val="30"/>
          <w:lang w:eastAsia="cs-CZ"/>
        </w:rPr>
        <w:t>semestr - volitelné</w:t>
      </w:r>
      <w:proofErr w:type="gramEnd"/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2"/>
        <w:gridCol w:w="3126"/>
        <w:gridCol w:w="2220"/>
        <w:gridCol w:w="1262"/>
        <w:gridCol w:w="766"/>
        <w:gridCol w:w="410"/>
        <w:gridCol w:w="410"/>
      </w:tblGrid>
      <w:tr w:rsidR="004F400B" w:rsidRPr="004F400B" w14:paraId="02DA6A64" w14:textId="77777777" w:rsidTr="004F400B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6C47BA04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17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6B818B4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2F985E93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Učitelé</w:t>
            </w:r>
          </w:p>
        </w:tc>
        <w:tc>
          <w:tcPr>
            <w:tcW w:w="6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0370F530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Prerekvizity</w:t>
            </w:r>
          </w:p>
        </w:tc>
        <w:tc>
          <w:tcPr>
            <w:tcW w:w="4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1F7AE65D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8E452E7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Uk.</w:t>
            </w:r>
          </w:p>
        </w:tc>
        <w:tc>
          <w:tcPr>
            <w:tcW w:w="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A4D4EF1" w14:textId="77777777" w:rsidR="004F400B" w:rsidRPr="004F400B" w:rsidRDefault="004F400B" w:rsidP="004F400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</w:pPr>
            <w:r w:rsidRPr="004F400B">
              <w:rPr>
                <w:rFonts w:ascii="Open Sans" w:eastAsia="Times New Roman" w:hAnsi="Open Sans" w:cs="Open Sans"/>
                <w:b/>
                <w:bCs/>
                <w:color w:val="0A0A0A"/>
                <w:sz w:val="20"/>
                <w:szCs w:val="20"/>
                <w:lang w:eastAsia="cs-CZ"/>
              </w:rPr>
              <w:t>Kr.</w:t>
            </w:r>
          </w:p>
        </w:tc>
      </w:tr>
    </w:tbl>
    <w:p w14:paraId="55DDBF15" w14:textId="77777777" w:rsidR="005622F7" w:rsidRDefault="005622F7"/>
    <w:sectPr w:rsidR="0056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0B"/>
    <w:rsid w:val="004F400B"/>
    <w:rsid w:val="0056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C7B5"/>
  <w15:chartTrackingRefBased/>
  <w15:docId w15:val="{650026C9-AC06-4F15-885B-F80F4D56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F4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F4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F40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F40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4F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4F400B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4F400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F40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s.muni.cz/predmet/ped/podzim2021/DCJN009" TargetMode="External"/><Relationship Id="rId21" Type="http://schemas.openxmlformats.org/officeDocument/2006/relationships/hyperlink" Target="http://is.muni.cz/predmet/ped/jaro2022/DCJN033" TargetMode="External"/><Relationship Id="rId42" Type="http://schemas.openxmlformats.org/officeDocument/2006/relationships/hyperlink" Target="http://is.muni.cz/predmet/ped/podzim2021/DCJN011" TargetMode="External"/><Relationship Id="rId47" Type="http://schemas.openxmlformats.org/officeDocument/2006/relationships/hyperlink" Target="http://is.muni.cz/predmet/ped/podzim2021/DCJN035" TargetMode="External"/><Relationship Id="rId63" Type="http://schemas.openxmlformats.org/officeDocument/2006/relationships/hyperlink" Target="http://is.muni.cz/predmet/ped/jaro2022/DCJN007" TargetMode="External"/><Relationship Id="rId68" Type="http://schemas.openxmlformats.org/officeDocument/2006/relationships/hyperlink" Target="http://is.muni.cz/predmet/ped/jaro2022/DCJN033" TargetMode="External"/><Relationship Id="rId7" Type="http://schemas.openxmlformats.org/officeDocument/2006/relationships/hyperlink" Target="http://is.muni.cz/predmet/ped/podzim2021/DCJN008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s.muni.cz/predmet/ped/jaro2022/DCJN004" TargetMode="External"/><Relationship Id="rId29" Type="http://schemas.openxmlformats.org/officeDocument/2006/relationships/hyperlink" Target="http://is.muni.cz/predmet/ped/podzim2021/DCJN033" TargetMode="External"/><Relationship Id="rId11" Type="http://schemas.openxmlformats.org/officeDocument/2006/relationships/hyperlink" Target="http://is.muni.cz/predmet/ped/podzim2021/DCJN032" TargetMode="External"/><Relationship Id="rId24" Type="http://schemas.openxmlformats.org/officeDocument/2006/relationships/hyperlink" Target="http://is.muni.cz/predmet/ped/podzim2021/DCJN005" TargetMode="External"/><Relationship Id="rId32" Type="http://schemas.openxmlformats.org/officeDocument/2006/relationships/hyperlink" Target="http://is.muni.cz/predmet/ped/jaro2022/DCJN006" TargetMode="External"/><Relationship Id="rId37" Type="http://schemas.openxmlformats.org/officeDocument/2006/relationships/hyperlink" Target="http://is.muni.cz/predmet/ped/jaro2022/DCJN033" TargetMode="External"/><Relationship Id="rId40" Type="http://schemas.openxmlformats.org/officeDocument/2006/relationships/hyperlink" Target="http://is.muni.cz/predmet/ped/podzim2021/DCJN008" TargetMode="External"/><Relationship Id="rId45" Type="http://schemas.openxmlformats.org/officeDocument/2006/relationships/hyperlink" Target="http://is.muni.cz/predmet/ped/podzim2021/DCJN033" TargetMode="External"/><Relationship Id="rId53" Type="http://schemas.openxmlformats.org/officeDocument/2006/relationships/hyperlink" Target="http://is.muni.cz/predmet/ped/jaro2022/DCJN033" TargetMode="External"/><Relationship Id="rId58" Type="http://schemas.openxmlformats.org/officeDocument/2006/relationships/hyperlink" Target="http://is.muni.cz/predmet/ped/podzim2021/DCJN031" TargetMode="External"/><Relationship Id="rId66" Type="http://schemas.openxmlformats.org/officeDocument/2006/relationships/hyperlink" Target="http://is.muni.cz/predmet/ped/jaro2022/DCJN031" TargetMode="External"/><Relationship Id="rId5" Type="http://schemas.openxmlformats.org/officeDocument/2006/relationships/hyperlink" Target="http://is.muni.cz/predmet/ped/podzim2021/DCJN003" TargetMode="External"/><Relationship Id="rId61" Type="http://schemas.openxmlformats.org/officeDocument/2006/relationships/hyperlink" Target="http://is.muni.cz/predmet/ped/podzim2021/DCJN034" TargetMode="External"/><Relationship Id="rId19" Type="http://schemas.openxmlformats.org/officeDocument/2006/relationships/hyperlink" Target="http://is.muni.cz/predmet/ped/jaro2022/DCJN031" TargetMode="External"/><Relationship Id="rId14" Type="http://schemas.openxmlformats.org/officeDocument/2006/relationships/hyperlink" Target="http://is.muni.cz/predmet/ped/podzim2021/DCJN035" TargetMode="External"/><Relationship Id="rId22" Type="http://schemas.openxmlformats.org/officeDocument/2006/relationships/hyperlink" Target="http://is.muni.cz/predmet/ped/jaro2022/DCJN034" TargetMode="External"/><Relationship Id="rId27" Type="http://schemas.openxmlformats.org/officeDocument/2006/relationships/hyperlink" Target="http://is.muni.cz/predmet/ped/podzim2021/DCJN031" TargetMode="External"/><Relationship Id="rId30" Type="http://schemas.openxmlformats.org/officeDocument/2006/relationships/hyperlink" Target="http://is.muni.cz/predmet/ped/podzim2021/DCJN034" TargetMode="External"/><Relationship Id="rId35" Type="http://schemas.openxmlformats.org/officeDocument/2006/relationships/hyperlink" Target="http://is.muni.cz/predmet/ped/jaro2022/DCJN031" TargetMode="External"/><Relationship Id="rId43" Type="http://schemas.openxmlformats.org/officeDocument/2006/relationships/hyperlink" Target="http://is.muni.cz/predmet/ped/podzim2021/DCJN031" TargetMode="External"/><Relationship Id="rId48" Type="http://schemas.openxmlformats.org/officeDocument/2006/relationships/hyperlink" Target="http://is.muni.cz/predmet/ped/jaro2022/DCJN008" TargetMode="External"/><Relationship Id="rId56" Type="http://schemas.openxmlformats.org/officeDocument/2006/relationships/hyperlink" Target="http://is.muni.cz/predmet/ped/podzim2021/DCJN008" TargetMode="External"/><Relationship Id="rId64" Type="http://schemas.openxmlformats.org/officeDocument/2006/relationships/hyperlink" Target="http://is.muni.cz/predmet/ped/jaro2022/DCJN008" TargetMode="External"/><Relationship Id="rId69" Type="http://schemas.openxmlformats.org/officeDocument/2006/relationships/hyperlink" Target="http://is.muni.cz/predmet/ped/jaro2022/DCJN034" TargetMode="External"/><Relationship Id="rId8" Type="http://schemas.openxmlformats.org/officeDocument/2006/relationships/hyperlink" Target="http://is.muni.cz/predmet/ped/podzim2021/DCJN009" TargetMode="External"/><Relationship Id="rId51" Type="http://schemas.openxmlformats.org/officeDocument/2006/relationships/hyperlink" Target="http://is.muni.cz/predmet/ped/jaro2022/DCJN031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is.muni.cz/predmet/ped/podzim2021/DCJN033" TargetMode="External"/><Relationship Id="rId17" Type="http://schemas.openxmlformats.org/officeDocument/2006/relationships/hyperlink" Target="http://is.muni.cz/predmet/ped/jaro2022/DCJN008" TargetMode="External"/><Relationship Id="rId25" Type="http://schemas.openxmlformats.org/officeDocument/2006/relationships/hyperlink" Target="http://is.muni.cz/predmet/ped/podzim2021/DCJN008" TargetMode="External"/><Relationship Id="rId33" Type="http://schemas.openxmlformats.org/officeDocument/2006/relationships/hyperlink" Target="http://is.muni.cz/predmet/ped/jaro2022/DCJN008" TargetMode="External"/><Relationship Id="rId38" Type="http://schemas.openxmlformats.org/officeDocument/2006/relationships/hyperlink" Target="http://is.muni.cz/predmet/ped/jaro2022/DCJN034" TargetMode="External"/><Relationship Id="rId46" Type="http://schemas.openxmlformats.org/officeDocument/2006/relationships/hyperlink" Target="http://is.muni.cz/predmet/ped/podzim2021/DCJN034" TargetMode="External"/><Relationship Id="rId59" Type="http://schemas.openxmlformats.org/officeDocument/2006/relationships/hyperlink" Target="http://is.muni.cz/predmet/ped/podzim2021/DCJN032" TargetMode="External"/><Relationship Id="rId67" Type="http://schemas.openxmlformats.org/officeDocument/2006/relationships/hyperlink" Target="http://is.muni.cz/predmet/ped/jaro2022/DCJN032" TargetMode="External"/><Relationship Id="rId20" Type="http://schemas.openxmlformats.org/officeDocument/2006/relationships/hyperlink" Target="http://is.muni.cz/predmet/ped/jaro2022/DCJN032" TargetMode="External"/><Relationship Id="rId41" Type="http://schemas.openxmlformats.org/officeDocument/2006/relationships/hyperlink" Target="http://is.muni.cz/predmet/ped/podzim2021/DCJN009" TargetMode="External"/><Relationship Id="rId54" Type="http://schemas.openxmlformats.org/officeDocument/2006/relationships/hyperlink" Target="http://is.muni.cz/predmet/ped/jaro2022/DCJN034" TargetMode="External"/><Relationship Id="rId62" Type="http://schemas.openxmlformats.org/officeDocument/2006/relationships/hyperlink" Target="http://is.muni.cz/predmet/ped/podzim2021/DCJN035" TargetMode="External"/><Relationship Id="rId70" Type="http://schemas.openxmlformats.org/officeDocument/2006/relationships/hyperlink" Target="http://is.muni.cz/predmet/ped/jaro2022/DCJN035" TargetMode="External"/><Relationship Id="rId1" Type="http://schemas.openxmlformats.org/officeDocument/2006/relationships/styles" Target="styles.xml"/><Relationship Id="rId6" Type="http://schemas.openxmlformats.org/officeDocument/2006/relationships/hyperlink" Target="http://is.muni.cz/predmet/ped/podzim2021/DCJN007" TargetMode="External"/><Relationship Id="rId15" Type="http://schemas.openxmlformats.org/officeDocument/2006/relationships/hyperlink" Target="http://is.muni.cz/predmet/ped/jaro2022/DCJN002" TargetMode="External"/><Relationship Id="rId23" Type="http://schemas.openxmlformats.org/officeDocument/2006/relationships/hyperlink" Target="http://is.muni.cz/predmet/ped/jaro2022/DCJN035" TargetMode="External"/><Relationship Id="rId28" Type="http://schemas.openxmlformats.org/officeDocument/2006/relationships/hyperlink" Target="http://is.muni.cz/predmet/ped/podzim2021/DCJN032" TargetMode="External"/><Relationship Id="rId36" Type="http://schemas.openxmlformats.org/officeDocument/2006/relationships/hyperlink" Target="http://is.muni.cz/predmet/ped/jaro2022/DCJN032" TargetMode="External"/><Relationship Id="rId49" Type="http://schemas.openxmlformats.org/officeDocument/2006/relationships/hyperlink" Target="http://is.muni.cz/predmet/ped/jaro2022/DCJN009" TargetMode="External"/><Relationship Id="rId57" Type="http://schemas.openxmlformats.org/officeDocument/2006/relationships/hyperlink" Target="http://is.muni.cz/predmet/ped/podzim2021/DCJN009" TargetMode="External"/><Relationship Id="rId10" Type="http://schemas.openxmlformats.org/officeDocument/2006/relationships/hyperlink" Target="http://is.muni.cz/predmet/ped/podzim2021/DCJN031" TargetMode="External"/><Relationship Id="rId31" Type="http://schemas.openxmlformats.org/officeDocument/2006/relationships/hyperlink" Target="http://is.muni.cz/predmet/ped/podzim2021/DCJN035" TargetMode="External"/><Relationship Id="rId44" Type="http://schemas.openxmlformats.org/officeDocument/2006/relationships/hyperlink" Target="http://is.muni.cz/predmet/ped/podzim2021/DCJN032" TargetMode="External"/><Relationship Id="rId52" Type="http://schemas.openxmlformats.org/officeDocument/2006/relationships/hyperlink" Target="http://is.muni.cz/predmet/ped/jaro2022/DCJN032" TargetMode="External"/><Relationship Id="rId60" Type="http://schemas.openxmlformats.org/officeDocument/2006/relationships/hyperlink" Target="http://is.muni.cz/predmet/ped/podzim2021/DCJN033" TargetMode="External"/><Relationship Id="rId65" Type="http://schemas.openxmlformats.org/officeDocument/2006/relationships/hyperlink" Target="http://is.muni.cz/predmet/ped/jaro2022/DCJN009" TargetMode="External"/><Relationship Id="rId4" Type="http://schemas.openxmlformats.org/officeDocument/2006/relationships/hyperlink" Target="http://is.muni.cz/predmet/ped/podzim2021/DCJN001" TargetMode="External"/><Relationship Id="rId9" Type="http://schemas.openxmlformats.org/officeDocument/2006/relationships/hyperlink" Target="http://is.muni.cz/predmet/ped/podzim2021/DCJN010" TargetMode="External"/><Relationship Id="rId13" Type="http://schemas.openxmlformats.org/officeDocument/2006/relationships/hyperlink" Target="http://is.muni.cz/predmet/ped/podzim2021/DCJN034" TargetMode="External"/><Relationship Id="rId18" Type="http://schemas.openxmlformats.org/officeDocument/2006/relationships/hyperlink" Target="http://is.muni.cz/predmet/ped/jaro2022/DCJN009" TargetMode="External"/><Relationship Id="rId39" Type="http://schemas.openxmlformats.org/officeDocument/2006/relationships/hyperlink" Target="http://is.muni.cz/predmet/ped/jaro2022/DCJN035" TargetMode="External"/><Relationship Id="rId34" Type="http://schemas.openxmlformats.org/officeDocument/2006/relationships/hyperlink" Target="http://is.muni.cz/predmet/ped/jaro2022/DCJN009" TargetMode="External"/><Relationship Id="rId50" Type="http://schemas.openxmlformats.org/officeDocument/2006/relationships/hyperlink" Target="http://is.muni.cz/predmet/ped/jaro2022/DCJN012" TargetMode="External"/><Relationship Id="rId55" Type="http://schemas.openxmlformats.org/officeDocument/2006/relationships/hyperlink" Target="http://is.muni.cz/predmet/ped/jaro2022/DCJN03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2062</Words>
  <Characters>12168</Characters>
  <Application>Microsoft Office Word</Application>
  <DocSecurity>0</DocSecurity>
  <Lines>101</Lines>
  <Paragraphs>28</Paragraphs>
  <ScaleCrop>false</ScaleCrop>
  <Company/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Florková</dc:creator>
  <cp:keywords/>
  <dc:description/>
  <cp:lastModifiedBy>Hana Florková</cp:lastModifiedBy>
  <cp:revision>1</cp:revision>
  <dcterms:created xsi:type="dcterms:W3CDTF">2021-05-31T11:12:00Z</dcterms:created>
  <dcterms:modified xsi:type="dcterms:W3CDTF">2021-05-31T11:12:00Z</dcterms:modified>
</cp:coreProperties>
</file>