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ED6A92">
      <w:pPr>
        <w:pStyle w:val="Zkladntext"/>
        <w:rPr>
          <w:rFonts w:ascii="Times New Roman"/>
          <w:lang w:val="en-GB"/>
        </w:rPr>
      </w:pPr>
    </w:p>
    <w:p w:rsidR="00ED6A92" w:rsidRPr="008215F5" w:rsidRDefault="00A740E1">
      <w:pPr>
        <w:pStyle w:val="Nzev"/>
        <w:spacing w:line="405" w:lineRule="auto"/>
        <w:rPr>
          <w:lang w:val="en-GB"/>
        </w:rPr>
      </w:pPr>
      <w:r w:rsidRPr="008215F5">
        <w:rPr>
          <w:color w:val="0000DC"/>
          <w:lang w:val="en-GB"/>
        </w:rPr>
        <w:t xml:space="preserve">Strategic Plan of the Faculty of Pharmacy of Masaryk University for the </w:t>
      </w:r>
      <w:r w:rsidR="005E12F1" w:rsidRPr="008215F5">
        <w:rPr>
          <w:color w:val="0000DC"/>
          <w:lang w:val="en-GB"/>
        </w:rPr>
        <w:t xml:space="preserve">Years </w:t>
      </w:r>
      <w:r w:rsidRPr="008215F5">
        <w:rPr>
          <w:color w:val="0000DC"/>
          <w:lang w:val="en-GB"/>
        </w:rPr>
        <w:t>2021</w:t>
      </w:r>
      <w:r w:rsidR="00F442D9" w:rsidRPr="008215F5">
        <w:rPr>
          <w:rFonts w:ascii="Calibri" w:hAnsi="Calibri" w:cs="Calibri"/>
          <w:color w:val="0000DC"/>
          <w:lang w:val="en-GB"/>
        </w:rPr>
        <w:t>–</w:t>
      </w:r>
      <w:r w:rsidRPr="008215F5">
        <w:rPr>
          <w:color w:val="0000DC"/>
          <w:lang w:val="en-GB"/>
        </w:rPr>
        <w:t>2028</w:t>
      </w:r>
    </w:p>
    <w:p w:rsidR="00ED6A92" w:rsidRPr="008215F5" w:rsidRDefault="00ED6A92">
      <w:pPr>
        <w:pStyle w:val="Zkladntext"/>
        <w:spacing w:before="10"/>
        <w:rPr>
          <w:b/>
          <w:sz w:val="114"/>
          <w:lang w:val="en-GB"/>
        </w:rPr>
      </w:pPr>
    </w:p>
    <w:p w:rsidR="00ED6A92" w:rsidRPr="008215F5" w:rsidRDefault="00A740E1">
      <w:pPr>
        <w:ind w:left="116"/>
        <w:rPr>
          <w:b/>
          <w:sz w:val="16"/>
          <w:lang w:val="en-GB"/>
        </w:rPr>
      </w:pPr>
      <w:r w:rsidRPr="008215F5">
        <w:rPr>
          <w:b/>
          <w:color w:val="0000DC"/>
          <w:sz w:val="16"/>
          <w:lang w:val="en-GB"/>
        </w:rPr>
        <w:t xml:space="preserve">Faculty of Pharmacy </w:t>
      </w:r>
      <w:r w:rsidRPr="008215F5">
        <w:rPr>
          <w:b/>
          <w:color w:val="0000DC"/>
          <w:spacing w:val="-5"/>
          <w:sz w:val="16"/>
          <w:lang w:val="en-GB"/>
        </w:rPr>
        <w:t>MU</w:t>
      </w:r>
    </w:p>
    <w:p w:rsidR="00ED6A92" w:rsidRPr="008215F5" w:rsidRDefault="00ED6A92">
      <w:pPr>
        <w:pStyle w:val="Zkladntext"/>
        <w:spacing w:before="11"/>
        <w:rPr>
          <w:b/>
          <w:sz w:val="21"/>
          <w:lang w:val="en-GB"/>
        </w:rPr>
      </w:pPr>
    </w:p>
    <w:p w:rsidR="00ED6A92" w:rsidRPr="008215F5" w:rsidRDefault="00A740E1">
      <w:pPr>
        <w:ind w:left="116"/>
        <w:rPr>
          <w:sz w:val="14"/>
          <w:lang w:val="en-GB"/>
        </w:rPr>
      </w:pPr>
      <w:proofErr w:type="spellStart"/>
      <w:r w:rsidRPr="008215F5">
        <w:rPr>
          <w:color w:val="0000DC"/>
          <w:sz w:val="14"/>
          <w:lang w:val="en-GB"/>
        </w:rPr>
        <w:t>Palackého</w:t>
      </w:r>
      <w:proofErr w:type="spellEnd"/>
      <w:r w:rsidRPr="008215F5">
        <w:rPr>
          <w:color w:val="0000DC"/>
          <w:sz w:val="14"/>
          <w:lang w:val="en-GB"/>
        </w:rPr>
        <w:t xml:space="preserve"> </w:t>
      </w:r>
      <w:proofErr w:type="spellStart"/>
      <w:proofErr w:type="gramStart"/>
      <w:r w:rsidRPr="008215F5">
        <w:rPr>
          <w:color w:val="0000DC"/>
          <w:sz w:val="14"/>
          <w:lang w:val="en-GB"/>
        </w:rPr>
        <w:t>tř</w:t>
      </w:r>
      <w:proofErr w:type="spellEnd"/>
      <w:proofErr w:type="gramEnd"/>
      <w:r w:rsidRPr="008215F5">
        <w:rPr>
          <w:color w:val="0000DC"/>
          <w:sz w:val="14"/>
          <w:lang w:val="en-GB"/>
        </w:rPr>
        <w:t xml:space="preserve">. 1946/1 | 612 00 Brno, Czech </w:t>
      </w:r>
      <w:r w:rsidRPr="008215F5">
        <w:rPr>
          <w:color w:val="0000DC"/>
          <w:spacing w:val="-2"/>
          <w:sz w:val="14"/>
          <w:lang w:val="en-GB"/>
        </w:rPr>
        <w:t>Republic</w:t>
      </w:r>
    </w:p>
    <w:p w:rsidR="00ED6A92" w:rsidRPr="008215F5" w:rsidRDefault="00ED6A92">
      <w:pPr>
        <w:pStyle w:val="Zkladntext"/>
        <w:spacing w:before="10"/>
        <w:rPr>
          <w:lang w:val="en-GB"/>
        </w:rPr>
      </w:pPr>
    </w:p>
    <w:p w:rsidR="00ED6A92" w:rsidRPr="008215F5" w:rsidRDefault="00E15D94">
      <w:pPr>
        <w:ind w:left="116"/>
        <w:rPr>
          <w:sz w:val="14"/>
          <w:lang w:val="en-GB"/>
        </w:rPr>
      </w:pPr>
      <w:hyperlink r:id="rId8">
        <w:r w:rsidR="00A740E1" w:rsidRPr="008215F5">
          <w:rPr>
            <w:color w:val="0000DC"/>
            <w:spacing w:val="-2"/>
            <w:sz w:val="14"/>
            <w:lang w:val="en-GB"/>
          </w:rPr>
          <w:t>www.pharm.muni.cz</w:t>
        </w:r>
      </w:hyperlink>
    </w:p>
    <w:p w:rsidR="00ED6A92" w:rsidRPr="008215F5" w:rsidRDefault="00ED6A92">
      <w:pPr>
        <w:rPr>
          <w:sz w:val="14"/>
          <w:lang w:val="en-GB"/>
        </w:rPr>
        <w:sectPr w:rsidR="00ED6A92" w:rsidRPr="008215F5">
          <w:headerReference w:type="default" r:id="rId9"/>
          <w:footerReference w:type="default" r:id="rId10"/>
          <w:type w:val="continuous"/>
          <w:pgSz w:w="11910" w:h="16840"/>
          <w:pgMar w:top="1900" w:right="1300" w:bottom="920" w:left="1300" w:header="708" w:footer="731" w:gutter="0"/>
          <w:pgNumType w:start="1"/>
          <w:cols w:space="708"/>
        </w:sectPr>
      </w:pPr>
    </w:p>
    <w:p w:rsidR="00ED6A92" w:rsidRPr="008215F5" w:rsidRDefault="00ED6A92">
      <w:pPr>
        <w:pStyle w:val="Zkladntext"/>
        <w:rPr>
          <w:lang w:val="en-GB"/>
        </w:rPr>
      </w:pPr>
    </w:p>
    <w:p w:rsidR="00ED6A92" w:rsidRPr="008215F5" w:rsidRDefault="00ED6A92">
      <w:pPr>
        <w:pStyle w:val="Zkladntext"/>
        <w:rPr>
          <w:lang w:val="en-GB"/>
        </w:rPr>
      </w:pPr>
    </w:p>
    <w:p w:rsidR="00ED6A92" w:rsidRPr="008215F5" w:rsidRDefault="00ED6A92">
      <w:pPr>
        <w:pStyle w:val="Zkladntext"/>
        <w:rPr>
          <w:lang w:val="en-GB"/>
        </w:rPr>
      </w:pPr>
    </w:p>
    <w:p w:rsidR="00ED6A92" w:rsidRPr="008215F5" w:rsidRDefault="00ED6A92">
      <w:pPr>
        <w:pStyle w:val="Zkladntext"/>
        <w:spacing w:before="11"/>
        <w:rPr>
          <w:sz w:val="25"/>
          <w:lang w:val="en-GB"/>
        </w:rPr>
      </w:pPr>
    </w:p>
    <w:p w:rsidR="00ED6A92" w:rsidRPr="008215F5" w:rsidRDefault="00A740E1">
      <w:pPr>
        <w:pStyle w:val="Nadpis1"/>
        <w:rPr>
          <w:lang w:val="en-GB"/>
        </w:rPr>
      </w:pPr>
      <w:r w:rsidRPr="008215F5">
        <w:rPr>
          <w:color w:val="0000DC"/>
          <w:spacing w:val="-2"/>
          <w:lang w:val="en-GB"/>
        </w:rPr>
        <w:t>Mission</w:t>
      </w:r>
    </w:p>
    <w:p w:rsidR="00ED6A92" w:rsidRPr="008215F5" w:rsidRDefault="00ED6A92">
      <w:pPr>
        <w:pStyle w:val="Zkladntext"/>
        <w:rPr>
          <w:b/>
          <w:sz w:val="54"/>
          <w:lang w:val="en-GB"/>
        </w:rPr>
      </w:pPr>
    </w:p>
    <w:p w:rsidR="00ED6A92" w:rsidRPr="008215F5" w:rsidRDefault="00A740E1">
      <w:pPr>
        <w:pStyle w:val="Zkladntext"/>
        <w:spacing w:before="352" w:line="360" w:lineRule="auto"/>
        <w:ind w:left="116"/>
        <w:rPr>
          <w:lang w:val="en-GB"/>
        </w:rPr>
      </w:pPr>
      <w:r w:rsidRPr="008215F5">
        <w:rPr>
          <w:color w:val="0000DC"/>
          <w:lang w:val="en-GB"/>
        </w:rPr>
        <w:t xml:space="preserve">The mission </w:t>
      </w:r>
      <w:r w:rsidRPr="00DC06AC">
        <w:rPr>
          <w:lang w:val="en-GB"/>
        </w:rPr>
        <w:t xml:space="preserve">of the </w:t>
      </w:r>
      <w:r w:rsidR="00567946" w:rsidRPr="008215F5">
        <w:rPr>
          <w:lang w:val="en-GB"/>
        </w:rPr>
        <w:t xml:space="preserve">MU </w:t>
      </w:r>
      <w:r w:rsidRPr="008215F5">
        <w:rPr>
          <w:lang w:val="en-GB"/>
        </w:rPr>
        <w:t xml:space="preserve">Faculty of Pharmacy </w:t>
      </w:r>
      <w:r w:rsidRPr="008215F5">
        <w:rPr>
          <w:color w:val="0000DC"/>
          <w:lang w:val="en-GB"/>
        </w:rPr>
        <w:t>is to provide university education, scientific, research and other creative activities and professional activities in the field of pharmacy</w:t>
      </w:r>
      <w:r w:rsidRPr="008215F5">
        <w:rPr>
          <w:lang w:val="en-GB"/>
        </w:rPr>
        <w:t>.</w:t>
      </w:r>
    </w:p>
    <w:p w:rsidR="00ED6A92" w:rsidRPr="008215F5" w:rsidRDefault="00A740E1">
      <w:pPr>
        <w:pStyle w:val="Zkladntext"/>
        <w:spacing w:before="161" w:line="360" w:lineRule="auto"/>
        <w:ind w:left="116"/>
        <w:rPr>
          <w:lang w:val="en-GB"/>
        </w:rPr>
      </w:pPr>
      <w:r w:rsidRPr="008215F5">
        <w:rPr>
          <w:lang w:val="en-GB"/>
        </w:rPr>
        <w:t xml:space="preserve">An integral part of this is to </w:t>
      </w:r>
      <w:r w:rsidRPr="008215F5">
        <w:rPr>
          <w:color w:val="0000DC"/>
          <w:lang w:val="en-GB"/>
        </w:rPr>
        <w:t xml:space="preserve">fulfil the role </w:t>
      </w:r>
      <w:r w:rsidRPr="00DC06AC">
        <w:rPr>
          <w:lang w:val="en-GB"/>
        </w:rPr>
        <w:t xml:space="preserve">of the </w:t>
      </w:r>
      <w:r w:rsidR="00567946" w:rsidRPr="008215F5">
        <w:rPr>
          <w:lang w:val="en-GB"/>
        </w:rPr>
        <w:t xml:space="preserve">university's </w:t>
      </w:r>
      <w:r w:rsidRPr="008215F5">
        <w:rPr>
          <w:color w:val="0000DC"/>
          <w:lang w:val="en-GB"/>
        </w:rPr>
        <w:t xml:space="preserve">social impact </w:t>
      </w:r>
      <w:r w:rsidRPr="008215F5">
        <w:rPr>
          <w:lang w:val="en-GB"/>
        </w:rPr>
        <w:t>and to carry out activities that fulfil the mission of the MU Faculty of Pharmacy as an academic institution.</w:t>
      </w:r>
      <w:r w:rsidR="00567946" w:rsidRPr="008215F5">
        <w:rPr>
          <w:lang w:val="en-GB"/>
        </w:rPr>
        <w:t xml:space="preserve"> </w:t>
      </w:r>
    </w:p>
    <w:p w:rsidR="00ED6A92" w:rsidRPr="008215F5" w:rsidRDefault="00ED6A92">
      <w:pPr>
        <w:pStyle w:val="Zkladntext"/>
        <w:rPr>
          <w:sz w:val="22"/>
          <w:lang w:val="en-GB"/>
        </w:rPr>
      </w:pPr>
    </w:p>
    <w:p w:rsidR="00ED6A92" w:rsidRPr="008215F5" w:rsidRDefault="00ED6A92">
      <w:pPr>
        <w:pStyle w:val="Zkladntext"/>
        <w:rPr>
          <w:sz w:val="22"/>
          <w:lang w:val="en-GB"/>
        </w:rPr>
      </w:pPr>
    </w:p>
    <w:p w:rsidR="00ED6A92" w:rsidRPr="008215F5" w:rsidRDefault="00ED6A92">
      <w:pPr>
        <w:pStyle w:val="Zkladntext"/>
        <w:rPr>
          <w:sz w:val="22"/>
          <w:lang w:val="en-GB"/>
        </w:rPr>
      </w:pPr>
    </w:p>
    <w:p w:rsidR="00ED6A92" w:rsidRPr="008215F5" w:rsidRDefault="00ED6A92">
      <w:pPr>
        <w:pStyle w:val="Zkladntext"/>
        <w:rPr>
          <w:sz w:val="22"/>
          <w:lang w:val="en-GB"/>
        </w:rPr>
      </w:pPr>
    </w:p>
    <w:p w:rsidR="00ED6A92" w:rsidRPr="008215F5" w:rsidRDefault="00ED6A92">
      <w:pPr>
        <w:pStyle w:val="Zkladntext"/>
        <w:spacing w:before="4"/>
        <w:rPr>
          <w:sz w:val="22"/>
          <w:lang w:val="en-GB"/>
        </w:rPr>
      </w:pPr>
    </w:p>
    <w:p w:rsidR="00ED6A92" w:rsidRPr="008215F5" w:rsidRDefault="00A740E1">
      <w:pPr>
        <w:spacing w:before="1"/>
        <w:ind w:left="116"/>
        <w:rPr>
          <w:b/>
          <w:sz w:val="48"/>
          <w:lang w:val="en-GB"/>
        </w:rPr>
      </w:pPr>
      <w:r w:rsidRPr="008215F5">
        <w:rPr>
          <w:b/>
          <w:color w:val="3333CC"/>
          <w:spacing w:val="-4"/>
          <w:sz w:val="48"/>
          <w:lang w:val="en-GB"/>
        </w:rPr>
        <w:t>Vision</w:t>
      </w:r>
    </w:p>
    <w:p w:rsidR="00ED6A92" w:rsidRPr="008215F5" w:rsidRDefault="00ED6A92">
      <w:pPr>
        <w:pStyle w:val="Zkladntext"/>
        <w:spacing w:before="5"/>
        <w:rPr>
          <w:b/>
          <w:sz w:val="48"/>
          <w:lang w:val="en-GB"/>
        </w:rPr>
      </w:pPr>
    </w:p>
    <w:p w:rsidR="00ED6A92" w:rsidRPr="008215F5" w:rsidRDefault="00A740E1">
      <w:pPr>
        <w:pStyle w:val="Nadpis2"/>
        <w:rPr>
          <w:lang w:val="en-GB"/>
        </w:rPr>
      </w:pPr>
      <w:r w:rsidRPr="008215F5">
        <w:rPr>
          <w:color w:val="0000DC"/>
          <w:lang w:val="en-GB"/>
        </w:rPr>
        <w:t xml:space="preserve">In 2028, the </w:t>
      </w:r>
      <w:r w:rsidRPr="008215F5">
        <w:rPr>
          <w:color w:val="0000DC"/>
          <w:spacing w:val="-2"/>
          <w:lang w:val="en-GB"/>
        </w:rPr>
        <w:t xml:space="preserve">Faculty </w:t>
      </w:r>
      <w:r w:rsidRPr="008215F5">
        <w:rPr>
          <w:color w:val="0000DC"/>
          <w:lang w:val="en-GB"/>
        </w:rPr>
        <w:t>of Pharmacy</w:t>
      </w:r>
      <w:r w:rsidR="00567946" w:rsidRPr="008215F5">
        <w:rPr>
          <w:color w:val="0000DC"/>
          <w:lang w:val="en-GB"/>
        </w:rPr>
        <w:t xml:space="preserve"> will be</w:t>
      </w:r>
    </w:p>
    <w:p w:rsidR="00ED6A92" w:rsidRPr="008215F5" w:rsidRDefault="00ED6A92">
      <w:pPr>
        <w:pStyle w:val="Zkladntext"/>
        <w:spacing w:before="1"/>
        <w:rPr>
          <w:b/>
          <w:sz w:val="31"/>
          <w:lang w:val="en-GB"/>
        </w:rPr>
      </w:pPr>
    </w:p>
    <w:p w:rsidR="00ED6A92" w:rsidRPr="008215F5" w:rsidRDefault="000B311D" w:rsidP="00567946">
      <w:pPr>
        <w:pStyle w:val="Zkladntext"/>
        <w:numPr>
          <w:ilvl w:val="0"/>
          <w:numId w:val="9"/>
        </w:numPr>
        <w:tabs>
          <w:tab w:val="left" w:pos="836"/>
        </w:tabs>
        <w:spacing w:line="360" w:lineRule="auto"/>
        <w:rPr>
          <w:lang w:val="en-GB"/>
        </w:rPr>
      </w:pPr>
      <w:r w:rsidRPr="008215F5">
        <w:rPr>
          <w:lang w:val="en-GB"/>
        </w:rPr>
        <w:t xml:space="preserve">Fully </w:t>
      </w:r>
      <w:r w:rsidR="00A740E1" w:rsidRPr="008215F5">
        <w:rPr>
          <w:color w:val="0000DC"/>
          <w:lang w:val="en-GB"/>
        </w:rPr>
        <w:t xml:space="preserve">integrated into </w:t>
      </w:r>
      <w:r w:rsidR="00A740E1" w:rsidRPr="008215F5">
        <w:rPr>
          <w:lang w:val="en-GB"/>
        </w:rPr>
        <w:t xml:space="preserve">the structures of Masaryk </w:t>
      </w:r>
      <w:r w:rsidR="00A740E1" w:rsidRPr="008215F5">
        <w:rPr>
          <w:spacing w:val="-2"/>
          <w:lang w:val="en-GB"/>
        </w:rPr>
        <w:t>University</w:t>
      </w:r>
    </w:p>
    <w:p w:rsidR="00ED6A92" w:rsidRPr="008215F5" w:rsidRDefault="001F356A" w:rsidP="00567946">
      <w:pPr>
        <w:pStyle w:val="Zkladntext"/>
        <w:numPr>
          <w:ilvl w:val="0"/>
          <w:numId w:val="9"/>
        </w:numPr>
        <w:tabs>
          <w:tab w:val="left" w:pos="836"/>
        </w:tabs>
        <w:spacing w:line="360" w:lineRule="auto"/>
        <w:rPr>
          <w:lang w:val="en-GB"/>
        </w:rPr>
      </w:pPr>
      <w:r>
        <w:rPr>
          <w:lang w:val="en-GB"/>
        </w:rPr>
        <w:t>F</w:t>
      </w:r>
      <w:r w:rsidR="00A740E1" w:rsidRPr="008215F5">
        <w:rPr>
          <w:lang w:val="en-GB"/>
        </w:rPr>
        <w:t xml:space="preserve">aculty whose activities </w:t>
      </w:r>
      <w:r w:rsidR="00A740E1" w:rsidRPr="008215F5">
        <w:rPr>
          <w:color w:val="0000DC"/>
          <w:lang w:val="en-GB"/>
        </w:rPr>
        <w:t xml:space="preserve">connect </w:t>
      </w:r>
      <w:r w:rsidR="00A740E1" w:rsidRPr="008215F5">
        <w:rPr>
          <w:lang w:val="en-GB"/>
        </w:rPr>
        <w:t>other MU faculties in the areas of teaching, research and fulfilling the third role</w:t>
      </w:r>
    </w:p>
    <w:p w:rsidR="00ED6A92" w:rsidRPr="008215F5" w:rsidRDefault="00A740E1" w:rsidP="00567946">
      <w:pPr>
        <w:pStyle w:val="Zkladntext"/>
        <w:numPr>
          <w:ilvl w:val="0"/>
          <w:numId w:val="9"/>
        </w:numPr>
        <w:tabs>
          <w:tab w:val="left" w:pos="836"/>
        </w:tabs>
        <w:spacing w:line="360" w:lineRule="auto"/>
        <w:rPr>
          <w:lang w:val="en-GB"/>
        </w:rPr>
      </w:pPr>
      <w:r w:rsidRPr="008215F5">
        <w:rPr>
          <w:lang w:val="en-GB"/>
        </w:rPr>
        <w:t>Faculty</w:t>
      </w:r>
      <w:r w:rsidR="008B6E2C" w:rsidRPr="008215F5">
        <w:rPr>
          <w:lang w:val="en-GB"/>
        </w:rPr>
        <w:t xml:space="preserve"> </w:t>
      </w:r>
      <w:r w:rsidRPr="008215F5">
        <w:rPr>
          <w:lang w:val="en-GB"/>
        </w:rPr>
        <w:t xml:space="preserve">with </w:t>
      </w:r>
      <w:r w:rsidRPr="008215F5">
        <w:rPr>
          <w:color w:val="0000DC"/>
          <w:lang w:val="en-GB"/>
        </w:rPr>
        <w:t xml:space="preserve">high quality </w:t>
      </w:r>
      <w:r w:rsidRPr="008215F5">
        <w:rPr>
          <w:lang w:val="en-GB"/>
        </w:rPr>
        <w:t xml:space="preserve">Master's and Doctoral degree </w:t>
      </w:r>
      <w:r w:rsidRPr="008215F5">
        <w:rPr>
          <w:spacing w:val="-2"/>
          <w:lang w:val="en-GB"/>
        </w:rPr>
        <w:t>programmes</w:t>
      </w:r>
    </w:p>
    <w:p w:rsidR="00ED6A92" w:rsidRPr="008215F5" w:rsidRDefault="00A740E1" w:rsidP="00567946">
      <w:pPr>
        <w:pStyle w:val="Zkladntext"/>
        <w:numPr>
          <w:ilvl w:val="0"/>
          <w:numId w:val="9"/>
        </w:numPr>
        <w:tabs>
          <w:tab w:val="left" w:pos="836"/>
        </w:tabs>
        <w:spacing w:line="360" w:lineRule="auto"/>
        <w:rPr>
          <w:lang w:val="en-GB"/>
        </w:rPr>
      </w:pPr>
      <w:r w:rsidRPr="008215F5">
        <w:rPr>
          <w:lang w:val="en-GB"/>
        </w:rPr>
        <w:t>Faculty</w:t>
      </w:r>
      <w:r w:rsidR="008B6E2C" w:rsidRPr="008215F5">
        <w:rPr>
          <w:lang w:val="en-GB"/>
        </w:rPr>
        <w:t xml:space="preserve"> </w:t>
      </w:r>
      <w:r w:rsidRPr="008215F5">
        <w:rPr>
          <w:color w:val="0000DC"/>
          <w:lang w:val="en-GB"/>
        </w:rPr>
        <w:t xml:space="preserve">fully involved </w:t>
      </w:r>
      <w:r w:rsidRPr="008215F5">
        <w:rPr>
          <w:lang w:val="en-GB"/>
        </w:rPr>
        <w:t xml:space="preserve">in the </w:t>
      </w:r>
      <w:r w:rsidRPr="008215F5">
        <w:rPr>
          <w:spacing w:val="-2"/>
          <w:lang w:val="en-GB"/>
        </w:rPr>
        <w:t xml:space="preserve">internationalisation </w:t>
      </w:r>
      <w:r w:rsidRPr="008215F5">
        <w:rPr>
          <w:lang w:val="en-GB"/>
        </w:rPr>
        <w:t>system</w:t>
      </w:r>
    </w:p>
    <w:p w:rsidR="00ED6A92" w:rsidRPr="008215F5" w:rsidRDefault="00A740E1" w:rsidP="00567946">
      <w:pPr>
        <w:pStyle w:val="Zkladntext"/>
        <w:numPr>
          <w:ilvl w:val="0"/>
          <w:numId w:val="9"/>
        </w:numPr>
        <w:tabs>
          <w:tab w:val="left" w:pos="836"/>
        </w:tabs>
        <w:spacing w:line="360" w:lineRule="auto"/>
        <w:ind w:left="714" w:hanging="357"/>
        <w:rPr>
          <w:lang w:val="en-GB"/>
        </w:rPr>
      </w:pPr>
      <w:r w:rsidRPr="008215F5">
        <w:rPr>
          <w:lang w:val="en-GB"/>
        </w:rPr>
        <w:t>Faculty</w:t>
      </w:r>
      <w:r w:rsidR="008B6E2C" w:rsidRPr="008215F5">
        <w:rPr>
          <w:lang w:val="en-GB"/>
        </w:rPr>
        <w:t xml:space="preserve"> </w:t>
      </w:r>
      <w:r w:rsidRPr="008215F5">
        <w:rPr>
          <w:color w:val="0000DC"/>
          <w:lang w:val="en-GB"/>
        </w:rPr>
        <w:t xml:space="preserve">supporting interdisciplinarity, </w:t>
      </w:r>
      <w:r w:rsidRPr="008215F5">
        <w:rPr>
          <w:lang w:val="en-GB"/>
        </w:rPr>
        <w:t xml:space="preserve">the formation of interdisciplinary research teams and </w:t>
      </w:r>
      <w:r w:rsidRPr="008215F5">
        <w:rPr>
          <w:color w:val="0000DC"/>
          <w:lang w:val="en-GB"/>
        </w:rPr>
        <w:t xml:space="preserve">synergy </w:t>
      </w:r>
      <w:r w:rsidRPr="008215F5">
        <w:rPr>
          <w:spacing w:val="-4"/>
          <w:lang w:val="en-GB"/>
        </w:rPr>
        <w:t>between</w:t>
      </w:r>
      <w:r w:rsidR="00567946" w:rsidRPr="008215F5">
        <w:rPr>
          <w:lang w:val="en-GB"/>
        </w:rPr>
        <w:t xml:space="preserve"> </w:t>
      </w:r>
      <w:r w:rsidRPr="008215F5">
        <w:rPr>
          <w:lang w:val="en-GB"/>
        </w:rPr>
        <w:t xml:space="preserve">by their departments and other departments of </w:t>
      </w:r>
      <w:r w:rsidRPr="008215F5">
        <w:rPr>
          <w:spacing w:val="-2"/>
          <w:lang w:val="en-GB"/>
        </w:rPr>
        <w:t>the university</w:t>
      </w:r>
    </w:p>
    <w:p w:rsidR="00ED6A92" w:rsidRPr="008215F5" w:rsidRDefault="001F356A" w:rsidP="00567946">
      <w:pPr>
        <w:pStyle w:val="Zkladntext"/>
        <w:numPr>
          <w:ilvl w:val="0"/>
          <w:numId w:val="9"/>
        </w:numPr>
        <w:tabs>
          <w:tab w:val="left" w:pos="836"/>
        </w:tabs>
        <w:spacing w:line="360" w:lineRule="auto"/>
        <w:rPr>
          <w:lang w:val="en-GB"/>
        </w:rPr>
      </w:pPr>
      <w:r>
        <w:rPr>
          <w:lang w:val="en-GB"/>
        </w:rPr>
        <w:t>F</w:t>
      </w:r>
      <w:r w:rsidR="00A740E1" w:rsidRPr="008215F5">
        <w:rPr>
          <w:spacing w:val="-2"/>
          <w:lang w:val="en-GB"/>
        </w:rPr>
        <w:t xml:space="preserve">aculty oriented towards the </w:t>
      </w:r>
      <w:r w:rsidR="00A740E1" w:rsidRPr="008215F5">
        <w:rPr>
          <w:color w:val="0000DC"/>
          <w:spacing w:val="-2"/>
          <w:lang w:val="en-GB"/>
        </w:rPr>
        <w:t xml:space="preserve">transfer </w:t>
      </w:r>
      <w:r w:rsidR="00A740E1" w:rsidRPr="008215F5">
        <w:rPr>
          <w:spacing w:val="-2"/>
          <w:lang w:val="en-GB"/>
        </w:rPr>
        <w:t xml:space="preserve">of the latest scientific research knowledge into education and </w:t>
      </w:r>
      <w:r w:rsidR="00A740E1" w:rsidRPr="008215F5">
        <w:rPr>
          <w:spacing w:val="-5"/>
          <w:lang w:val="en-GB"/>
        </w:rPr>
        <w:t>into</w:t>
      </w:r>
      <w:r w:rsidR="00567946" w:rsidRPr="008215F5">
        <w:rPr>
          <w:lang w:val="en-GB"/>
        </w:rPr>
        <w:t xml:space="preserve"> </w:t>
      </w:r>
      <w:r w:rsidR="00567946" w:rsidRPr="008215F5">
        <w:rPr>
          <w:spacing w:val="-2"/>
          <w:lang w:val="en-GB"/>
        </w:rPr>
        <w:t>p</w:t>
      </w:r>
      <w:r w:rsidR="00A740E1" w:rsidRPr="008215F5">
        <w:rPr>
          <w:spacing w:val="-2"/>
          <w:lang w:val="en-GB"/>
        </w:rPr>
        <w:t>ractice</w:t>
      </w:r>
    </w:p>
    <w:p w:rsidR="00ED6A92" w:rsidRPr="008215F5" w:rsidRDefault="00A740E1" w:rsidP="00567946">
      <w:pPr>
        <w:pStyle w:val="Zkladntext"/>
        <w:numPr>
          <w:ilvl w:val="0"/>
          <w:numId w:val="9"/>
        </w:numPr>
        <w:tabs>
          <w:tab w:val="left" w:pos="836"/>
        </w:tabs>
        <w:spacing w:line="360" w:lineRule="auto"/>
        <w:rPr>
          <w:lang w:val="en-GB"/>
        </w:rPr>
      </w:pPr>
      <w:r w:rsidRPr="008215F5">
        <w:rPr>
          <w:lang w:val="en-GB"/>
        </w:rPr>
        <w:t>Faculty</w:t>
      </w:r>
      <w:r w:rsidR="008B6E2C" w:rsidRPr="008215F5">
        <w:rPr>
          <w:lang w:val="en-GB"/>
        </w:rPr>
        <w:t xml:space="preserve"> </w:t>
      </w:r>
      <w:r w:rsidRPr="008215F5">
        <w:rPr>
          <w:lang w:val="en-GB"/>
        </w:rPr>
        <w:t xml:space="preserve">with </w:t>
      </w:r>
      <w:r w:rsidRPr="008215F5">
        <w:rPr>
          <w:color w:val="0000DC"/>
          <w:lang w:val="en-GB"/>
        </w:rPr>
        <w:t xml:space="preserve">excellent research facilities </w:t>
      </w:r>
      <w:r w:rsidRPr="008215F5">
        <w:rPr>
          <w:lang w:val="en-GB"/>
        </w:rPr>
        <w:t>recognized nationally and internationally</w:t>
      </w:r>
    </w:p>
    <w:p w:rsidR="00ED6A92" w:rsidRPr="008215F5" w:rsidRDefault="00A740E1" w:rsidP="00567946">
      <w:pPr>
        <w:pStyle w:val="Zkladntext"/>
        <w:numPr>
          <w:ilvl w:val="0"/>
          <w:numId w:val="9"/>
        </w:numPr>
        <w:tabs>
          <w:tab w:val="left" w:pos="836"/>
        </w:tabs>
        <w:spacing w:line="360" w:lineRule="auto"/>
        <w:rPr>
          <w:lang w:val="en-GB"/>
        </w:rPr>
      </w:pPr>
      <w:r w:rsidRPr="008215F5">
        <w:rPr>
          <w:lang w:val="en-GB"/>
        </w:rPr>
        <w:t>Faculty</w:t>
      </w:r>
      <w:r w:rsidR="008B6E2C" w:rsidRPr="008215F5">
        <w:rPr>
          <w:lang w:val="en-GB"/>
        </w:rPr>
        <w:t xml:space="preserve"> </w:t>
      </w:r>
      <w:r w:rsidRPr="008215F5">
        <w:rPr>
          <w:lang w:val="en-GB"/>
        </w:rPr>
        <w:t xml:space="preserve">with altruistically oriented and </w:t>
      </w:r>
      <w:r w:rsidRPr="008215F5">
        <w:rPr>
          <w:color w:val="0000DC"/>
          <w:lang w:val="en-GB"/>
        </w:rPr>
        <w:t xml:space="preserve">motivated </w:t>
      </w:r>
      <w:r w:rsidRPr="008215F5">
        <w:rPr>
          <w:spacing w:val="-2"/>
          <w:lang w:val="en-GB"/>
        </w:rPr>
        <w:t>staff</w:t>
      </w:r>
    </w:p>
    <w:p w:rsidR="00ED6A92" w:rsidRPr="008215F5" w:rsidRDefault="00A740E1" w:rsidP="00567946">
      <w:pPr>
        <w:pStyle w:val="Zkladntext"/>
        <w:numPr>
          <w:ilvl w:val="0"/>
          <w:numId w:val="9"/>
        </w:numPr>
        <w:tabs>
          <w:tab w:val="left" w:pos="836"/>
        </w:tabs>
        <w:spacing w:line="360" w:lineRule="auto"/>
        <w:rPr>
          <w:lang w:val="en-GB"/>
        </w:rPr>
      </w:pPr>
      <w:r w:rsidRPr="008215F5">
        <w:rPr>
          <w:lang w:val="en-GB"/>
        </w:rPr>
        <w:t>Faculty</w:t>
      </w:r>
      <w:r w:rsidR="008B6E2C" w:rsidRPr="008215F5">
        <w:rPr>
          <w:lang w:val="en-GB"/>
        </w:rPr>
        <w:t xml:space="preserve"> </w:t>
      </w:r>
      <w:r w:rsidRPr="008215F5">
        <w:rPr>
          <w:lang w:val="en-GB"/>
        </w:rPr>
        <w:t xml:space="preserve">with a </w:t>
      </w:r>
      <w:r w:rsidRPr="008215F5">
        <w:rPr>
          <w:color w:val="0000DC"/>
          <w:lang w:val="en-GB"/>
        </w:rPr>
        <w:t xml:space="preserve">stabilized </w:t>
      </w:r>
      <w:r w:rsidRPr="008215F5">
        <w:rPr>
          <w:spacing w:val="-2"/>
          <w:lang w:val="en-GB"/>
        </w:rPr>
        <w:t>budget</w:t>
      </w:r>
    </w:p>
    <w:p w:rsidR="00ED6A92" w:rsidRPr="008215F5" w:rsidRDefault="001F356A" w:rsidP="00567946">
      <w:pPr>
        <w:pStyle w:val="Zkladntext"/>
        <w:numPr>
          <w:ilvl w:val="0"/>
          <w:numId w:val="9"/>
        </w:numPr>
        <w:tabs>
          <w:tab w:val="left" w:pos="836"/>
        </w:tabs>
        <w:spacing w:line="360" w:lineRule="auto"/>
        <w:rPr>
          <w:lang w:val="en-GB"/>
        </w:rPr>
      </w:pPr>
      <w:r>
        <w:rPr>
          <w:lang w:val="en-GB"/>
        </w:rPr>
        <w:t>F</w:t>
      </w:r>
      <w:r w:rsidR="00A740E1" w:rsidRPr="008215F5">
        <w:rPr>
          <w:lang w:val="en-GB"/>
        </w:rPr>
        <w:t xml:space="preserve">aculty that </w:t>
      </w:r>
      <w:r w:rsidR="00A740E1" w:rsidRPr="008215F5">
        <w:rPr>
          <w:color w:val="0000DC"/>
          <w:lang w:val="en-GB"/>
        </w:rPr>
        <w:t xml:space="preserve">manages and grows </w:t>
      </w:r>
      <w:r w:rsidR="00A740E1" w:rsidRPr="008215F5">
        <w:rPr>
          <w:lang w:val="en-GB"/>
        </w:rPr>
        <w:t xml:space="preserve">in accordance with the principles of sustainable </w:t>
      </w:r>
      <w:r w:rsidR="00A740E1" w:rsidRPr="008215F5">
        <w:rPr>
          <w:spacing w:val="-2"/>
          <w:lang w:val="en-GB"/>
        </w:rPr>
        <w:t>development</w:t>
      </w:r>
    </w:p>
    <w:p w:rsidR="00ED6A92" w:rsidRPr="008215F5" w:rsidRDefault="00ED6A92" w:rsidP="00567946">
      <w:pPr>
        <w:spacing w:line="360" w:lineRule="auto"/>
        <w:rPr>
          <w:lang w:val="en-GB"/>
        </w:rPr>
        <w:sectPr w:rsidR="00ED6A92" w:rsidRPr="008215F5">
          <w:pgSz w:w="11910" w:h="16840"/>
          <w:pgMar w:top="1900" w:right="1300" w:bottom="920" w:left="1300" w:header="708" w:footer="731" w:gutter="0"/>
          <w:cols w:space="708"/>
        </w:sectPr>
      </w:pPr>
    </w:p>
    <w:p w:rsidR="00ED6A92" w:rsidRPr="008215F5" w:rsidRDefault="00ED6A92">
      <w:pPr>
        <w:pStyle w:val="Zkladntext"/>
        <w:rPr>
          <w:lang w:val="en-GB"/>
        </w:rPr>
      </w:pPr>
    </w:p>
    <w:p w:rsidR="00ED6A92" w:rsidRPr="008215F5" w:rsidRDefault="00A740E1">
      <w:pPr>
        <w:pStyle w:val="Nadpis1"/>
        <w:spacing w:before="199"/>
        <w:rPr>
          <w:lang w:val="en-GB"/>
        </w:rPr>
      </w:pPr>
      <w:r w:rsidRPr="008215F5">
        <w:rPr>
          <w:color w:val="0000DC"/>
          <w:lang w:val="en-GB"/>
        </w:rPr>
        <w:t xml:space="preserve">Teaching and </w:t>
      </w:r>
      <w:r w:rsidR="00FE11F5" w:rsidRPr="008215F5">
        <w:rPr>
          <w:color w:val="0000DC"/>
          <w:spacing w:val="-2"/>
          <w:lang w:val="en-GB"/>
        </w:rPr>
        <w:t>Education</w:t>
      </w:r>
    </w:p>
    <w:p w:rsidR="00ED6A92" w:rsidRPr="008215F5" w:rsidRDefault="00ED6A92">
      <w:pPr>
        <w:pStyle w:val="Zkladntext"/>
        <w:spacing w:before="9"/>
        <w:rPr>
          <w:b/>
          <w:sz w:val="65"/>
          <w:lang w:val="en-GB"/>
        </w:rPr>
      </w:pPr>
    </w:p>
    <w:p w:rsidR="00ED6A92" w:rsidRPr="008215F5" w:rsidRDefault="00A740E1">
      <w:pPr>
        <w:pStyle w:val="Nadpis2"/>
        <w:rPr>
          <w:lang w:val="en-GB"/>
        </w:rPr>
      </w:pPr>
      <w:r w:rsidRPr="008215F5">
        <w:rPr>
          <w:color w:val="0000DC"/>
          <w:lang w:val="en-GB"/>
        </w:rPr>
        <w:t>Graduate</w:t>
      </w:r>
      <w:r w:rsidR="006227C8">
        <w:rPr>
          <w:color w:val="0000DC"/>
          <w:lang w:val="en-GB"/>
        </w:rPr>
        <w:t>s</w:t>
      </w:r>
      <w:r w:rsidRPr="008215F5">
        <w:rPr>
          <w:color w:val="0000DC"/>
          <w:lang w:val="en-GB"/>
        </w:rPr>
        <w:t xml:space="preserve"> of the </w:t>
      </w:r>
      <w:r w:rsidRPr="008215F5">
        <w:rPr>
          <w:color w:val="0000DC"/>
          <w:spacing w:val="-2"/>
          <w:lang w:val="en-GB"/>
        </w:rPr>
        <w:t xml:space="preserve">Faculty </w:t>
      </w:r>
      <w:r w:rsidRPr="008215F5">
        <w:rPr>
          <w:color w:val="0000DC"/>
          <w:lang w:val="en-GB"/>
        </w:rPr>
        <w:t>of Pharmacy</w:t>
      </w:r>
    </w:p>
    <w:p w:rsidR="00ED6A92" w:rsidRPr="008215F5" w:rsidRDefault="00ED6A92">
      <w:pPr>
        <w:pStyle w:val="Zkladntext"/>
        <w:rPr>
          <w:b/>
          <w:sz w:val="30"/>
          <w:lang w:val="en-GB"/>
        </w:rPr>
      </w:pPr>
    </w:p>
    <w:p w:rsidR="00ED6A92" w:rsidRPr="008215F5" w:rsidRDefault="00ED6A92">
      <w:pPr>
        <w:pStyle w:val="Zkladntext"/>
        <w:spacing w:before="10"/>
        <w:rPr>
          <w:b/>
          <w:sz w:val="27"/>
          <w:lang w:val="en-GB"/>
        </w:rPr>
      </w:pPr>
    </w:p>
    <w:p w:rsidR="00ED6A92" w:rsidRPr="008215F5" w:rsidRDefault="00A740E1">
      <w:pPr>
        <w:pStyle w:val="Zkladntext"/>
        <w:spacing w:line="360" w:lineRule="auto"/>
        <w:ind w:left="116" w:right="125"/>
        <w:jc w:val="both"/>
        <w:rPr>
          <w:lang w:val="en-GB"/>
        </w:rPr>
      </w:pPr>
      <w:r w:rsidRPr="008215F5">
        <w:rPr>
          <w:lang w:val="en-GB"/>
        </w:rPr>
        <w:t xml:space="preserve">A graduate of the Faculty of Pharmacy is professionally qualified to practice the medical profession of pharmacist in accordance with </w:t>
      </w:r>
      <w:r w:rsidR="00353D91">
        <w:rPr>
          <w:lang w:val="en-GB"/>
        </w:rPr>
        <w:t xml:space="preserve">the </w:t>
      </w:r>
      <w:r w:rsidRPr="008215F5">
        <w:rPr>
          <w:lang w:val="en-GB"/>
        </w:rPr>
        <w:t>Directive 2005/36/EC on the recognition of professional qualifications and Act No. 95/2004 Coll. on the conditions of acquisition and recognition of professional competence and specialized competence to practice the medical profession of physician, dentist and pharmacist, as amended.</w:t>
      </w:r>
    </w:p>
    <w:p w:rsidR="00ED6A92" w:rsidRPr="008215F5" w:rsidRDefault="00A740E1">
      <w:pPr>
        <w:pStyle w:val="Zkladntext"/>
        <w:spacing w:before="162" w:line="360" w:lineRule="auto"/>
        <w:ind w:left="116" w:right="114"/>
        <w:jc w:val="both"/>
        <w:rPr>
          <w:lang w:val="en-GB"/>
        </w:rPr>
      </w:pPr>
      <w:r w:rsidRPr="008215F5">
        <w:rPr>
          <w:lang w:val="en-GB"/>
        </w:rPr>
        <w:t xml:space="preserve">Graduates of the Master's degree programme in Pharmacy use </w:t>
      </w:r>
      <w:r w:rsidR="00EE438D" w:rsidRPr="008215F5">
        <w:rPr>
          <w:lang w:val="en-GB"/>
        </w:rPr>
        <w:t xml:space="preserve">the </w:t>
      </w:r>
      <w:r w:rsidRPr="008215F5">
        <w:rPr>
          <w:lang w:val="en-GB"/>
        </w:rPr>
        <w:t xml:space="preserve">theoretical and practical knowledge of pharmaceuticals in their entirety in the preparation of substances used in therapy, diagnostics and prophylaxis; they apply knowledge of technological procedures in the preparation and production of medicinal products based on knowledge of the properties of the substances used; </w:t>
      </w:r>
      <w:r w:rsidR="00F85371" w:rsidRPr="008215F5">
        <w:rPr>
          <w:lang w:val="en-GB"/>
        </w:rPr>
        <w:t>they are</w:t>
      </w:r>
      <w:r w:rsidRPr="008215F5">
        <w:rPr>
          <w:lang w:val="en-GB"/>
        </w:rPr>
        <w:t xml:space="preserve"> able to propose, explain and use methods for the evaluation of the quality, safety and efficacy of medicinal products; appl</w:t>
      </w:r>
      <w:r w:rsidR="00AE4E91">
        <w:rPr>
          <w:lang w:val="en-GB"/>
        </w:rPr>
        <w:t>y</w:t>
      </w:r>
      <w:r w:rsidRPr="008215F5">
        <w:rPr>
          <w:lang w:val="en-GB"/>
        </w:rPr>
        <w:t xml:space="preserve"> knowledge of the indications, dosage, mechanisms of action and metabolic profile of medicinal products and the effect of their metabolites, as well as the effect of toxic substances, and the possibilities of interactions of co-administered medicinal products</w:t>
      </w:r>
      <w:r w:rsidR="005C46C6" w:rsidRPr="008215F5">
        <w:rPr>
          <w:lang w:val="en-GB"/>
        </w:rPr>
        <w:t>, including adverse effects; have</w:t>
      </w:r>
      <w:r w:rsidRPr="008215F5">
        <w:rPr>
          <w:lang w:val="en-GB"/>
        </w:rPr>
        <w:t xml:space="preserve"> knowledge of the environmental disposal of bio</w:t>
      </w:r>
      <w:r w:rsidR="005C46C6" w:rsidRPr="008215F5">
        <w:rPr>
          <w:lang w:val="en-GB"/>
        </w:rPr>
        <w:t>logically active substances; have</w:t>
      </w:r>
      <w:r w:rsidRPr="008215F5">
        <w:rPr>
          <w:lang w:val="en-GB"/>
        </w:rPr>
        <w:t xml:space="preserve"> relevant legal and economic knowledge for pharmacy practice and handling of medicines; can apply pharmacological and basic pharmacotherapeutic knowledge in dispensary care and consultation and information activities in pharmacies and other healthcare facilit</w:t>
      </w:r>
      <w:r w:rsidR="00757F5C" w:rsidRPr="008215F5">
        <w:rPr>
          <w:lang w:val="en-GB"/>
        </w:rPr>
        <w:t>ies; apply</w:t>
      </w:r>
      <w:r w:rsidRPr="008215F5">
        <w:rPr>
          <w:lang w:val="en-GB"/>
        </w:rPr>
        <w:t xml:space="preserve"> knowledge of medicines and drug policy in communication with patients, physicians, colleagues and other citizens; can evaluate scientific data relating to medicinal substances and medicinal products; can collaborate with other experts in the biological and chemical sciences, with psychologists and experts in the necessary areas of medical science in pharmacy practice and in drug research and development.</w:t>
      </w:r>
    </w:p>
    <w:p w:rsidR="00ED6A92" w:rsidRPr="008215F5" w:rsidRDefault="00A740E1">
      <w:pPr>
        <w:pStyle w:val="Zkladntext"/>
        <w:spacing w:before="160" w:line="360" w:lineRule="auto"/>
        <w:ind w:left="116" w:right="118"/>
        <w:jc w:val="both"/>
        <w:rPr>
          <w:lang w:val="en-GB"/>
        </w:rPr>
      </w:pPr>
      <w:r w:rsidRPr="008215F5">
        <w:rPr>
          <w:lang w:val="en-GB"/>
        </w:rPr>
        <w:t xml:space="preserve">Graduates of the Faculty of Pharmacy find employment primarily in the </w:t>
      </w:r>
      <w:r w:rsidR="00757F5C" w:rsidRPr="008215F5">
        <w:rPr>
          <w:lang w:val="en-GB"/>
        </w:rPr>
        <w:t xml:space="preserve">field of </w:t>
      </w:r>
      <w:r w:rsidRPr="008215F5">
        <w:rPr>
          <w:lang w:val="en-GB"/>
        </w:rPr>
        <w:t>provi</w:t>
      </w:r>
      <w:r w:rsidR="00757F5C" w:rsidRPr="008215F5">
        <w:rPr>
          <w:lang w:val="en-GB"/>
        </w:rPr>
        <w:t>ding</w:t>
      </w:r>
      <w:r w:rsidR="00945D20" w:rsidRPr="008215F5">
        <w:rPr>
          <w:lang w:val="en-GB"/>
        </w:rPr>
        <w:t xml:space="preserve"> pharmaceutical </w:t>
      </w:r>
      <w:r w:rsidRPr="008215F5">
        <w:rPr>
          <w:lang w:val="en-GB"/>
        </w:rPr>
        <w:t xml:space="preserve">and clinical pharmaceutical care (pharmacists, clinical pharmacists), but also in other sectors of pharmacy and health care (such as: bioanalyst in medical laboratories, professional worker in laboratories for research, development and control of medicines, professional worker in the production and wholesale distribution of medicines, academic and research worker in academia and other institutions involved in science, research and innovation, professional worker in health care management structures, professional worker in </w:t>
      </w:r>
      <w:r w:rsidRPr="008215F5">
        <w:rPr>
          <w:spacing w:val="-14"/>
          <w:lang w:val="en-GB"/>
        </w:rPr>
        <w:t xml:space="preserve">the </w:t>
      </w:r>
      <w:r w:rsidRPr="008215F5">
        <w:rPr>
          <w:lang w:val="en-GB"/>
        </w:rPr>
        <w:t>chemical, cosmetic and food industry, consultant in the field of protection, promotion and development of health in the non-profit sector, etc.).</w:t>
      </w:r>
    </w:p>
    <w:p w:rsidR="00ED6A92" w:rsidRPr="008215F5" w:rsidRDefault="00ED6A92">
      <w:pPr>
        <w:spacing w:line="360" w:lineRule="auto"/>
        <w:jc w:val="both"/>
        <w:rPr>
          <w:lang w:val="en-GB"/>
        </w:rPr>
        <w:sectPr w:rsidR="00ED6A92" w:rsidRPr="008215F5">
          <w:pgSz w:w="11910" w:h="16840"/>
          <w:pgMar w:top="1900" w:right="1300" w:bottom="920" w:left="1300" w:header="708" w:footer="731" w:gutter="0"/>
          <w:cols w:space="708"/>
        </w:sectPr>
      </w:pPr>
    </w:p>
    <w:p w:rsidR="00ED6A92" w:rsidRPr="008215F5" w:rsidRDefault="00ED6A92">
      <w:pPr>
        <w:pStyle w:val="Zkladntext"/>
        <w:rPr>
          <w:lang w:val="en-GB"/>
        </w:rPr>
      </w:pPr>
    </w:p>
    <w:p w:rsidR="00ED6A92" w:rsidRPr="008215F5" w:rsidRDefault="00ED6A92">
      <w:pPr>
        <w:pStyle w:val="Zkladntext"/>
        <w:rPr>
          <w:lang w:val="en-GB"/>
        </w:rPr>
      </w:pPr>
    </w:p>
    <w:p w:rsidR="00ED6A92" w:rsidRPr="008215F5" w:rsidRDefault="00A740E1">
      <w:pPr>
        <w:pStyle w:val="Nadpis2"/>
        <w:spacing w:before="265"/>
        <w:jc w:val="both"/>
        <w:rPr>
          <w:lang w:val="en-GB"/>
        </w:rPr>
      </w:pPr>
      <w:r w:rsidRPr="008215F5">
        <w:rPr>
          <w:color w:val="0000DC"/>
          <w:lang w:val="en-GB"/>
        </w:rPr>
        <w:t xml:space="preserve">Strategic </w:t>
      </w:r>
      <w:r w:rsidR="00FE11F5" w:rsidRPr="008215F5">
        <w:rPr>
          <w:color w:val="0000DC"/>
          <w:spacing w:val="-4"/>
          <w:lang w:val="en-GB"/>
        </w:rPr>
        <w:t>Objectives</w:t>
      </w:r>
    </w:p>
    <w:p w:rsidR="00ED6A92" w:rsidRPr="008215F5" w:rsidRDefault="00ED6A92">
      <w:pPr>
        <w:pStyle w:val="Zkladntext"/>
        <w:rPr>
          <w:b/>
          <w:sz w:val="28"/>
          <w:lang w:val="en-GB"/>
        </w:rPr>
      </w:pPr>
    </w:p>
    <w:p w:rsidR="00ED6A92" w:rsidRPr="008215F5" w:rsidRDefault="00A740E1" w:rsidP="007C0DA3">
      <w:pPr>
        <w:spacing w:line="360" w:lineRule="auto"/>
        <w:ind w:left="116" w:right="117"/>
        <w:jc w:val="both"/>
        <w:rPr>
          <w:sz w:val="20"/>
          <w:lang w:val="en-GB"/>
        </w:rPr>
      </w:pPr>
      <w:r w:rsidRPr="008215F5">
        <w:rPr>
          <w:sz w:val="20"/>
          <w:lang w:val="en-GB"/>
        </w:rPr>
        <w:t xml:space="preserve">The strategic objectives of the Faculty of Pharmacy are based on the objectives of the </w:t>
      </w:r>
      <w:r w:rsidRPr="008215F5">
        <w:rPr>
          <w:b/>
          <w:sz w:val="20"/>
          <w:lang w:val="en-GB"/>
        </w:rPr>
        <w:t xml:space="preserve">Masaryk </w:t>
      </w:r>
      <w:r w:rsidRPr="008215F5">
        <w:rPr>
          <w:b/>
          <w:spacing w:val="-10"/>
          <w:sz w:val="20"/>
          <w:lang w:val="en-GB"/>
        </w:rPr>
        <w:t xml:space="preserve">University </w:t>
      </w:r>
      <w:r w:rsidRPr="008215F5">
        <w:rPr>
          <w:b/>
          <w:sz w:val="20"/>
          <w:lang w:val="en-GB"/>
        </w:rPr>
        <w:t>Strategic Plan 2021</w:t>
      </w:r>
      <w:r w:rsidR="00683968" w:rsidRPr="008215F5">
        <w:rPr>
          <w:rFonts w:ascii="Calibri" w:hAnsi="Calibri" w:cs="Calibri"/>
          <w:b/>
          <w:sz w:val="20"/>
          <w:lang w:val="en-GB"/>
        </w:rPr>
        <w:t>–</w:t>
      </w:r>
      <w:r w:rsidRPr="008215F5">
        <w:rPr>
          <w:b/>
          <w:sz w:val="20"/>
          <w:lang w:val="en-GB"/>
        </w:rPr>
        <w:t xml:space="preserve">2028. </w:t>
      </w:r>
      <w:r w:rsidRPr="008215F5">
        <w:rPr>
          <w:sz w:val="20"/>
          <w:lang w:val="en-GB"/>
        </w:rPr>
        <w:t xml:space="preserve">In the area of </w:t>
      </w:r>
      <w:r w:rsidRPr="008215F5">
        <w:rPr>
          <w:color w:val="3333CC"/>
          <w:sz w:val="20"/>
          <w:lang w:val="en-GB"/>
        </w:rPr>
        <w:t>Teaching and Education</w:t>
      </w:r>
      <w:r w:rsidRPr="008215F5">
        <w:rPr>
          <w:sz w:val="20"/>
          <w:lang w:val="en-GB"/>
        </w:rPr>
        <w:t>, these are objectives 1.1, 1.2, 1.3, 1.4 and 1.5.</w:t>
      </w:r>
    </w:p>
    <w:p w:rsidR="00ED6A92" w:rsidRPr="008215F5" w:rsidRDefault="00ED6A92" w:rsidP="007C0DA3">
      <w:pPr>
        <w:pStyle w:val="Zkladntext"/>
        <w:spacing w:line="360" w:lineRule="auto"/>
        <w:rPr>
          <w:sz w:val="17"/>
          <w:lang w:val="en-GB"/>
        </w:rPr>
      </w:pPr>
    </w:p>
    <w:p w:rsidR="00ED6A92" w:rsidRPr="008215F5" w:rsidRDefault="00A740E1" w:rsidP="007C0DA3">
      <w:pPr>
        <w:pStyle w:val="Zkladntext"/>
        <w:spacing w:line="360" w:lineRule="auto"/>
        <w:ind w:left="113" w:right="119"/>
        <w:jc w:val="both"/>
        <w:rPr>
          <w:lang w:val="en-GB"/>
        </w:rPr>
      </w:pPr>
      <w:r w:rsidRPr="008215F5">
        <w:rPr>
          <w:lang w:val="en-GB"/>
        </w:rPr>
        <w:t xml:space="preserve">To reinforce the </w:t>
      </w:r>
      <w:r w:rsidRPr="008215F5">
        <w:rPr>
          <w:color w:val="0000FF"/>
          <w:lang w:val="en-GB"/>
        </w:rPr>
        <w:t xml:space="preserve">importance of teaching as a prestigious academic mission </w:t>
      </w:r>
      <w:r w:rsidRPr="008215F5">
        <w:rPr>
          <w:lang w:val="en-GB"/>
        </w:rPr>
        <w:t xml:space="preserve">with a focus on </w:t>
      </w:r>
      <w:r w:rsidRPr="008215F5">
        <w:rPr>
          <w:color w:val="0000FF"/>
          <w:lang w:val="en-GB"/>
        </w:rPr>
        <w:t xml:space="preserve">student success </w:t>
      </w:r>
      <w:r w:rsidRPr="008215F5">
        <w:rPr>
          <w:lang w:val="en-GB"/>
        </w:rPr>
        <w:t xml:space="preserve">in learning and in life and to become a faculty characterized by its </w:t>
      </w:r>
      <w:r w:rsidR="00B4275A">
        <w:rPr>
          <w:color w:val="0000FF"/>
          <w:lang w:val="en-GB"/>
        </w:rPr>
        <w:t>excellent teaching that</w:t>
      </w:r>
      <w:r w:rsidRPr="008215F5">
        <w:rPr>
          <w:color w:val="0000FF"/>
          <w:lang w:val="en-GB"/>
        </w:rPr>
        <w:t xml:space="preserve"> is sought after by quality and talented applicants.</w:t>
      </w:r>
    </w:p>
    <w:p w:rsidR="00ED6A92" w:rsidRPr="008215F5" w:rsidRDefault="00ED6A92" w:rsidP="007C0DA3">
      <w:pPr>
        <w:pStyle w:val="Zkladntext"/>
        <w:spacing w:line="360" w:lineRule="auto"/>
        <w:rPr>
          <w:sz w:val="17"/>
          <w:lang w:val="en-GB"/>
        </w:rPr>
      </w:pPr>
    </w:p>
    <w:p w:rsidR="00ED6A92" w:rsidRPr="008215F5" w:rsidRDefault="00A740E1" w:rsidP="007C0DA3">
      <w:pPr>
        <w:pStyle w:val="Zkladntext"/>
        <w:spacing w:line="360" w:lineRule="auto"/>
        <w:ind w:left="116" w:right="117"/>
        <w:jc w:val="both"/>
        <w:rPr>
          <w:lang w:val="en-GB"/>
        </w:rPr>
      </w:pPr>
      <w:r w:rsidRPr="008215F5">
        <w:rPr>
          <w:lang w:val="en-GB"/>
        </w:rPr>
        <w:t xml:space="preserve">Ensure </w:t>
      </w:r>
      <w:r w:rsidRPr="008215F5">
        <w:rPr>
          <w:color w:val="0000FF"/>
          <w:lang w:val="en-GB"/>
        </w:rPr>
        <w:t xml:space="preserve">flexibility of study pathways </w:t>
      </w:r>
      <w:r w:rsidRPr="008215F5">
        <w:rPr>
          <w:lang w:val="en-GB"/>
        </w:rPr>
        <w:t xml:space="preserve">with </w:t>
      </w:r>
      <w:r w:rsidR="004E31E1">
        <w:rPr>
          <w:lang w:val="en-GB"/>
        </w:rPr>
        <w:t xml:space="preserve">the </w:t>
      </w:r>
      <w:r w:rsidRPr="008215F5">
        <w:rPr>
          <w:lang w:val="en-GB"/>
        </w:rPr>
        <w:t xml:space="preserve">emphasis on </w:t>
      </w:r>
      <w:r w:rsidRPr="008215F5">
        <w:rPr>
          <w:color w:val="0000FF"/>
          <w:lang w:val="en-GB"/>
        </w:rPr>
        <w:t xml:space="preserve">personalisation </w:t>
      </w:r>
      <w:r w:rsidRPr="007C0DA3">
        <w:rPr>
          <w:lang w:val="en-GB"/>
        </w:rPr>
        <w:t xml:space="preserve">of </w:t>
      </w:r>
      <w:r w:rsidRPr="008215F5">
        <w:rPr>
          <w:lang w:val="en-GB"/>
        </w:rPr>
        <w:t xml:space="preserve">studies, </w:t>
      </w:r>
      <w:r w:rsidRPr="008215F5">
        <w:rPr>
          <w:color w:val="0000FF"/>
          <w:lang w:val="en-GB"/>
        </w:rPr>
        <w:t xml:space="preserve">interdisciplinarity </w:t>
      </w:r>
      <w:r w:rsidRPr="007C0DA3">
        <w:rPr>
          <w:lang w:val="en-GB"/>
        </w:rPr>
        <w:t xml:space="preserve">of </w:t>
      </w:r>
      <w:r w:rsidRPr="008215F5">
        <w:rPr>
          <w:lang w:val="en-GB"/>
        </w:rPr>
        <w:t xml:space="preserve">the curriculum and its </w:t>
      </w:r>
      <w:r w:rsidRPr="008215F5">
        <w:rPr>
          <w:color w:val="0000FF"/>
          <w:lang w:val="en-GB"/>
        </w:rPr>
        <w:t xml:space="preserve">long-term applicability </w:t>
      </w:r>
      <w:r w:rsidRPr="008215F5">
        <w:rPr>
          <w:lang w:val="en-GB"/>
        </w:rPr>
        <w:t xml:space="preserve">and strengthen </w:t>
      </w:r>
      <w:r w:rsidRPr="008215F5">
        <w:rPr>
          <w:color w:val="0000FF"/>
          <w:lang w:val="en-GB"/>
        </w:rPr>
        <w:t xml:space="preserve">students' motivation </w:t>
      </w:r>
      <w:r w:rsidRPr="008215F5">
        <w:rPr>
          <w:lang w:val="en-GB"/>
        </w:rPr>
        <w:t>for self-development and learning.</w:t>
      </w:r>
    </w:p>
    <w:p w:rsidR="00ED6A92" w:rsidRPr="008215F5" w:rsidRDefault="00ED6A92" w:rsidP="007C0DA3">
      <w:pPr>
        <w:pStyle w:val="Zkladntext"/>
        <w:spacing w:line="360" w:lineRule="auto"/>
        <w:rPr>
          <w:sz w:val="17"/>
          <w:lang w:val="en-GB"/>
        </w:rPr>
      </w:pPr>
    </w:p>
    <w:p w:rsidR="00ED6A92" w:rsidRPr="008215F5" w:rsidRDefault="00A740E1" w:rsidP="007C0DA3">
      <w:pPr>
        <w:pStyle w:val="Zkladntext"/>
        <w:spacing w:line="360" w:lineRule="auto"/>
        <w:ind w:left="116"/>
        <w:rPr>
          <w:lang w:val="en-GB"/>
        </w:rPr>
      </w:pPr>
      <w:r w:rsidRPr="008215F5">
        <w:rPr>
          <w:lang w:val="en-GB"/>
        </w:rPr>
        <w:t xml:space="preserve">To develop progressive modern </w:t>
      </w:r>
      <w:r w:rsidRPr="008215F5">
        <w:rPr>
          <w:color w:val="0000FF"/>
          <w:lang w:val="en-GB"/>
        </w:rPr>
        <w:t>teaching methods</w:t>
      </w:r>
      <w:r w:rsidRPr="008215F5">
        <w:rPr>
          <w:lang w:val="en-GB"/>
        </w:rPr>
        <w:t xml:space="preserve">, </w:t>
      </w:r>
      <w:r w:rsidR="007C0DA3">
        <w:rPr>
          <w:color w:val="0000FF"/>
          <w:lang w:val="en-GB"/>
        </w:rPr>
        <w:t>remote</w:t>
      </w:r>
      <w:r w:rsidRPr="008215F5">
        <w:rPr>
          <w:color w:val="0000FF"/>
          <w:lang w:val="en-GB"/>
        </w:rPr>
        <w:t xml:space="preserve"> and online forms of education </w:t>
      </w:r>
      <w:r w:rsidRPr="008215F5">
        <w:rPr>
          <w:lang w:val="en-GB"/>
        </w:rPr>
        <w:t xml:space="preserve">and to </w:t>
      </w:r>
      <w:r w:rsidRPr="008215F5">
        <w:rPr>
          <w:color w:val="0000FF"/>
          <w:spacing w:val="-2"/>
          <w:lang w:val="en-GB"/>
        </w:rPr>
        <w:t>strengthen</w:t>
      </w:r>
      <w:r w:rsidR="00683968" w:rsidRPr="008215F5">
        <w:rPr>
          <w:lang w:val="en-GB"/>
        </w:rPr>
        <w:t xml:space="preserve"> </w:t>
      </w:r>
      <w:r w:rsidRPr="008215F5">
        <w:rPr>
          <w:color w:val="0000FF"/>
          <w:lang w:val="en-GB"/>
        </w:rPr>
        <w:t xml:space="preserve">participation of students and practitioners </w:t>
      </w:r>
      <w:r w:rsidRPr="008215F5">
        <w:rPr>
          <w:lang w:val="en-GB"/>
        </w:rPr>
        <w:t xml:space="preserve">in teaching and in the evaluation of its </w:t>
      </w:r>
      <w:r w:rsidRPr="008215F5">
        <w:rPr>
          <w:spacing w:val="-2"/>
          <w:lang w:val="en-GB"/>
        </w:rPr>
        <w:t>quality.</w:t>
      </w:r>
    </w:p>
    <w:p w:rsidR="00ED6A92" w:rsidRPr="008215F5" w:rsidRDefault="00ED6A92" w:rsidP="007C0DA3">
      <w:pPr>
        <w:pStyle w:val="Zkladntext"/>
        <w:spacing w:line="360" w:lineRule="auto"/>
        <w:rPr>
          <w:sz w:val="27"/>
          <w:lang w:val="en-GB"/>
        </w:rPr>
      </w:pPr>
    </w:p>
    <w:p w:rsidR="00ED6A92" w:rsidRPr="008215F5" w:rsidRDefault="00A740E1" w:rsidP="007C0DA3">
      <w:pPr>
        <w:pStyle w:val="Zkladntext"/>
        <w:spacing w:line="360" w:lineRule="auto"/>
        <w:ind w:left="116" w:right="116"/>
        <w:jc w:val="both"/>
        <w:rPr>
          <w:lang w:val="en-GB"/>
        </w:rPr>
      </w:pPr>
      <w:r w:rsidRPr="008215F5">
        <w:rPr>
          <w:lang w:val="en-GB"/>
        </w:rPr>
        <w:t xml:space="preserve">Enabling </w:t>
      </w:r>
      <w:r w:rsidRPr="008215F5">
        <w:rPr>
          <w:color w:val="0000FF"/>
          <w:lang w:val="en-GB"/>
        </w:rPr>
        <w:t xml:space="preserve">learning </w:t>
      </w:r>
      <w:r w:rsidRPr="008215F5">
        <w:rPr>
          <w:lang w:val="en-GB"/>
        </w:rPr>
        <w:t xml:space="preserve">for professional growth and personal development throughout </w:t>
      </w:r>
      <w:r w:rsidRPr="008215F5">
        <w:rPr>
          <w:color w:val="0000FF"/>
          <w:lang w:val="en-GB"/>
        </w:rPr>
        <w:t xml:space="preserve">life </w:t>
      </w:r>
      <w:r w:rsidRPr="008215F5">
        <w:rPr>
          <w:lang w:val="en-GB"/>
        </w:rPr>
        <w:t xml:space="preserve">by providing relevant learning opportunities and </w:t>
      </w:r>
      <w:r w:rsidRPr="008215F5">
        <w:rPr>
          <w:color w:val="0000FF"/>
          <w:lang w:val="en-GB"/>
        </w:rPr>
        <w:t>reinforcing the importance of lifelong learning.</w:t>
      </w:r>
    </w:p>
    <w:p w:rsidR="00ED6A92" w:rsidRPr="008215F5" w:rsidRDefault="00ED6A92" w:rsidP="007C0DA3">
      <w:pPr>
        <w:pStyle w:val="Zkladntext"/>
        <w:spacing w:line="360" w:lineRule="auto"/>
        <w:rPr>
          <w:sz w:val="17"/>
          <w:lang w:val="en-GB"/>
        </w:rPr>
      </w:pPr>
    </w:p>
    <w:p w:rsidR="00ED6A92" w:rsidRPr="008215F5" w:rsidRDefault="00A740E1" w:rsidP="007C0DA3">
      <w:pPr>
        <w:pStyle w:val="Zkladntext"/>
        <w:spacing w:line="360" w:lineRule="auto"/>
        <w:ind w:left="116"/>
        <w:rPr>
          <w:lang w:val="en-GB"/>
        </w:rPr>
      </w:pPr>
      <w:r w:rsidRPr="008215F5">
        <w:rPr>
          <w:lang w:val="en-GB"/>
        </w:rPr>
        <w:t xml:space="preserve">Perceive and continue to strengthen </w:t>
      </w:r>
      <w:r w:rsidRPr="008215F5">
        <w:rPr>
          <w:color w:val="0000FF"/>
          <w:lang w:val="en-GB"/>
        </w:rPr>
        <w:t>internationalisation as an integral part of the study offer</w:t>
      </w:r>
      <w:r w:rsidRPr="008215F5">
        <w:rPr>
          <w:lang w:val="en-GB"/>
        </w:rPr>
        <w:t>, curriculum, content and</w:t>
      </w:r>
      <w:r w:rsidR="00683968" w:rsidRPr="008215F5">
        <w:rPr>
          <w:lang w:val="en-GB"/>
        </w:rPr>
        <w:t xml:space="preserve"> </w:t>
      </w:r>
      <w:r w:rsidRPr="008215F5">
        <w:rPr>
          <w:lang w:val="en-GB"/>
        </w:rPr>
        <w:t xml:space="preserve">forms of teaching and services provided </w:t>
      </w:r>
      <w:r w:rsidRPr="008215F5">
        <w:rPr>
          <w:color w:val="0000FF"/>
          <w:lang w:val="en-GB"/>
        </w:rPr>
        <w:t xml:space="preserve">at the </w:t>
      </w:r>
      <w:r w:rsidRPr="00D73415">
        <w:rPr>
          <w:color w:val="0000FF"/>
          <w:lang w:val="en-GB"/>
        </w:rPr>
        <w:t xml:space="preserve">Faculty </w:t>
      </w:r>
      <w:r w:rsidRPr="008215F5">
        <w:rPr>
          <w:color w:val="0000FF"/>
          <w:lang w:val="en-GB"/>
        </w:rPr>
        <w:t>of Pharmacy</w:t>
      </w:r>
      <w:r w:rsidRPr="008215F5">
        <w:rPr>
          <w:color w:val="0000FF"/>
          <w:spacing w:val="-2"/>
          <w:lang w:val="en-GB"/>
        </w:rPr>
        <w:t>.</w:t>
      </w:r>
    </w:p>
    <w:p w:rsidR="00ED6A92" w:rsidRPr="008215F5" w:rsidRDefault="00ED6A92">
      <w:pPr>
        <w:pStyle w:val="Zkladntext"/>
        <w:rPr>
          <w:sz w:val="22"/>
          <w:lang w:val="en-GB"/>
        </w:rPr>
      </w:pPr>
    </w:p>
    <w:p w:rsidR="00ED6A92" w:rsidRPr="008215F5" w:rsidRDefault="00ED6A92">
      <w:pPr>
        <w:pStyle w:val="Zkladntext"/>
        <w:rPr>
          <w:sz w:val="22"/>
          <w:lang w:val="en-GB"/>
        </w:rPr>
      </w:pPr>
    </w:p>
    <w:p w:rsidR="00ED6A92" w:rsidRPr="008215F5" w:rsidRDefault="00ED6A92">
      <w:pPr>
        <w:pStyle w:val="Zkladntext"/>
        <w:spacing w:before="6"/>
        <w:rPr>
          <w:sz w:val="25"/>
          <w:lang w:val="en-GB"/>
        </w:rPr>
      </w:pPr>
    </w:p>
    <w:p w:rsidR="00ED6A92" w:rsidRPr="008215F5" w:rsidRDefault="00A740E1">
      <w:pPr>
        <w:pStyle w:val="Nadpis2"/>
        <w:rPr>
          <w:lang w:val="en-GB"/>
        </w:rPr>
      </w:pPr>
      <w:r w:rsidRPr="008215F5">
        <w:rPr>
          <w:color w:val="0000DC"/>
          <w:lang w:val="en-GB"/>
        </w:rPr>
        <w:t xml:space="preserve">Measures to </w:t>
      </w:r>
      <w:r w:rsidR="00FE11F5" w:rsidRPr="008215F5">
        <w:rPr>
          <w:color w:val="0000DC"/>
          <w:lang w:val="en-GB"/>
        </w:rPr>
        <w:t xml:space="preserve">Meet </w:t>
      </w:r>
      <w:r w:rsidRPr="008215F5">
        <w:rPr>
          <w:color w:val="0000DC"/>
          <w:lang w:val="en-GB"/>
        </w:rPr>
        <w:t xml:space="preserve">the </w:t>
      </w:r>
      <w:r w:rsidR="00FE11F5" w:rsidRPr="008215F5">
        <w:rPr>
          <w:color w:val="0000DC"/>
          <w:lang w:val="en-GB"/>
        </w:rPr>
        <w:t xml:space="preserve">Strategic </w:t>
      </w:r>
      <w:r w:rsidR="00FE11F5" w:rsidRPr="008215F5">
        <w:rPr>
          <w:color w:val="0000DC"/>
          <w:spacing w:val="-4"/>
          <w:lang w:val="en-GB"/>
        </w:rPr>
        <w:t>Objectives</w:t>
      </w:r>
    </w:p>
    <w:p w:rsidR="00ED6A92" w:rsidRPr="008215F5" w:rsidRDefault="00ED6A92">
      <w:pPr>
        <w:pStyle w:val="Zkladntext"/>
        <w:rPr>
          <w:b/>
          <w:sz w:val="30"/>
          <w:lang w:val="en-GB"/>
        </w:rPr>
      </w:pPr>
    </w:p>
    <w:p w:rsidR="00ED6A92" w:rsidRPr="008215F5" w:rsidRDefault="00ED6A92">
      <w:pPr>
        <w:pStyle w:val="Zkladntext"/>
        <w:spacing w:before="9"/>
        <w:rPr>
          <w:b/>
          <w:sz w:val="27"/>
          <w:lang w:val="en-GB"/>
        </w:rPr>
      </w:pPr>
    </w:p>
    <w:p w:rsidR="00ED6A92" w:rsidRPr="008215F5" w:rsidRDefault="00A740E1">
      <w:pPr>
        <w:pStyle w:val="Nadpis3"/>
        <w:numPr>
          <w:ilvl w:val="0"/>
          <w:numId w:val="5"/>
        </w:numPr>
        <w:tabs>
          <w:tab w:val="left" w:pos="281"/>
        </w:tabs>
        <w:spacing w:before="1"/>
        <w:ind w:left="281" w:hanging="165"/>
        <w:rPr>
          <w:lang w:val="en-GB"/>
        </w:rPr>
      </w:pPr>
      <w:r w:rsidRPr="008215F5">
        <w:rPr>
          <w:color w:val="0000DC"/>
          <w:lang w:val="en-GB"/>
        </w:rPr>
        <w:t xml:space="preserve">Study </w:t>
      </w:r>
      <w:r w:rsidR="00FB5010" w:rsidRPr="008215F5">
        <w:rPr>
          <w:color w:val="0000DC"/>
          <w:lang w:val="en-GB"/>
        </w:rPr>
        <w:t xml:space="preserve">Offer, </w:t>
      </w:r>
      <w:r w:rsidR="00FB5010" w:rsidRPr="008215F5">
        <w:rPr>
          <w:color w:val="0000DC"/>
          <w:spacing w:val="-6"/>
          <w:lang w:val="en-GB"/>
        </w:rPr>
        <w:t xml:space="preserve">Study </w:t>
      </w:r>
      <w:r w:rsidR="00FB5010" w:rsidRPr="008215F5">
        <w:rPr>
          <w:color w:val="0000DC"/>
          <w:lang w:val="en-GB"/>
        </w:rPr>
        <w:t xml:space="preserve">Passage, </w:t>
      </w:r>
      <w:r w:rsidR="00FB5010" w:rsidRPr="008215F5">
        <w:rPr>
          <w:color w:val="0000DC"/>
          <w:spacing w:val="-2"/>
          <w:lang w:val="en-GB"/>
        </w:rPr>
        <w:t xml:space="preserve">Student </w:t>
      </w:r>
      <w:r w:rsidR="00FB5010" w:rsidRPr="008215F5">
        <w:rPr>
          <w:color w:val="0000DC"/>
          <w:lang w:val="en-GB"/>
        </w:rPr>
        <w:t>Services and Support</w:t>
      </w:r>
    </w:p>
    <w:p w:rsidR="00ED6A92" w:rsidRPr="008215F5" w:rsidRDefault="00ED6A92">
      <w:pPr>
        <w:pStyle w:val="Zkladntext"/>
        <w:spacing w:before="5"/>
        <w:rPr>
          <w:b/>
          <w:lang w:val="en-GB"/>
        </w:rPr>
      </w:pPr>
    </w:p>
    <w:p w:rsidR="00ED6A92" w:rsidRPr="008215F5" w:rsidRDefault="00A740E1" w:rsidP="003112CB">
      <w:pPr>
        <w:pStyle w:val="Zkladntext"/>
        <w:numPr>
          <w:ilvl w:val="0"/>
          <w:numId w:val="9"/>
        </w:numPr>
        <w:spacing w:line="360" w:lineRule="auto"/>
        <w:ind w:right="121"/>
        <w:jc w:val="both"/>
        <w:rPr>
          <w:lang w:val="en-GB"/>
        </w:rPr>
      </w:pPr>
      <w:r w:rsidRPr="008215F5">
        <w:rPr>
          <w:lang w:val="en-GB"/>
        </w:rPr>
        <w:t xml:space="preserve">Support for the development of pharmaceutically oriented study programmes with the aim of their establishment and integration </w:t>
      </w:r>
      <w:r w:rsidRPr="008215F5">
        <w:rPr>
          <w:spacing w:val="-4"/>
          <w:lang w:val="en-GB"/>
        </w:rPr>
        <w:t xml:space="preserve">within </w:t>
      </w:r>
      <w:r w:rsidRPr="008215F5">
        <w:rPr>
          <w:lang w:val="en-GB"/>
        </w:rPr>
        <w:t xml:space="preserve">MU and </w:t>
      </w:r>
      <w:r w:rsidRPr="008215F5">
        <w:rPr>
          <w:b/>
          <w:lang w:val="en-GB"/>
        </w:rPr>
        <w:t xml:space="preserve">strengthening their prestige </w:t>
      </w:r>
      <w:r w:rsidRPr="008215F5">
        <w:rPr>
          <w:lang w:val="en-GB"/>
        </w:rPr>
        <w:t xml:space="preserve">in the eyes of applicants in the competition in the Czech Republic </w:t>
      </w:r>
      <w:r w:rsidR="00813B8E" w:rsidRPr="008215F5">
        <w:rPr>
          <w:lang w:val="en-GB"/>
        </w:rPr>
        <w:t>as well as</w:t>
      </w:r>
      <w:r w:rsidRPr="008215F5">
        <w:rPr>
          <w:lang w:val="en-GB"/>
        </w:rPr>
        <w:t xml:space="preserve"> </w:t>
      </w:r>
      <w:r w:rsidRPr="008215F5">
        <w:rPr>
          <w:spacing w:val="-2"/>
          <w:lang w:val="en-GB"/>
        </w:rPr>
        <w:t>abroad</w:t>
      </w:r>
    </w:p>
    <w:p w:rsidR="003112CB" w:rsidRPr="008215F5" w:rsidRDefault="003112CB" w:rsidP="003112CB">
      <w:pPr>
        <w:pStyle w:val="Zkladntext"/>
        <w:spacing w:line="360" w:lineRule="auto"/>
        <w:ind w:left="720" w:right="121"/>
        <w:jc w:val="both"/>
        <w:rPr>
          <w:lang w:val="en-GB"/>
        </w:rPr>
      </w:pPr>
    </w:p>
    <w:p w:rsidR="00ED6A92" w:rsidRPr="008215F5" w:rsidRDefault="00A740E1" w:rsidP="003112CB">
      <w:pPr>
        <w:pStyle w:val="Zkladntext"/>
        <w:numPr>
          <w:ilvl w:val="0"/>
          <w:numId w:val="9"/>
        </w:numPr>
        <w:spacing w:line="360" w:lineRule="auto"/>
        <w:ind w:right="121"/>
        <w:jc w:val="both"/>
        <w:rPr>
          <w:lang w:val="en-GB"/>
        </w:rPr>
      </w:pPr>
      <w:r w:rsidRPr="008215F5">
        <w:rPr>
          <w:lang w:val="en-GB"/>
        </w:rPr>
        <w:t xml:space="preserve">Identification of areas suitable for cooperation and support for the establishment of </w:t>
      </w:r>
      <w:r w:rsidRPr="008215F5">
        <w:rPr>
          <w:b/>
          <w:lang w:val="en-GB"/>
        </w:rPr>
        <w:t xml:space="preserve">joint study programmes </w:t>
      </w:r>
      <w:r w:rsidRPr="008215F5">
        <w:rPr>
          <w:lang w:val="en-GB"/>
        </w:rPr>
        <w:t>implemented in cooperation between the Faculty of Pharmacy and other MU faculties</w:t>
      </w:r>
    </w:p>
    <w:p w:rsidR="009E2280" w:rsidRPr="008215F5" w:rsidRDefault="009E2280" w:rsidP="009E2280">
      <w:pPr>
        <w:pStyle w:val="Odstavecseseznamem"/>
        <w:rPr>
          <w:lang w:val="en-GB"/>
        </w:rPr>
      </w:pPr>
    </w:p>
    <w:p w:rsidR="009E2280" w:rsidRPr="00620E9C" w:rsidRDefault="009E2280" w:rsidP="00620E9C">
      <w:pPr>
        <w:pStyle w:val="Zkladntext"/>
        <w:numPr>
          <w:ilvl w:val="0"/>
          <w:numId w:val="9"/>
        </w:numPr>
        <w:spacing w:line="360" w:lineRule="auto"/>
        <w:ind w:right="121"/>
        <w:jc w:val="both"/>
        <w:rPr>
          <w:lang w:val="en-GB"/>
        </w:rPr>
      </w:pPr>
      <w:r w:rsidRPr="008215F5">
        <w:rPr>
          <w:lang w:val="en-GB"/>
        </w:rPr>
        <w:t xml:space="preserve">Identification of areas and </w:t>
      </w:r>
      <w:r w:rsidRPr="008215F5">
        <w:rPr>
          <w:b/>
          <w:lang w:val="en-GB"/>
        </w:rPr>
        <w:t xml:space="preserve">preparation of study offerings </w:t>
      </w:r>
      <w:r w:rsidRPr="008215F5">
        <w:rPr>
          <w:lang w:val="en-GB"/>
        </w:rPr>
        <w:t xml:space="preserve">in the form of short-cycle, non-degree, micro-credentialing, </w:t>
      </w:r>
      <w:r w:rsidRPr="008215F5">
        <w:rPr>
          <w:b/>
          <w:lang w:val="en-GB"/>
        </w:rPr>
        <w:t>lifelong learning</w:t>
      </w:r>
      <w:r w:rsidRPr="008215F5">
        <w:rPr>
          <w:lang w:val="en-GB"/>
        </w:rPr>
        <w:t xml:space="preserve">, combined or distance learning programmes, </w:t>
      </w:r>
      <w:r w:rsidRPr="008215F5">
        <w:rPr>
          <w:lang w:val="en-GB"/>
        </w:rPr>
        <w:lastRenderedPageBreak/>
        <w:t xml:space="preserve">which </w:t>
      </w:r>
      <w:r w:rsidRPr="008215F5">
        <w:rPr>
          <w:b/>
          <w:lang w:val="en-GB"/>
        </w:rPr>
        <w:t xml:space="preserve">allow for the completion of qualifications </w:t>
      </w:r>
      <w:r w:rsidRPr="008215F5">
        <w:rPr>
          <w:lang w:val="en-GB"/>
        </w:rPr>
        <w:t xml:space="preserve">of candidates during their professional life or which </w:t>
      </w:r>
      <w:r w:rsidRPr="008215F5">
        <w:rPr>
          <w:b/>
          <w:lang w:val="en-GB"/>
        </w:rPr>
        <w:t xml:space="preserve">respond </w:t>
      </w:r>
      <w:r w:rsidRPr="008215F5">
        <w:rPr>
          <w:lang w:val="en-GB"/>
        </w:rPr>
        <w:t xml:space="preserve">directly </w:t>
      </w:r>
      <w:r w:rsidRPr="008215F5">
        <w:rPr>
          <w:b/>
          <w:lang w:val="en-GB"/>
        </w:rPr>
        <w:t>to employer demand</w:t>
      </w:r>
    </w:p>
    <w:p w:rsidR="009E2280" w:rsidRPr="008215F5" w:rsidRDefault="009E2280" w:rsidP="009E2280">
      <w:pPr>
        <w:pStyle w:val="Zkladntext"/>
        <w:spacing w:line="360" w:lineRule="auto"/>
        <w:ind w:left="720" w:right="121"/>
        <w:jc w:val="both"/>
        <w:rPr>
          <w:lang w:val="en-GB"/>
        </w:rPr>
      </w:pPr>
    </w:p>
    <w:p w:rsidR="009E2280" w:rsidRPr="008215F5" w:rsidRDefault="009E2280" w:rsidP="009E2280">
      <w:pPr>
        <w:pStyle w:val="Zkladntext"/>
        <w:numPr>
          <w:ilvl w:val="0"/>
          <w:numId w:val="9"/>
        </w:numPr>
        <w:spacing w:line="360" w:lineRule="auto"/>
        <w:ind w:right="121"/>
        <w:jc w:val="both"/>
        <w:rPr>
          <w:lang w:val="en-GB"/>
        </w:rPr>
      </w:pPr>
      <w:r w:rsidRPr="008215F5">
        <w:rPr>
          <w:lang w:val="en-GB"/>
        </w:rPr>
        <w:t xml:space="preserve">Creation of </w:t>
      </w:r>
      <w:r w:rsidRPr="008215F5">
        <w:rPr>
          <w:b/>
          <w:lang w:val="en-GB"/>
        </w:rPr>
        <w:t xml:space="preserve">online courses in various pharmaceutical and related disciplines in Czech and English </w:t>
      </w:r>
      <w:r w:rsidRPr="008215F5">
        <w:rPr>
          <w:lang w:val="en-GB"/>
        </w:rPr>
        <w:t>for different target groups and use of our own and international platforms for sharing them</w:t>
      </w:r>
    </w:p>
    <w:p w:rsidR="009E2280" w:rsidRPr="008215F5" w:rsidRDefault="009E2280" w:rsidP="009E2280">
      <w:pPr>
        <w:pStyle w:val="Zkladntext"/>
        <w:spacing w:line="360" w:lineRule="auto"/>
        <w:ind w:left="720" w:right="121"/>
        <w:jc w:val="both"/>
        <w:rPr>
          <w:lang w:val="en-GB"/>
        </w:rPr>
      </w:pPr>
    </w:p>
    <w:p w:rsidR="00ED6A92" w:rsidRPr="008215F5" w:rsidRDefault="00A740E1" w:rsidP="009E2280">
      <w:pPr>
        <w:pStyle w:val="Zkladntext"/>
        <w:numPr>
          <w:ilvl w:val="0"/>
          <w:numId w:val="9"/>
        </w:numPr>
        <w:spacing w:line="360" w:lineRule="auto"/>
        <w:ind w:right="121"/>
        <w:jc w:val="both"/>
        <w:rPr>
          <w:lang w:val="en-GB"/>
        </w:rPr>
      </w:pPr>
      <w:r w:rsidRPr="008215F5">
        <w:rPr>
          <w:lang w:val="en-GB"/>
        </w:rPr>
        <w:t xml:space="preserve">Participation in the implementation of </w:t>
      </w:r>
      <w:r w:rsidRPr="008215F5">
        <w:rPr>
          <w:b/>
          <w:lang w:val="en-GB"/>
        </w:rPr>
        <w:t xml:space="preserve">specialisation and lifelong learning </w:t>
      </w:r>
      <w:r w:rsidRPr="006B48A2">
        <w:rPr>
          <w:lang w:val="en-GB"/>
        </w:rPr>
        <w:t>for</w:t>
      </w:r>
      <w:r w:rsidRPr="008215F5">
        <w:rPr>
          <w:b/>
          <w:lang w:val="en-GB"/>
        </w:rPr>
        <w:t xml:space="preserve"> </w:t>
      </w:r>
      <w:r w:rsidRPr="008215F5">
        <w:rPr>
          <w:lang w:val="en-GB"/>
        </w:rPr>
        <w:t>pharmacists and other healthcare professionals</w:t>
      </w:r>
    </w:p>
    <w:p w:rsidR="009E2280" w:rsidRPr="008215F5" w:rsidRDefault="009E2280" w:rsidP="009E2280">
      <w:pPr>
        <w:pStyle w:val="Odstavecseseznamem"/>
        <w:rPr>
          <w:lang w:val="en-GB"/>
        </w:rPr>
      </w:pPr>
    </w:p>
    <w:p w:rsidR="00ED6A92" w:rsidRPr="008215F5" w:rsidRDefault="00A740E1" w:rsidP="009E2280">
      <w:pPr>
        <w:pStyle w:val="Zkladntext"/>
        <w:numPr>
          <w:ilvl w:val="0"/>
          <w:numId w:val="9"/>
        </w:numPr>
        <w:spacing w:line="360" w:lineRule="auto"/>
        <w:ind w:right="121"/>
        <w:jc w:val="both"/>
        <w:rPr>
          <w:lang w:val="en-GB"/>
        </w:rPr>
      </w:pPr>
      <w:r w:rsidRPr="008215F5">
        <w:rPr>
          <w:lang w:val="en-GB"/>
        </w:rPr>
        <w:t xml:space="preserve">Creation and setting of internal rules allowing </w:t>
      </w:r>
      <w:r w:rsidRPr="008215F5">
        <w:rPr>
          <w:b/>
          <w:lang w:val="en-GB"/>
        </w:rPr>
        <w:t xml:space="preserve">transfers between study programmes, recognition of already completed part of studies </w:t>
      </w:r>
      <w:r w:rsidRPr="008215F5">
        <w:rPr>
          <w:lang w:val="en-GB"/>
        </w:rPr>
        <w:t>and support for personalisation of studies</w:t>
      </w:r>
    </w:p>
    <w:p w:rsidR="009E2280" w:rsidRPr="008215F5" w:rsidRDefault="009E2280" w:rsidP="009E2280">
      <w:pPr>
        <w:pStyle w:val="Odstavecseseznamem"/>
        <w:rPr>
          <w:lang w:val="en-GB"/>
        </w:rPr>
      </w:pPr>
    </w:p>
    <w:p w:rsidR="00ED6A92" w:rsidRPr="008215F5" w:rsidRDefault="00A740E1" w:rsidP="009E2280">
      <w:pPr>
        <w:pStyle w:val="Zkladntext"/>
        <w:numPr>
          <w:ilvl w:val="0"/>
          <w:numId w:val="9"/>
        </w:numPr>
        <w:spacing w:line="360" w:lineRule="auto"/>
        <w:ind w:right="121"/>
        <w:jc w:val="both"/>
        <w:rPr>
          <w:lang w:val="en-GB"/>
        </w:rPr>
      </w:pPr>
      <w:r w:rsidRPr="008215F5">
        <w:rPr>
          <w:lang w:val="en-GB"/>
        </w:rPr>
        <w:t xml:space="preserve">Expanding </w:t>
      </w:r>
      <w:r w:rsidRPr="008215F5">
        <w:rPr>
          <w:b/>
          <w:lang w:val="en-GB"/>
        </w:rPr>
        <w:t xml:space="preserve">career counselling </w:t>
      </w:r>
      <w:r w:rsidRPr="008215F5">
        <w:rPr>
          <w:lang w:val="en-GB"/>
        </w:rPr>
        <w:t xml:space="preserve">services and actively maintaining </w:t>
      </w:r>
      <w:r w:rsidRPr="008215F5">
        <w:rPr>
          <w:b/>
          <w:lang w:val="en-GB"/>
        </w:rPr>
        <w:t xml:space="preserve">contact with graduates of the </w:t>
      </w:r>
      <w:r w:rsidRPr="008215F5">
        <w:rPr>
          <w:b/>
          <w:spacing w:val="-14"/>
          <w:lang w:val="en-GB"/>
        </w:rPr>
        <w:t>Faculty</w:t>
      </w:r>
      <w:r w:rsidRPr="008215F5">
        <w:rPr>
          <w:b/>
          <w:lang w:val="en-GB"/>
        </w:rPr>
        <w:t xml:space="preserve"> of Pharmacy, </w:t>
      </w:r>
      <w:r w:rsidRPr="008215F5">
        <w:rPr>
          <w:lang w:val="en-GB"/>
        </w:rPr>
        <w:t>e.g. by offering them further development through professional lectures at the Faculty, online courses, involvement in educational activities, etc.</w:t>
      </w:r>
    </w:p>
    <w:p w:rsidR="00ED6A92" w:rsidRPr="008215F5" w:rsidRDefault="00ED6A92">
      <w:pPr>
        <w:pStyle w:val="Zkladntext"/>
        <w:spacing w:before="6"/>
        <w:rPr>
          <w:sz w:val="17"/>
          <w:lang w:val="en-GB"/>
        </w:rPr>
      </w:pPr>
    </w:p>
    <w:p w:rsidR="00ED6A92" w:rsidRPr="008215F5" w:rsidRDefault="00A740E1">
      <w:pPr>
        <w:pStyle w:val="Nadpis3"/>
        <w:numPr>
          <w:ilvl w:val="0"/>
          <w:numId w:val="5"/>
        </w:numPr>
        <w:tabs>
          <w:tab w:val="left" w:pos="336"/>
        </w:tabs>
        <w:ind w:left="336" w:hanging="220"/>
        <w:rPr>
          <w:lang w:val="en-GB"/>
        </w:rPr>
      </w:pPr>
      <w:r w:rsidRPr="008215F5">
        <w:rPr>
          <w:color w:val="0000DC"/>
          <w:lang w:val="en-GB"/>
        </w:rPr>
        <w:t>Applicants</w:t>
      </w:r>
      <w:r w:rsidR="00545101" w:rsidRPr="008215F5">
        <w:rPr>
          <w:color w:val="0000DC"/>
          <w:lang w:val="en-GB"/>
        </w:rPr>
        <w:t xml:space="preserve">, </w:t>
      </w:r>
      <w:r w:rsidR="00545101" w:rsidRPr="008215F5">
        <w:rPr>
          <w:color w:val="0000DC"/>
          <w:spacing w:val="-6"/>
          <w:lang w:val="en-GB"/>
        </w:rPr>
        <w:t>Admissions</w:t>
      </w:r>
      <w:r w:rsidR="00545101" w:rsidRPr="008215F5">
        <w:rPr>
          <w:color w:val="0000DC"/>
          <w:lang w:val="en-GB"/>
        </w:rPr>
        <w:t xml:space="preserve">, Cooperation with Schools, Academic </w:t>
      </w:r>
      <w:r w:rsidR="00545101" w:rsidRPr="008215F5">
        <w:rPr>
          <w:color w:val="0000DC"/>
          <w:spacing w:val="-2"/>
          <w:lang w:val="en-GB"/>
        </w:rPr>
        <w:t>Failure</w:t>
      </w:r>
    </w:p>
    <w:p w:rsidR="00ED6A92" w:rsidRPr="008215F5" w:rsidRDefault="00ED6A92">
      <w:pPr>
        <w:pStyle w:val="Zkladntext"/>
        <w:spacing w:before="3"/>
        <w:rPr>
          <w:b/>
          <w:lang w:val="en-GB"/>
        </w:rPr>
      </w:pPr>
    </w:p>
    <w:p w:rsidR="00ED6A92" w:rsidRPr="008215F5" w:rsidRDefault="00A740E1" w:rsidP="00C37B76">
      <w:pPr>
        <w:pStyle w:val="Odstavecseseznamem"/>
        <w:numPr>
          <w:ilvl w:val="0"/>
          <w:numId w:val="9"/>
        </w:numPr>
        <w:spacing w:line="360" w:lineRule="auto"/>
        <w:ind w:right="115"/>
        <w:jc w:val="both"/>
        <w:rPr>
          <w:sz w:val="20"/>
          <w:szCs w:val="20"/>
          <w:lang w:val="en-GB"/>
        </w:rPr>
      </w:pPr>
      <w:r w:rsidRPr="008215F5">
        <w:rPr>
          <w:b/>
          <w:sz w:val="20"/>
          <w:szCs w:val="20"/>
          <w:lang w:val="en-GB"/>
        </w:rPr>
        <w:t xml:space="preserve">Regulation of the number of students in individual study programmes </w:t>
      </w:r>
      <w:r w:rsidRPr="008215F5">
        <w:rPr>
          <w:sz w:val="20"/>
          <w:szCs w:val="20"/>
          <w:lang w:val="en-GB"/>
        </w:rPr>
        <w:t>in relation to demand, success rate of studies and graduates' employment</w:t>
      </w:r>
    </w:p>
    <w:p w:rsidR="00B45BCB" w:rsidRPr="008215F5" w:rsidRDefault="00B45BCB" w:rsidP="00C37B76">
      <w:pPr>
        <w:pStyle w:val="Odstavecseseznamem"/>
        <w:spacing w:line="360" w:lineRule="auto"/>
        <w:ind w:left="720" w:right="115" w:firstLine="0"/>
        <w:jc w:val="both"/>
        <w:rPr>
          <w:sz w:val="20"/>
          <w:szCs w:val="20"/>
          <w:lang w:val="en-GB"/>
        </w:rPr>
      </w:pPr>
    </w:p>
    <w:p w:rsidR="00ED6A92" w:rsidRPr="008215F5" w:rsidRDefault="00A740E1" w:rsidP="00C37B76">
      <w:pPr>
        <w:pStyle w:val="Odstavecseseznamem"/>
        <w:numPr>
          <w:ilvl w:val="0"/>
          <w:numId w:val="9"/>
        </w:numPr>
        <w:spacing w:line="360" w:lineRule="auto"/>
        <w:ind w:right="115"/>
        <w:jc w:val="both"/>
        <w:rPr>
          <w:sz w:val="20"/>
          <w:szCs w:val="20"/>
          <w:lang w:val="en-GB"/>
        </w:rPr>
      </w:pPr>
      <w:r w:rsidRPr="008215F5">
        <w:rPr>
          <w:b/>
          <w:spacing w:val="-2"/>
          <w:sz w:val="20"/>
          <w:szCs w:val="20"/>
          <w:lang w:val="en-GB"/>
        </w:rPr>
        <w:t>Unification</w:t>
      </w:r>
      <w:r w:rsidR="00B45BCB" w:rsidRPr="008215F5">
        <w:rPr>
          <w:sz w:val="20"/>
          <w:szCs w:val="20"/>
          <w:lang w:val="en-GB"/>
        </w:rPr>
        <w:t xml:space="preserve"> of </w:t>
      </w:r>
      <w:r w:rsidRPr="008215F5">
        <w:rPr>
          <w:b/>
          <w:spacing w:val="-2"/>
          <w:sz w:val="20"/>
          <w:szCs w:val="20"/>
          <w:lang w:val="en-GB"/>
        </w:rPr>
        <w:t xml:space="preserve">minimum </w:t>
      </w:r>
      <w:r w:rsidRPr="008215F5">
        <w:rPr>
          <w:b/>
          <w:spacing w:val="-3"/>
          <w:sz w:val="20"/>
          <w:szCs w:val="20"/>
          <w:lang w:val="en-GB"/>
        </w:rPr>
        <w:t xml:space="preserve">requirements </w:t>
      </w:r>
      <w:r w:rsidRPr="008215F5">
        <w:rPr>
          <w:b/>
          <w:spacing w:val="-2"/>
          <w:sz w:val="20"/>
          <w:szCs w:val="20"/>
          <w:lang w:val="en-GB"/>
        </w:rPr>
        <w:t xml:space="preserve">for applicants </w:t>
      </w:r>
      <w:r w:rsidRPr="008215F5">
        <w:rPr>
          <w:spacing w:val="-2"/>
          <w:sz w:val="20"/>
          <w:szCs w:val="20"/>
          <w:lang w:val="en-GB"/>
        </w:rPr>
        <w:t>in relation to university-wide measures</w:t>
      </w:r>
    </w:p>
    <w:p w:rsidR="00B45BCB" w:rsidRPr="008215F5" w:rsidRDefault="00B45BCB" w:rsidP="00C37B76">
      <w:pPr>
        <w:pStyle w:val="Odstavecseseznamem"/>
        <w:spacing w:line="360" w:lineRule="auto"/>
        <w:rPr>
          <w:sz w:val="20"/>
          <w:szCs w:val="20"/>
          <w:lang w:val="en-GB"/>
        </w:rPr>
      </w:pPr>
    </w:p>
    <w:p w:rsidR="00B45BCB" w:rsidRPr="008215F5" w:rsidRDefault="00A740E1" w:rsidP="00C37B76">
      <w:pPr>
        <w:pStyle w:val="Odstavecseseznamem"/>
        <w:numPr>
          <w:ilvl w:val="0"/>
          <w:numId w:val="9"/>
        </w:numPr>
        <w:spacing w:line="360" w:lineRule="auto"/>
        <w:ind w:right="115"/>
        <w:jc w:val="both"/>
        <w:rPr>
          <w:sz w:val="20"/>
          <w:szCs w:val="20"/>
          <w:lang w:val="en-GB"/>
        </w:rPr>
      </w:pPr>
      <w:r w:rsidRPr="008215F5">
        <w:rPr>
          <w:sz w:val="20"/>
          <w:szCs w:val="20"/>
          <w:lang w:val="en-GB"/>
        </w:rPr>
        <w:t xml:space="preserve">Strengthening of </w:t>
      </w:r>
      <w:r w:rsidRPr="008215F5">
        <w:rPr>
          <w:b/>
          <w:sz w:val="20"/>
          <w:szCs w:val="20"/>
          <w:lang w:val="en-GB"/>
        </w:rPr>
        <w:t xml:space="preserve">alternative forms of admission procedures </w:t>
      </w:r>
      <w:r w:rsidRPr="008215F5">
        <w:rPr>
          <w:sz w:val="20"/>
          <w:szCs w:val="20"/>
          <w:lang w:val="en-GB"/>
        </w:rPr>
        <w:t>in the sense of taking into account applicants' extra-curricular activities, e.g. participation in professional competitions, certified language exams, excellent results, in addition to tests of knowledge and aptitude for studies</w:t>
      </w:r>
    </w:p>
    <w:p w:rsidR="00B45BCB" w:rsidRPr="008215F5" w:rsidRDefault="00B45BCB" w:rsidP="00C37B76">
      <w:pPr>
        <w:pStyle w:val="Odstavecseseznamem"/>
        <w:spacing w:line="360" w:lineRule="auto"/>
        <w:rPr>
          <w:sz w:val="20"/>
          <w:szCs w:val="20"/>
          <w:lang w:val="en-GB"/>
        </w:rPr>
      </w:pPr>
    </w:p>
    <w:p w:rsidR="00ED6A92" w:rsidRPr="008215F5" w:rsidRDefault="00A740E1" w:rsidP="00C37B76">
      <w:pPr>
        <w:pStyle w:val="Odstavecseseznamem"/>
        <w:numPr>
          <w:ilvl w:val="0"/>
          <w:numId w:val="9"/>
        </w:numPr>
        <w:spacing w:line="360" w:lineRule="auto"/>
        <w:ind w:right="115"/>
        <w:jc w:val="both"/>
        <w:rPr>
          <w:sz w:val="20"/>
          <w:szCs w:val="20"/>
          <w:lang w:val="en-GB"/>
        </w:rPr>
      </w:pPr>
      <w:r w:rsidRPr="008215F5">
        <w:rPr>
          <w:sz w:val="20"/>
          <w:szCs w:val="20"/>
          <w:lang w:val="en-GB"/>
        </w:rPr>
        <w:t xml:space="preserve">Participation in the creation of a university-wide </w:t>
      </w:r>
      <w:r w:rsidRPr="008215F5">
        <w:rPr>
          <w:b/>
          <w:sz w:val="20"/>
          <w:szCs w:val="20"/>
          <w:lang w:val="en-GB"/>
        </w:rPr>
        <w:t xml:space="preserve">offer of educational, creative, extracurricular and other events for pupils and students </w:t>
      </w:r>
      <w:r w:rsidRPr="00104456">
        <w:rPr>
          <w:sz w:val="20"/>
          <w:szCs w:val="20"/>
          <w:lang w:val="en-GB"/>
        </w:rPr>
        <w:t>of</w:t>
      </w:r>
      <w:r w:rsidRPr="008215F5">
        <w:rPr>
          <w:b/>
          <w:sz w:val="20"/>
          <w:szCs w:val="20"/>
          <w:lang w:val="en-GB"/>
        </w:rPr>
        <w:t xml:space="preserve"> </w:t>
      </w:r>
      <w:r w:rsidRPr="008215F5">
        <w:rPr>
          <w:sz w:val="20"/>
          <w:szCs w:val="20"/>
          <w:lang w:val="en-GB"/>
        </w:rPr>
        <w:t>primary and secondary schools</w:t>
      </w:r>
    </w:p>
    <w:p w:rsidR="00E00763" w:rsidRPr="008215F5" w:rsidRDefault="00E00763" w:rsidP="00C37B76">
      <w:pPr>
        <w:pStyle w:val="Odstavecseseznamem"/>
        <w:spacing w:line="360" w:lineRule="auto"/>
        <w:rPr>
          <w:sz w:val="20"/>
          <w:szCs w:val="20"/>
          <w:lang w:val="en-GB"/>
        </w:rPr>
      </w:pPr>
    </w:p>
    <w:p w:rsidR="00ED6A92" w:rsidRPr="008215F5" w:rsidRDefault="00A740E1" w:rsidP="00C37B76">
      <w:pPr>
        <w:pStyle w:val="Odstavecseseznamem"/>
        <w:numPr>
          <w:ilvl w:val="0"/>
          <w:numId w:val="9"/>
        </w:numPr>
        <w:spacing w:line="360" w:lineRule="auto"/>
        <w:ind w:right="115"/>
        <w:jc w:val="both"/>
        <w:rPr>
          <w:sz w:val="20"/>
          <w:szCs w:val="20"/>
          <w:lang w:val="en-GB"/>
        </w:rPr>
      </w:pPr>
      <w:r w:rsidRPr="008215F5">
        <w:rPr>
          <w:sz w:val="20"/>
          <w:szCs w:val="20"/>
          <w:lang w:val="en-GB"/>
        </w:rPr>
        <w:t xml:space="preserve">Strengthening </w:t>
      </w:r>
      <w:r w:rsidRPr="008215F5">
        <w:rPr>
          <w:b/>
          <w:sz w:val="20"/>
          <w:szCs w:val="20"/>
          <w:lang w:val="en-GB"/>
        </w:rPr>
        <w:t xml:space="preserve">active forms of presentation </w:t>
      </w:r>
      <w:r w:rsidRPr="008215F5">
        <w:rPr>
          <w:sz w:val="20"/>
          <w:szCs w:val="20"/>
          <w:lang w:val="en-GB"/>
        </w:rPr>
        <w:t>of the</w:t>
      </w:r>
      <w:r w:rsidRPr="008215F5">
        <w:rPr>
          <w:b/>
          <w:sz w:val="20"/>
          <w:szCs w:val="20"/>
          <w:lang w:val="en-GB"/>
        </w:rPr>
        <w:t xml:space="preserve"> </w:t>
      </w:r>
      <w:r w:rsidRPr="008215F5">
        <w:rPr>
          <w:sz w:val="20"/>
          <w:szCs w:val="20"/>
          <w:lang w:val="en-GB"/>
        </w:rPr>
        <w:t>Faculty of Pharmacy's</w:t>
      </w:r>
      <w:r w:rsidRPr="008215F5">
        <w:rPr>
          <w:b/>
          <w:sz w:val="20"/>
          <w:szCs w:val="20"/>
          <w:lang w:val="en-GB"/>
        </w:rPr>
        <w:t xml:space="preserve"> study offer at secondary schools</w:t>
      </w:r>
      <w:r w:rsidRPr="008215F5">
        <w:rPr>
          <w:sz w:val="20"/>
          <w:szCs w:val="20"/>
          <w:lang w:val="en-GB"/>
        </w:rPr>
        <w:t>, e.g. by expanding the network of faculty ambassadors from among students, involving academic staff in visits to secondary schools, etc.</w:t>
      </w:r>
    </w:p>
    <w:p w:rsidR="00E00763" w:rsidRPr="008215F5" w:rsidRDefault="00E00763" w:rsidP="00C37B76">
      <w:pPr>
        <w:pStyle w:val="Odstavecseseznamem"/>
        <w:spacing w:line="360" w:lineRule="auto"/>
        <w:rPr>
          <w:sz w:val="20"/>
          <w:szCs w:val="20"/>
          <w:lang w:val="en-GB"/>
        </w:rPr>
      </w:pPr>
    </w:p>
    <w:p w:rsidR="00ED6A92" w:rsidRPr="008215F5" w:rsidRDefault="00A740E1" w:rsidP="00C37B76">
      <w:pPr>
        <w:pStyle w:val="Odstavecseseznamem"/>
        <w:numPr>
          <w:ilvl w:val="0"/>
          <w:numId w:val="9"/>
        </w:numPr>
        <w:spacing w:line="360" w:lineRule="auto"/>
        <w:ind w:right="115"/>
        <w:jc w:val="both"/>
        <w:rPr>
          <w:sz w:val="20"/>
          <w:szCs w:val="20"/>
          <w:lang w:val="en-GB"/>
        </w:rPr>
      </w:pPr>
      <w:r w:rsidRPr="008215F5">
        <w:rPr>
          <w:sz w:val="20"/>
          <w:szCs w:val="20"/>
          <w:lang w:val="en-GB"/>
        </w:rPr>
        <w:t xml:space="preserve">Maximizing the potential of </w:t>
      </w:r>
      <w:r w:rsidRPr="008215F5">
        <w:rPr>
          <w:b/>
          <w:sz w:val="20"/>
          <w:szCs w:val="20"/>
          <w:lang w:val="en-GB"/>
        </w:rPr>
        <w:t xml:space="preserve">Secondary </w:t>
      </w:r>
      <w:r w:rsidR="00E00763" w:rsidRPr="008215F5">
        <w:rPr>
          <w:b/>
          <w:sz w:val="20"/>
          <w:szCs w:val="20"/>
          <w:lang w:val="en-GB"/>
        </w:rPr>
        <w:t xml:space="preserve">Education </w:t>
      </w:r>
      <w:r w:rsidRPr="008215F5">
        <w:rPr>
          <w:b/>
          <w:sz w:val="20"/>
          <w:szCs w:val="20"/>
          <w:lang w:val="en-GB"/>
        </w:rPr>
        <w:t xml:space="preserve">Vocational Activities </w:t>
      </w:r>
      <w:r w:rsidRPr="008215F5">
        <w:rPr>
          <w:sz w:val="20"/>
          <w:szCs w:val="20"/>
          <w:lang w:val="en-GB"/>
        </w:rPr>
        <w:t xml:space="preserve">to identify talented students and participating in the development of existing and creating new </w:t>
      </w:r>
      <w:r w:rsidRPr="008215F5">
        <w:rPr>
          <w:b/>
          <w:sz w:val="20"/>
          <w:szCs w:val="20"/>
          <w:lang w:val="en-GB"/>
        </w:rPr>
        <w:t>programs to develop the talents of motivated secondary and primary school students</w:t>
      </w:r>
    </w:p>
    <w:p w:rsidR="00D510A1" w:rsidRPr="008215F5" w:rsidRDefault="00D510A1" w:rsidP="00C37B76">
      <w:pPr>
        <w:pStyle w:val="Odstavecseseznamem"/>
        <w:spacing w:line="360" w:lineRule="auto"/>
        <w:rPr>
          <w:sz w:val="20"/>
          <w:szCs w:val="20"/>
          <w:lang w:val="en-GB"/>
        </w:rPr>
      </w:pPr>
    </w:p>
    <w:p w:rsidR="00ED6A92" w:rsidRPr="008215F5" w:rsidRDefault="00A740E1" w:rsidP="00C37B76">
      <w:pPr>
        <w:pStyle w:val="Odstavecseseznamem"/>
        <w:numPr>
          <w:ilvl w:val="0"/>
          <w:numId w:val="9"/>
        </w:numPr>
        <w:spacing w:line="360" w:lineRule="auto"/>
        <w:ind w:right="115"/>
        <w:jc w:val="both"/>
        <w:rPr>
          <w:sz w:val="20"/>
          <w:szCs w:val="20"/>
          <w:lang w:val="en-GB"/>
        </w:rPr>
      </w:pPr>
      <w:r w:rsidRPr="008215F5">
        <w:rPr>
          <w:sz w:val="20"/>
          <w:szCs w:val="20"/>
          <w:lang w:val="en-GB"/>
        </w:rPr>
        <w:t xml:space="preserve">Provision of </w:t>
      </w:r>
      <w:r w:rsidRPr="008215F5">
        <w:rPr>
          <w:b/>
          <w:sz w:val="20"/>
          <w:szCs w:val="20"/>
          <w:lang w:val="en-GB"/>
        </w:rPr>
        <w:t xml:space="preserve">expert advice to secondary school teachers </w:t>
      </w:r>
      <w:r w:rsidRPr="008215F5">
        <w:rPr>
          <w:sz w:val="20"/>
          <w:szCs w:val="20"/>
          <w:lang w:val="en-GB"/>
        </w:rPr>
        <w:t xml:space="preserve">on the content and form of teaching key subjects and on the pitfalls of university studies from the student's perspective, and, where </w:t>
      </w:r>
      <w:r w:rsidRPr="008215F5">
        <w:rPr>
          <w:sz w:val="20"/>
          <w:szCs w:val="20"/>
          <w:lang w:val="en-GB"/>
        </w:rPr>
        <w:lastRenderedPageBreak/>
        <w:t xml:space="preserve">appropriate, the establishment of </w:t>
      </w:r>
      <w:r w:rsidRPr="008215F5">
        <w:rPr>
          <w:b/>
          <w:sz w:val="20"/>
          <w:szCs w:val="20"/>
          <w:lang w:val="en-GB"/>
        </w:rPr>
        <w:t xml:space="preserve">systematic cooperation in this area with secondary </w:t>
      </w:r>
      <w:r w:rsidRPr="008215F5">
        <w:rPr>
          <w:b/>
          <w:spacing w:val="-2"/>
          <w:sz w:val="20"/>
          <w:szCs w:val="20"/>
          <w:lang w:val="en-GB"/>
        </w:rPr>
        <w:t>schools</w:t>
      </w:r>
    </w:p>
    <w:p w:rsidR="00D510A1" w:rsidRPr="008215F5" w:rsidRDefault="00D510A1" w:rsidP="00D510A1">
      <w:pPr>
        <w:pStyle w:val="Odstavecseseznamem"/>
        <w:rPr>
          <w:sz w:val="20"/>
          <w:szCs w:val="20"/>
          <w:lang w:val="en-GB"/>
        </w:rPr>
      </w:pPr>
    </w:p>
    <w:p w:rsidR="00ED6A92" w:rsidRPr="008215F5" w:rsidRDefault="00A740E1" w:rsidP="00D510A1">
      <w:pPr>
        <w:pStyle w:val="Odstavecseseznamem"/>
        <w:numPr>
          <w:ilvl w:val="0"/>
          <w:numId w:val="9"/>
        </w:numPr>
        <w:spacing w:line="360" w:lineRule="auto"/>
        <w:ind w:right="115"/>
        <w:jc w:val="both"/>
        <w:rPr>
          <w:sz w:val="20"/>
          <w:szCs w:val="20"/>
          <w:lang w:val="en-GB"/>
        </w:rPr>
      </w:pPr>
      <w:r w:rsidRPr="008215F5">
        <w:rPr>
          <w:sz w:val="20"/>
          <w:lang w:val="en-GB"/>
        </w:rPr>
        <w:t xml:space="preserve">Support in ensuring the </w:t>
      </w:r>
      <w:r w:rsidRPr="008215F5">
        <w:rPr>
          <w:b/>
          <w:sz w:val="20"/>
          <w:lang w:val="en-GB"/>
        </w:rPr>
        <w:t xml:space="preserve">availability of data and relevant analyses for teachers and supervisors of study programmes and courses </w:t>
      </w:r>
      <w:r w:rsidRPr="008215F5">
        <w:rPr>
          <w:sz w:val="20"/>
          <w:lang w:val="en-GB"/>
        </w:rPr>
        <w:t>in</w:t>
      </w:r>
      <w:r w:rsidRPr="008215F5">
        <w:rPr>
          <w:b/>
          <w:sz w:val="20"/>
          <w:lang w:val="en-GB"/>
        </w:rPr>
        <w:t xml:space="preserve"> </w:t>
      </w:r>
      <w:r w:rsidRPr="008215F5">
        <w:rPr>
          <w:sz w:val="20"/>
          <w:lang w:val="en-GB"/>
        </w:rPr>
        <w:t>order to continuously evaluate the sources of academic failure and to obtain feedback on various aspects of teaching, courses and study programmes</w:t>
      </w:r>
    </w:p>
    <w:p w:rsidR="00825FE9" w:rsidRPr="008215F5" w:rsidRDefault="00825FE9" w:rsidP="00825FE9">
      <w:pPr>
        <w:pStyle w:val="Odstavecseseznamem"/>
        <w:rPr>
          <w:sz w:val="20"/>
          <w:szCs w:val="20"/>
          <w:lang w:val="en-GB"/>
        </w:rPr>
      </w:pPr>
    </w:p>
    <w:p w:rsidR="00ED6A92" w:rsidRPr="008215F5" w:rsidRDefault="00A740E1" w:rsidP="00825FE9">
      <w:pPr>
        <w:pStyle w:val="Odstavecseseznamem"/>
        <w:numPr>
          <w:ilvl w:val="0"/>
          <w:numId w:val="9"/>
        </w:numPr>
        <w:spacing w:line="360" w:lineRule="auto"/>
        <w:ind w:right="115"/>
        <w:jc w:val="both"/>
        <w:rPr>
          <w:sz w:val="20"/>
          <w:szCs w:val="20"/>
          <w:lang w:val="en-GB"/>
        </w:rPr>
      </w:pPr>
      <w:r w:rsidRPr="008215F5">
        <w:rPr>
          <w:b/>
          <w:sz w:val="20"/>
          <w:lang w:val="en-GB"/>
        </w:rPr>
        <w:t xml:space="preserve">Reviewing and continuously evaluating the requirements for students </w:t>
      </w:r>
      <w:r w:rsidRPr="008215F5">
        <w:rPr>
          <w:sz w:val="20"/>
          <w:lang w:val="en-GB"/>
        </w:rPr>
        <w:t xml:space="preserve">at the beginning and during the course of their studies at the level of study programmes, spreading study requirements reasonably over the course of the semester and ensuring that </w:t>
      </w:r>
      <w:r w:rsidRPr="008215F5">
        <w:rPr>
          <w:b/>
          <w:sz w:val="20"/>
          <w:lang w:val="en-GB"/>
        </w:rPr>
        <w:t xml:space="preserve">students are informed </w:t>
      </w:r>
      <w:r w:rsidRPr="008215F5">
        <w:rPr>
          <w:sz w:val="20"/>
          <w:lang w:val="en-GB"/>
        </w:rPr>
        <w:t xml:space="preserve">of all requirements </w:t>
      </w:r>
      <w:r w:rsidRPr="008215F5">
        <w:rPr>
          <w:b/>
          <w:sz w:val="20"/>
          <w:lang w:val="en-GB"/>
        </w:rPr>
        <w:t xml:space="preserve">in a timely manner </w:t>
      </w:r>
      <w:r w:rsidRPr="008215F5">
        <w:rPr>
          <w:sz w:val="20"/>
          <w:lang w:val="en-GB"/>
        </w:rPr>
        <w:t>throughout the academic year</w:t>
      </w:r>
    </w:p>
    <w:p w:rsidR="00825FE9" w:rsidRPr="008215F5" w:rsidRDefault="00825FE9" w:rsidP="00825FE9">
      <w:pPr>
        <w:pStyle w:val="Odstavecseseznamem"/>
        <w:rPr>
          <w:sz w:val="20"/>
          <w:szCs w:val="20"/>
          <w:lang w:val="en-GB"/>
        </w:rPr>
      </w:pPr>
    </w:p>
    <w:p w:rsidR="00ED6A92" w:rsidRPr="008215F5" w:rsidRDefault="00A740E1" w:rsidP="00825FE9">
      <w:pPr>
        <w:pStyle w:val="Odstavecseseznamem"/>
        <w:numPr>
          <w:ilvl w:val="0"/>
          <w:numId w:val="9"/>
        </w:numPr>
        <w:spacing w:line="360" w:lineRule="auto"/>
        <w:ind w:right="115"/>
        <w:jc w:val="both"/>
        <w:rPr>
          <w:sz w:val="20"/>
          <w:szCs w:val="20"/>
          <w:lang w:val="en-GB"/>
        </w:rPr>
      </w:pPr>
      <w:r w:rsidRPr="008215F5">
        <w:rPr>
          <w:b/>
          <w:sz w:val="20"/>
          <w:lang w:val="en-GB"/>
        </w:rPr>
        <w:t xml:space="preserve">Early identification of students at risk of dropping out </w:t>
      </w:r>
      <w:r w:rsidRPr="008215F5">
        <w:rPr>
          <w:sz w:val="20"/>
          <w:lang w:val="en-GB"/>
        </w:rPr>
        <w:t xml:space="preserve">through data in the MU Information System and other indicators reflecting previous study efforts and other </w:t>
      </w:r>
      <w:r w:rsidRPr="008215F5">
        <w:rPr>
          <w:spacing w:val="-2"/>
          <w:sz w:val="20"/>
          <w:lang w:val="en-GB"/>
        </w:rPr>
        <w:t>contexts</w:t>
      </w:r>
    </w:p>
    <w:p w:rsidR="00825FE9" w:rsidRPr="008215F5" w:rsidRDefault="00825FE9" w:rsidP="00825FE9">
      <w:pPr>
        <w:pStyle w:val="Odstavecseseznamem"/>
        <w:rPr>
          <w:sz w:val="20"/>
          <w:szCs w:val="20"/>
          <w:lang w:val="en-GB"/>
        </w:rPr>
      </w:pPr>
    </w:p>
    <w:p w:rsidR="00ED6A92" w:rsidRPr="008215F5" w:rsidRDefault="00A740E1" w:rsidP="00825FE9">
      <w:pPr>
        <w:pStyle w:val="Odstavecseseznamem"/>
        <w:numPr>
          <w:ilvl w:val="0"/>
          <w:numId w:val="9"/>
        </w:numPr>
        <w:spacing w:line="360" w:lineRule="auto"/>
        <w:ind w:right="115"/>
        <w:jc w:val="both"/>
        <w:rPr>
          <w:sz w:val="20"/>
          <w:szCs w:val="20"/>
          <w:lang w:val="en-GB"/>
        </w:rPr>
      </w:pPr>
      <w:r w:rsidRPr="008215F5">
        <w:rPr>
          <w:sz w:val="20"/>
          <w:lang w:val="en-GB"/>
        </w:rPr>
        <w:t xml:space="preserve">Providing </w:t>
      </w:r>
      <w:r w:rsidRPr="008215F5">
        <w:rPr>
          <w:b/>
          <w:sz w:val="20"/>
          <w:lang w:val="en-GB"/>
        </w:rPr>
        <w:t xml:space="preserve">individualized support, consultation and various types of </w:t>
      </w:r>
      <w:r w:rsidR="00825FE9" w:rsidRPr="008215F5">
        <w:rPr>
          <w:b/>
          <w:sz w:val="20"/>
          <w:lang w:val="en-GB"/>
        </w:rPr>
        <w:t>counselling</w:t>
      </w:r>
      <w:r w:rsidRPr="008215F5">
        <w:rPr>
          <w:b/>
          <w:sz w:val="20"/>
          <w:lang w:val="en-GB"/>
        </w:rPr>
        <w:t xml:space="preserve"> </w:t>
      </w:r>
      <w:r w:rsidRPr="008215F5">
        <w:rPr>
          <w:sz w:val="20"/>
          <w:lang w:val="en-GB"/>
        </w:rPr>
        <w:t>to students at risk of academic failure</w:t>
      </w:r>
    </w:p>
    <w:p w:rsidR="00825FE9" w:rsidRPr="008215F5" w:rsidRDefault="00825FE9" w:rsidP="00825FE9">
      <w:pPr>
        <w:pStyle w:val="Odstavecseseznamem"/>
        <w:rPr>
          <w:sz w:val="20"/>
          <w:szCs w:val="20"/>
          <w:lang w:val="en-GB"/>
        </w:rPr>
      </w:pPr>
    </w:p>
    <w:p w:rsidR="00ED6A92" w:rsidRPr="008215F5" w:rsidRDefault="00A740E1" w:rsidP="00825FE9">
      <w:pPr>
        <w:pStyle w:val="Odstavecseseznamem"/>
        <w:numPr>
          <w:ilvl w:val="0"/>
          <w:numId w:val="9"/>
        </w:numPr>
        <w:spacing w:line="360" w:lineRule="auto"/>
        <w:ind w:right="115"/>
        <w:jc w:val="both"/>
        <w:rPr>
          <w:sz w:val="20"/>
          <w:szCs w:val="20"/>
          <w:lang w:val="en-GB"/>
        </w:rPr>
      </w:pPr>
      <w:r w:rsidRPr="008215F5">
        <w:rPr>
          <w:sz w:val="20"/>
          <w:lang w:val="en-GB"/>
        </w:rPr>
        <w:t xml:space="preserve">Providing </w:t>
      </w:r>
      <w:r w:rsidRPr="008215F5">
        <w:rPr>
          <w:b/>
          <w:sz w:val="20"/>
          <w:lang w:val="en-GB"/>
        </w:rPr>
        <w:t xml:space="preserve">support to academic staff in the area of teaching methods and communication with students </w:t>
      </w:r>
      <w:r w:rsidRPr="008215F5">
        <w:rPr>
          <w:sz w:val="20"/>
          <w:lang w:val="en-GB"/>
        </w:rPr>
        <w:t xml:space="preserve">in order to properly motivate </w:t>
      </w:r>
      <w:r w:rsidR="00825FE9" w:rsidRPr="008215F5">
        <w:rPr>
          <w:sz w:val="20"/>
          <w:lang w:val="en-GB"/>
        </w:rPr>
        <w:t xml:space="preserve">the </w:t>
      </w:r>
      <w:r w:rsidRPr="008215F5">
        <w:rPr>
          <w:sz w:val="20"/>
          <w:lang w:val="en-GB"/>
        </w:rPr>
        <w:t>students and develop their potential as much as possible, with the aim of promoting student success</w:t>
      </w:r>
    </w:p>
    <w:p w:rsidR="004A3C4C" w:rsidRPr="008215F5" w:rsidRDefault="004A3C4C" w:rsidP="004A3C4C">
      <w:pPr>
        <w:pStyle w:val="Odstavecseseznamem"/>
        <w:rPr>
          <w:sz w:val="20"/>
          <w:szCs w:val="20"/>
          <w:lang w:val="en-GB"/>
        </w:rPr>
      </w:pPr>
    </w:p>
    <w:p w:rsidR="00ED6A92" w:rsidRPr="008215F5" w:rsidRDefault="00A740E1" w:rsidP="004A3C4C">
      <w:pPr>
        <w:pStyle w:val="Odstavecseseznamem"/>
        <w:numPr>
          <w:ilvl w:val="0"/>
          <w:numId w:val="9"/>
        </w:numPr>
        <w:spacing w:line="360" w:lineRule="auto"/>
        <w:ind w:right="115"/>
        <w:jc w:val="both"/>
        <w:rPr>
          <w:sz w:val="20"/>
          <w:szCs w:val="20"/>
          <w:lang w:val="en-GB"/>
        </w:rPr>
      </w:pPr>
      <w:r w:rsidRPr="008215F5">
        <w:rPr>
          <w:b/>
          <w:sz w:val="20"/>
          <w:lang w:val="en-GB"/>
        </w:rPr>
        <w:t xml:space="preserve">Supporting and developing mentoring from </w:t>
      </w:r>
      <w:r w:rsidRPr="008215F5">
        <w:rPr>
          <w:sz w:val="20"/>
          <w:lang w:val="en-GB"/>
        </w:rPr>
        <w:t xml:space="preserve">upper year </w:t>
      </w:r>
      <w:r w:rsidRPr="008215F5">
        <w:rPr>
          <w:b/>
          <w:sz w:val="20"/>
          <w:lang w:val="en-GB"/>
        </w:rPr>
        <w:t xml:space="preserve">students </w:t>
      </w:r>
      <w:r w:rsidRPr="008215F5">
        <w:rPr>
          <w:sz w:val="20"/>
          <w:lang w:val="en-GB"/>
        </w:rPr>
        <w:t>towards lower year students</w:t>
      </w:r>
    </w:p>
    <w:p w:rsidR="004A3C4C" w:rsidRPr="008215F5" w:rsidRDefault="004A3C4C" w:rsidP="004A3C4C">
      <w:pPr>
        <w:pStyle w:val="Odstavecseseznamem"/>
        <w:rPr>
          <w:sz w:val="20"/>
          <w:szCs w:val="20"/>
          <w:lang w:val="en-GB"/>
        </w:rPr>
      </w:pPr>
    </w:p>
    <w:p w:rsidR="00ED6A92" w:rsidRPr="008215F5" w:rsidRDefault="00A740E1" w:rsidP="004A3C4C">
      <w:pPr>
        <w:pStyle w:val="Odstavecseseznamem"/>
        <w:numPr>
          <w:ilvl w:val="0"/>
          <w:numId w:val="9"/>
        </w:numPr>
        <w:spacing w:line="360" w:lineRule="auto"/>
        <w:ind w:right="115"/>
        <w:jc w:val="both"/>
        <w:rPr>
          <w:sz w:val="20"/>
          <w:szCs w:val="20"/>
          <w:lang w:val="en-GB"/>
        </w:rPr>
      </w:pPr>
      <w:r w:rsidRPr="008215F5">
        <w:rPr>
          <w:sz w:val="20"/>
          <w:szCs w:val="20"/>
          <w:lang w:val="en-GB"/>
        </w:rPr>
        <w:t xml:space="preserve">Strengthening of methodological support aimed at students and teachers and implementation of other necessary measures to </w:t>
      </w:r>
      <w:r w:rsidRPr="008215F5">
        <w:rPr>
          <w:b/>
          <w:sz w:val="20"/>
          <w:szCs w:val="20"/>
          <w:lang w:val="en-GB"/>
        </w:rPr>
        <w:t>strengthen academic ethics</w:t>
      </w:r>
    </w:p>
    <w:p w:rsidR="00ED6A92" w:rsidRPr="008215F5" w:rsidRDefault="00ED6A92">
      <w:pPr>
        <w:pStyle w:val="Zkladntext"/>
        <w:spacing w:before="5"/>
        <w:rPr>
          <w:b/>
          <w:sz w:val="17"/>
          <w:lang w:val="en-GB"/>
        </w:rPr>
      </w:pPr>
    </w:p>
    <w:p w:rsidR="00ED6A92" w:rsidRPr="008215F5" w:rsidRDefault="00A740E1">
      <w:pPr>
        <w:pStyle w:val="Nadpis3"/>
        <w:numPr>
          <w:ilvl w:val="0"/>
          <w:numId w:val="5"/>
        </w:numPr>
        <w:tabs>
          <w:tab w:val="left" w:pos="391"/>
        </w:tabs>
        <w:ind w:left="391" w:hanging="275"/>
        <w:rPr>
          <w:lang w:val="en-GB"/>
        </w:rPr>
      </w:pPr>
      <w:r w:rsidRPr="008215F5">
        <w:rPr>
          <w:color w:val="0000DC"/>
          <w:lang w:val="en-GB"/>
        </w:rPr>
        <w:t xml:space="preserve">Teaching and </w:t>
      </w:r>
      <w:r w:rsidR="00545101" w:rsidRPr="008215F5">
        <w:rPr>
          <w:color w:val="0000DC"/>
          <w:lang w:val="en-GB"/>
        </w:rPr>
        <w:t xml:space="preserve">Learning, Quality Assurance, Innovative </w:t>
      </w:r>
      <w:r w:rsidR="00545101" w:rsidRPr="008215F5">
        <w:rPr>
          <w:color w:val="0000DC"/>
          <w:spacing w:val="-4"/>
          <w:lang w:val="en-GB"/>
        </w:rPr>
        <w:t>Elements</w:t>
      </w:r>
    </w:p>
    <w:p w:rsidR="00ED6A92" w:rsidRPr="008215F5" w:rsidRDefault="00ED6A92">
      <w:pPr>
        <w:pStyle w:val="Zkladntext"/>
        <w:spacing w:before="6"/>
        <w:rPr>
          <w:b/>
          <w:lang w:val="en-GB"/>
        </w:rPr>
      </w:pPr>
    </w:p>
    <w:p w:rsidR="00ED6A92" w:rsidRPr="008215F5" w:rsidRDefault="00A740E1" w:rsidP="00FB329A">
      <w:pPr>
        <w:pStyle w:val="Odstavecseseznamem"/>
        <w:numPr>
          <w:ilvl w:val="0"/>
          <w:numId w:val="9"/>
        </w:numPr>
        <w:spacing w:line="360" w:lineRule="auto"/>
        <w:ind w:right="121"/>
        <w:jc w:val="both"/>
        <w:rPr>
          <w:sz w:val="20"/>
          <w:lang w:val="en-GB"/>
        </w:rPr>
      </w:pPr>
      <w:r w:rsidRPr="008215F5">
        <w:rPr>
          <w:b/>
          <w:sz w:val="20"/>
          <w:lang w:val="en-GB"/>
        </w:rPr>
        <w:t xml:space="preserve">Strengthening the importance and prestige of the pedagogical work of the academic staff </w:t>
      </w:r>
      <w:r w:rsidRPr="008215F5">
        <w:rPr>
          <w:sz w:val="20"/>
          <w:lang w:val="en-GB"/>
        </w:rPr>
        <w:t>of</w:t>
      </w:r>
      <w:r w:rsidRPr="008215F5">
        <w:rPr>
          <w:b/>
          <w:sz w:val="20"/>
          <w:lang w:val="en-GB"/>
        </w:rPr>
        <w:t xml:space="preserve"> </w:t>
      </w:r>
      <w:r w:rsidRPr="008215F5">
        <w:rPr>
          <w:sz w:val="20"/>
          <w:lang w:val="en-GB"/>
        </w:rPr>
        <w:t>the Faculty of Pharmacy, e.g. by supporting the development of study literature and materials, by projecting the teaching career into habilitation procedures and procedures for appointment as professor, by developing and evaluating the pedagogical competences of teachers, by discussing this issue in various forums</w:t>
      </w:r>
      <w:r w:rsidRPr="008215F5">
        <w:rPr>
          <w:spacing w:val="-2"/>
          <w:sz w:val="20"/>
          <w:lang w:val="en-GB"/>
        </w:rPr>
        <w:t>, etc.</w:t>
      </w:r>
    </w:p>
    <w:p w:rsidR="0056743A" w:rsidRPr="008215F5" w:rsidRDefault="0056743A" w:rsidP="0056743A">
      <w:pPr>
        <w:pStyle w:val="Odstavecseseznamem"/>
        <w:spacing w:line="360" w:lineRule="auto"/>
        <w:ind w:left="720" w:right="121" w:firstLine="0"/>
        <w:jc w:val="both"/>
        <w:rPr>
          <w:sz w:val="20"/>
          <w:lang w:val="en-GB"/>
        </w:rPr>
      </w:pPr>
    </w:p>
    <w:p w:rsidR="00ED6A92" w:rsidRPr="008215F5" w:rsidRDefault="00A740E1" w:rsidP="0056743A">
      <w:pPr>
        <w:pStyle w:val="Odstavecseseznamem"/>
        <w:numPr>
          <w:ilvl w:val="0"/>
          <w:numId w:val="9"/>
        </w:numPr>
        <w:spacing w:line="360" w:lineRule="auto"/>
        <w:ind w:right="121"/>
        <w:jc w:val="both"/>
        <w:rPr>
          <w:sz w:val="20"/>
          <w:lang w:val="en-GB"/>
        </w:rPr>
      </w:pPr>
      <w:r w:rsidRPr="008215F5">
        <w:rPr>
          <w:b/>
          <w:sz w:val="20"/>
          <w:lang w:val="en-GB"/>
        </w:rPr>
        <w:t xml:space="preserve">Identifying the best examples of quality teaching </w:t>
      </w:r>
      <w:r w:rsidRPr="008215F5">
        <w:rPr>
          <w:sz w:val="20"/>
          <w:lang w:val="en-GB"/>
        </w:rPr>
        <w:t xml:space="preserve">and </w:t>
      </w:r>
      <w:r w:rsidRPr="008215F5">
        <w:rPr>
          <w:b/>
          <w:sz w:val="20"/>
          <w:lang w:val="en-GB"/>
        </w:rPr>
        <w:t xml:space="preserve">rewarding </w:t>
      </w:r>
      <w:r w:rsidRPr="008215F5">
        <w:rPr>
          <w:sz w:val="20"/>
          <w:lang w:val="en-GB"/>
        </w:rPr>
        <w:t>them appropriately in formal and informal ways</w:t>
      </w:r>
    </w:p>
    <w:p w:rsidR="0056743A" w:rsidRPr="008215F5" w:rsidRDefault="0056743A" w:rsidP="0056743A">
      <w:pPr>
        <w:pStyle w:val="Odstavecseseznamem"/>
        <w:rPr>
          <w:sz w:val="20"/>
          <w:lang w:val="en-GB"/>
        </w:rPr>
      </w:pPr>
    </w:p>
    <w:p w:rsidR="00ED6A92" w:rsidRPr="008215F5" w:rsidRDefault="00A740E1" w:rsidP="0056743A">
      <w:pPr>
        <w:pStyle w:val="Odstavecseseznamem"/>
        <w:numPr>
          <w:ilvl w:val="0"/>
          <w:numId w:val="9"/>
        </w:numPr>
        <w:spacing w:line="360" w:lineRule="auto"/>
        <w:ind w:right="121"/>
        <w:jc w:val="both"/>
        <w:rPr>
          <w:sz w:val="20"/>
          <w:lang w:val="en-GB"/>
        </w:rPr>
      </w:pPr>
      <w:r w:rsidRPr="008215F5">
        <w:rPr>
          <w:sz w:val="20"/>
          <w:lang w:val="en-GB"/>
        </w:rPr>
        <w:t xml:space="preserve">Developing </w:t>
      </w:r>
      <w:r w:rsidRPr="008215F5">
        <w:rPr>
          <w:b/>
          <w:sz w:val="20"/>
          <w:lang w:val="en-GB"/>
        </w:rPr>
        <w:t xml:space="preserve">ICT literacy </w:t>
      </w:r>
      <w:r w:rsidRPr="008215F5">
        <w:rPr>
          <w:sz w:val="20"/>
          <w:lang w:val="en-GB"/>
        </w:rPr>
        <w:t>of</w:t>
      </w:r>
      <w:r w:rsidRPr="008215F5">
        <w:rPr>
          <w:b/>
          <w:sz w:val="20"/>
          <w:lang w:val="en-GB"/>
        </w:rPr>
        <w:t xml:space="preserve"> </w:t>
      </w:r>
      <w:r w:rsidRPr="008215F5">
        <w:rPr>
          <w:sz w:val="20"/>
          <w:lang w:val="en-GB"/>
        </w:rPr>
        <w:t xml:space="preserve">academic staff of the Faculty of Pharmacy </w:t>
      </w:r>
      <w:r w:rsidRPr="008215F5">
        <w:rPr>
          <w:b/>
          <w:sz w:val="20"/>
          <w:lang w:val="en-GB"/>
        </w:rPr>
        <w:t>for distance form of synchronous and asynchronous teaching</w:t>
      </w:r>
      <w:r w:rsidRPr="008215F5">
        <w:rPr>
          <w:sz w:val="20"/>
          <w:lang w:val="en-GB"/>
        </w:rPr>
        <w:t>, including their support in active use of available tools</w:t>
      </w:r>
    </w:p>
    <w:p w:rsidR="0056743A" w:rsidRPr="008215F5" w:rsidRDefault="0056743A" w:rsidP="0056743A">
      <w:pPr>
        <w:pStyle w:val="Odstavecseseznamem"/>
        <w:rPr>
          <w:sz w:val="20"/>
          <w:lang w:val="en-GB"/>
        </w:rPr>
      </w:pPr>
    </w:p>
    <w:p w:rsidR="00ED6A92" w:rsidRPr="008215F5" w:rsidRDefault="00A740E1" w:rsidP="0056743A">
      <w:pPr>
        <w:pStyle w:val="Odstavecseseznamem"/>
        <w:numPr>
          <w:ilvl w:val="0"/>
          <w:numId w:val="9"/>
        </w:numPr>
        <w:spacing w:line="360" w:lineRule="auto"/>
        <w:ind w:right="121"/>
        <w:jc w:val="both"/>
        <w:rPr>
          <w:sz w:val="20"/>
          <w:lang w:val="en-GB"/>
        </w:rPr>
      </w:pPr>
      <w:r w:rsidRPr="008215F5">
        <w:rPr>
          <w:sz w:val="20"/>
          <w:lang w:val="en-GB"/>
        </w:rPr>
        <w:t xml:space="preserve">Care for the quality of educational activities through the implementation of </w:t>
      </w:r>
      <w:r w:rsidRPr="008215F5">
        <w:rPr>
          <w:b/>
          <w:sz w:val="20"/>
          <w:lang w:val="en-GB"/>
        </w:rPr>
        <w:t xml:space="preserve">regular evaluations </w:t>
      </w:r>
      <w:r w:rsidRPr="008215F5">
        <w:rPr>
          <w:b/>
          <w:sz w:val="20"/>
          <w:lang w:val="en-GB"/>
        </w:rPr>
        <w:lastRenderedPageBreak/>
        <w:t xml:space="preserve">of study programmes and thematic evaluations </w:t>
      </w:r>
      <w:r w:rsidRPr="008215F5">
        <w:rPr>
          <w:sz w:val="20"/>
          <w:lang w:val="en-GB"/>
        </w:rPr>
        <w:t>in various areas of teaching in connection with university-wide quality assurance processes</w:t>
      </w:r>
    </w:p>
    <w:p w:rsidR="0056743A" w:rsidRPr="008215F5" w:rsidRDefault="0056743A" w:rsidP="0056743A">
      <w:pPr>
        <w:pStyle w:val="Odstavecseseznamem"/>
        <w:rPr>
          <w:sz w:val="20"/>
          <w:lang w:val="en-GB"/>
        </w:rPr>
      </w:pPr>
    </w:p>
    <w:p w:rsidR="0056743A" w:rsidRPr="008215F5" w:rsidRDefault="0056743A" w:rsidP="0056743A">
      <w:pPr>
        <w:pStyle w:val="Odstavecseseznamem"/>
        <w:numPr>
          <w:ilvl w:val="0"/>
          <w:numId w:val="9"/>
        </w:numPr>
        <w:spacing w:line="360" w:lineRule="auto"/>
        <w:ind w:right="121"/>
        <w:jc w:val="both"/>
        <w:rPr>
          <w:sz w:val="20"/>
          <w:lang w:val="en-GB"/>
        </w:rPr>
      </w:pPr>
      <w:r w:rsidRPr="008215F5">
        <w:rPr>
          <w:sz w:val="20"/>
          <w:lang w:val="en-GB"/>
        </w:rPr>
        <w:t xml:space="preserve">Setting up and reviewing </w:t>
      </w:r>
      <w:r w:rsidRPr="008215F5">
        <w:rPr>
          <w:b/>
          <w:sz w:val="20"/>
          <w:lang w:val="en-GB"/>
        </w:rPr>
        <w:t xml:space="preserve">quality monitoring mechanisms within study programmes, including reflection of the opinions of students and academic staff </w:t>
      </w:r>
      <w:r w:rsidRPr="008215F5">
        <w:rPr>
          <w:sz w:val="20"/>
          <w:lang w:val="en-GB"/>
        </w:rPr>
        <w:t>of</w:t>
      </w:r>
      <w:r w:rsidRPr="008215F5">
        <w:rPr>
          <w:b/>
          <w:sz w:val="20"/>
          <w:lang w:val="en-GB"/>
        </w:rPr>
        <w:t xml:space="preserve"> </w:t>
      </w:r>
      <w:r w:rsidRPr="008215F5">
        <w:rPr>
          <w:sz w:val="20"/>
          <w:lang w:val="en-GB"/>
        </w:rPr>
        <w:t xml:space="preserve">the Faculty of Pharmacy, especially through </w:t>
      </w:r>
      <w:r w:rsidRPr="008215F5">
        <w:rPr>
          <w:b/>
          <w:sz w:val="20"/>
          <w:lang w:val="en-GB"/>
        </w:rPr>
        <w:t xml:space="preserve">programme councils </w:t>
      </w:r>
      <w:r w:rsidRPr="008215F5">
        <w:rPr>
          <w:sz w:val="20"/>
          <w:lang w:val="en-GB"/>
        </w:rPr>
        <w:t>of</w:t>
      </w:r>
      <w:r w:rsidRPr="008215F5">
        <w:rPr>
          <w:b/>
          <w:sz w:val="20"/>
          <w:lang w:val="en-GB"/>
        </w:rPr>
        <w:t xml:space="preserve"> </w:t>
      </w:r>
      <w:r w:rsidRPr="008215F5">
        <w:rPr>
          <w:sz w:val="20"/>
          <w:lang w:val="en-GB"/>
        </w:rPr>
        <w:t>study programmes and advisory bodies of the Dean of the Faculty</w:t>
      </w:r>
    </w:p>
    <w:p w:rsidR="0056743A" w:rsidRPr="008215F5" w:rsidRDefault="0056743A" w:rsidP="0056743A">
      <w:pPr>
        <w:pStyle w:val="Odstavecseseznamem"/>
        <w:rPr>
          <w:sz w:val="20"/>
          <w:lang w:val="en-GB"/>
        </w:rPr>
      </w:pPr>
    </w:p>
    <w:p w:rsidR="0056743A" w:rsidRPr="008215F5" w:rsidRDefault="0056743A" w:rsidP="00C1662F">
      <w:pPr>
        <w:pStyle w:val="Odstavecseseznamem"/>
        <w:numPr>
          <w:ilvl w:val="0"/>
          <w:numId w:val="9"/>
        </w:numPr>
        <w:spacing w:line="360" w:lineRule="auto"/>
        <w:ind w:right="121"/>
        <w:jc w:val="both"/>
        <w:rPr>
          <w:b/>
          <w:sz w:val="20"/>
          <w:lang w:val="en-GB"/>
        </w:rPr>
      </w:pPr>
      <w:r w:rsidRPr="008215F5">
        <w:rPr>
          <w:b/>
          <w:sz w:val="20"/>
          <w:lang w:val="en-GB"/>
        </w:rPr>
        <w:t>Implementation of applicant, student and graduate surveys and extension of work with the results of student surveys</w:t>
      </w:r>
      <w:r w:rsidRPr="008215F5">
        <w:rPr>
          <w:sz w:val="20"/>
          <w:lang w:val="en-GB"/>
        </w:rPr>
        <w:t xml:space="preserve">, reflecting their conclusions in the </w:t>
      </w:r>
      <w:r w:rsidR="00C1662F" w:rsidRPr="00C1662F">
        <w:rPr>
          <w:sz w:val="20"/>
          <w:lang w:val="en-GB"/>
        </w:rPr>
        <w:t>considerations</w:t>
      </w:r>
      <w:r w:rsidR="00C1662F">
        <w:rPr>
          <w:sz w:val="20"/>
          <w:lang w:val="en-GB"/>
        </w:rPr>
        <w:t xml:space="preserve"> of innovations in teaching, </w:t>
      </w:r>
      <w:r w:rsidRPr="008215F5">
        <w:rPr>
          <w:sz w:val="20"/>
          <w:lang w:val="en-GB"/>
        </w:rPr>
        <w:t>the choice of</w:t>
      </w:r>
      <w:r w:rsidR="00C1662F">
        <w:rPr>
          <w:sz w:val="20"/>
          <w:lang w:val="en-GB"/>
        </w:rPr>
        <w:t xml:space="preserve"> educational methods, </w:t>
      </w:r>
      <w:r w:rsidRPr="008215F5">
        <w:rPr>
          <w:sz w:val="20"/>
          <w:lang w:val="en-GB"/>
        </w:rPr>
        <w:t>the</w:t>
      </w:r>
      <w:r w:rsidR="00C1662F">
        <w:rPr>
          <w:sz w:val="20"/>
          <w:lang w:val="en-GB"/>
        </w:rPr>
        <w:t xml:space="preserve"> structure of the curriculum,</w:t>
      </w:r>
      <w:r w:rsidRPr="008215F5">
        <w:rPr>
          <w:sz w:val="20"/>
          <w:lang w:val="en-GB"/>
        </w:rPr>
        <w:t xml:space="preserve"> services to applicants, students, graduates, etc.</w:t>
      </w:r>
    </w:p>
    <w:p w:rsidR="0056743A" w:rsidRPr="008215F5" w:rsidRDefault="0056743A" w:rsidP="0056743A">
      <w:pPr>
        <w:spacing w:line="360" w:lineRule="auto"/>
        <w:ind w:right="121"/>
        <w:jc w:val="both"/>
        <w:rPr>
          <w:b/>
          <w:sz w:val="20"/>
          <w:lang w:val="en-GB"/>
        </w:rPr>
      </w:pPr>
    </w:p>
    <w:p w:rsidR="0056743A" w:rsidRPr="008215F5" w:rsidRDefault="0056743A" w:rsidP="0056743A">
      <w:pPr>
        <w:pStyle w:val="Odstavecseseznamem"/>
        <w:numPr>
          <w:ilvl w:val="0"/>
          <w:numId w:val="9"/>
        </w:numPr>
        <w:spacing w:line="360" w:lineRule="auto"/>
        <w:ind w:right="114"/>
        <w:jc w:val="both"/>
        <w:rPr>
          <w:sz w:val="20"/>
          <w:lang w:val="en-GB"/>
        </w:rPr>
      </w:pPr>
      <w:r w:rsidRPr="008215F5">
        <w:rPr>
          <w:sz w:val="20"/>
          <w:lang w:val="en-GB"/>
        </w:rPr>
        <w:t xml:space="preserve">Supporting the </w:t>
      </w:r>
      <w:r w:rsidRPr="008215F5">
        <w:rPr>
          <w:b/>
          <w:sz w:val="20"/>
          <w:lang w:val="en-GB"/>
        </w:rPr>
        <w:t xml:space="preserve">innovation </w:t>
      </w:r>
      <w:r w:rsidRPr="008215F5">
        <w:rPr>
          <w:sz w:val="20"/>
          <w:lang w:val="en-GB"/>
        </w:rPr>
        <w:t>of</w:t>
      </w:r>
      <w:r w:rsidRPr="008215F5">
        <w:rPr>
          <w:b/>
          <w:sz w:val="20"/>
          <w:lang w:val="en-GB"/>
        </w:rPr>
        <w:t xml:space="preserve"> </w:t>
      </w:r>
      <w:r w:rsidRPr="008215F5">
        <w:rPr>
          <w:sz w:val="20"/>
          <w:lang w:val="en-GB"/>
        </w:rPr>
        <w:t xml:space="preserve">the pedagogical process and enriching frontal teaching </w:t>
      </w:r>
      <w:r w:rsidRPr="008215F5">
        <w:rPr>
          <w:b/>
          <w:sz w:val="20"/>
          <w:lang w:val="en-GB"/>
        </w:rPr>
        <w:t xml:space="preserve">with interactive forms, </w:t>
      </w:r>
      <w:r w:rsidR="00755C76">
        <w:rPr>
          <w:b/>
          <w:sz w:val="20"/>
          <w:lang w:val="en-GB"/>
        </w:rPr>
        <w:t>remote</w:t>
      </w:r>
      <w:r w:rsidRPr="008215F5">
        <w:rPr>
          <w:b/>
          <w:sz w:val="20"/>
          <w:lang w:val="en-GB"/>
        </w:rPr>
        <w:t xml:space="preserve"> learning, project-based learning, simulation teaching</w:t>
      </w:r>
      <w:r w:rsidRPr="008215F5">
        <w:rPr>
          <w:sz w:val="20"/>
          <w:lang w:val="en-GB"/>
        </w:rPr>
        <w:t xml:space="preserve">, etc., where </w:t>
      </w:r>
      <w:r w:rsidRPr="008215F5">
        <w:rPr>
          <w:spacing w:val="-2"/>
          <w:sz w:val="20"/>
          <w:lang w:val="en-GB"/>
        </w:rPr>
        <w:t>relevant</w:t>
      </w:r>
    </w:p>
    <w:p w:rsidR="0056743A" w:rsidRPr="008215F5" w:rsidRDefault="0056743A" w:rsidP="0056743A">
      <w:pPr>
        <w:spacing w:line="360" w:lineRule="auto"/>
        <w:ind w:right="114"/>
        <w:jc w:val="both"/>
        <w:rPr>
          <w:sz w:val="20"/>
          <w:lang w:val="en-GB"/>
        </w:rPr>
      </w:pPr>
    </w:p>
    <w:p w:rsidR="0056743A" w:rsidRPr="008215F5" w:rsidRDefault="0056743A" w:rsidP="0056743A">
      <w:pPr>
        <w:pStyle w:val="Odstavecseseznamem"/>
        <w:numPr>
          <w:ilvl w:val="0"/>
          <w:numId w:val="9"/>
        </w:numPr>
        <w:spacing w:line="360" w:lineRule="auto"/>
        <w:ind w:right="121"/>
        <w:jc w:val="both"/>
        <w:rPr>
          <w:sz w:val="20"/>
          <w:lang w:val="en-GB"/>
        </w:rPr>
      </w:pPr>
      <w:r w:rsidRPr="008215F5">
        <w:rPr>
          <w:b/>
          <w:sz w:val="20"/>
          <w:lang w:val="en-GB"/>
        </w:rPr>
        <w:t xml:space="preserve">Modernization of the physical form of teaching </w:t>
      </w:r>
      <w:r w:rsidR="00E836E3" w:rsidRPr="008215F5">
        <w:rPr>
          <w:b/>
          <w:sz w:val="20"/>
          <w:lang w:val="en-GB"/>
        </w:rPr>
        <w:t>facilities</w:t>
      </w:r>
      <w:r w:rsidRPr="008215F5">
        <w:rPr>
          <w:b/>
          <w:sz w:val="20"/>
          <w:lang w:val="en-GB"/>
        </w:rPr>
        <w:t xml:space="preserve"> </w:t>
      </w:r>
      <w:r w:rsidRPr="008215F5">
        <w:rPr>
          <w:sz w:val="20"/>
          <w:lang w:val="en-GB"/>
        </w:rPr>
        <w:t xml:space="preserve">in accordance with the goals and methods of teaching, creating an environment </w:t>
      </w:r>
      <w:r w:rsidRPr="008215F5">
        <w:rPr>
          <w:b/>
          <w:sz w:val="20"/>
          <w:lang w:val="en-GB"/>
        </w:rPr>
        <w:t>for interdisciplinary opportunities</w:t>
      </w:r>
      <w:r w:rsidRPr="008215F5">
        <w:rPr>
          <w:sz w:val="20"/>
          <w:lang w:val="en-GB"/>
        </w:rPr>
        <w:t>, student collaboration and the linking of educational and creative activities</w:t>
      </w:r>
    </w:p>
    <w:p w:rsidR="00E836E3" w:rsidRPr="008215F5" w:rsidRDefault="00E836E3" w:rsidP="00E836E3">
      <w:pPr>
        <w:pStyle w:val="Odstavecseseznamem"/>
        <w:rPr>
          <w:sz w:val="20"/>
          <w:lang w:val="en-GB"/>
        </w:rPr>
      </w:pPr>
    </w:p>
    <w:p w:rsidR="00E836E3" w:rsidRPr="008215F5" w:rsidRDefault="00827491" w:rsidP="0056743A">
      <w:pPr>
        <w:pStyle w:val="Odstavecseseznamem"/>
        <w:numPr>
          <w:ilvl w:val="0"/>
          <w:numId w:val="9"/>
        </w:numPr>
        <w:spacing w:line="360" w:lineRule="auto"/>
        <w:ind w:right="121"/>
        <w:jc w:val="both"/>
        <w:rPr>
          <w:sz w:val="20"/>
          <w:szCs w:val="20"/>
          <w:lang w:val="en-GB"/>
        </w:rPr>
      </w:pPr>
      <w:r w:rsidRPr="008215F5">
        <w:rPr>
          <w:sz w:val="20"/>
          <w:lang w:val="en-GB"/>
        </w:rPr>
        <w:t xml:space="preserve">Creation of a </w:t>
      </w:r>
      <w:r w:rsidRPr="008215F5">
        <w:rPr>
          <w:b/>
          <w:sz w:val="20"/>
          <w:lang w:val="en-GB"/>
        </w:rPr>
        <w:t xml:space="preserve">new concept of internal differentiation of Master of Pharmacy studies </w:t>
      </w:r>
      <w:r w:rsidRPr="008215F5">
        <w:rPr>
          <w:sz w:val="20"/>
          <w:lang w:val="en-GB"/>
        </w:rPr>
        <w:t xml:space="preserve">with </w:t>
      </w:r>
      <w:r w:rsidRPr="008215F5">
        <w:rPr>
          <w:spacing w:val="-3"/>
          <w:sz w:val="20"/>
          <w:lang w:val="en-GB"/>
        </w:rPr>
        <w:t xml:space="preserve">the </w:t>
      </w:r>
      <w:r w:rsidR="00031517" w:rsidRPr="008215F5">
        <w:rPr>
          <w:spacing w:val="-3"/>
          <w:sz w:val="20"/>
          <w:lang w:val="en-GB"/>
        </w:rPr>
        <w:t>e</w:t>
      </w:r>
      <w:r w:rsidRPr="008215F5">
        <w:rPr>
          <w:spacing w:val="-3"/>
          <w:sz w:val="20"/>
          <w:lang w:val="en-GB"/>
        </w:rPr>
        <w:t xml:space="preserve">mphasis </w:t>
      </w:r>
      <w:r w:rsidRPr="008215F5">
        <w:rPr>
          <w:sz w:val="20"/>
          <w:lang w:val="en-GB"/>
        </w:rPr>
        <w:t xml:space="preserve">on the possibility of starting graduate profiling and specialization already </w:t>
      </w:r>
      <w:r w:rsidRPr="008215F5">
        <w:rPr>
          <w:spacing w:val="-1"/>
          <w:sz w:val="20"/>
          <w:lang w:val="en-GB"/>
        </w:rPr>
        <w:t xml:space="preserve">during </w:t>
      </w:r>
      <w:r w:rsidRPr="008215F5">
        <w:rPr>
          <w:sz w:val="20"/>
          <w:lang w:val="en-GB"/>
        </w:rPr>
        <w:t xml:space="preserve">undergraduate studies, interdisciplinary cooperation in health care and integration of teaching </w:t>
      </w:r>
      <w:r w:rsidRPr="008215F5">
        <w:rPr>
          <w:sz w:val="20"/>
          <w:szCs w:val="20"/>
          <w:lang w:val="en-GB"/>
        </w:rPr>
        <w:t>between different MU faculties.</w:t>
      </w:r>
    </w:p>
    <w:p w:rsidR="0074157B" w:rsidRPr="008215F5" w:rsidRDefault="0074157B" w:rsidP="0074157B">
      <w:pPr>
        <w:pStyle w:val="Odstavecseseznamem"/>
        <w:rPr>
          <w:sz w:val="20"/>
          <w:szCs w:val="20"/>
          <w:lang w:val="en-GB"/>
        </w:rPr>
      </w:pPr>
    </w:p>
    <w:p w:rsidR="0074157B" w:rsidRPr="008215F5" w:rsidRDefault="0074157B" w:rsidP="0056743A">
      <w:pPr>
        <w:pStyle w:val="Odstavecseseznamem"/>
        <w:numPr>
          <w:ilvl w:val="0"/>
          <w:numId w:val="9"/>
        </w:numPr>
        <w:spacing w:line="360" w:lineRule="auto"/>
        <w:ind w:right="121"/>
        <w:jc w:val="both"/>
        <w:rPr>
          <w:sz w:val="20"/>
          <w:szCs w:val="20"/>
          <w:lang w:val="en-GB"/>
        </w:rPr>
      </w:pPr>
      <w:r w:rsidRPr="008215F5">
        <w:rPr>
          <w:sz w:val="20"/>
          <w:szCs w:val="20"/>
          <w:lang w:val="en-GB"/>
        </w:rPr>
        <w:t xml:space="preserve">Creating opportunities and supporting the </w:t>
      </w:r>
      <w:r w:rsidRPr="008215F5">
        <w:rPr>
          <w:b/>
          <w:sz w:val="20"/>
          <w:szCs w:val="20"/>
          <w:lang w:val="en-GB"/>
        </w:rPr>
        <w:t xml:space="preserve">involvement of undergraduate students in research activities </w:t>
      </w:r>
      <w:r w:rsidRPr="008215F5">
        <w:rPr>
          <w:sz w:val="20"/>
          <w:szCs w:val="20"/>
          <w:lang w:val="en-GB"/>
        </w:rPr>
        <w:t>of</w:t>
      </w:r>
      <w:r w:rsidRPr="008215F5">
        <w:rPr>
          <w:b/>
          <w:sz w:val="20"/>
          <w:szCs w:val="20"/>
          <w:lang w:val="en-GB"/>
        </w:rPr>
        <w:t xml:space="preserve"> </w:t>
      </w:r>
      <w:r w:rsidRPr="008215F5">
        <w:rPr>
          <w:sz w:val="20"/>
          <w:szCs w:val="20"/>
          <w:lang w:val="en-GB"/>
        </w:rPr>
        <w:t>the Faculty of Pharmacy, e.g. by scholarships, participation in projects, motivation to participate in student scientific conferences, etc.</w:t>
      </w:r>
    </w:p>
    <w:p w:rsidR="002E06D7" w:rsidRPr="008215F5" w:rsidRDefault="002E06D7" w:rsidP="002E06D7">
      <w:pPr>
        <w:pStyle w:val="Odstavecseseznamem"/>
        <w:rPr>
          <w:sz w:val="20"/>
          <w:szCs w:val="20"/>
          <w:lang w:val="en-GB"/>
        </w:rPr>
      </w:pPr>
    </w:p>
    <w:p w:rsidR="002E06D7" w:rsidRPr="008215F5" w:rsidRDefault="002E06D7" w:rsidP="0056743A">
      <w:pPr>
        <w:pStyle w:val="Odstavecseseznamem"/>
        <w:numPr>
          <w:ilvl w:val="0"/>
          <w:numId w:val="9"/>
        </w:numPr>
        <w:spacing w:line="360" w:lineRule="auto"/>
        <w:ind w:right="121"/>
        <w:jc w:val="both"/>
        <w:rPr>
          <w:sz w:val="20"/>
          <w:szCs w:val="20"/>
          <w:lang w:val="en-GB"/>
        </w:rPr>
      </w:pPr>
      <w:r w:rsidRPr="008215F5">
        <w:rPr>
          <w:sz w:val="20"/>
          <w:szCs w:val="20"/>
          <w:lang w:val="en-GB"/>
        </w:rPr>
        <w:t xml:space="preserve">Support for </w:t>
      </w:r>
      <w:r w:rsidRPr="008215F5">
        <w:rPr>
          <w:b/>
          <w:sz w:val="20"/>
          <w:szCs w:val="20"/>
          <w:lang w:val="en-GB"/>
        </w:rPr>
        <w:t xml:space="preserve">practical internships of students at home and abroad </w:t>
      </w:r>
      <w:r w:rsidRPr="008215F5">
        <w:rPr>
          <w:sz w:val="20"/>
          <w:szCs w:val="20"/>
          <w:lang w:val="en-GB"/>
        </w:rPr>
        <w:t>in connection with the internal differentiation of studies and creating further opportunities for deepening cooperation with partner companies, institutions, organizations, etc., operating in the field of pharmacy and health care.</w:t>
      </w:r>
    </w:p>
    <w:p w:rsidR="002E06D7" w:rsidRPr="008215F5" w:rsidRDefault="002E06D7" w:rsidP="002E06D7">
      <w:pPr>
        <w:pStyle w:val="Odstavecseseznamem"/>
        <w:rPr>
          <w:sz w:val="20"/>
          <w:lang w:val="en-GB"/>
        </w:rPr>
      </w:pPr>
    </w:p>
    <w:p w:rsidR="00ED6A92" w:rsidRPr="008215F5" w:rsidRDefault="00EF469D" w:rsidP="009D781D">
      <w:pPr>
        <w:pStyle w:val="Odstavecseseznamem"/>
        <w:numPr>
          <w:ilvl w:val="0"/>
          <w:numId w:val="9"/>
        </w:numPr>
        <w:spacing w:before="5" w:line="360" w:lineRule="auto"/>
        <w:ind w:left="836" w:right="119"/>
        <w:jc w:val="both"/>
        <w:rPr>
          <w:sz w:val="20"/>
          <w:lang w:val="en-GB"/>
        </w:rPr>
      </w:pPr>
      <w:r w:rsidRPr="008215F5">
        <w:rPr>
          <w:sz w:val="20"/>
          <w:lang w:val="en-GB"/>
        </w:rPr>
        <w:t xml:space="preserve">Ensuring the teaching of </w:t>
      </w:r>
      <w:r w:rsidRPr="008215F5">
        <w:rPr>
          <w:b/>
          <w:sz w:val="20"/>
          <w:lang w:val="en-GB"/>
        </w:rPr>
        <w:t xml:space="preserve">courses focused on innovations and trends in the field of pharmacy and related areas </w:t>
      </w:r>
      <w:r w:rsidRPr="008215F5">
        <w:rPr>
          <w:sz w:val="20"/>
          <w:lang w:val="en-GB"/>
        </w:rPr>
        <w:t xml:space="preserve">with the participation of prominent and experienced practitioners in </w:t>
      </w:r>
      <w:r w:rsidRPr="008215F5">
        <w:rPr>
          <w:spacing w:val="-2"/>
          <w:sz w:val="20"/>
          <w:lang w:val="en-GB"/>
        </w:rPr>
        <w:t xml:space="preserve">relation to </w:t>
      </w:r>
      <w:r w:rsidRPr="008215F5">
        <w:rPr>
          <w:sz w:val="20"/>
          <w:lang w:val="en-GB"/>
        </w:rPr>
        <w:t>the internal differentiation of studies.</w:t>
      </w:r>
    </w:p>
    <w:p w:rsidR="00ED6A92" w:rsidRPr="008215F5" w:rsidRDefault="00ED6A92">
      <w:pPr>
        <w:pStyle w:val="Zkladntext"/>
        <w:spacing w:before="3"/>
        <w:rPr>
          <w:sz w:val="17"/>
          <w:lang w:val="en-GB"/>
        </w:rPr>
      </w:pPr>
    </w:p>
    <w:p w:rsidR="00ED6A92" w:rsidRPr="008215F5" w:rsidRDefault="00ED6A92">
      <w:pPr>
        <w:pStyle w:val="Zkladntext"/>
        <w:spacing w:before="4"/>
        <w:rPr>
          <w:sz w:val="22"/>
          <w:lang w:val="en-GB"/>
        </w:rPr>
      </w:pPr>
    </w:p>
    <w:p w:rsidR="00ED6A92" w:rsidRPr="008215F5" w:rsidRDefault="00A740E1">
      <w:pPr>
        <w:pStyle w:val="Nadpis3"/>
        <w:numPr>
          <w:ilvl w:val="0"/>
          <w:numId w:val="5"/>
        </w:numPr>
        <w:tabs>
          <w:tab w:val="left" w:pos="413"/>
        </w:tabs>
        <w:ind w:left="413" w:hanging="297"/>
        <w:rPr>
          <w:lang w:val="en-GB"/>
        </w:rPr>
      </w:pPr>
      <w:r w:rsidRPr="008215F5">
        <w:rPr>
          <w:color w:val="0000DC"/>
          <w:lang w:val="en-GB"/>
        </w:rPr>
        <w:t xml:space="preserve">Internationalization of </w:t>
      </w:r>
      <w:r w:rsidR="00F37301" w:rsidRPr="008215F5">
        <w:rPr>
          <w:color w:val="0000DC"/>
          <w:lang w:val="en-GB"/>
        </w:rPr>
        <w:t xml:space="preserve">Curriculum, Study Offerings and Related </w:t>
      </w:r>
      <w:r w:rsidR="00F37301" w:rsidRPr="008215F5">
        <w:rPr>
          <w:color w:val="0000DC"/>
          <w:spacing w:val="-2"/>
          <w:lang w:val="en-GB"/>
        </w:rPr>
        <w:t>Ser</w:t>
      </w:r>
      <w:r w:rsidRPr="008215F5">
        <w:rPr>
          <w:color w:val="0000DC"/>
          <w:spacing w:val="-2"/>
          <w:lang w:val="en-GB"/>
        </w:rPr>
        <w:t>vices</w:t>
      </w:r>
    </w:p>
    <w:p w:rsidR="00ED6A92" w:rsidRPr="008215F5" w:rsidRDefault="00ED6A92">
      <w:pPr>
        <w:pStyle w:val="Zkladntext"/>
        <w:spacing w:before="10"/>
        <w:rPr>
          <w:b/>
          <w:sz w:val="23"/>
          <w:lang w:val="en-GB"/>
        </w:rPr>
      </w:pPr>
    </w:p>
    <w:p w:rsidR="000B7FED" w:rsidRPr="008215F5" w:rsidRDefault="00A740E1" w:rsidP="001B2AC3">
      <w:pPr>
        <w:pStyle w:val="Zkladntext"/>
        <w:ind w:left="116"/>
        <w:rPr>
          <w:color w:val="0000DC"/>
          <w:spacing w:val="-2"/>
          <w:lang w:val="en-GB"/>
        </w:rPr>
      </w:pPr>
      <w:r w:rsidRPr="008215F5">
        <w:rPr>
          <w:color w:val="0000DC"/>
          <w:lang w:val="en-GB"/>
        </w:rPr>
        <w:t xml:space="preserve">Internationalisation of the </w:t>
      </w:r>
      <w:r w:rsidR="00621F2F" w:rsidRPr="008215F5">
        <w:rPr>
          <w:color w:val="0000DC"/>
          <w:lang w:val="en-GB"/>
        </w:rPr>
        <w:t xml:space="preserve">curriculum and language </w:t>
      </w:r>
      <w:r w:rsidR="00621F2F" w:rsidRPr="008215F5">
        <w:rPr>
          <w:color w:val="0000DC"/>
          <w:spacing w:val="-2"/>
          <w:lang w:val="en-GB"/>
        </w:rPr>
        <w:t>competences</w:t>
      </w:r>
    </w:p>
    <w:p w:rsidR="00ED6A92" w:rsidRPr="008215F5" w:rsidRDefault="00ED6A92">
      <w:pPr>
        <w:pStyle w:val="Zkladntext"/>
        <w:spacing w:before="1"/>
        <w:rPr>
          <w:sz w:val="24"/>
          <w:lang w:val="en-GB"/>
        </w:rPr>
      </w:pPr>
    </w:p>
    <w:p w:rsidR="000B7FED" w:rsidRPr="008215F5" w:rsidRDefault="00A740E1" w:rsidP="000B7FED">
      <w:pPr>
        <w:pStyle w:val="Odstavecseseznamem"/>
        <w:numPr>
          <w:ilvl w:val="0"/>
          <w:numId w:val="9"/>
        </w:numPr>
        <w:spacing w:line="360" w:lineRule="auto"/>
        <w:ind w:right="117"/>
        <w:jc w:val="both"/>
        <w:rPr>
          <w:b/>
          <w:sz w:val="20"/>
          <w:szCs w:val="20"/>
          <w:lang w:val="en-GB"/>
        </w:rPr>
      </w:pPr>
      <w:r w:rsidRPr="008215F5">
        <w:rPr>
          <w:sz w:val="20"/>
          <w:szCs w:val="20"/>
          <w:lang w:val="en-GB"/>
        </w:rPr>
        <w:lastRenderedPageBreak/>
        <w:t xml:space="preserve">Establishment of </w:t>
      </w:r>
      <w:r w:rsidRPr="008215F5">
        <w:rPr>
          <w:b/>
          <w:sz w:val="20"/>
          <w:szCs w:val="20"/>
          <w:lang w:val="en-GB"/>
        </w:rPr>
        <w:t>minimum requirements for the implementation of elements of internationalisation in the curriculum and study obligations in the Master's degree programme in Pharmacy</w:t>
      </w:r>
      <w:r w:rsidRPr="008215F5">
        <w:rPr>
          <w:sz w:val="20"/>
          <w:szCs w:val="20"/>
          <w:lang w:val="en-GB"/>
        </w:rPr>
        <w:t xml:space="preserve">, implemented in the form of the obligation to take at least </w:t>
      </w:r>
      <w:r w:rsidRPr="008215F5">
        <w:rPr>
          <w:b/>
          <w:sz w:val="20"/>
          <w:szCs w:val="20"/>
          <w:lang w:val="en-GB"/>
        </w:rPr>
        <w:t xml:space="preserve">one course </w:t>
      </w:r>
      <w:r w:rsidRPr="008215F5">
        <w:rPr>
          <w:sz w:val="20"/>
          <w:szCs w:val="20"/>
          <w:lang w:val="en-GB"/>
        </w:rPr>
        <w:t xml:space="preserve">(compulsory or elective) </w:t>
      </w:r>
      <w:r w:rsidRPr="008215F5">
        <w:rPr>
          <w:b/>
          <w:sz w:val="20"/>
          <w:szCs w:val="20"/>
          <w:lang w:val="en-GB"/>
        </w:rPr>
        <w:t xml:space="preserve">in a foreign language </w:t>
      </w:r>
      <w:r w:rsidRPr="008215F5">
        <w:rPr>
          <w:sz w:val="20"/>
          <w:szCs w:val="20"/>
          <w:lang w:val="en-GB"/>
        </w:rPr>
        <w:t xml:space="preserve">or to complete </w:t>
      </w:r>
      <w:r w:rsidR="00663A31" w:rsidRPr="008215F5">
        <w:rPr>
          <w:sz w:val="20"/>
          <w:szCs w:val="20"/>
          <w:lang w:val="en-GB"/>
        </w:rPr>
        <w:t xml:space="preserve">a </w:t>
      </w:r>
      <w:r w:rsidRPr="008215F5">
        <w:rPr>
          <w:b/>
          <w:sz w:val="20"/>
          <w:szCs w:val="20"/>
          <w:lang w:val="en-GB"/>
        </w:rPr>
        <w:t>part of the study abroad</w:t>
      </w:r>
    </w:p>
    <w:p w:rsidR="001B2AC3" w:rsidRPr="008215F5" w:rsidRDefault="001B2AC3" w:rsidP="001B2AC3">
      <w:pPr>
        <w:pStyle w:val="Odstavecseseznamem"/>
        <w:spacing w:line="360" w:lineRule="auto"/>
        <w:ind w:left="720" w:right="117" w:firstLine="0"/>
        <w:jc w:val="both"/>
        <w:rPr>
          <w:b/>
          <w:sz w:val="20"/>
          <w:szCs w:val="20"/>
          <w:lang w:val="en-GB"/>
        </w:rPr>
      </w:pPr>
    </w:p>
    <w:p w:rsidR="001B2AC3" w:rsidRPr="008215F5" w:rsidRDefault="001B2AC3" w:rsidP="001B2AC3">
      <w:pPr>
        <w:pStyle w:val="Odstavecseseznamem"/>
        <w:numPr>
          <w:ilvl w:val="0"/>
          <w:numId w:val="9"/>
        </w:numPr>
        <w:spacing w:line="360" w:lineRule="auto"/>
        <w:ind w:right="117"/>
        <w:jc w:val="both"/>
        <w:rPr>
          <w:b/>
          <w:sz w:val="20"/>
          <w:szCs w:val="20"/>
          <w:lang w:val="en-GB"/>
        </w:rPr>
      </w:pPr>
      <w:r w:rsidRPr="008215F5">
        <w:rPr>
          <w:sz w:val="20"/>
          <w:szCs w:val="20"/>
          <w:lang w:val="en-GB"/>
        </w:rPr>
        <w:t>Creation of a range of professional courses taught in foreign languages (especially in English) in the Czech Master's study programme in Pharmacy</w:t>
      </w:r>
    </w:p>
    <w:p w:rsidR="001B2AC3" w:rsidRPr="008215F5" w:rsidRDefault="001B2AC3" w:rsidP="001B2AC3">
      <w:pPr>
        <w:pStyle w:val="Zkladntext"/>
        <w:spacing w:before="115"/>
        <w:ind w:left="829"/>
        <w:rPr>
          <w:lang w:val="en-GB"/>
        </w:rPr>
      </w:pPr>
    </w:p>
    <w:p w:rsidR="00ED6A92" w:rsidRPr="008215F5" w:rsidRDefault="001B2AC3" w:rsidP="001B2AC3">
      <w:pPr>
        <w:pStyle w:val="Odstavecseseznamem"/>
        <w:numPr>
          <w:ilvl w:val="0"/>
          <w:numId w:val="9"/>
        </w:numPr>
        <w:spacing w:line="360" w:lineRule="auto"/>
        <w:ind w:right="117"/>
        <w:jc w:val="both"/>
        <w:rPr>
          <w:b/>
          <w:sz w:val="20"/>
          <w:szCs w:val="20"/>
          <w:lang w:val="en-GB"/>
        </w:rPr>
      </w:pPr>
      <w:r w:rsidRPr="008215F5">
        <w:rPr>
          <w:sz w:val="20"/>
          <w:szCs w:val="20"/>
          <w:lang w:val="en-GB"/>
        </w:rPr>
        <w:t>D</w:t>
      </w:r>
      <w:r w:rsidR="00A740E1" w:rsidRPr="008215F5">
        <w:rPr>
          <w:sz w:val="20"/>
          <w:szCs w:val="20"/>
          <w:lang w:val="en-GB"/>
        </w:rPr>
        <w:t xml:space="preserve">eveloping </w:t>
      </w:r>
      <w:r w:rsidR="00A740E1" w:rsidRPr="008215F5">
        <w:rPr>
          <w:b/>
          <w:sz w:val="20"/>
          <w:szCs w:val="20"/>
          <w:lang w:val="en-GB"/>
        </w:rPr>
        <w:t xml:space="preserve">foreign language </w:t>
      </w:r>
      <w:r w:rsidR="00A740E1" w:rsidRPr="008215F5">
        <w:rPr>
          <w:sz w:val="20"/>
          <w:szCs w:val="20"/>
          <w:lang w:val="en-GB"/>
        </w:rPr>
        <w:t xml:space="preserve">teaching (Professional English, Professional German) </w:t>
      </w:r>
      <w:r w:rsidR="00A740E1" w:rsidRPr="008215F5">
        <w:rPr>
          <w:b/>
          <w:sz w:val="20"/>
          <w:szCs w:val="20"/>
          <w:lang w:val="en-GB"/>
        </w:rPr>
        <w:t xml:space="preserve">for professional and vocational purposes </w:t>
      </w:r>
      <w:r w:rsidR="00A740E1" w:rsidRPr="008215F5">
        <w:rPr>
          <w:sz w:val="20"/>
          <w:szCs w:val="20"/>
          <w:lang w:val="en-GB"/>
        </w:rPr>
        <w:t xml:space="preserve">with a focus on the Master's </w:t>
      </w:r>
      <w:r w:rsidRPr="008215F5">
        <w:rPr>
          <w:sz w:val="20"/>
          <w:szCs w:val="20"/>
          <w:lang w:val="en-GB"/>
        </w:rPr>
        <w:t>study</w:t>
      </w:r>
      <w:r w:rsidR="00A740E1" w:rsidRPr="008215F5">
        <w:rPr>
          <w:sz w:val="20"/>
          <w:szCs w:val="20"/>
          <w:lang w:val="en-GB"/>
        </w:rPr>
        <w:t xml:space="preserve"> programme in Pharmacy (especially in the fields of biology, chemistry, dosage forms and drug delivery, pharmacology, pharmacognosy and social pharmacy and pharmacy)</w:t>
      </w:r>
    </w:p>
    <w:p w:rsidR="001B2AC3" w:rsidRPr="008215F5" w:rsidRDefault="001B2AC3" w:rsidP="001B2AC3">
      <w:pPr>
        <w:pStyle w:val="Odstavecseseznamem"/>
        <w:rPr>
          <w:b/>
          <w:sz w:val="20"/>
          <w:szCs w:val="20"/>
          <w:lang w:val="en-GB"/>
        </w:rPr>
      </w:pPr>
    </w:p>
    <w:p w:rsidR="00ED6A92" w:rsidRPr="008215F5" w:rsidRDefault="00A740E1" w:rsidP="001B2AC3">
      <w:pPr>
        <w:pStyle w:val="Odstavecseseznamem"/>
        <w:numPr>
          <w:ilvl w:val="0"/>
          <w:numId w:val="9"/>
        </w:numPr>
        <w:spacing w:line="360" w:lineRule="auto"/>
        <w:ind w:right="117"/>
        <w:jc w:val="both"/>
        <w:rPr>
          <w:b/>
          <w:sz w:val="20"/>
          <w:szCs w:val="20"/>
          <w:lang w:val="en-GB"/>
        </w:rPr>
      </w:pPr>
      <w:r w:rsidRPr="008215F5">
        <w:rPr>
          <w:sz w:val="20"/>
          <w:szCs w:val="20"/>
          <w:lang w:val="en-GB"/>
        </w:rPr>
        <w:t xml:space="preserve">Support and motivation to </w:t>
      </w:r>
      <w:r w:rsidRPr="008215F5">
        <w:rPr>
          <w:b/>
          <w:sz w:val="20"/>
          <w:szCs w:val="20"/>
          <w:lang w:val="en-GB"/>
        </w:rPr>
        <w:t xml:space="preserve">develop the competences of academic and other staff involved in teaching </w:t>
      </w:r>
      <w:r w:rsidRPr="008215F5">
        <w:rPr>
          <w:sz w:val="20"/>
          <w:szCs w:val="20"/>
          <w:lang w:val="en-GB"/>
        </w:rPr>
        <w:t>(including PhD students) in the field of internationalisation of the curriculum. Efforts of the Faculty of Pharmacy to increase the involvement of academic staff in foreign language teaching, mobility programmes and in teaching shared with foreign lecturers, etc.</w:t>
      </w:r>
    </w:p>
    <w:p w:rsidR="001B2AC3" w:rsidRPr="008215F5" w:rsidRDefault="001B2AC3" w:rsidP="001B2AC3">
      <w:pPr>
        <w:pStyle w:val="Odstavecseseznamem"/>
        <w:rPr>
          <w:b/>
          <w:sz w:val="20"/>
          <w:szCs w:val="20"/>
          <w:lang w:val="en-GB"/>
        </w:rPr>
      </w:pPr>
    </w:p>
    <w:p w:rsidR="00ED6A92" w:rsidRPr="008215F5" w:rsidRDefault="00A740E1" w:rsidP="001B2AC3">
      <w:pPr>
        <w:pStyle w:val="Odstavecseseznamem"/>
        <w:numPr>
          <w:ilvl w:val="0"/>
          <w:numId w:val="9"/>
        </w:numPr>
        <w:spacing w:line="360" w:lineRule="auto"/>
        <w:ind w:right="117"/>
        <w:jc w:val="both"/>
        <w:rPr>
          <w:b/>
          <w:sz w:val="20"/>
          <w:szCs w:val="20"/>
          <w:lang w:val="en-GB"/>
        </w:rPr>
      </w:pPr>
      <w:r w:rsidRPr="008215F5">
        <w:rPr>
          <w:sz w:val="20"/>
          <w:szCs w:val="20"/>
          <w:lang w:val="en-GB"/>
        </w:rPr>
        <w:t xml:space="preserve">Adoption </w:t>
      </w:r>
      <w:r w:rsidR="001B2AC3" w:rsidRPr="008215F5">
        <w:rPr>
          <w:sz w:val="20"/>
          <w:szCs w:val="20"/>
          <w:lang w:val="en-GB"/>
        </w:rPr>
        <w:t>of measures</w:t>
      </w:r>
      <w:r w:rsidRPr="008215F5">
        <w:rPr>
          <w:sz w:val="20"/>
          <w:szCs w:val="20"/>
          <w:lang w:val="en-GB"/>
        </w:rPr>
        <w:t xml:space="preserve"> to </w:t>
      </w:r>
      <w:r w:rsidRPr="008215F5">
        <w:rPr>
          <w:b/>
          <w:sz w:val="20"/>
          <w:szCs w:val="20"/>
          <w:lang w:val="en-GB"/>
        </w:rPr>
        <w:t xml:space="preserve">monitor the quality of foreign language courses and </w:t>
      </w:r>
      <w:r w:rsidRPr="008215F5">
        <w:rPr>
          <w:b/>
          <w:spacing w:val="-2"/>
          <w:sz w:val="20"/>
          <w:szCs w:val="20"/>
          <w:lang w:val="en-GB"/>
        </w:rPr>
        <w:t>programmes</w:t>
      </w:r>
    </w:p>
    <w:p w:rsidR="001B2AC3" w:rsidRPr="008215F5" w:rsidRDefault="001B2AC3" w:rsidP="001B2AC3">
      <w:pPr>
        <w:pStyle w:val="Odstavecseseznamem"/>
        <w:rPr>
          <w:b/>
          <w:sz w:val="20"/>
          <w:szCs w:val="20"/>
          <w:lang w:val="en-GB"/>
        </w:rPr>
      </w:pPr>
    </w:p>
    <w:p w:rsidR="00ED6A92" w:rsidRPr="008215F5" w:rsidRDefault="00A740E1" w:rsidP="001B2AC3">
      <w:pPr>
        <w:pStyle w:val="Odstavecseseznamem"/>
        <w:numPr>
          <w:ilvl w:val="0"/>
          <w:numId w:val="9"/>
        </w:numPr>
        <w:spacing w:line="360" w:lineRule="auto"/>
        <w:ind w:right="117"/>
        <w:jc w:val="both"/>
        <w:rPr>
          <w:b/>
          <w:sz w:val="20"/>
          <w:szCs w:val="20"/>
          <w:lang w:val="en-GB"/>
        </w:rPr>
      </w:pPr>
      <w:r w:rsidRPr="008215F5">
        <w:rPr>
          <w:sz w:val="20"/>
          <w:szCs w:val="20"/>
          <w:lang w:val="en-GB"/>
        </w:rPr>
        <w:t xml:space="preserve">Building </w:t>
      </w:r>
      <w:r w:rsidRPr="008215F5">
        <w:rPr>
          <w:b/>
          <w:sz w:val="20"/>
          <w:szCs w:val="20"/>
          <w:lang w:val="en-GB"/>
        </w:rPr>
        <w:t xml:space="preserve">book collections </w:t>
      </w:r>
      <w:r w:rsidRPr="008215F5">
        <w:rPr>
          <w:sz w:val="20"/>
          <w:szCs w:val="20"/>
          <w:lang w:val="en-GB"/>
        </w:rPr>
        <w:t>for the English Master's degree programme in Pharmacy, including electronic information resources, ensuring optimal availability of foreign language (English) electronic and classical professional information resources for educational and creative activities</w:t>
      </w:r>
    </w:p>
    <w:p w:rsidR="001B2AC3" w:rsidRPr="008215F5" w:rsidRDefault="001B2AC3" w:rsidP="001B2AC3">
      <w:pPr>
        <w:pStyle w:val="Odstavecseseznamem"/>
        <w:rPr>
          <w:b/>
          <w:sz w:val="20"/>
          <w:szCs w:val="20"/>
          <w:lang w:val="en-GB"/>
        </w:rPr>
      </w:pPr>
    </w:p>
    <w:p w:rsidR="00ED6A92" w:rsidRPr="008215F5" w:rsidRDefault="00A740E1" w:rsidP="001B2AC3">
      <w:pPr>
        <w:pStyle w:val="Odstavecseseznamem"/>
        <w:numPr>
          <w:ilvl w:val="0"/>
          <w:numId w:val="9"/>
        </w:numPr>
        <w:spacing w:line="360" w:lineRule="auto"/>
        <w:ind w:right="117"/>
        <w:jc w:val="both"/>
        <w:rPr>
          <w:b/>
          <w:sz w:val="20"/>
          <w:szCs w:val="20"/>
          <w:lang w:val="en-GB"/>
        </w:rPr>
      </w:pPr>
      <w:r w:rsidRPr="008215F5">
        <w:rPr>
          <w:sz w:val="20"/>
          <w:szCs w:val="20"/>
          <w:lang w:val="en-GB"/>
        </w:rPr>
        <w:t xml:space="preserve">Providing </w:t>
      </w:r>
      <w:r w:rsidRPr="008215F5">
        <w:rPr>
          <w:b/>
          <w:sz w:val="20"/>
          <w:szCs w:val="20"/>
          <w:lang w:val="en-GB"/>
        </w:rPr>
        <w:t xml:space="preserve">foreign language courses </w:t>
      </w:r>
      <w:r w:rsidRPr="008215F5">
        <w:rPr>
          <w:sz w:val="20"/>
          <w:szCs w:val="20"/>
          <w:lang w:val="en-GB"/>
        </w:rPr>
        <w:t>for students, academic and non-academic staff in cooperation with the MU Centre for Language Education (C</w:t>
      </w:r>
      <w:r w:rsidR="001B2AC3" w:rsidRPr="008215F5">
        <w:rPr>
          <w:sz w:val="20"/>
          <w:szCs w:val="20"/>
          <w:lang w:val="en-GB"/>
        </w:rPr>
        <w:t>LE</w:t>
      </w:r>
      <w:r w:rsidRPr="008215F5">
        <w:rPr>
          <w:sz w:val="20"/>
          <w:szCs w:val="20"/>
          <w:lang w:val="en-GB"/>
        </w:rPr>
        <w:t>) and other internal or external staff of the Faculty of Pharmacy</w:t>
      </w:r>
    </w:p>
    <w:p w:rsidR="00C71496" w:rsidRPr="008215F5" w:rsidRDefault="00C71496" w:rsidP="00C71496">
      <w:pPr>
        <w:pStyle w:val="Odstavecseseznamem"/>
        <w:rPr>
          <w:b/>
          <w:sz w:val="20"/>
          <w:szCs w:val="20"/>
          <w:lang w:val="en-GB"/>
        </w:rPr>
      </w:pPr>
    </w:p>
    <w:p w:rsidR="00C71496" w:rsidRPr="008215F5" w:rsidRDefault="00C71496" w:rsidP="00C71496">
      <w:pPr>
        <w:pStyle w:val="Odstavecseseznamem"/>
        <w:numPr>
          <w:ilvl w:val="0"/>
          <w:numId w:val="9"/>
        </w:numPr>
        <w:spacing w:line="360" w:lineRule="auto"/>
        <w:ind w:right="117"/>
        <w:jc w:val="both"/>
        <w:rPr>
          <w:b/>
          <w:sz w:val="20"/>
          <w:szCs w:val="20"/>
          <w:lang w:val="en-GB"/>
        </w:rPr>
      </w:pPr>
      <w:r w:rsidRPr="008215F5">
        <w:rPr>
          <w:sz w:val="20"/>
          <w:szCs w:val="20"/>
          <w:lang w:val="en-GB"/>
        </w:rPr>
        <w:t xml:space="preserve">Support and </w:t>
      </w:r>
      <w:r w:rsidRPr="008215F5">
        <w:rPr>
          <w:b/>
          <w:sz w:val="20"/>
          <w:szCs w:val="20"/>
          <w:lang w:val="en-GB"/>
        </w:rPr>
        <w:t xml:space="preserve">motivation for the preparation of diploma, dissertation and rigorous theses in English </w:t>
      </w:r>
      <w:r w:rsidRPr="008215F5">
        <w:rPr>
          <w:sz w:val="20"/>
          <w:szCs w:val="20"/>
          <w:lang w:val="en-GB"/>
        </w:rPr>
        <w:t>and in Czech study programmes</w:t>
      </w:r>
    </w:p>
    <w:p w:rsidR="00C71496" w:rsidRPr="008215F5" w:rsidRDefault="00C71496" w:rsidP="00C71496">
      <w:pPr>
        <w:spacing w:line="360" w:lineRule="auto"/>
        <w:ind w:right="117"/>
        <w:jc w:val="both"/>
        <w:rPr>
          <w:b/>
          <w:sz w:val="20"/>
          <w:szCs w:val="20"/>
          <w:lang w:val="en-GB"/>
        </w:rPr>
      </w:pPr>
    </w:p>
    <w:p w:rsidR="00C71496" w:rsidRPr="008215F5" w:rsidRDefault="00C71496" w:rsidP="00C71496">
      <w:pPr>
        <w:pStyle w:val="Odstavecseseznamem"/>
        <w:numPr>
          <w:ilvl w:val="0"/>
          <w:numId w:val="9"/>
        </w:numPr>
        <w:spacing w:line="360" w:lineRule="auto"/>
        <w:ind w:right="117"/>
        <w:jc w:val="both"/>
        <w:rPr>
          <w:b/>
          <w:sz w:val="20"/>
          <w:szCs w:val="20"/>
          <w:lang w:val="en-GB"/>
        </w:rPr>
      </w:pPr>
      <w:r w:rsidRPr="008215F5">
        <w:rPr>
          <w:sz w:val="20"/>
          <w:szCs w:val="20"/>
          <w:lang w:val="en-GB"/>
        </w:rPr>
        <w:t xml:space="preserve">Introduction of full-time or online </w:t>
      </w:r>
      <w:r w:rsidRPr="008215F5">
        <w:rPr>
          <w:b/>
          <w:sz w:val="20"/>
          <w:szCs w:val="20"/>
          <w:lang w:val="en-GB"/>
        </w:rPr>
        <w:t xml:space="preserve">teaching shared with lecturers from foreign </w:t>
      </w:r>
      <w:r w:rsidRPr="008215F5">
        <w:rPr>
          <w:b/>
          <w:spacing w:val="-2"/>
          <w:sz w:val="20"/>
          <w:szCs w:val="20"/>
          <w:lang w:val="en-GB"/>
        </w:rPr>
        <w:t xml:space="preserve">universities </w:t>
      </w:r>
      <w:r w:rsidRPr="008215F5">
        <w:rPr>
          <w:sz w:val="20"/>
          <w:szCs w:val="20"/>
          <w:lang w:val="en-GB"/>
        </w:rPr>
        <w:t>at least once a semester</w:t>
      </w:r>
    </w:p>
    <w:p w:rsidR="00C71496" w:rsidRPr="008215F5" w:rsidRDefault="00C71496" w:rsidP="00C71496">
      <w:pPr>
        <w:spacing w:line="360" w:lineRule="auto"/>
        <w:ind w:right="117"/>
        <w:jc w:val="both"/>
        <w:rPr>
          <w:b/>
          <w:sz w:val="20"/>
          <w:szCs w:val="20"/>
          <w:lang w:val="en-GB"/>
        </w:rPr>
      </w:pPr>
    </w:p>
    <w:p w:rsidR="00C71496" w:rsidRPr="008215F5" w:rsidRDefault="00C71496" w:rsidP="001B2AC3">
      <w:pPr>
        <w:pStyle w:val="Odstavecseseznamem"/>
        <w:numPr>
          <w:ilvl w:val="0"/>
          <w:numId w:val="9"/>
        </w:numPr>
        <w:spacing w:line="360" w:lineRule="auto"/>
        <w:ind w:right="117"/>
        <w:jc w:val="both"/>
        <w:rPr>
          <w:b/>
          <w:sz w:val="20"/>
          <w:szCs w:val="20"/>
          <w:lang w:val="en-GB"/>
        </w:rPr>
      </w:pPr>
      <w:r w:rsidRPr="008215F5">
        <w:rPr>
          <w:sz w:val="20"/>
          <w:szCs w:val="20"/>
          <w:lang w:val="en-GB"/>
        </w:rPr>
        <w:t>Development of common course offerings for domestic and foreign students within the Master's study programme in Pharmacy to strengthen the integration of foreign students into the environment of the Faculty of Pharmacy and to increase the language and professional competences of students in the Czech Master's degree programme in Pharmacy</w:t>
      </w:r>
    </w:p>
    <w:p w:rsidR="00C71496" w:rsidRPr="008215F5" w:rsidRDefault="00C71496" w:rsidP="00C71496">
      <w:pPr>
        <w:pStyle w:val="Odstavecseseznamem"/>
        <w:rPr>
          <w:b/>
          <w:sz w:val="20"/>
          <w:szCs w:val="20"/>
          <w:lang w:val="en-GB"/>
        </w:rPr>
      </w:pPr>
    </w:p>
    <w:p w:rsidR="00520279" w:rsidRPr="008215F5" w:rsidRDefault="00C71496" w:rsidP="00C71496">
      <w:pPr>
        <w:pStyle w:val="Odstavecseseznamem"/>
        <w:numPr>
          <w:ilvl w:val="0"/>
          <w:numId w:val="9"/>
        </w:numPr>
        <w:spacing w:line="360" w:lineRule="auto"/>
        <w:ind w:right="117"/>
        <w:jc w:val="both"/>
        <w:rPr>
          <w:b/>
          <w:sz w:val="20"/>
          <w:szCs w:val="20"/>
          <w:lang w:val="en-GB"/>
        </w:rPr>
      </w:pPr>
      <w:r w:rsidRPr="008215F5">
        <w:rPr>
          <w:sz w:val="20"/>
          <w:szCs w:val="20"/>
          <w:lang w:val="en-GB"/>
        </w:rPr>
        <w:t xml:space="preserve">Supporting and expanding the </w:t>
      </w:r>
      <w:r w:rsidRPr="008215F5">
        <w:rPr>
          <w:b/>
          <w:sz w:val="20"/>
          <w:szCs w:val="20"/>
          <w:lang w:val="en-GB"/>
        </w:rPr>
        <w:t xml:space="preserve">range of courses with visiting foreign workers </w:t>
      </w:r>
      <w:r w:rsidRPr="008215F5">
        <w:rPr>
          <w:sz w:val="20"/>
          <w:szCs w:val="20"/>
          <w:lang w:val="en-GB"/>
        </w:rPr>
        <w:t xml:space="preserve">and making it </w:t>
      </w:r>
      <w:r w:rsidRPr="008215F5">
        <w:rPr>
          <w:sz w:val="20"/>
          <w:szCs w:val="20"/>
          <w:lang w:val="en-GB"/>
        </w:rPr>
        <w:lastRenderedPageBreak/>
        <w:t xml:space="preserve">available to students of all faculties in order to strengthen </w:t>
      </w:r>
      <w:r w:rsidRPr="008215F5">
        <w:rPr>
          <w:b/>
          <w:sz w:val="20"/>
          <w:szCs w:val="20"/>
          <w:lang w:val="en-GB"/>
        </w:rPr>
        <w:t xml:space="preserve">interdisciplinary </w:t>
      </w:r>
      <w:r w:rsidRPr="008215F5">
        <w:rPr>
          <w:b/>
          <w:spacing w:val="-2"/>
          <w:sz w:val="20"/>
          <w:szCs w:val="20"/>
          <w:lang w:val="en-GB"/>
        </w:rPr>
        <w:t>connections</w:t>
      </w:r>
    </w:p>
    <w:p w:rsidR="00520279" w:rsidRPr="008215F5" w:rsidRDefault="00520279" w:rsidP="00520279">
      <w:pPr>
        <w:pStyle w:val="Zkladntext"/>
        <w:spacing w:before="115"/>
        <w:ind w:left="829"/>
        <w:rPr>
          <w:lang w:val="en-GB"/>
        </w:rPr>
      </w:pPr>
    </w:p>
    <w:p w:rsidR="00ED6A92" w:rsidRPr="008215F5" w:rsidRDefault="00C71496" w:rsidP="00C71496">
      <w:pPr>
        <w:pStyle w:val="Odstavecseseznamem"/>
        <w:numPr>
          <w:ilvl w:val="0"/>
          <w:numId w:val="9"/>
        </w:numPr>
        <w:spacing w:line="360" w:lineRule="auto"/>
        <w:ind w:right="117"/>
        <w:jc w:val="both"/>
        <w:rPr>
          <w:b/>
          <w:sz w:val="20"/>
          <w:szCs w:val="20"/>
          <w:lang w:val="en-GB"/>
        </w:rPr>
      </w:pPr>
      <w:r w:rsidRPr="008215F5">
        <w:rPr>
          <w:sz w:val="20"/>
          <w:szCs w:val="20"/>
          <w:lang w:val="en-GB"/>
        </w:rPr>
        <w:t xml:space="preserve">Organization of </w:t>
      </w:r>
      <w:r w:rsidRPr="008215F5">
        <w:rPr>
          <w:b/>
          <w:sz w:val="20"/>
          <w:szCs w:val="20"/>
          <w:lang w:val="en-GB"/>
        </w:rPr>
        <w:t xml:space="preserve">summer schools in foreign languages </w:t>
      </w:r>
      <w:r w:rsidRPr="008215F5">
        <w:rPr>
          <w:sz w:val="20"/>
          <w:szCs w:val="20"/>
          <w:lang w:val="en-GB"/>
        </w:rPr>
        <w:t>(mainly in cooperation with the Institute of Lifelong Learning of the Faculty of Pharmacy)</w:t>
      </w:r>
    </w:p>
    <w:p w:rsidR="00C71496" w:rsidRPr="008215F5" w:rsidRDefault="00C71496" w:rsidP="00C71496">
      <w:pPr>
        <w:pStyle w:val="Odstavecseseznamem"/>
        <w:rPr>
          <w:b/>
          <w:sz w:val="20"/>
          <w:szCs w:val="20"/>
          <w:lang w:val="en-GB"/>
        </w:rPr>
      </w:pPr>
    </w:p>
    <w:p w:rsidR="00C71496" w:rsidRPr="008215F5" w:rsidRDefault="00C71496" w:rsidP="00C71496">
      <w:pPr>
        <w:spacing w:line="360" w:lineRule="auto"/>
        <w:ind w:right="117"/>
        <w:jc w:val="both"/>
        <w:rPr>
          <w:b/>
          <w:sz w:val="20"/>
          <w:szCs w:val="20"/>
          <w:lang w:val="en-GB"/>
        </w:rPr>
      </w:pPr>
    </w:p>
    <w:p w:rsidR="00ED6A92" w:rsidRPr="008215F5" w:rsidRDefault="00C71496" w:rsidP="00061DC8">
      <w:pPr>
        <w:pStyle w:val="Odstavecseseznamem"/>
        <w:numPr>
          <w:ilvl w:val="0"/>
          <w:numId w:val="9"/>
        </w:numPr>
        <w:spacing w:before="5" w:line="360" w:lineRule="auto"/>
        <w:ind w:left="473" w:right="117"/>
        <w:jc w:val="both"/>
        <w:rPr>
          <w:sz w:val="20"/>
          <w:szCs w:val="20"/>
          <w:lang w:val="en-GB"/>
        </w:rPr>
      </w:pPr>
      <w:r w:rsidRPr="008215F5">
        <w:rPr>
          <w:sz w:val="20"/>
          <w:szCs w:val="20"/>
          <w:lang w:val="en-GB"/>
        </w:rPr>
        <w:t xml:space="preserve">Creating conditions for maximum automatic </w:t>
      </w:r>
      <w:r w:rsidRPr="008215F5">
        <w:rPr>
          <w:b/>
          <w:sz w:val="20"/>
          <w:szCs w:val="20"/>
          <w:lang w:val="en-GB"/>
        </w:rPr>
        <w:t xml:space="preserve">recognition of results from studies abroad </w:t>
      </w:r>
      <w:r w:rsidRPr="008215F5">
        <w:rPr>
          <w:sz w:val="20"/>
          <w:szCs w:val="20"/>
          <w:lang w:val="en-GB"/>
        </w:rPr>
        <w:t>(based on a list of agreements with selected universities, e.g. within the Erasmus programme, partnership cooperation, etc.)</w:t>
      </w:r>
    </w:p>
    <w:p w:rsidR="00261246" w:rsidRPr="008215F5" w:rsidRDefault="00261246" w:rsidP="00261246">
      <w:pPr>
        <w:pStyle w:val="Zkladntext"/>
        <w:spacing w:before="82"/>
        <w:rPr>
          <w:color w:val="0000DC"/>
          <w:spacing w:val="-2"/>
          <w:lang w:val="en-GB"/>
        </w:rPr>
      </w:pPr>
      <w:r w:rsidRPr="008215F5">
        <w:rPr>
          <w:color w:val="0000DC"/>
          <w:lang w:val="en-GB"/>
        </w:rPr>
        <w:t xml:space="preserve">Study offer in foreign </w:t>
      </w:r>
      <w:r w:rsidRPr="008215F5">
        <w:rPr>
          <w:color w:val="0000DC"/>
          <w:spacing w:val="-2"/>
          <w:lang w:val="en-GB"/>
        </w:rPr>
        <w:t>languages</w:t>
      </w:r>
    </w:p>
    <w:p w:rsidR="00261246" w:rsidRPr="008215F5" w:rsidRDefault="00261246" w:rsidP="00261246">
      <w:pPr>
        <w:pStyle w:val="Zkladntext"/>
        <w:spacing w:before="82"/>
        <w:rPr>
          <w:lang w:val="en-GB"/>
        </w:rPr>
      </w:pPr>
    </w:p>
    <w:p w:rsidR="00261246" w:rsidRPr="008215F5" w:rsidRDefault="00A740E1" w:rsidP="00261246">
      <w:pPr>
        <w:pStyle w:val="Odstavecseseznamem"/>
        <w:numPr>
          <w:ilvl w:val="0"/>
          <w:numId w:val="9"/>
        </w:numPr>
        <w:spacing w:before="5" w:line="360" w:lineRule="auto"/>
        <w:ind w:left="473" w:right="117"/>
        <w:jc w:val="both"/>
        <w:rPr>
          <w:sz w:val="20"/>
          <w:szCs w:val="20"/>
          <w:lang w:val="en-GB"/>
        </w:rPr>
      </w:pPr>
      <w:r w:rsidRPr="008215F5">
        <w:rPr>
          <w:sz w:val="20"/>
          <w:lang w:val="en-GB"/>
        </w:rPr>
        <w:t xml:space="preserve">Creation and implementation of </w:t>
      </w:r>
      <w:r w:rsidRPr="008215F5">
        <w:rPr>
          <w:b/>
          <w:sz w:val="20"/>
          <w:lang w:val="en-GB"/>
        </w:rPr>
        <w:t xml:space="preserve">Master's degree courses and courses in English in cooperation </w:t>
      </w:r>
      <w:r w:rsidRPr="008215F5">
        <w:rPr>
          <w:b/>
          <w:sz w:val="20"/>
          <w:szCs w:val="20"/>
          <w:lang w:val="en-GB"/>
        </w:rPr>
        <w:t>with other MU</w:t>
      </w:r>
      <w:r w:rsidRPr="008215F5">
        <w:rPr>
          <w:sz w:val="20"/>
          <w:szCs w:val="20"/>
          <w:lang w:val="en-GB"/>
        </w:rPr>
        <w:t xml:space="preserve"> </w:t>
      </w:r>
      <w:r w:rsidRPr="008215F5">
        <w:rPr>
          <w:b/>
          <w:sz w:val="20"/>
          <w:szCs w:val="20"/>
          <w:lang w:val="en-GB"/>
        </w:rPr>
        <w:t>faculties</w:t>
      </w:r>
    </w:p>
    <w:p w:rsidR="00261246" w:rsidRPr="008215F5" w:rsidRDefault="00261246" w:rsidP="00261246">
      <w:pPr>
        <w:spacing w:before="5" w:line="360" w:lineRule="auto"/>
        <w:ind w:right="117"/>
        <w:jc w:val="both"/>
        <w:rPr>
          <w:sz w:val="20"/>
          <w:szCs w:val="20"/>
          <w:lang w:val="en-GB"/>
        </w:rPr>
      </w:pPr>
    </w:p>
    <w:p w:rsidR="00ED6A92" w:rsidRPr="008215F5" w:rsidRDefault="00A740E1" w:rsidP="00261246">
      <w:pPr>
        <w:pStyle w:val="Odstavecseseznamem"/>
        <w:numPr>
          <w:ilvl w:val="0"/>
          <w:numId w:val="9"/>
        </w:numPr>
        <w:spacing w:before="5" w:line="360" w:lineRule="auto"/>
        <w:ind w:left="473" w:right="117"/>
        <w:jc w:val="both"/>
        <w:rPr>
          <w:sz w:val="20"/>
          <w:szCs w:val="20"/>
          <w:lang w:val="en-GB"/>
        </w:rPr>
      </w:pPr>
      <w:r w:rsidRPr="008215F5">
        <w:rPr>
          <w:sz w:val="20"/>
          <w:szCs w:val="20"/>
          <w:lang w:val="en-GB"/>
        </w:rPr>
        <w:t xml:space="preserve">Monitoring and </w:t>
      </w:r>
      <w:r w:rsidRPr="008215F5">
        <w:rPr>
          <w:b/>
          <w:sz w:val="20"/>
          <w:szCs w:val="20"/>
          <w:lang w:val="en-GB"/>
        </w:rPr>
        <w:t xml:space="preserve">evaluating the demand of foreign students </w:t>
      </w:r>
      <w:r w:rsidRPr="008215F5">
        <w:rPr>
          <w:sz w:val="20"/>
          <w:szCs w:val="20"/>
          <w:lang w:val="en-GB"/>
        </w:rPr>
        <w:t xml:space="preserve">for professional courses and responding by offering courses in teaching (by organizing joint meetings at least once a year with faculty representatives and students of the English study programme </w:t>
      </w:r>
      <w:r w:rsidR="005F6230">
        <w:rPr>
          <w:rFonts w:ascii="Calibri" w:hAnsi="Calibri" w:cs="Calibri"/>
          <w:sz w:val="20"/>
          <w:szCs w:val="20"/>
          <w:lang w:val="en-GB"/>
        </w:rPr>
        <w:t>–</w:t>
      </w:r>
      <w:r w:rsidRPr="008215F5">
        <w:rPr>
          <w:sz w:val="20"/>
          <w:szCs w:val="20"/>
          <w:lang w:val="en-GB"/>
        </w:rPr>
        <w:t xml:space="preserve"> </w:t>
      </w:r>
      <w:r w:rsidRPr="008215F5">
        <w:rPr>
          <w:i/>
          <w:sz w:val="20"/>
          <w:szCs w:val="20"/>
          <w:lang w:val="en-GB"/>
        </w:rPr>
        <w:t xml:space="preserve">Students' Feedback </w:t>
      </w:r>
      <w:r w:rsidRPr="008215F5">
        <w:rPr>
          <w:i/>
          <w:spacing w:val="-4"/>
          <w:sz w:val="20"/>
          <w:szCs w:val="20"/>
          <w:lang w:val="en-GB"/>
        </w:rPr>
        <w:t>Day</w:t>
      </w:r>
      <w:r w:rsidRPr="008215F5">
        <w:rPr>
          <w:spacing w:val="-4"/>
          <w:sz w:val="20"/>
          <w:szCs w:val="20"/>
          <w:lang w:val="en-GB"/>
        </w:rPr>
        <w:t>)</w:t>
      </w:r>
    </w:p>
    <w:p w:rsidR="00261246" w:rsidRPr="008215F5" w:rsidRDefault="00261246" w:rsidP="00261246">
      <w:pPr>
        <w:pStyle w:val="Odstavecseseznamem"/>
        <w:rPr>
          <w:sz w:val="20"/>
          <w:szCs w:val="20"/>
          <w:lang w:val="en-GB"/>
        </w:rPr>
      </w:pPr>
    </w:p>
    <w:p w:rsidR="00261246" w:rsidRPr="008215F5" w:rsidRDefault="00A740E1" w:rsidP="00261246">
      <w:pPr>
        <w:pStyle w:val="Odstavecseseznamem"/>
        <w:numPr>
          <w:ilvl w:val="0"/>
          <w:numId w:val="9"/>
        </w:numPr>
        <w:spacing w:before="5" w:line="360" w:lineRule="auto"/>
        <w:ind w:left="473" w:right="117"/>
        <w:jc w:val="both"/>
        <w:rPr>
          <w:sz w:val="20"/>
          <w:szCs w:val="20"/>
          <w:lang w:val="en-GB"/>
        </w:rPr>
      </w:pPr>
      <w:r w:rsidRPr="008215F5">
        <w:rPr>
          <w:b/>
          <w:sz w:val="20"/>
          <w:szCs w:val="20"/>
          <w:lang w:val="en-GB"/>
        </w:rPr>
        <w:t xml:space="preserve">Identifying opportunities </w:t>
      </w:r>
      <w:r w:rsidRPr="008215F5">
        <w:rPr>
          <w:sz w:val="20"/>
          <w:szCs w:val="20"/>
          <w:lang w:val="en-GB"/>
        </w:rPr>
        <w:t xml:space="preserve">in the area of creating </w:t>
      </w:r>
      <w:r w:rsidRPr="008215F5">
        <w:rPr>
          <w:b/>
          <w:sz w:val="20"/>
          <w:szCs w:val="20"/>
          <w:lang w:val="en-GB"/>
        </w:rPr>
        <w:t>double degrees accreditations</w:t>
      </w:r>
      <w:r w:rsidRPr="008215F5">
        <w:rPr>
          <w:sz w:val="20"/>
          <w:szCs w:val="20"/>
          <w:lang w:val="en-GB"/>
        </w:rPr>
        <w:t xml:space="preserve">, etc., </w:t>
      </w:r>
      <w:r w:rsidRPr="008215F5">
        <w:rPr>
          <w:spacing w:val="-2"/>
          <w:sz w:val="20"/>
          <w:szCs w:val="20"/>
          <w:lang w:val="en-GB"/>
        </w:rPr>
        <w:t xml:space="preserve">in </w:t>
      </w:r>
      <w:r w:rsidR="00261246" w:rsidRPr="008215F5">
        <w:rPr>
          <w:spacing w:val="-2"/>
          <w:sz w:val="20"/>
          <w:szCs w:val="20"/>
          <w:lang w:val="en-GB"/>
        </w:rPr>
        <w:t>particular</w:t>
      </w:r>
      <w:r w:rsidR="00261246" w:rsidRPr="008215F5">
        <w:rPr>
          <w:sz w:val="20"/>
          <w:szCs w:val="20"/>
          <w:lang w:val="en-GB"/>
        </w:rPr>
        <w:t xml:space="preserve"> in</w:t>
      </w:r>
      <w:r w:rsidRPr="008215F5">
        <w:rPr>
          <w:sz w:val="20"/>
          <w:szCs w:val="20"/>
          <w:lang w:val="en-GB"/>
        </w:rPr>
        <w:t xml:space="preserve"> doctoral study programmes </w:t>
      </w:r>
    </w:p>
    <w:p w:rsidR="00261246" w:rsidRPr="008215F5" w:rsidRDefault="00261246" w:rsidP="00261246">
      <w:pPr>
        <w:pStyle w:val="Odstavecseseznamem"/>
        <w:rPr>
          <w:color w:val="0000DC"/>
          <w:lang w:val="en-GB"/>
        </w:rPr>
      </w:pPr>
    </w:p>
    <w:p w:rsidR="00ED6A92" w:rsidRPr="008215F5" w:rsidRDefault="00A740E1" w:rsidP="00261246">
      <w:pPr>
        <w:spacing w:before="5" w:line="360" w:lineRule="auto"/>
        <w:ind w:right="117"/>
        <w:jc w:val="both"/>
        <w:rPr>
          <w:sz w:val="20"/>
          <w:szCs w:val="20"/>
          <w:lang w:val="en-GB"/>
        </w:rPr>
      </w:pPr>
      <w:r w:rsidRPr="008215F5">
        <w:rPr>
          <w:color w:val="0000DC"/>
          <w:lang w:val="en-GB"/>
        </w:rPr>
        <w:t>Foreign mobility</w:t>
      </w:r>
    </w:p>
    <w:p w:rsidR="00261246" w:rsidRPr="008215F5" w:rsidRDefault="00261246" w:rsidP="00261246">
      <w:pPr>
        <w:pStyle w:val="Odstavecseseznamem"/>
        <w:rPr>
          <w:sz w:val="20"/>
          <w:szCs w:val="20"/>
          <w:lang w:val="en-GB"/>
        </w:rPr>
      </w:pPr>
    </w:p>
    <w:p w:rsidR="00AC2859" w:rsidRPr="008215F5" w:rsidRDefault="00A740E1" w:rsidP="00AC2859">
      <w:pPr>
        <w:pStyle w:val="Odstavecseseznamem"/>
        <w:numPr>
          <w:ilvl w:val="0"/>
          <w:numId w:val="9"/>
        </w:numPr>
        <w:spacing w:before="5" w:line="360" w:lineRule="auto"/>
        <w:ind w:left="473" w:right="117"/>
        <w:jc w:val="both"/>
        <w:rPr>
          <w:sz w:val="20"/>
          <w:szCs w:val="20"/>
          <w:lang w:val="en-GB"/>
        </w:rPr>
      </w:pPr>
      <w:r w:rsidRPr="008215F5">
        <w:rPr>
          <w:sz w:val="20"/>
          <w:lang w:val="en-GB"/>
        </w:rPr>
        <w:t xml:space="preserve">Creation of a </w:t>
      </w:r>
      <w:r w:rsidRPr="008215F5">
        <w:rPr>
          <w:b/>
          <w:sz w:val="20"/>
          <w:lang w:val="en-GB"/>
        </w:rPr>
        <w:t xml:space="preserve">comprehensive offer of international mobility </w:t>
      </w:r>
      <w:r w:rsidRPr="008215F5">
        <w:rPr>
          <w:sz w:val="20"/>
          <w:lang w:val="en-GB"/>
        </w:rPr>
        <w:t xml:space="preserve">for students and staff of the Faculty of Pharmacy, including support and promotion of new types of mobility such as </w:t>
      </w:r>
      <w:proofErr w:type="spellStart"/>
      <w:r w:rsidRPr="008215F5">
        <w:rPr>
          <w:b/>
          <w:sz w:val="20"/>
          <w:lang w:val="en-GB"/>
        </w:rPr>
        <w:t>Freemovers</w:t>
      </w:r>
      <w:proofErr w:type="spellEnd"/>
      <w:r w:rsidRPr="008215F5">
        <w:rPr>
          <w:b/>
          <w:sz w:val="20"/>
          <w:lang w:val="en-GB"/>
        </w:rPr>
        <w:t>, Partner Universities, ISEP</w:t>
      </w:r>
      <w:r w:rsidRPr="008215F5">
        <w:rPr>
          <w:sz w:val="20"/>
          <w:lang w:val="en-GB"/>
        </w:rPr>
        <w:t>, etc.</w:t>
      </w:r>
    </w:p>
    <w:p w:rsidR="00AC2859" w:rsidRPr="008215F5" w:rsidRDefault="00AC2859" w:rsidP="00AC2859">
      <w:pPr>
        <w:pStyle w:val="Odstavecseseznamem"/>
        <w:spacing w:before="5" w:line="360" w:lineRule="auto"/>
        <w:ind w:left="473" w:right="117" w:firstLine="0"/>
        <w:jc w:val="both"/>
        <w:rPr>
          <w:sz w:val="20"/>
          <w:szCs w:val="20"/>
          <w:lang w:val="en-GB"/>
        </w:rPr>
      </w:pPr>
    </w:p>
    <w:p w:rsidR="00ED6A92" w:rsidRPr="008215F5" w:rsidRDefault="00A740E1" w:rsidP="00AC2859">
      <w:pPr>
        <w:pStyle w:val="Odstavecseseznamem"/>
        <w:numPr>
          <w:ilvl w:val="0"/>
          <w:numId w:val="9"/>
        </w:numPr>
        <w:spacing w:before="5" w:line="360" w:lineRule="auto"/>
        <w:ind w:left="473" w:right="117"/>
        <w:jc w:val="both"/>
        <w:rPr>
          <w:sz w:val="20"/>
          <w:szCs w:val="20"/>
          <w:lang w:val="en-GB"/>
        </w:rPr>
      </w:pPr>
      <w:r w:rsidRPr="008215F5">
        <w:rPr>
          <w:sz w:val="20"/>
          <w:lang w:val="en-GB"/>
        </w:rPr>
        <w:t xml:space="preserve">Use of consortia of collaborating universities, </w:t>
      </w:r>
      <w:r w:rsidRPr="008215F5">
        <w:rPr>
          <w:b/>
          <w:sz w:val="20"/>
          <w:lang w:val="en-GB"/>
        </w:rPr>
        <w:t xml:space="preserve">EDUC, CGU, Hague Network, etc., to exploit non-traditional types of mobility </w:t>
      </w:r>
      <w:r w:rsidRPr="008215F5">
        <w:rPr>
          <w:sz w:val="20"/>
          <w:lang w:val="en-GB"/>
        </w:rPr>
        <w:t>and other forms of internationalisation</w:t>
      </w:r>
    </w:p>
    <w:p w:rsidR="00AC2859" w:rsidRPr="008215F5" w:rsidRDefault="00AC2859" w:rsidP="00AC2859">
      <w:pPr>
        <w:pStyle w:val="Odstavecseseznamem"/>
        <w:rPr>
          <w:sz w:val="20"/>
          <w:szCs w:val="20"/>
          <w:lang w:val="en-GB"/>
        </w:rPr>
      </w:pPr>
    </w:p>
    <w:p w:rsidR="00ED6A92" w:rsidRPr="008215F5" w:rsidRDefault="00A740E1" w:rsidP="00AC2859">
      <w:pPr>
        <w:pStyle w:val="Odstavecseseznamem"/>
        <w:numPr>
          <w:ilvl w:val="0"/>
          <w:numId w:val="9"/>
        </w:numPr>
        <w:spacing w:before="5" w:line="360" w:lineRule="auto"/>
        <w:ind w:left="473" w:right="117"/>
        <w:jc w:val="both"/>
        <w:rPr>
          <w:sz w:val="20"/>
          <w:szCs w:val="20"/>
          <w:lang w:val="en-GB"/>
        </w:rPr>
      </w:pPr>
      <w:r w:rsidRPr="008215F5">
        <w:rPr>
          <w:sz w:val="20"/>
          <w:lang w:val="en-GB"/>
        </w:rPr>
        <w:t xml:space="preserve">Introduction of </w:t>
      </w:r>
      <w:r w:rsidRPr="008215F5">
        <w:rPr>
          <w:b/>
          <w:sz w:val="20"/>
          <w:lang w:val="en-GB"/>
        </w:rPr>
        <w:t xml:space="preserve">support tools to motivate </w:t>
      </w:r>
      <w:r w:rsidRPr="008215F5">
        <w:rPr>
          <w:sz w:val="20"/>
          <w:lang w:val="en-GB"/>
        </w:rPr>
        <w:t>those groups of students who generally go out</w:t>
      </w:r>
      <w:r w:rsidRPr="008215F5">
        <w:rPr>
          <w:b/>
          <w:sz w:val="20"/>
          <w:lang w:val="en-GB"/>
        </w:rPr>
        <w:t xml:space="preserve"> </w:t>
      </w:r>
      <w:r w:rsidRPr="008215F5">
        <w:rPr>
          <w:sz w:val="20"/>
          <w:lang w:val="en-GB"/>
        </w:rPr>
        <w:t>less, in the form of regular meetings with students, online webinars and promotional videos</w:t>
      </w:r>
    </w:p>
    <w:p w:rsidR="00CA03FC" w:rsidRPr="008215F5" w:rsidRDefault="00CA03FC" w:rsidP="00CA03FC">
      <w:pPr>
        <w:pStyle w:val="Odstavecseseznamem"/>
        <w:rPr>
          <w:sz w:val="20"/>
          <w:szCs w:val="20"/>
          <w:lang w:val="en-GB"/>
        </w:rPr>
      </w:pPr>
    </w:p>
    <w:p w:rsidR="00ED6A92" w:rsidRPr="008215F5" w:rsidRDefault="00A740E1" w:rsidP="00CA03FC">
      <w:pPr>
        <w:pStyle w:val="Odstavecseseznamem"/>
        <w:numPr>
          <w:ilvl w:val="0"/>
          <w:numId w:val="9"/>
        </w:numPr>
        <w:spacing w:before="5" w:line="360" w:lineRule="auto"/>
        <w:ind w:left="473" w:right="117"/>
        <w:jc w:val="both"/>
        <w:rPr>
          <w:sz w:val="20"/>
          <w:szCs w:val="20"/>
          <w:lang w:val="en-GB"/>
        </w:rPr>
      </w:pPr>
      <w:r w:rsidRPr="008215F5">
        <w:rPr>
          <w:sz w:val="20"/>
          <w:lang w:val="en-GB"/>
        </w:rPr>
        <w:t xml:space="preserve">Reviewing and </w:t>
      </w:r>
      <w:r w:rsidRPr="008215F5">
        <w:rPr>
          <w:b/>
          <w:sz w:val="20"/>
          <w:lang w:val="en-GB"/>
        </w:rPr>
        <w:t xml:space="preserve">reducing all existing Erasmus+ contracts and identifying the most promising partnerships with regard to QS ranking </w:t>
      </w:r>
      <w:r w:rsidRPr="008215F5">
        <w:rPr>
          <w:sz w:val="20"/>
          <w:lang w:val="en-GB"/>
        </w:rPr>
        <w:t>and ability to be a solid partner</w:t>
      </w:r>
    </w:p>
    <w:p w:rsidR="00CA03FC" w:rsidRPr="008215F5" w:rsidRDefault="00CA03FC" w:rsidP="00CA03FC">
      <w:pPr>
        <w:pStyle w:val="Odstavecseseznamem"/>
        <w:rPr>
          <w:sz w:val="20"/>
          <w:szCs w:val="20"/>
          <w:lang w:val="en-GB"/>
        </w:rPr>
      </w:pPr>
    </w:p>
    <w:p w:rsidR="00ED6A92" w:rsidRPr="008215F5" w:rsidRDefault="00A740E1" w:rsidP="00CA03FC">
      <w:pPr>
        <w:spacing w:before="5" w:line="360" w:lineRule="auto"/>
        <w:ind w:right="117"/>
        <w:jc w:val="both"/>
        <w:rPr>
          <w:sz w:val="20"/>
          <w:szCs w:val="20"/>
          <w:lang w:val="en-GB"/>
        </w:rPr>
      </w:pPr>
      <w:r w:rsidRPr="008215F5">
        <w:rPr>
          <w:color w:val="0000DC"/>
          <w:lang w:val="en-GB"/>
        </w:rPr>
        <w:t xml:space="preserve">Support services and adaptation tools for students and </w:t>
      </w:r>
      <w:r w:rsidRPr="008215F5">
        <w:rPr>
          <w:color w:val="0000DC"/>
          <w:spacing w:val="-2"/>
          <w:lang w:val="en-GB"/>
        </w:rPr>
        <w:t>staff</w:t>
      </w:r>
    </w:p>
    <w:p w:rsidR="00CA03FC" w:rsidRPr="008215F5" w:rsidRDefault="00CA03FC" w:rsidP="00CA03FC">
      <w:pPr>
        <w:pStyle w:val="Odstavecseseznamem"/>
        <w:rPr>
          <w:sz w:val="20"/>
          <w:szCs w:val="20"/>
          <w:lang w:val="en-GB"/>
        </w:rPr>
      </w:pPr>
    </w:p>
    <w:p w:rsidR="00ED6A92" w:rsidRPr="008215F5" w:rsidRDefault="00A740E1" w:rsidP="00CA03FC">
      <w:pPr>
        <w:pStyle w:val="Odstavecseseznamem"/>
        <w:numPr>
          <w:ilvl w:val="0"/>
          <w:numId w:val="9"/>
        </w:numPr>
        <w:spacing w:before="5" w:line="360" w:lineRule="auto"/>
        <w:ind w:left="473" w:right="117"/>
        <w:jc w:val="both"/>
        <w:rPr>
          <w:sz w:val="20"/>
          <w:szCs w:val="20"/>
          <w:lang w:val="en-GB"/>
        </w:rPr>
      </w:pPr>
      <w:r w:rsidRPr="008215F5">
        <w:rPr>
          <w:sz w:val="20"/>
          <w:lang w:val="en-GB"/>
        </w:rPr>
        <w:t xml:space="preserve">Creation and provision of </w:t>
      </w:r>
      <w:r w:rsidRPr="008215F5">
        <w:rPr>
          <w:b/>
          <w:sz w:val="20"/>
          <w:lang w:val="en-GB"/>
        </w:rPr>
        <w:t xml:space="preserve">information materials </w:t>
      </w:r>
      <w:r w:rsidRPr="008215F5">
        <w:rPr>
          <w:sz w:val="20"/>
          <w:lang w:val="en-GB"/>
        </w:rPr>
        <w:t xml:space="preserve">(electronic and printed) to </w:t>
      </w:r>
      <w:r w:rsidRPr="008215F5">
        <w:rPr>
          <w:b/>
          <w:sz w:val="20"/>
          <w:lang w:val="en-GB"/>
        </w:rPr>
        <w:t xml:space="preserve">foreign prospective students </w:t>
      </w:r>
      <w:r w:rsidRPr="008215F5">
        <w:rPr>
          <w:sz w:val="20"/>
          <w:lang w:val="en-GB"/>
        </w:rPr>
        <w:t>about the study programmes on offer, services for students, the process of recognition of previous education obtained abroad, the process of obtaining a visa, etc.</w:t>
      </w:r>
    </w:p>
    <w:p w:rsidR="00CA03FC" w:rsidRPr="008215F5" w:rsidRDefault="00CA03FC" w:rsidP="00CA03FC">
      <w:pPr>
        <w:pStyle w:val="Odstavecseseznamem"/>
        <w:rPr>
          <w:sz w:val="20"/>
          <w:szCs w:val="20"/>
          <w:lang w:val="en-GB"/>
        </w:rPr>
      </w:pPr>
    </w:p>
    <w:p w:rsidR="00ED6A92" w:rsidRPr="008215F5" w:rsidRDefault="00A740E1" w:rsidP="00CA03FC">
      <w:pPr>
        <w:pStyle w:val="Odstavecseseznamem"/>
        <w:numPr>
          <w:ilvl w:val="0"/>
          <w:numId w:val="9"/>
        </w:numPr>
        <w:spacing w:before="5" w:line="360" w:lineRule="auto"/>
        <w:ind w:left="473" w:right="117"/>
        <w:jc w:val="both"/>
        <w:rPr>
          <w:sz w:val="20"/>
          <w:szCs w:val="20"/>
          <w:lang w:val="en-GB"/>
        </w:rPr>
      </w:pPr>
      <w:r w:rsidRPr="008215F5">
        <w:rPr>
          <w:sz w:val="20"/>
          <w:lang w:val="en-GB"/>
        </w:rPr>
        <w:t xml:space="preserve">Offering </w:t>
      </w:r>
      <w:r w:rsidRPr="008215F5">
        <w:rPr>
          <w:b/>
          <w:sz w:val="20"/>
          <w:lang w:val="en-GB"/>
        </w:rPr>
        <w:t xml:space="preserve">adaptation tools and opportunities for incoming students from abroad </w:t>
      </w:r>
      <w:r w:rsidRPr="008215F5">
        <w:rPr>
          <w:sz w:val="20"/>
          <w:lang w:val="en-GB"/>
        </w:rPr>
        <w:t xml:space="preserve">(e.g. through </w:t>
      </w:r>
      <w:r w:rsidRPr="008215F5">
        <w:rPr>
          <w:sz w:val="20"/>
          <w:lang w:val="en-GB"/>
        </w:rPr>
        <w:lastRenderedPageBreak/>
        <w:t xml:space="preserve">cooperation at </w:t>
      </w:r>
      <w:r w:rsidRPr="008215F5">
        <w:rPr>
          <w:i/>
          <w:sz w:val="20"/>
          <w:lang w:val="en-GB"/>
        </w:rPr>
        <w:t xml:space="preserve">Orientation Week </w:t>
      </w:r>
      <w:r w:rsidRPr="008215F5">
        <w:rPr>
          <w:sz w:val="20"/>
          <w:lang w:val="en-GB"/>
        </w:rPr>
        <w:t xml:space="preserve">organized by the MU Centre for International Cooperation, strengthening the </w:t>
      </w:r>
      <w:r w:rsidRPr="008215F5">
        <w:rPr>
          <w:i/>
          <w:sz w:val="20"/>
          <w:lang w:val="en-GB"/>
        </w:rPr>
        <w:t xml:space="preserve">Buddy </w:t>
      </w:r>
      <w:r w:rsidRPr="008215F5">
        <w:rPr>
          <w:sz w:val="20"/>
          <w:lang w:val="en-GB"/>
        </w:rPr>
        <w:t>system for faculty students, etc.)</w:t>
      </w:r>
    </w:p>
    <w:p w:rsidR="00BF0996" w:rsidRPr="008215F5" w:rsidRDefault="00BF0996" w:rsidP="00BF0996">
      <w:pPr>
        <w:pStyle w:val="Odstavecseseznamem"/>
        <w:rPr>
          <w:sz w:val="20"/>
          <w:szCs w:val="20"/>
          <w:lang w:val="en-GB"/>
        </w:rPr>
      </w:pPr>
    </w:p>
    <w:p w:rsidR="00ED6A92" w:rsidRPr="008215F5" w:rsidRDefault="00A740E1" w:rsidP="00BF0996">
      <w:pPr>
        <w:spacing w:before="5" w:line="360" w:lineRule="auto"/>
        <w:ind w:right="117"/>
        <w:jc w:val="both"/>
        <w:rPr>
          <w:sz w:val="20"/>
          <w:szCs w:val="20"/>
          <w:lang w:val="en-GB"/>
        </w:rPr>
      </w:pPr>
      <w:r w:rsidRPr="008215F5">
        <w:rPr>
          <w:color w:val="0000DC"/>
          <w:lang w:val="en-GB"/>
        </w:rPr>
        <w:t xml:space="preserve">Promotion and </w:t>
      </w:r>
      <w:r w:rsidRPr="008215F5">
        <w:rPr>
          <w:color w:val="0000DC"/>
          <w:spacing w:val="-2"/>
          <w:lang w:val="en-GB"/>
        </w:rPr>
        <w:t>cooperation</w:t>
      </w:r>
    </w:p>
    <w:p w:rsidR="00BF0996" w:rsidRPr="008215F5" w:rsidRDefault="00BF0996" w:rsidP="00BF0996">
      <w:pPr>
        <w:pStyle w:val="Odstavecseseznamem"/>
        <w:rPr>
          <w:sz w:val="20"/>
          <w:szCs w:val="20"/>
          <w:lang w:val="en-GB"/>
        </w:rPr>
      </w:pPr>
    </w:p>
    <w:p w:rsidR="00ED6A92" w:rsidRPr="008215F5" w:rsidRDefault="00A740E1" w:rsidP="00BF0996">
      <w:pPr>
        <w:pStyle w:val="Odstavecseseznamem"/>
        <w:numPr>
          <w:ilvl w:val="0"/>
          <w:numId w:val="9"/>
        </w:numPr>
        <w:spacing w:before="5" w:line="360" w:lineRule="auto"/>
        <w:ind w:left="473" w:right="117"/>
        <w:jc w:val="both"/>
        <w:rPr>
          <w:sz w:val="20"/>
          <w:szCs w:val="20"/>
          <w:lang w:val="en-GB"/>
        </w:rPr>
      </w:pPr>
      <w:r w:rsidRPr="008215F5">
        <w:rPr>
          <w:sz w:val="20"/>
          <w:szCs w:val="20"/>
          <w:lang w:val="en-GB"/>
        </w:rPr>
        <w:t xml:space="preserve">Strengthening the </w:t>
      </w:r>
      <w:r w:rsidRPr="008215F5">
        <w:rPr>
          <w:b/>
          <w:sz w:val="20"/>
          <w:szCs w:val="20"/>
          <w:lang w:val="en-GB"/>
        </w:rPr>
        <w:t xml:space="preserve">promotion of study opportunities in English </w:t>
      </w:r>
      <w:r w:rsidRPr="008215F5">
        <w:rPr>
          <w:sz w:val="20"/>
          <w:szCs w:val="20"/>
          <w:lang w:val="en-GB"/>
        </w:rPr>
        <w:t xml:space="preserve">by active marketing abroad, online forms and campaigns on social networks, using designated portals, through student ambassadors, etc., especially in the form of industry-focused webinars, online fairs, using the </w:t>
      </w:r>
      <w:r w:rsidRPr="008215F5">
        <w:rPr>
          <w:i/>
          <w:sz w:val="20"/>
          <w:szCs w:val="20"/>
          <w:lang w:val="en-GB"/>
        </w:rPr>
        <w:t xml:space="preserve">Study in Brno </w:t>
      </w:r>
      <w:r w:rsidRPr="008215F5">
        <w:rPr>
          <w:sz w:val="20"/>
          <w:szCs w:val="20"/>
          <w:lang w:val="en-GB"/>
        </w:rPr>
        <w:t>portal, etc.)</w:t>
      </w:r>
    </w:p>
    <w:p w:rsidR="00E94CE9" w:rsidRPr="008215F5" w:rsidRDefault="00E94CE9" w:rsidP="00E94CE9">
      <w:pPr>
        <w:spacing w:before="5" w:line="360" w:lineRule="auto"/>
        <w:ind w:left="113" w:right="117"/>
        <w:jc w:val="both"/>
        <w:rPr>
          <w:sz w:val="20"/>
          <w:szCs w:val="20"/>
          <w:lang w:val="en-GB"/>
        </w:rPr>
      </w:pPr>
    </w:p>
    <w:p w:rsidR="00ED6A92" w:rsidRPr="008215F5" w:rsidRDefault="00A740E1" w:rsidP="00E94CE9">
      <w:pPr>
        <w:pStyle w:val="Odstavecseseznamem"/>
        <w:numPr>
          <w:ilvl w:val="0"/>
          <w:numId w:val="9"/>
        </w:numPr>
        <w:spacing w:before="5" w:line="360" w:lineRule="auto"/>
        <w:ind w:left="473" w:right="117"/>
        <w:jc w:val="both"/>
        <w:rPr>
          <w:sz w:val="20"/>
          <w:szCs w:val="20"/>
          <w:lang w:val="en-GB"/>
        </w:rPr>
      </w:pPr>
      <w:r w:rsidRPr="008215F5">
        <w:rPr>
          <w:sz w:val="20"/>
          <w:szCs w:val="20"/>
          <w:lang w:val="en-GB"/>
        </w:rPr>
        <w:t>Setting up a</w:t>
      </w:r>
      <w:r w:rsidR="00E94CE9" w:rsidRPr="008215F5">
        <w:rPr>
          <w:sz w:val="20"/>
          <w:szCs w:val="20"/>
          <w:lang w:val="en-GB"/>
        </w:rPr>
        <w:t xml:space="preserve"> </w:t>
      </w:r>
      <w:r w:rsidRPr="008215F5">
        <w:rPr>
          <w:b/>
          <w:sz w:val="20"/>
          <w:szCs w:val="20"/>
          <w:lang w:val="en-GB"/>
        </w:rPr>
        <w:t xml:space="preserve">system of cooperation with foreign students and graduates </w:t>
      </w:r>
      <w:r w:rsidRPr="008215F5">
        <w:rPr>
          <w:sz w:val="20"/>
          <w:szCs w:val="20"/>
          <w:lang w:val="en-GB"/>
        </w:rPr>
        <w:t xml:space="preserve">(e.g. </w:t>
      </w:r>
      <w:r w:rsidRPr="008215F5">
        <w:rPr>
          <w:spacing w:val="-2"/>
          <w:sz w:val="20"/>
          <w:szCs w:val="20"/>
          <w:lang w:val="en-GB"/>
        </w:rPr>
        <w:t>by</w:t>
      </w:r>
      <w:r w:rsidR="00E94CE9" w:rsidRPr="008215F5">
        <w:rPr>
          <w:spacing w:val="-2"/>
          <w:sz w:val="20"/>
          <w:szCs w:val="20"/>
          <w:lang w:val="en-GB"/>
        </w:rPr>
        <w:t xml:space="preserve"> </w:t>
      </w:r>
      <w:r w:rsidRPr="008215F5">
        <w:rPr>
          <w:i/>
          <w:spacing w:val="-2"/>
          <w:sz w:val="20"/>
          <w:szCs w:val="20"/>
          <w:lang w:val="en-GB"/>
        </w:rPr>
        <w:t xml:space="preserve">Alumni </w:t>
      </w:r>
      <w:r w:rsidRPr="008215F5">
        <w:rPr>
          <w:sz w:val="20"/>
          <w:szCs w:val="20"/>
          <w:lang w:val="en-GB"/>
        </w:rPr>
        <w:t>Project</w:t>
      </w:r>
      <w:r w:rsidRPr="008215F5">
        <w:rPr>
          <w:spacing w:val="-2"/>
          <w:sz w:val="20"/>
          <w:szCs w:val="20"/>
          <w:lang w:val="en-GB"/>
        </w:rPr>
        <w:t>)</w:t>
      </w:r>
    </w:p>
    <w:p w:rsidR="00E94CE9" w:rsidRPr="008215F5" w:rsidRDefault="00E94CE9" w:rsidP="00E94CE9">
      <w:pPr>
        <w:spacing w:before="5" w:line="360" w:lineRule="auto"/>
        <w:ind w:right="117"/>
        <w:jc w:val="both"/>
        <w:rPr>
          <w:sz w:val="20"/>
          <w:szCs w:val="20"/>
          <w:lang w:val="en-GB"/>
        </w:rPr>
      </w:pPr>
    </w:p>
    <w:p w:rsidR="00ED6A92" w:rsidRPr="008215F5" w:rsidRDefault="00A740E1" w:rsidP="00E94CE9">
      <w:pPr>
        <w:pStyle w:val="Odstavecseseznamem"/>
        <w:numPr>
          <w:ilvl w:val="0"/>
          <w:numId w:val="9"/>
        </w:numPr>
        <w:spacing w:before="5" w:line="360" w:lineRule="auto"/>
        <w:ind w:left="473" w:right="117"/>
        <w:jc w:val="both"/>
        <w:rPr>
          <w:sz w:val="20"/>
          <w:szCs w:val="20"/>
          <w:lang w:val="en-GB"/>
        </w:rPr>
      </w:pPr>
      <w:r w:rsidRPr="008215F5">
        <w:rPr>
          <w:sz w:val="20"/>
          <w:szCs w:val="20"/>
          <w:lang w:val="en-GB"/>
        </w:rPr>
        <w:t xml:space="preserve">Involvement in </w:t>
      </w:r>
      <w:r w:rsidRPr="008215F5">
        <w:rPr>
          <w:b/>
          <w:sz w:val="20"/>
          <w:szCs w:val="20"/>
          <w:lang w:val="en-GB"/>
        </w:rPr>
        <w:t>strategic international cooperation</w:t>
      </w:r>
      <w:r w:rsidRPr="008215F5">
        <w:rPr>
          <w:sz w:val="20"/>
          <w:szCs w:val="20"/>
          <w:lang w:val="en-GB"/>
        </w:rPr>
        <w:t xml:space="preserve">, partnership building and participation in international organizations and consortia at the faculty level (especially the </w:t>
      </w:r>
      <w:r w:rsidRPr="008215F5">
        <w:rPr>
          <w:i/>
          <w:sz w:val="20"/>
          <w:szCs w:val="20"/>
          <w:lang w:val="en-GB"/>
        </w:rPr>
        <w:t>European Association of Faculties of Pharmacy</w:t>
      </w:r>
      <w:r w:rsidRPr="008215F5">
        <w:rPr>
          <w:sz w:val="20"/>
          <w:szCs w:val="20"/>
          <w:lang w:val="en-GB"/>
        </w:rPr>
        <w:t>)</w:t>
      </w:r>
    </w:p>
    <w:p w:rsidR="00ED6A92" w:rsidRPr="008215F5" w:rsidRDefault="00ED6A92">
      <w:pPr>
        <w:spacing w:line="360" w:lineRule="auto"/>
        <w:jc w:val="both"/>
        <w:rPr>
          <w:sz w:val="20"/>
          <w:lang w:val="en-GB"/>
        </w:rPr>
        <w:sectPr w:rsidR="00ED6A92" w:rsidRPr="008215F5">
          <w:pgSz w:w="11910" w:h="16840"/>
          <w:pgMar w:top="1900" w:right="1300" w:bottom="920" w:left="1300" w:header="708" w:footer="731" w:gutter="0"/>
          <w:cols w:space="708"/>
        </w:sectPr>
      </w:pPr>
    </w:p>
    <w:p w:rsidR="00ED6A92" w:rsidRPr="008215F5" w:rsidRDefault="00A740E1">
      <w:pPr>
        <w:pStyle w:val="Nadpis1"/>
        <w:rPr>
          <w:lang w:val="en-GB"/>
        </w:rPr>
      </w:pPr>
      <w:r w:rsidRPr="008215F5">
        <w:rPr>
          <w:color w:val="0000DC"/>
          <w:lang w:val="en-GB"/>
        </w:rPr>
        <w:lastRenderedPageBreak/>
        <w:t xml:space="preserve">Research and </w:t>
      </w:r>
      <w:r w:rsidR="00E94CE9" w:rsidRPr="008215F5">
        <w:rPr>
          <w:color w:val="0000DC"/>
          <w:lang w:val="en-GB"/>
        </w:rPr>
        <w:t xml:space="preserve">Doctoral </w:t>
      </w:r>
      <w:r w:rsidR="00E94CE9" w:rsidRPr="008215F5">
        <w:rPr>
          <w:color w:val="0000DC"/>
          <w:spacing w:val="-2"/>
          <w:lang w:val="en-GB"/>
        </w:rPr>
        <w:t>Studies</w:t>
      </w:r>
    </w:p>
    <w:p w:rsidR="00ED6A92" w:rsidRPr="008215F5" w:rsidRDefault="00ED6A92">
      <w:pPr>
        <w:pStyle w:val="Zkladntext"/>
        <w:spacing w:before="5"/>
        <w:rPr>
          <w:b/>
          <w:sz w:val="48"/>
          <w:lang w:val="en-GB"/>
        </w:rPr>
      </w:pPr>
    </w:p>
    <w:p w:rsidR="00ED6A92" w:rsidRPr="008215F5" w:rsidRDefault="00A740E1">
      <w:pPr>
        <w:pStyle w:val="Nadpis2"/>
        <w:rPr>
          <w:lang w:val="en-GB"/>
        </w:rPr>
      </w:pPr>
      <w:r w:rsidRPr="008215F5">
        <w:rPr>
          <w:color w:val="0000DC"/>
          <w:lang w:val="en-GB"/>
        </w:rPr>
        <w:t xml:space="preserve">Strategic </w:t>
      </w:r>
      <w:r w:rsidR="00E94CE9" w:rsidRPr="008215F5">
        <w:rPr>
          <w:color w:val="0000DC"/>
          <w:spacing w:val="-4"/>
          <w:lang w:val="en-GB"/>
        </w:rPr>
        <w:t>Objectives</w:t>
      </w:r>
    </w:p>
    <w:p w:rsidR="00ED6A92" w:rsidRPr="008215F5" w:rsidRDefault="00ED6A92">
      <w:pPr>
        <w:pStyle w:val="Zkladntext"/>
        <w:spacing w:before="1"/>
        <w:rPr>
          <w:b/>
          <w:sz w:val="31"/>
          <w:lang w:val="en-GB"/>
        </w:rPr>
      </w:pPr>
    </w:p>
    <w:p w:rsidR="00ED6A92" w:rsidRPr="008215F5" w:rsidRDefault="00A740E1">
      <w:pPr>
        <w:spacing w:line="360" w:lineRule="auto"/>
        <w:ind w:left="116" w:right="117"/>
        <w:jc w:val="both"/>
        <w:rPr>
          <w:sz w:val="20"/>
          <w:lang w:val="en-GB"/>
        </w:rPr>
      </w:pPr>
      <w:r w:rsidRPr="008215F5">
        <w:rPr>
          <w:sz w:val="20"/>
          <w:lang w:val="en-GB"/>
        </w:rPr>
        <w:t xml:space="preserve">The strategic objectives of the Faculty of Pharmacy are based on the objectives of the </w:t>
      </w:r>
      <w:r w:rsidRPr="008215F5">
        <w:rPr>
          <w:b/>
          <w:sz w:val="20"/>
          <w:lang w:val="en-GB"/>
        </w:rPr>
        <w:t xml:space="preserve">Masaryk </w:t>
      </w:r>
      <w:r w:rsidRPr="008215F5">
        <w:rPr>
          <w:b/>
          <w:spacing w:val="-10"/>
          <w:sz w:val="20"/>
          <w:lang w:val="en-GB"/>
        </w:rPr>
        <w:t xml:space="preserve">University </w:t>
      </w:r>
      <w:r w:rsidRPr="008215F5">
        <w:rPr>
          <w:b/>
          <w:sz w:val="20"/>
          <w:lang w:val="en-GB"/>
        </w:rPr>
        <w:t>Strategic Plan 2021</w:t>
      </w:r>
      <w:r w:rsidR="00E94CE9" w:rsidRPr="008215F5">
        <w:rPr>
          <w:rFonts w:ascii="Calibri" w:hAnsi="Calibri" w:cs="Calibri"/>
          <w:b/>
          <w:sz w:val="20"/>
          <w:lang w:val="en-GB"/>
        </w:rPr>
        <w:t>–</w:t>
      </w:r>
      <w:r w:rsidRPr="008215F5">
        <w:rPr>
          <w:b/>
          <w:sz w:val="20"/>
          <w:lang w:val="en-GB"/>
        </w:rPr>
        <w:t xml:space="preserve">2028. </w:t>
      </w:r>
      <w:r w:rsidRPr="008215F5">
        <w:rPr>
          <w:sz w:val="20"/>
          <w:lang w:val="en-GB"/>
        </w:rPr>
        <w:t xml:space="preserve">In the area of </w:t>
      </w:r>
      <w:r w:rsidRPr="008215F5">
        <w:rPr>
          <w:color w:val="3333CC"/>
          <w:sz w:val="20"/>
          <w:lang w:val="en-GB"/>
        </w:rPr>
        <w:t>Research and Doctoral Studies</w:t>
      </w:r>
      <w:r w:rsidRPr="008215F5">
        <w:rPr>
          <w:sz w:val="20"/>
          <w:lang w:val="en-GB"/>
        </w:rPr>
        <w:t>, these are objectives 2.1, 2.2, 2.3, 2.4 and 2.5.</w:t>
      </w:r>
    </w:p>
    <w:p w:rsidR="00ED6A92" w:rsidRPr="008215F5" w:rsidRDefault="00ED6A92">
      <w:pPr>
        <w:pStyle w:val="Zkladntext"/>
        <w:rPr>
          <w:sz w:val="21"/>
          <w:lang w:val="en-GB"/>
        </w:rPr>
      </w:pPr>
    </w:p>
    <w:p w:rsidR="00ED6A92" w:rsidRPr="008215F5" w:rsidRDefault="00A740E1">
      <w:pPr>
        <w:pStyle w:val="Zkladntext"/>
        <w:spacing w:line="360" w:lineRule="auto"/>
        <w:ind w:left="116" w:right="114"/>
        <w:jc w:val="both"/>
        <w:rPr>
          <w:lang w:val="en-GB"/>
        </w:rPr>
      </w:pPr>
      <w:r w:rsidRPr="008215F5">
        <w:rPr>
          <w:lang w:val="en-GB"/>
        </w:rPr>
        <w:t xml:space="preserve">To strive for </w:t>
      </w:r>
      <w:r w:rsidRPr="008215F5">
        <w:rPr>
          <w:color w:val="0000FF"/>
          <w:lang w:val="en-GB"/>
        </w:rPr>
        <w:t xml:space="preserve">excellence in the international research area </w:t>
      </w:r>
      <w:r w:rsidRPr="008215F5">
        <w:rPr>
          <w:lang w:val="en-GB"/>
        </w:rPr>
        <w:t xml:space="preserve">by developing research potential in </w:t>
      </w:r>
      <w:r w:rsidRPr="008215F5">
        <w:rPr>
          <w:color w:val="0000FF"/>
          <w:lang w:val="en-GB"/>
        </w:rPr>
        <w:t>pharmaceutical disciplines</w:t>
      </w:r>
      <w:r w:rsidRPr="008215F5">
        <w:rPr>
          <w:lang w:val="en-GB"/>
        </w:rPr>
        <w:t xml:space="preserve">, </w:t>
      </w:r>
      <w:r w:rsidRPr="008215F5">
        <w:rPr>
          <w:color w:val="0000FF"/>
          <w:lang w:val="en-GB"/>
        </w:rPr>
        <w:t>establishing interdisciplinary collaborations</w:t>
      </w:r>
      <w:r w:rsidRPr="008215F5">
        <w:rPr>
          <w:lang w:val="en-GB"/>
        </w:rPr>
        <w:t xml:space="preserve">, </w:t>
      </w:r>
      <w:r w:rsidRPr="008215F5">
        <w:rPr>
          <w:color w:val="0000FF"/>
          <w:lang w:val="en-GB"/>
        </w:rPr>
        <w:t xml:space="preserve">obtaining national and international grants </w:t>
      </w:r>
      <w:r w:rsidRPr="008215F5">
        <w:rPr>
          <w:lang w:val="en-GB"/>
        </w:rPr>
        <w:t xml:space="preserve">and </w:t>
      </w:r>
      <w:r w:rsidRPr="008215F5">
        <w:rPr>
          <w:color w:val="0000FF"/>
          <w:lang w:val="en-GB"/>
        </w:rPr>
        <w:t>applying scientific research results</w:t>
      </w:r>
    </w:p>
    <w:p w:rsidR="00ED6A92" w:rsidRPr="008215F5" w:rsidRDefault="00ED6A92">
      <w:pPr>
        <w:pStyle w:val="Zkladntext"/>
        <w:spacing w:before="10"/>
        <w:rPr>
          <w:lang w:val="en-GB"/>
        </w:rPr>
      </w:pPr>
    </w:p>
    <w:p w:rsidR="00ED6A92" w:rsidRPr="008215F5" w:rsidRDefault="00A740E1">
      <w:pPr>
        <w:pStyle w:val="Zkladntext"/>
        <w:spacing w:line="360" w:lineRule="auto"/>
        <w:ind w:left="116" w:right="112"/>
        <w:jc w:val="both"/>
        <w:rPr>
          <w:lang w:val="en-GB"/>
        </w:rPr>
      </w:pPr>
      <w:r w:rsidRPr="008215F5">
        <w:rPr>
          <w:lang w:val="en-GB"/>
        </w:rPr>
        <w:t xml:space="preserve">Motivate and support </w:t>
      </w:r>
      <w:r w:rsidRPr="008215F5">
        <w:rPr>
          <w:color w:val="0000FF"/>
          <w:lang w:val="en-GB"/>
        </w:rPr>
        <w:t>outstanding scientists and young researchers</w:t>
      </w:r>
      <w:r w:rsidRPr="008215F5">
        <w:rPr>
          <w:lang w:val="en-GB"/>
        </w:rPr>
        <w:t xml:space="preserve">, create an </w:t>
      </w:r>
      <w:r w:rsidRPr="008215F5">
        <w:rPr>
          <w:color w:val="0000FF"/>
          <w:lang w:val="en-GB"/>
        </w:rPr>
        <w:t xml:space="preserve">attractive research environment </w:t>
      </w:r>
      <w:r w:rsidRPr="008215F5">
        <w:rPr>
          <w:lang w:val="en-GB"/>
        </w:rPr>
        <w:t xml:space="preserve">also for </w:t>
      </w:r>
      <w:r w:rsidRPr="008215F5">
        <w:rPr>
          <w:color w:val="0000FF"/>
          <w:lang w:val="en-GB"/>
        </w:rPr>
        <w:t>attracting excellent scientists from abroad</w:t>
      </w:r>
    </w:p>
    <w:p w:rsidR="00ED6A92" w:rsidRPr="008215F5" w:rsidRDefault="00ED6A92">
      <w:pPr>
        <w:pStyle w:val="Zkladntext"/>
        <w:spacing w:before="9"/>
        <w:rPr>
          <w:lang w:val="en-GB"/>
        </w:rPr>
      </w:pPr>
    </w:p>
    <w:p w:rsidR="00ED6A92" w:rsidRPr="008215F5" w:rsidRDefault="00A740E1">
      <w:pPr>
        <w:pStyle w:val="Zkladntext"/>
        <w:spacing w:line="360" w:lineRule="auto"/>
        <w:ind w:left="116" w:right="116"/>
        <w:jc w:val="both"/>
        <w:rPr>
          <w:lang w:val="en-GB"/>
        </w:rPr>
      </w:pPr>
      <w:r w:rsidRPr="008215F5">
        <w:rPr>
          <w:lang w:val="en-GB"/>
        </w:rPr>
        <w:t xml:space="preserve">Introduce </w:t>
      </w:r>
      <w:r w:rsidRPr="008215F5">
        <w:rPr>
          <w:color w:val="0000FF"/>
          <w:lang w:val="en-GB"/>
        </w:rPr>
        <w:t xml:space="preserve">higher standards in doctoral studies </w:t>
      </w:r>
      <w:r w:rsidRPr="008215F5">
        <w:rPr>
          <w:lang w:val="en-GB"/>
        </w:rPr>
        <w:t xml:space="preserve">with </w:t>
      </w:r>
      <w:r w:rsidR="008171E9" w:rsidRPr="008215F5">
        <w:rPr>
          <w:lang w:val="en-GB"/>
        </w:rPr>
        <w:t>the</w:t>
      </w:r>
      <w:r w:rsidRPr="008215F5">
        <w:rPr>
          <w:lang w:val="en-GB"/>
        </w:rPr>
        <w:t xml:space="preserve"> emphasis on the </w:t>
      </w:r>
      <w:r w:rsidRPr="008215F5">
        <w:rPr>
          <w:color w:val="0000FF"/>
          <w:lang w:val="en-GB"/>
        </w:rPr>
        <w:t xml:space="preserve">quality of scientific results </w:t>
      </w:r>
      <w:r w:rsidRPr="008215F5">
        <w:rPr>
          <w:lang w:val="en-GB"/>
        </w:rPr>
        <w:t xml:space="preserve">of doctoral students, </w:t>
      </w:r>
      <w:r w:rsidRPr="008215F5">
        <w:rPr>
          <w:color w:val="0000FF"/>
          <w:lang w:val="en-GB"/>
        </w:rPr>
        <w:t xml:space="preserve">gaining international experience </w:t>
      </w:r>
      <w:r w:rsidRPr="008215F5">
        <w:rPr>
          <w:lang w:val="en-GB"/>
        </w:rPr>
        <w:t xml:space="preserve">during doctoral studies, and adherence to the timetable of studies in order </w:t>
      </w:r>
      <w:r w:rsidRPr="008215F5">
        <w:rPr>
          <w:spacing w:val="-1"/>
          <w:lang w:val="en-GB"/>
        </w:rPr>
        <w:t xml:space="preserve">to </w:t>
      </w:r>
      <w:r w:rsidRPr="008215F5">
        <w:rPr>
          <w:lang w:val="en-GB"/>
        </w:rPr>
        <w:t xml:space="preserve">strengthen their </w:t>
      </w:r>
      <w:r w:rsidRPr="008215F5">
        <w:rPr>
          <w:color w:val="0000FF"/>
          <w:lang w:val="en-GB"/>
        </w:rPr>
        <w:t xml:space="preserve">motivation for successful completion of studies </w:t>
      </w:r>
      <w:r w:rsidRPr="008215F5">
        <w:rPr>
          <w:lang w:val="en-GB"/>
        </w:rPr>
        <w:t>and subsequent career</w:t>
      </w:r>
    </w:p>
    <w:p w:rsidR="00ED6A92" w:rsidRPr="008215F5" w:rsidRDefault="00ED6A92">
      <w:pPr>
        <w:pStyle w:val="Zkladntext"/>
        <w:rPr>
          <w:sz w:val="22"/>
          <w:lang w:val="en-GB"/>
        </w:rPr>
      </w:pPr>
    </w:p>
    <w:p w:rsidR="00ED6A92" w:rsidRPr="008215F5" w:rsidRDefault="00ED6A92">
      <w:pPr>
        <w:pStyle w:val="Zkladntext"/>
        <w:spacing w:before="11"/>
        <w:rPr>
          <w:sz w:val="21"/>
          <w:lang w:val="en-GB"/>
        </w:rPr>
      </w:pPr>
    </w:p>
    <w:p w:rsidR="00ED6A92" w:rsidRPr="008215F5" w:rsidRDefault="00A740E1">
      <w:pPr>
        <w:pStyle w:val="Nadpis2"/>
        <w:jc w:val="both"/>
        <w:rPr>
          <w:lang w:val="en-GB"/>
        </w:rPr>
      </w:pPr>
      <w:r w:rsidRPr="008215F5">
        <w:rPr>
          <w:color w:val="0000DC"/>
          <w:lang w:val="en-GB"/>
        </w:rPr>
        <w:t xml:space="preserve">Measures to </w:t>
      </w:r>
      <w:r w:rsidR="008171E9" w:rsidRPr="008215F5">
        <w:rPr>
          <w:color w:val="0000DC"/>
          <w:lang w:val="en-GB"/>
        </w:rPr>
        <w:t xml:space="preserve">Meet </w:t>
      </w:r>
      <w:r w:rsidRPr="008215F5">
        <w:rPr>
          <w:color w:val="0000DC"/>
          <w:lang w:val="en-GB"/>
        </w:rPr>
        <w:t xml:space="preserve">the </w:t>
      </w:r>
      <w:r w:rsidR="008171E9" w:rsidRPr="008215F5">
        <w:rPr>
          <w:color w:val="0000DC"/>
          <w:lang w:val="en-GB"/>
        </w:rPr>
        <w:t xml:space="preserve">Strategic </w:t>
      </w:r>
      <w:r w:rsidR="008171E9" w:rsidRPr="008215F5">
        <w:rPr>
          <w:color w:val="0000DC"/>
          <w:spacing w:val="-4"/>
          <w:lang w:val="en-GB"/>
        </w:rPr>
        <w:t>Objectives</w:t>
      </w:r>
    </w:p>
    <w:p w:rsidR="00ED6A92" w:rsidRPr="008215F5" w:rsidRDefault="00ED6A92">
      <w:pPr>
        <w:pStyle w:val="Zkladntext"/>
        <w:spacing w:before="5"/>
        <w:rPr>
          <w:b/>
          <w:sz w:val="24"/>
          <w:lang w:val="en-GB"/>
        </w:rPr>
      </w:pPr>
    </w:p>
    <w:p w:rsidR="00ED6A92" w:rsidRPr="008215F5" w:rsidRDefault="00A740E1">
      <w:pPr>
        <w:pStyle w:val="Nadpis3"/>
        <w:numPr>
          <w:ilvl w:val="0"/>
          <w:numId w:val="4"/>
        </w:numPr>
        <w:tabs>
          <w:tab w:val="left" w:pos="281"/>
        </w:tabs>
        <w:spacing w:before="1"/>
        <w:ind w:left="281" w:hanging="165"/>
        <w:rPr>
          <w:lang w:val="en-GB"/>
        </w:rPr>
      </w:pPr>
      <w:r w:rsidRPr="008215F5">
        <w:rPr>
          <w:color w:val="0000DC"/>
          <w:spacing w:val="-2"/>
          <w:lang w:val="en-GB"/>
        </w:rPr>
        <w:t>Pharmaceutical Research</w:t>
      </w:r>
    </w:p>
    <w:p w:rsidR="00ED6A92" w:rsidRPr="008215F5" w:rsidRDefault="00ED6A92">
      <w:pPr>
        <w:pStyle w:val="Zkladntext"/>
        <w:spacing w:before="4"/>
        <w:rPr>
          <w:b/>
          <w:sz w:val="27"/>
          <w:lang w:val="en-GB"/>
        </w:rPr>
      </w:pPr>
    </w:p>
    <w:p w:rsidR="00ED6A92" w:rsidRPr="008215F5" w:rsidRDefault="00A740E1">
      <w:pPr>
        <w:pStyle w:val="Zkladntext"/>
        <w:ind w:left="116"/>
        <w:jc w:val="both"/>
        <w:rPr>
          <w:lang w:val="en-GB"/>
        </w:rPr>
      </w:pPr>
      <w:r w:rsidRPr="008215F5">
        <w:rPr>
          <w:color w:val="0000DC"/>
          <w:lang w:val="en-GB"/>
        </w:rPr>
        <w:t xml:space="preserve">Research evaluation, promotion of excellence and grant </w:t>
      </w:r>
      <w:r w:rsidRPr="008215F5">
        <w:rPr>
          <w:color w:val="0000DC"/>
          <w:spacing w:val="-2"/>
          <w:lang w:val="en-GB"/>
        </w:rPr>
        <w:t>strategy</w:t>
      </w:r>
    </w:p>
    <w:p w:rsidR="00ED6A92" w:rsidRPr="008215F5" w:rsidRDefault="00ED6A92">
      <w:pPr>
        <w:pStyle w:val="Zkladntext"/>
        <w:spacing w:before="4"/>
        <w:rPr>
          <w:sz w:val="27"/>
          <w:lang w:val="en-GB"/>
        </w:rPr>
      </w:pPr>
    </w:p>
    <w:p w:rsidR="00A6667F" w:rsidRPr="008215F5" w:rsidRDefault="00A740E1" w:rsidP="00A6667F">
      <w:pPr>
        <w:pStyle w:val="Odstavecseseznamem"/>
        <w:numPr>
          <w:ilvl w:val="0"/>
          <w:numId w:val="9"/>
        </w:numPr>
        <w:spacing w:line="360" w:lineRule="auto"/>
        <w:ind w:right="117"/>
        <w:jc w:val="both"/>
        <w:rPr>
          <w:b/>
          <w:sz w:val="20"/>
          <w:lang w:val="en-GB"/>
        </w:rPr>
      </w:pPr>
      <w:r w:rsidRPr="008215F5">
        <w:rPr>
          <w:sz w:val="20"/>
          <w:lang w:val="en-GB"/>
        </w:rPr>
        <w:t xml:space="preserve">Targeted </w:t>
      </w:r>
      <w:r w:rsidRPr="008215F5">
        <w:rPr>
          <w:b/>
          <w:sz w:val="20"/>
          <w:lang w:val="en-GB"/>
        </w:rPr>
        <w:t xml:space="preserve">development of strategic research priorities </w:t>
      </w:r>
      <w:r w:rsidRPr="008215F5">
        <w:rPr>
          <w:sz w:val="20"/>
          <w:lang w:val="en-GB"/>
        </w:rPr>
        <w:t xml:space="preserve">based on the health, social, technical and economic challenges of society, especially in the areas of </w:t>
      </w:r>
      <w:r w:rsidRPr="008215F5">
        <w:rPr>
          <w:b/>
          <w:sz w:val="20"/>
          <w:lang w:val="en-GB"/>
        </w:rPr>
        <w:t>pharmacy, biomedicine, safety, health and quality of life</w:t>
      </w:r>
    </w:p>
    <w:p w:rsidR="00A6667F" w:rsidRPr="008215F5" w:rsidRDefault="00A6667F" w:rsidP="00A6667F">
      <w:pPr>
        <w:pStyle w:val="Odstavecseseznamem"/>
        <w:spacing w:line="360" w:lineRule="auto"/>
        <w:ind w:left="720" w:right="117" w:firstLine="0"/>
        <w:jc w:val="both"/>
        <w:rPr>
          <w:b/>
          <w:sz w:val="20"/>
          <w:lang w:val="en-GB"/>
        </w:rPr>
      </w:pPr>
    </w:p>
    <w:p w:rsidR="00ED6A92" w:rsidRPr="008215F5" w:rsidRDefault="00A740E1" w:rsidP="00A6667F">
      <w:pPr>
        <w:pStyle w:val="Odstavecseseznamem"/>
        <w:numPr>
          <w:ilvl w:val="0"/>
          <w:numId w:val="9"/>
        </w:numPr>
        <w:spacing w:line="360" w:lineRule="auto"/>
        <w:ind w:right="117"/>
        <w:jc w:val="both"/>
        <w:rPr>
          <w:b/>
          <w:sz w:val="20"/>
          <w:lang w:val="en-GB"/>
        </w:rPr>
      </w:pPr>
      <w:r w:rsidRPr="008215F5">
        <w:rPr>
          <w:b/>
          <w:sz w:val="20"/>
          <w:lang w:val="en-GB"/>
        </w:rPr>
        <w:t xml:space="preserve">Identification of promising fields of pharmacy </w:t>
      </w:r>
      <w:r w:rsidRPr="008215F5">
        <w:rPr>
          <w:sz w:val="20"/>
          <w:lang w:val="en-GB"/>
        </w:rPr>
        <w:t xml:space="preserve">according to established criteria (e.g. according to internal formative research evaluation, bibliometric analyses of publication performance and international disciplinary comparison) and </w:t>
      </w:r>
      <w:r w:rsidRPr="008215F5">
        <w:rPr>
          <w:b/>
          <w:sz w:val="20"/>
          <w:lang w:val="en-GB"/>
        </w:rPr>
        <w:t>support for their development through internal grant schemes</w:t>
      </w:r>
    </w:p>
    <w:p w:rsidR="00A6667F" w:rsidRPr="008215F5" w:rsidRDefault="00A6667F" w:rsidP="00A6667F">
      <w:pPr>
        <w:pStyle w:val="Odstavecseseznamem"/>
        <w:rPr>
          <w:b/>
          <w:sz w:val="20"/>
          <w:lang w:val="en-GB"/>
        </w:rPr>
      </w:pPr>
    </w:p>
    <w:p w:rsidR="00ED6A92" w:rsidRPr="008215F5" w:rsidRDefault="00A740E1" w:rsidP="00A6667F">
      <w:pPr>
        <w:pStyle w:val="Odstavecseseznamem"/>
        <w:numPr>
          <w:ilvl w:val="0"/>
          <w:numId w:val="9"/>
        </w:numPr>
        <w:spacing w:line="360" w:lineRule="auto"/>
        <w:ind w:right="117"/>
        <w:jc w:val="both"/>
        <w:rPr>
          <w:b/>
          <w:sz w:val="20"/>
          <w:lang w:val="en-GB"/>
        </w:rPr>
      </w:pPr>
      <w:r w:rsidRPr="008215F5">
        <w:rPr>
          <w:b/>
          <w:sz w:val="20"/>
          <w:lang w:val="en-GB"/>
        </w:rPr>
        <w:t xml:space="preserve">Regular monitoring of scientific outputs </w:t>
      </w:r>
      <w:r w:rsidRPr="008215F5">
        <w:rPr>
          <w:sz w:val="20"/>
          <w:lang w:val="en-GB"/>
        </w:rPr>
        <w:t xml:space="preserve">in order to identify new dynamic topics and personalities with an exceptionally rapid onset of scientific response and </w:t>
      </w:r>
      <w:r w:rsidRPr="008215F5">
        <w:rPr>
          <w:b/>
          <w:sz w:val="20"/>
          <w:lang w:val="en-GB"/>
        </w:rPr>
        <w:t xml:space="preserve">topics or personalities with traditionally excellent long-term scientific response </w:t>
      </w:r>
      <w:r w:rsidRPr="008215F5">
        <w:rPr>
          <w:sz w:val="20"/>
          <w:lang w:val="en-GB"/>
        </w:rPr>
        <w:t xml:space="preserve">and use the results of monitoring in the system of </w:t>
      </w:r>
      <w:r w:rsidRPr="008215F5">
        <w:rPr>
          <w:b/>
          <w:sz w:val="20"/>
          <w:lang w:val="en-GB"/>
        </w:rPr>
        <w:t xml:space="preserve">individualized support </w:t>
      </w:r>
      <w:r w:rsidRPr="008215F5">
        <w:rPr>
          <w:sz w:val="20"/>
          <w:lang w:val="en-GB"/>
        </w:rPr>
        <w:t>and in faculty strategies</w:t>
      </w:r>
    </w:p>
    <w:p w:rsidR="00A6667F" w:rsidRPr="008215F5" w:rsidRDefault="00A6667F" w:rsidP="00A6667F">
      <w:pPr>
        <w:pStyle w:val="Odstavecseseznamem"/>
        <w:rPr>
          <w:b/>
          <w:sz w:val="20"/>
          <w:lang w:val="en-GB"/>
        </w:rPr>
      </w:pPr>
    </w:p>
    <w:p w:rsidR="00A6667F" w:rsidRPr="008215F5" w:rsidRDefault="00A6667F" w:rsidP="00A6667F">
      <w:pPr>
        <w:pStyle w:val="Odstavecseseznamem"/>
        <w:numPr>
          <w:ilvl w:val="0"/>
          <w:numId w:val="9"/>
        </w:numPr>
        <w:spacing w:line="360" w:lineRule="auto"/>
        <w:ind w:right="117"/>
        <w:jc w:val="both"/>
        <w:rPr>
          <w:b/>
          <w:sz w:val="20"/>
          <w:lang w:val="en-GB"/>
        </w:rPr>
      </w:pPr>
      <w:r w:rsidRPr="008215F5">
        <w:rPr>
          <w:b/>
          <w:sz w:val="20"/>
          <w:lang w:val="en-GB"/>
        </w:rPr>
        <w:t xml:space="preserve">Identifying staff and research teams with potential for scientific excellence </w:t>
      </w:r>
      <w:r w:rsidRPr="008215F5">
        <w:rPr>
          <w:sz w:val="20"/>
          <w:lang w:val="en-GB"/>
        </w:rPr>
        <w:t xml:space="preserve">and providing </w:t>
      </w:r>
      <w:r w:rsidRPr="008215F5">
        <w:rPr>
          <w:sz w:val="20"/>
          <w:lang w:val="en-GB"/>
        </w:rPr>
        <w:lastRenderedPageBreak/>
        <w:t>them with maximum individualised support in obtaining grants and follow-up facilities</w:t>
      </w:r>
    </w:p>
    <w:p w:rsidR="00A6667F" w:rsidRPr="008215F5" w:rsidRDefault="00A6667F" w:rsidP="00A6667F">
      <w:pPr>
        <w:pStyle w:val="Odstavecseseznamem"/>
        <w:rPr>
          <w:b/>
          <w:sz w:val="20"/>
          <w:lang w:val="en-GB"/>
        </w:rPr>
      </w:pPr>
    </w:p>
    <w:p w:rsidR="00ED6A92" w:rsidRPr="008215F5" w:rsidRDefault="00A740E1" w:rsidP="00A6667F">
      <w:pPr>
        <w:pStyle w:val="Odstavecseseznamem"/>
        <w:numPr>
          <w:ilvl w:val="0"/>
          <w:numId w:val="9"/>
        </w:numPr>
        <w:spacing w:line="360" w:lineRule="auto"/>
        <w:ind w:right="117"/>
        <w:jc w:val="both"/>
        <w:rPr>
          <w:b/>
          <w:sz w:val="20"/>
          <w:lang w:val="en-GB"/>
        </w:rPr>
      </w:pPr>
      <w:r w:rsidRPr="008215F5">
        <w:rPr>
          <w:b/>
          <w:sz w:val="20"/>
          <w:lang w:val="en-GB"/>
        </w:rPr>
        <w:t xml:space="preserve">Introduction of internal formative evaluation of research </w:t>
      </w:r>
      <w:r w:rsidRPr="008215F5">
        <w:rPr>
          <w:sz w:val="20"/>
          <w:lang w:val="en-GB"/>
        </w:rPr>
        <w:t xml:space="preserve">and quality of work and performance of academic and scientific staff, obtaining </w:t>
      </w:r>
      <w:r w:rsidRPr="008215F5">
        <w:rPr>
          <w:b/>
          <w:sz w:val="20"/>
          <w:lang w:val="en-GB"/>
        </w:rPr>
        <w:t xml:space="preserve">independent critical peer review in the evaluation of the quality of scientific work </w:t>
      </w:r>
      <w:r w:rsidRPr="008215F5">
        <w:rPr>
          <w:sz w:val="20"/>
          <w:lang w:val="en-GB"/>
        </w:rPr>
        <w:t>as part of the internal evaluation system</w:t>
      </w:r>
    </w:p>
    <w:p w:rsidR="00A6667F" w:rsidRPr="008215F5" w:rsidRDefault="00A6667F" w:rsidP="00A6667F">
      <w:pPr>
        <w:pStyle w:val="Odstavecseseznamem"/>
        <w:rPr>
          <w:b/>
          <w:sz w:val="20"/>
          <w:lang w:val="en-GB"/>
        </w:rPr>
      </w:pPr>
    </w:p>
    <w:p w:rsidR="00ED6A92" w:rsidRPr="008215F5" w:rsidRDefault="00A740E1" w:rsidP="00A6667F">
      <w:pPr>
        <w:pStyle w:val="Odstavecseseznamem"/>
        <w:numPr>
          <w:ilvl w:val="0"/>
          <w:numId w:val="9"/>
        </w:numPr>
        <w:spacing w:line="360" w:lineRule="auto"/>
        <w:ind w:right="117"/>
        <w:jc w:val="both"/>
        <w:rPr>
          <w:b/>
          <w:sz w:val="20"/>
          <w:lang w:val="en-GB"/>
        </w:rPr>
      </w:pPr>
      <w:r w:rsidRPr="008215F5">
        <w:rPr>
          <w:b/>
          <w:sz w:val="20"/>
          <w:lang w:val="en-GB"/>
        </w:rPr>
        <w:t xml:space="preserve">Implementation of rules and motivational tools to support the publication of results in the most important international journals </w:t>
      </w:r>
      <w:r w:rsidRPr="008215F5">
        <w:rPr>
          <w:sz w:val="20"/>
          <w:lang w:val="en-GB"/>
        </w:rPr>
        <w:t>according to the ranking of Journal Citation Reports</w:t>
      </w:r>
    </w:p>
    <w:p w:rsidR="00A6667F" w:rsidRPr="008215F5" w:rsidRDefault="00A6667F" w:rsidP="00A6667F">
      <w:pPr>
        <w:pStyle w:val="Odstavecseseznamem"/>
        <w:rPr>
          <w:b/>
          <w:sz w:val="20"/>
          <w:lang w:val="en-GB"/>
        </w:rPr>
      </w:pPr>
    </w:p>
    <w:p w:rsidR="00ED6A92" w:rsidRPr="008215F5" w:rsidRDefault="00A740E1" w:rsidP="00A6667F">
      <w:pPr>
        <w:pStyle w:val="Odstavecseseznamem"/>
        <w:numPr>
          <w:ilvl w:val="0"/>
          <w:numId w:val="9"/>
        </w:numPr>
        <w:spacing w:line="360" w:lineRule="auto"/>
        <w:ind w:right="117"/>
        <w:jc w:val="both"/>
        <w:rPr>
          <w:b/>
          <w:sz w:val="20"/>
          <w:lang w:val="en-GB"/>
        </w:rPr>
      </w:pPr>
      <w:r w:rsidRPr="008215F5">
        <w:rPr>
          <w:b/>
          <w:sz w:val="20"/>
          <w:lang w:val="en-GB"/>
        </w:rPr>
        <w:t xml:space="preserve">Strengthening the link between quality scientific activity and science funding </w:t>
      </w:r>
      <w:r w:rsidRPr="008215F5">
        <w:rPr>
          <w:sz w:val="20"/>
          <w:lang w:val="en-GB"/>
        </w:rPr>
        <w:t>in the budget strategy of the Faculty of Pharmacy</w:t>
      </w:r>
    </w:p>
    <w:p w:rsidR="00865EE0" w:rsidRPr="008215F5" w:rsidRDefault="00865EE0" w:rsidP="00865EE0">
      <w:pPr>
        <w:pStyle w:val="Odstavecseseznamem"/>
        <w:rPr>
          <w:b/>
          <w:sz w:val="20"/>
          <w:lang w:val="en-GB"/>
        </w:rPr>
      </w:pPr>
    </w:p>
    <w:p w:rsidR="00ED6A92" w:rsidRPr="008215F5" w:rsidRDefault="00A740E1" w:rsidP="00865EE0">
      <w:pPr>
        <w:pStyle w:val="Odstavecseseznamem"/>
        <w:numPr>
          <w:ilvl w:val="0"/>
          <w:numId w:val="9"/>
        </w:numPr>
        <w:spacing w:line="360" w:lineRule="auto"/>
        <w:ind w:right="117"/>
        <w:jc w:val="both"/>
        <w:rPr>
          <w:b/>
          <w:sz w:val="20"/>
          <w:lang w:val="en-GB"/>
        </w:rPr>
      </w:pPr>
      <w:r w:rsidRPr="008215F5">
        <w:rPr>
          <w:b/>
          <w:sz w:val="20"/>
          <w:lang w:val="en-GB"/>
        </w:rPr>
        <w:t xml:space="preserve">Creation of a grant strategy </w:t>
      </w:r>
      <w:r w:rsidRPr="008215F5">
        <w:rPr>
          <w:sz w:val="20"/>
          <w:lang w:val="en-GB"/>
        </w:rPr>
        <w:t xml:space="preserve">(internal grant schemes) at the faculty level </w:t>
      </w:r>
      <w:r w:rsidRPr="008215F5">
        <w:rPr>
          <w:b/>
          <w:sz w:val="20"/>
          <w:lang w:val="en-GB"/>
        </w:rPr>
        <w:t xml:space="preserve">to obtain grants from international schemes </w:t>
      </w:r>
      <w:r w:rsidRPr="008215F5">
        <w:rPr>
          <w:sz w:val="20"/>
          <w:lang w:val="en-GB"/>
        </w:rPr>
        <w:t xml:space="preserve">(especially Horizon Europe), to </w:t>
      </w:r>
      <w:r w:rsidRPr="008215F5">
        <w:rPr>
          <w:b/>
          <w:sz w:val="20"/>
          <w:lang w:val="en-GB"/>
        </w:rPr>
        <w:t xml:space="preserve">strengthen involvement in international consortia </w:t>
      </w:r>
      <w:r w:rsidRPr="008215F5">
        <w:rPr>
          <w:sz w:val="20"/>
          <w:lang w:val="en-GB"/>
        </w:rPr>
        <w:t xml:space="preserve">(e.g. Horizon Europe and follow-up initiatives) and to </w:t>
      </w:r>
      <w:r w:rsidRPr="008215F5">
        <w:rPr>
          <w:b/>
          <w:sz w:val="20"/>
          <w:lang w:val="en-GB"/>
        </w:rPr>
        <w:t>support interdisciplinary and multidisciplinary topics, including young scientists</w:t>
      </w:r>
    </w:p>
    <w:p w:rsidR="00865EE0" w:rsidRPr="008215F5" w:rsidRDefault="00865EE0" w:rsidP="00865EE0">
      <w:pPr>
        <w:pStyle w:val="Odstavecseseznamem"/>
        <w:rPr>
          <w:b/>
          <w:sz w:val="20"/>
          <w:lang w:val="en-GB"/>
        </w:rPr>
      </w:pPr>
    </w:p>
    <w:p w:rsidR="00ED6A92" w:rsidRPr="008215F5" w:rsidRDefault="00A740E1" w:rsidP="00865EE0">
      <w:pPr>
        <w:pStyle w:val="Odstavecseseznamem"/>
        <w:numPr>
          <w:ilvl w:val="0"/>
          <w:numId w:val="9"/>
        </w:numPr>
        <w:spacing w:line="360" w:lineRule="auto"/>
        <w:ind w:right="117"/>
        <w:jc w:val="both"/>
        <w:rPr>
          <w:b/>
          <w:sz w:val="20"/>
          <w:szCs w:val="20"/>
          <w:lang w:val="en-GB"/>
        </w:rPr>
      </w:pPr>
      <w:r w:rsidRPr="008215F5">
        <w:rPr>
          <w:b/>
          <w:sz w:val="20"/>
          <w:szCs w:val="20"/>
          <w:lang w:val="en-GB"/>
        </w:rPr>
        <w:t xml:space="preserve">Identification of opportunities for practical application of scientific knowledge </w:t>
      </w:r>
      <w:r w:rsidRPr="008215F5">
        <w:rPr>
          <w:sz w:val="20"/>
          <w:szCs w:val="20"/>
          <w:lang w:val="en-GB"/>
        </w:rPr>
        <w:t xml:space="preserve">and introduction of </w:t>
      </w:r>
      <w:r w:rsidRPr="008215F5">
        <w:rPr>
          <w:b/>
          <w:sz w:val="20"/>
          <w:szCs w:val="20"/>
          <w:lang w:val="en-GB"/>
        </w:rPr>
        <w:t xml:space="preserve">supporting tools to motivate scientists </w:t>
      </w:r>
      <w:r w:rsidRPr="008215F5">
        <w:rPr>
          <w:sz w:val="20"/>
          <w:szCs w:val="20"/>
          <w:lang w:val="en-GB"/>
        </w:rPr>
        <w:t>to choose topics not only in basic but also in applied research, cooperation with partners from the application sphere (i.e. industry)</w:t>
      </w:r>
    </w:p>
    <w:p w:rsidR="00AF467C" w:rsidRPr="008215F5" w:rsidRDefault="00AF467C" w:rsidP="00AF467C">
      <w:pPr>
        <w:pStyle w:val="Odstavecseseznamem"/>
        <w:rPr>
          <w:b/>
          <w:sz w:val="20"/>
          <w:szCs w:val="20"/>
          <w:lang w:val="en-GB"/>
        </w:rPr>
      </w:pPr>
    </w:p>
    <w:p w:rsidR="00ED6A92" w:rsidRPr="008215F5" w:rsidRDefault="00A740E1" w:rsidP="00AF467C">
      <w:pPr>
        <w:spacing w:line="360" w:lineRule="auto"/>
        <w:ind w:right="117"/>
        <w:jc w:val="both"/>
        <w:rPr>
          <w:b/>
          <w:sz w:val="20"/>
          <w:szCs w:val="20"/>
          <w:lang w:val="en-GB"/>
        </w:rPr>
      </w:pPr>
      <w:r w:rsidRPr="008215F5">
        <w:rPr>
          <w:color w:val="0000DC"/>
          <w:sz w:val="20"/>
          <w:szCs w:val="20"/>
          <w:lang w:val="en-GB"/>
        </w:rPr>
        <w:t xml:space="preserve">Building a prestigious research </w:t>
      </w:r>
      <w:r w:rsidRPr="008215F5">
        <w:rPr>
          <w:color w:val="0000DC"/>
          <w:spacing w:val="-2"/>
          <w:sz w:val="20"/>
          <w:szCs w:val="20"/>
          <w:lang w:val="en-GB"/>
        </w:rPr>
        <w:t>environment</w:t>
      </w:r>
    </w:p>
    <w:p w:rsidR="00AF467C" w:rsidRPr="008215F5" w:rsidRDefault="00AF467C" w:rsidP="00AF467C">
      <w:pPr>
        <w:pStyle w:val="Odstavecseseznamem"/>
        <w:rPr>
          <w:b/>
          <w:sz w:val="20"/>
          <w:szCs w:val="20"/>
          <w:lang w:val="en-GB"/>
        </w:rPr>
      </w:pPr>
    </w:p>
    <w:p w:rsidR="00ED6A92" w:rsidRPr="008215F5" w:rsidRDefault="00A740E1" w:rsidP="00AF467C">
      <w:pPr>
        <w:pStyle w:val="Odstavecseseznamem"/>
        <w:numPr>
          <w:ilvl w:val="0"/>
          <w:numId w:val="9"/>
        </w:numPr>
        <w:spacing w:line="360" w:lineRule="auto"/>
        <w:ind w:right="117"/>
        <w:jc w:val="both"/>
        <w:rPr>
          <w:b/>
          <w:sz w:val="20"/>
          <w:szCs w:val="20"/>
          <w:lang w:val="en-GB"/>
        </w:rPr>
      </w:pPr>
      <w:r w:rsidRPr="008215F5">
        <w:rPr>
          <w:b/>
          <w:sz w:val="20"/>
          <w:szCs w:val="20"/>
          <w:lang w:val="en-GB"/>
        </w:rPr>
        <w:t xml:space="preserve">Motivation and practical support for the creation of interdisciplinary and multidisciplinary teams and </w:t>
      </w:r>
      <w:r w:rsidRPr="008215F5">
        <w:rPr>
          <w:b/>
          <w:spacing w:val="-2"/>
          <w:sz w:val="20"/>
          <w:szCs w:val="20"/>
          <w:lang w:val="en-GB"/>
        </w:rPr>
        <w:t>projects</w:t>
      </w:r>
      <w:r w:rsidR="00AF467C" w:rsidRPr="008215F5">
        <w:rPr>
          <w:spacing w:val="-2"/>
          <w:sz w:val="20"/>
          <w:szCs w:val="20"/>
          <w:lang w:val="en-GB"/>
        </w:rPr>
        <w:t xml:space="preserve"> </w:t>
      </w:r>
      <w:r w:rsidRPr="008215F5">
        <w:rPr>
          <w:sz w:val="20"/>
          <w:szCs w:val="20"/>
          <w:lang w:val="en-GB"/>
        </w:rPr>
        <w:t xml:space="preserve">from natural </w:t>
      </w:r>
      <w:r w:rsidRPr="008215F5">
        <w:rPr>
          <w:spacing w:val="-2"/>
          <w:sz w:val="20"/>
          <w:szCs w:val="20"/>
          <w:lang w:val="en-GB"/>
        </w:rPr>
        <w:t>sciences</w:t>
      </w:r>
      <w:r w:rsidRPr="008215F5">
        <w:rPr>
          <w:sz w:val="20"/>
          <w:szCs w:val="20"/>
          <w:lang w:val="en-GB"/>
        </w:rPr>
        <w:t>, computer science, social sciences and humanities</w:t>
      </w:r>
    </w:p>
    <w:p w:rsidR="00AF467C" w:rsidRPr="008215F5" w:rsidRDefault="00AF467C" w:rsidP="00AF467C">
      <w:pPr>
        <w:pStyle w:val="Odstavecseseznamem"/>
        <w:rPr>
          <w:b/>
          <w:sz w:val="20"/>
          <w:szCs w:val="20"/>
          <w:lang w:val="en-GB"/>
        </w:rPr>
      </w:pPr>
    </w:p>
    <w:p w:rsidR="00ED6A92" w:rsidRPr="008215F5" w:rsidRDefault="00A740E1" w:rsidP="00AF467C">
      <w:pPr>
        <w:pStyle w:val="Odstavecseseznamem"/>
        <w:numPr>
          <w:ilvl w:val="0"/>
          <w:numId w:val="9"/>
        </w:numPr>
        <w:spacing w:line="360" w:lineRule="auto"/>
        <w:ind w:right="117"/>
        <w:jc w:val="both"/>
        <w:rPr>
          <w:b/>
          <w:sz w:val="20"/>
          <w:szCs w:val="20"/>
          <w:lang w:val="en-GB"/>
        </w:rPr>
      </w:pPr>
      <w:r w:rsidRPr="008215F5">
        <w:rPr>
          <w:b/>
          <w:sz w:val="20"/>
          <w:szCs w:val="20"/>
          <w:lang w:val="en-GB"/>
        </w:rPr>
        <w:t xml:space="preserve">Linking research and teaching </w:t>
      </w:r>
      <w:r w:rsidRPr="008215F5">
        <w:rPr>
          <w:sz w:val="20"/>
          <w:szCs w:val="20"/>
          <w:lang w:val="en-GB"/>
        </w:rPr>
        <w:t xml:space="preserve">by involving all research departments at the Faculty of Pharmacy in educational activities in an adequate form in order to </w:t>
      </w:r>
      <w:r w:rsidRPr="008215F5">
        <w:rPr>
          <w:b/>
          <w:sz w:val="20"/>
          <w:szCs w:val="20"/>
          <w:lang w:val="en-GB"/>
        </w:rPr>
        <w:t xml:space="preserve">strengthen the transfer of the latest scientific knowledge </w:t>
      </w:r>
      <w:r w:rsidRPr="008215F5">
        <w:rPr>
          <w:sz w:val="20"/>
          <w:szCs w:val="20"/>
          <w:lang w:val="en-GB"/>
        </w:rPr>
        <w:t>towards undergraduate and postgraduate students</w:t>
      </w:r>
    </w:p>
    <w:p w:rsidR="00AF467C" w:rsidRPr="008215F5" w:rsidRDefault="00AF467C" w:rsidP="00AF467C">
      <w:pPr>
        <w:pStyle w:val="Odstavecseseznamem"/>
        <w:rPr>
          <w:b/>
          <w:sz w:val="20"/>
          <w:szCs w:val="20"/>
          <w:lang w:val="en-GB"/>
        </w:rPr>
      </w:pPr>
    </w:p>
    <w:p w:rsidR="00ED6A92" w:rsidRPr="008215F5" w:rsidRDefault="00A740E1" w:rsidP="00AF467C">
      <w:pPr>
        <w:pStyle w:val="Odstavecseseznamem"/>
        <w:numPr>
          <w:ilvl w:val="0"/>
          <w:numId w:val="9"/>
        </w:numPr>
        <w:spacing w:line="360" w:lineRule="auto"/>
        <w:ind w:right="117"/>
        <w:jc w:val="both"/>
        <w:rPr>
          <w:b/>
          <w:sz w:val="20"/>
          <w:szCs w:val="20"/>
          <w:lang w:val="en-GB"/>
        </w:rPr>
      </w:pPr>
      <w:r w:rsidRPr="008215F5">
        <w:rPr>
          <w:sz w:val="20"/>
          <w:szCs w:val="20"/>
          <w:lang w:val="en-GB"/>
        </w:rPr>
        <w:t xml:space="preserve">Strengthening </w:t>
      </w:r>
      <w:r w:rsidRPr="008215F5">
        <w:rPr>
          <w:b/>
          <w:sz w:val="20"/>
          <w:szCs w:val="20"/>
          <w:lang w:val="en-GB"/>
        </w:rPr>
        <w:t xml:space="preserve">active communication and popularization of science and research </w:t>
      </w:r>
      <w:r w:rsidRPr="008215F5">
        <w:rPr>
          <w:sz w:val="20"/>
          <w:szCs w:val="20"/>
          <w:lang w:val="en-GB"/>
        </w:rPr>
        <w:t>as an important part of academic and scientific work</w:t>
      </w:r>
    </w:p>
    <w:p w:rsidR="00AF467C" w:rsidRPr="008215F5" w:rsidRDefault="00AF467C" w:rsidP="00AF467C">
      <w:pPr>
        <w:pStyle w:val="Odstavecseseznamem"/>
        <w:rPr>
          <w:b/>
          <w:sz w:val="20"/>
          <w:szCs w:val="20"/>
          <w:lang w:val="en-GB"/>
        </w:rPr>
      </w:pPr>
    </w:p>
    <w:p w:rsidR="00ED6A92" w:rsidRPr="008215F5" w:rsidRDefault="00A740E1" w:rsidP="00AF467C">
      <w:pPr>
        <w:pStyle w:val="Odstavecseseznamem"/>
        <w:numPr>
          <w:ilvl w:val="0"/>
          <w:numId w:val="9"/>
        </w:numPr>
        <w:spacing w:line="360" w:lineRule="auto"/>
        <w:ind w:right="117"/>
        <w:jc w:val="both"/>
        <w:rPr>
          <w:b/>
          <w:sz w:val="20"/>
          <w:szCs w:val="20"/>
          <w:lang w:val="en-GB"/>
        </w:rPr>
      </w:pPr>
      <w:r w:rsidRPr="008215F5">
        <w:rPr>
          <w:b/>
          <w:sz w:val="20"/>
          <w:szCs w:val="20"/>
          <w:lang w:val="en-GB"/>
        </w:rPr>
        <w:t xml:space="preserve">Ensuring transparent access to faculty research infrastructures </w:t>
      </w:r>
      <w:r w:rsidRPr="008215F5">
        <w:rPr>
          <w:sz w:val="20"/>
          <w:szCs w:val="20"/>
          <w:lang w:val="en-GB"/>
        </w:rPr>
        <w:t>for internal and external users and strengthening the shared laboratory scheme</w:t>
      </w:r>
    </w:p>
    <w:p w:rsidR="00F832D1" w:rsidRPr="008215F5" w:rsidRDefault="00F832D1" w:rsidP="00F832D1">
      <w:pPr>
        <w:pStyle w:val="Odstavecseseznamem"/>
        <w:rPr>
          <w:b/>
          <w:sz w:val="20"/>
          <w:szCs w:val="20"/>
          <w:lang w:val="en-GB"/>
        </w:rPr>
      </w:pPr>
    </w:p>
    <w:p w:rsidR="00ED6A92" w:rsidRPr="008215F5" w:rsidRDefault="00A740E1" w:rsidP="00F832D1">
      <w:pPr>
        <w:pStyle w:val="Odstavecseseznamem"/>
        <w:numPr>
          <w:ilvl w:val="0"/>
          <w:numId w:val="9"/>
        </w:numPr>
        <w:spacing w:line="360" w:lineRule="auto"/>
        <w:ind w:right="117"/>
        <w:jc w:val="both"/>
        <w:rPr>
          <w:b/>
          <w:sz w:val="20"/>
          <w:szCs w:val="20"/>
          <w:lang w:val="en-GB"/>
        </w:rPr>
      </w:pPr>
      <w:r w:rsidRPr="008215F5">
        <w:rPr>
          <w:sz w:val="20"/>
          <w:szCs w:val="20"/>
          <w:lang w:val="en-GB"/>
        </w:rPr>
        <w:t>Applying</w:t>
      </w:r>
      <w:r w:rsidR="00F832D1" w:rsidRPr="008215F5">
        <w:rPr>
          <w:sz w:val="20"/>
          <w:szCs w:val="20"/>
          <w:lang w:val="en-GB"/>
        </w:rPr>
        <w:t xml:space="preserve"> </w:t>
      </w:r>
      <w:r w:rsidRPr="008215F5">
        <w:rPr>
          <w:b/>
          <w:sz w:val="20"/>
          <w:szCs w:val="20"/>
          <w:lang w:val="en-GB"/>
        </w:rPr>
        <w:t xml:space="preserve">core </w:t>
      </w:r>
      <w:r w:rsidRPr="008215F5">
        <w:rPr>
          <w:b/>
          <w:spacing w:val="-2"/>
          <w:sz w:val="20"/>
          <w:szCs w:val="20"/>
          <w:lang w:val="en-GB"/>
        </w:rPr>
        <w:t xml:space="preserve">facility </w:t>
      </w:r>
      <w:r w:rsidRPr="008215F5">
        <w:rPr>
          <w:sz w:val="20"/>
          <w:szCs w:val="20"/>
          <w:lang w:val="en-GB"/>
        </w:rPr>
        <w:t>principles</w:t>
      </w:r>
      <w:r w:rsidRPr="008215F5">
        <w:rPr>
          <w:spacing w:val="-2"/>
          <w:sz w:val="20"/>
          <w:szCs w:val="20"/>
          <w:lang w:val="en-GB"/>
        </w:rPr>
        <w:t>.</w:t>
      </w:r>
    </w:p>
    <w:p w:rsidR="00ED6A92" w:rsidRPr="008215F5" w:rsidRDefault="00ED6A92">
      <w:pPr>
        <w:rPr>
          <w:sz w:val="20"/>
          <w:lang w:val="en-GB"/>
        </w:rPr>
        <w:sectPr w:rsidR="00ED6A92" w:rsidRPr="008215F5">
          <w:pgSz w:w="11910" w:h="16840"/>
          <w:pgMar w:top="1900" w:right="1300" w:bottom="920" w:left="1300" w:header="708" w:footer="731" w:gutter="0"/>
          <w:cols w:space="708"/>
        </w:sectPr>
      </w:pPr>
    </w:p>
    <w:p w:rsidR="00ED6A92" w:rsidRPr="008215F5" w:rsidRDefault="00A740E1">
      <w:pPr>
        <w:pStyle w:val="Nadpis3"/>
        <w:numPr>
          <w:ilvl w:val="0"/>
          <w:numId w:val="4"/>
        </w:numPr>
        <w:tabs>
          <w:tab w:val="left" w:pos="336"/>
        </w:tabs>
        <w:spacing w:before="82"/>
        <w:ind w:left="336" w:hanging="220"/>
        <w:rPr>
          <w:lang w:val="en-GB"/>
        </w:rPr>
      </w:pPr>
      <w:r w:rsidRPr="008215F5">
        <w:rPr>
          <w:color w:val="0000DC"/>
          <w:lang w:val="en-GB"/>
        </w:rPr>
        <w:lastRenderedPageBreak/>
        <w:t xml:space="preserve">Doctoral </w:t>
      </w:r>
      <w:r w:rsidR="00743A56" w:rsidRPr="008215F5">
        <w:rPr>
          <w:color w:val="0000DC"/>
          <w:spacing w:val="-2"/>
          <w:lang w:val="en-GB"/>
        </w:rPr>
        <w:t>Studies</w:t>
      </w:r>
    </w:p>
    <w:p w:rsidR="00ED6A92" w:rsidRPr="008215F5" w:rsidRDefault="00ED6A92">
      <w:pPr>
        <w:pStyle w:val="Zkladntext"/>
        <w:spacing w:before="5"/>
        <w:rPr>
          <w:b/>
          <w:sz w:val="27"/>
          <w:lang w:val="en-GB"/>
        </w:rPr>
      </w:pPr>
    </w:p>
    <w:p w:rsidR="00ED6A92" w:rsidRPr="008215F5" w:rsidRDefault="00A740E1">
      <w:pPr>
        <w:pStyle w:val="Zkladntext"/>
        <w:ind w:left="116"/>
        <w:rPr>
          <w:lang w:val="en-GB"/>
        </w:rPr>
      </w:pPr>
      <w:r w:rsidRPr="008215F5">
        <w:rPr>
          <w:color w:val="0000DC"/>
          <w:lang w:val="en-GB"/>
        </w:rPr>
        <w:t xml:space="preserve">Admission to doctoral studies and prevention of academic </w:t>
      </w:r>
      <w:r w:rsidRPr="008215F5">
        <w:rPr>
          <w:color w:val="0000DC"/>
          <w:spacing w:val="-2"/>
          <w:lang w:val="en-GB"/>
        </w:rPr>
        <w:t>failure</w:t>
      </w:r>
    </w:p>
    <w:p w:rsidR="00ED6A92" w:rsidRPr="008215F5" w:rsidRDefault="00ED6A92">
      <w:pPr>
        <w:pStyle w:val="Zkladntext"/>
        <w:spacing w:before="4"/>
        <w:rPr>
          <w:sz w:val="27"/>
          <w:lang w:val="en-GB"/>
        </w:rPr>
      </w:pPr>
    </w:p>
    <w:p w:rsidR="00ED6A92" w:rsidRPr="008215F5" w:rsidRDefault="00A740E1" w:rsidP="00554625">
      <w:pPr>
        <w:pStyle w:val="Odstavecseseznamem"/>
        <w:numPr>
          <w:ilvl w:val="0"/>
          <w:numId w:val="9"/>
        </w:numPr>
        <w:spacing w:line="360" w:lineRule="auto"/>
        <w:ind w:right="118"/>
        <w:jc w:val="both"/>
        <w:rPr>
          <w:sz w:val="20"/>
          <w:szCs w:val="20"/>
          <w:lang w:val="en-GB"/>
        </w:rPr>
      </w:pPr>
      <w:r w:rsidRPr="008215F5">
        <w:rPr>
          <w:b/>
          <w:sz w:val="20"/>
          <w:szCs w:val="20"/>
          <w:lang w:val="en-GB"/>
        </w:rPr>
        <w:t xml:space="preserve">Active communication with doctoral candidates </w:t>
      </w:r>
      <w:r w:rsidRPr="008215F5">
        <w:rPr>
          <w:sz w:val="20"/>
          <w:szCs w:val="20"/>
          <w:lang w:val="en-GB"/>
        </w:rPr>
        <w:t>to present possible career paths (professional vs. academic) and the requirements for creative activity and teaching that will be placed on them during their studies</w:t>
      </w:r>
    </w:p>
    <w:p w:rsidR="00CE1DF5" w:rsidRPr="008215F5" w:rsidRDefault="00CE1DF5" w:rsidP="00CE1DF5">
      <w:pPr>
        <w:pStyle w:val="Odstavecseseznamem"/>
        <w:spacing w:line="360" w:lineRule="auto"/>
        <w:ind w:left="720" w:right="118" w:firstLine="0"/>
        <w:jc w:val="both"/>
        <w:rPr>
          <w:sz w:val="20"/>
          <w:szCs w:val="20"/>
          <w:lang w:val="en-GB"/>
        </w:rPr>
      </w:pPr>
    </w:p>
    <w:p w:rsidR="00ED6A92" w:rsidRPr="008215F5" w:rsidRDefault="00A740E1" w:rsidP="00CE1DF5">
      <w:pPr>
        <w:pStyle w:val="Odstavecseseznamem"/>
        <w:numPr>
          <w:ilvl w:val="0"/>
          <w:numId w:val="9"/>
        </w:numPr>
        <w:spacing w:line="360" w:lineRule="auto"/>
        <w:ind w:right="118"/>
        <w:jc w:val="both"/>
        <w:rPr>
          <w:sz w:val="20"/>
          <w:szCs w:val="20"/>
          <w:lang w:val="en-GB"/>
        </w:rPr>
      </w:pPr>
      <w:r w:rsidRPr="008215F5">
        <w:rPr>
          <w:b/>
          <w:sz w:val="20"/>
          <w:szCs w:val="20"/>
          <w:lang w:val="en-GB"/>
        </w:rPr>
        <w:t xml:space="preserve">Setting up an admission procedure that verifies the motivation of applicants </w:t>
      </w:r>
      <w:r w:rsidRPr="008215F5">
        <w:rPr>
          <w:sz w:val="20"/>
          <w:szCs w:val="20"/>
          <w:lang w:val="en-GB"/>
        </w:rPr>
        <w:t xml:space="preserve">on a given topic in order to strengthen the </w:t>
      </w:r>
      <w:r w:rsidRPr="008215F5">
        <w:rPr>
          <w:b/>
          <w:sz w:val="20"/>
          <w:szCs w:val="20"/>
          <w:lang w:val="en-GB"/>
        </w:rPr>
        <w:t xml:space="preserve">selection of talented and motivated </w:t>
      </w:r>
      <w:r w:rsidRPr="008215F5">
        <w:rPr>
          <w:sz w:val="20"/>
          <w:szCs w:val="20"/>
          <w:lang w:val="en-GB"/>
        </w:rPr>
        <w:t>applicants with the prerequisites to complete their studies (e.g. setting the obligation to prepare an essay on a given topic, preparing a project on a research objective, etc.)</w:t>
      </w:r>
    </w:p>
    <w:p w:rsidR="00C72070" w:rsidRPr="008215F5" w:rsidRDefault="00C72070" w:rsidP="00C72070">
      <w:pPr>
        <w:pStyle w:val="Odstavecseseznamem"/>
        <w:rPr>
          <w:sz w:val="20"/>
          <w:szCs w:val="20"/>
          <w:lang w:val="en-GB"/>
        </w:rPr>
      </w:pPr>
    </w:p>
    <w:p w:rsidR="00ED6A92" w:rsidRPr="008215F5" w:rsidRDefault="00A740E1" w:rsidP="00C72070">
      <w:pPr>
        <w:pStyle w:val="Odstavecseseznamem"/>
        <w:numPr>
          <w:ilvl w:val="0"/>
          <w:numId w:val="9"/>
        </w:numPr>
        <w:spacing w:line="360" w:lineRule="auto"/>
        <w:ind w:right="118"/>
        <w:jc w:val="both"/>
        <w:rPr>
          <w:sz w:val="20"/>
          <w:szCs w:val="20"/>
          <w:lang w:val="en-GB"/>
        </w:rPr>
      </w:pPr>
      <w:r w:rsidRPr="008215F5">
        <w:rPr>
          <w:b/>
          <w:sz w:val="20"/>
          <w:szCs w:val="20"/>
          <w:lang w:val="en-GB"/>
        </w:rPr>
        <w:t>Implementation</w:t>
      </w:r>
      <w:r w:rsidR="00C72070" w:rsidRPr="008215F5">
        <w:rPr>
          <w:sz w:val="20"/>
          <w:szCs w:val="20"/>
          <w:lang w:val="en-GB"/>
        </w:rPr>
        <w:t xml:space="preserve"> </w:t>
      </w:r>
      <w:r w:rsidR="00C72070" w:rsidRPr="008215F5">
        <w:rPr>
          <w:b/>
          <w:sz w:val="20"/>
          <w:szCs w:val="20"/>
          <w:lang w:val="en-GB"/>
        </w:rPr>
        <w:t>of</w:t>
      </w:r>
      <w:r w:rsidR="00C72070" w:rsidRPr="008215F5">
        <w:rPr>
          <w:sz w:val="20"/>
          <w:szCs w:val="20"/>
          <w:lang w:val="en-GB"/>
        </w:rPr>
        <w:t xml:space="preserve"> </w:t>
      </w:r>
      <w:r w:rsidRPr="008215F5">
        <w:rPr>
          <w:b/>
          <w:sz w:val="20"/>
          <w:szCs w:val="20"/>
          <w:lang w:val="en-GB"/>
        </w:rPr>
        <w:t xml:space="preserve">international selection procedures for doctoral studies </w:t>
      </w:r>
      <w:r w:rsidRPr="008215F5">
        <w:rPr>
          <w:sz w:val="20"/>
          <w:szCs w:val="20"/>
          <w:lang w:val="en-GB"/>
        </w:rPr>
        <w:t xml:space="preserve">and </w:t>
      </w:r>
      <w:r w:rsidRPr="008215F5">
        <w:rPr>
          <w:spacing w:val="-2"/>
          <w:sz w:val="20"/>
          <w:szCs w:val="20"/>
          <w:lang w:val="en-GB"/>
        </w:rPr>
        <w:t>corresponding</w:t>
      </w:r>
      <w:r w:rsidR="00C72070" w:rsidRPr="008215F5">
        <w:rPr>
          <w:spacing w:val="-2"/>
          <w:sz w:val="20"/>
          <w:szCs w:val="20"/>
          <w:lang w:val="en-GB"/>
        </w:rPr>
        <w:t xml:space="preserve"> </w:t>
      </w:r>
      <w:r w:rsidRPr="008215F5">
        <w:rPr>
          <w:sz w:val="20"/>
          <w:szCs w:val="20"/>
          <w:lang w:val="en-GB"/>
        </w:rPr>
        <w:t xml:space="preserve">advertising recruitment activities with the aim of attracting prospective foreign </w:t>
      </w:r>
      <w:r w:rsidRPr="008215F5">
        <w:rPr>
          <w:spacing w:val="-2"/>
          <w:sz w:val="20"/>
          <w:szCs w:val="20"/>
          <w:lang w:val="en-GB"/>
        </w:rPr>
        <w:t xml:space="preserve">students </w:t>
      </w:r>
      <w:r w:rsidRPr="008215F5">
        <w:rPr>
          <w:sz w:val="20"/>
          <w:szCs w:val="20"/>
          <w:lang w:val="en-GB"/>
        </w:rPr>
        <w:t>to study</w:t>
      </w:r>
    </w:p>
    <w:p w:rsidR="00C72070" w:rsidRPr="008215F5" w:rsidRDefault="00C72070" w:rsidP="00C72070">
      <w:pPr>
        <w:pStyle w:val="Odstavecseseznamem"/>
        <w:rPr>
          <w:sz w:val="20"/>
          <w:szCs w:val="20"/>
          <w:lang w:val="en-GB"/>
        </w:rPr>
      </w:pPr>
    </w:p>
    <w:p w:rsidR="00ED6A92" w:rsidRPr="008215F5" w:rsidRDefault="00A740E1" w:rsidP="00C72070">
      <w:pPr>
        <w:pStyle w:val="Odstavecseseznamem"/>
        <w:numPr>
          <w:ilvl w:val="0"/>
          <w:numId w:val="9"/>
        </w:numPr>
        <w:spacing w:line="360" w:lineRule="auto"/>
        <w:ind w:right="118"/>
        <w:jc w:val="both"/>
        <w:rPr>
          <w:sz w:val="20"/>
          <w:szCs w:val="20"/>
          <w:lang w:val="en-GB"/>
        </w:rPr>
      </w:pPr>
      <w:r w:rsidRPr="008215F5">
        <w:rPr>
          <w:b/>
          <w:sz w:val="20"/>
          <w:szCs w:val="20"/>
          <w:lang w:val="en-GB"/>
        </w:rPr>
        <w:t>Establishment</w:t>
      </w:r>
      <w:r w:rsidR="00C72070" w:rsidRPr="008215F5">
        <w:rPr>
          <w:b/>
          <w:sz w:val="20"/>
          <w:szCs w:val="20"/>
          <w:lang w:val="en-GB"/>
        </w:rPr>
        <w:t xml:space="preserve"> of </w:t>
      </w:r>
      <w:r w:rsidRPr="008215F5">
        <w:rPr>
          <w:b/>
          <w:sz w:val="20"/>
          <w:szCs w:val="20"/>
          <w:lang w:val="en-GB"/>
        </w:rPr>
        <w:t xml:space="preserve">rules for the announcement of the topic </w:t>
      </w:r>
      <w:r w:rsidRPr="008215F5">
        <w:rPr>
          <w:sz w:val="20"/>
          <w:szCs w:val="20"/>
          <w:lang w:val="en-GB"/>
        </w:rPr>
        <w:t>of</w:t>
      </w:r>
      <w:r w:rsidRPr="008215F5">
        <w:rPr>
          <w:b/>
          <w:sz w:val="20"/>
          <w:szCs w:val="20"/>
          <w:lang w:val="en-GB"/>
        </w:rPr>
        <w:t xml:space="preserve"> </w:t>
      </w:r>
      <w:r w:rsidRPr="008215F5">
        <w:rPr>
          <w:sz w:val="20"/>
          <w:szCs w:val="20"/>
          <w:lang w:val="en-GB"/>
        </w:rPr>
        <w:t>the dissertation project and</w:t>
      </w:r>
      <w:r w:rsidRPr="008215F5">
        <w:rPr>
          <w:b/>
          <w:sz w:val="20"/>
          <w:szCs w:val="20"/>
          <w:lang w:val="en-GB"/>
        </w:rPr>
        <w:t xml:space="preserve"> for the appointment of the </w:t>
      </w:r>
      <w:r w:rsidRPr="008215F5">
        <w:rPr>
          <w:b/>
          <w:spacing w:val="-2"/>
          <w:sz w:val="20"/>
          <w:szCs w:val="20"/>
          <w:lang w:val="en-GB"/>
        </w:rPr>
        <w:t>supervisor</w:t>
      </w:r>
      <w:r w:rsidRPr="008215F5">
        <w:rPr>
          <w:spacing w:val="-2"/>
          <w:sz w:val="20"/>
          <w:szCs w:val="20"/>
          <w:lang w:val="en-GB"/>
        </w:rPr>
        <w:t>,</w:t>
      </w:r>
      <w:r w:rsidR="00C72070" w:rsidRPr="008215F5">
        <w:rPr>
          <w:spacing w:val="-2"/>
          <w:sz w:val="20"/>
          <w:szCs w:val="20"/>
          <w:lang w:val="en-GB"/>
        </w:rPr>
        <w:t xml:space="preserve"> </w:t>
      </w:r>
      <w:r w:rsidRPr="008215F5">
        <w:rPr>
          <w:sz w:val="20"/>
          <w:szCs w:val="20"/>
          <w:lang w:val="en-GB"/>
        </w:rPr>
        <w:t xml:space="preserve">regulation of the number of PhD students per supervisor, </w:t>
      </w:r>
      <w:r w:rsidRPr="008215F5">
        <w:rPr>
          <w:b/>
          <w:sz w:val="20"/>
          <w:szCs w:val="20"/>
          <w:lang w:val="en-GB"/>
        </w:rPr>
        <w:t xml:space="preserve">evaluation of </w:t>
      </w:r>
      <w:r w:rsidRPr="008215F5">
        <w:rPr>
          <w:b/>
          <w:spacing w:val="-2"/>
          <w:sz w:val="20"/>
          <w:szCs w:val="20"/>
          <w:lang w:val="en-GB"/>
        </w:rPr>
        <w:t>supervisors</w:t>
      </w:r>
    </w:p>
    <w:p w:rsidR="00C72070" w:rsidRPr="008215F5" w:rsidRDefault="00C72070" w:rsidP="00C72070">
      <w:pPr>
        <w:pStyle w:val="Odstavecseseznamem"/>
        <w:rPr>
          <w:sz w:val="20"/>
          <w:szCs w:val="20"/>
          <w:lang w:val="en-GB"/>
        </w:rPr>
      </w:pPr>
    </w:p>
    <w:p w:rsidR="00ED6A92" w:rsidRPr="008215F5" w:rsidRDefault="00C72070" w:rsidP="00173F7C">
      <w:pPr>
        <w:pStyle w:val="Odstavecseseznamem"/>
        <w:numPr>
          <w:ilvl w:val="0"/>
          <w:numId w:val="9"/>
        </w:numPr>
        <w:spacing w:line="360" w:lineRule="auto"/>
        <w:ind w:right="118"/>
        <w:jc w:val="both"/>
        <w:rPr>
          <w:sz w:val="20"/>
          <w:szCs w:val="20"/>
          <w:lang w:val="en-GB"/>
        </w:rPr>
      </w:pPr>
      <w:r w:rsidRPr="008215F5">
        <w:rPr>
          <w:b/>
          <w:sz w:val="20"/>
          <w:szCs w:val="20"/>
          <w:lang w:val="en-GB"/>
        </w:rPr>
        <w:t>M</w:t>
      </w:r>
      <w:r w:rsidR="00A740E1" w:rsidRPr="008215F5">
        <w:rPr>
          <w:b/>
          <w:sz w:val="20"/>
          <w:szCs w:val="20"/>
          <w:lang w:val="en-GB"/>
        </w:rPr>
        <w:t>onitoring the success rate of PhD students at various stages of their studies</w:t>
      </w:r>
      <w:r w:rsidR="00A740E1" w:rsidRPr="008215F5">
        <w:rPr>
          <w:sz w:val="20"/>
          <w:szCs w:val="20"/>
          <w:lang w:val="en-GB"/>
        </w:rPr>
        <w:t xml:space="preserve">, analysing the causes of </w:t>
      </w:r>
      <w:r w:rsidR="00173F7C">
        <w:rPr>
          <w:sz w:val="20"/>
          <w:szCs w:val="20"/>
          <w:lang w:val="en-GB"/>
        </w:rPr>
        <w:t>premature</w:t>
      </w:r>
      <w:r w:rsidR="00A740E1" w:rsidRPr="008215F5">
        <w:rPr>
          <w:sz w:val="20"/>
          <w:szCs w:val="20"/>
          <w:lang w:val="en-GB"/>
        </w:rPr>
        <w:t xml:space="preserve"> </w:t>
      </w:r>
      <w:r w:rsidR="00173F7C" w:rsidRPr="00173F7C">
        <w:rPr>
          <w:sz w:val="20"/>
          <w:szCs w:val="20"/>
          <w:lang w:val="en-GB"/>
        </w:rPr>
        <w:t>termination of studies</w:t>
      </w:r>
      <w:r w:rsidR="00A740E1" w:rsidRPr="008215F5">
        <w:rPr>
          <w:sz w:val="20"/>
          <w:szCs w:val="20"/>
          <w:lang w:val="en-GB"/>
        </w:rPr>
        <w:t xml:space="preserve"> and subsequent work with the results within the disciplinary councils</w:t>
      </w:r>
    </w:p>
    <w:p w:rsidR="008F217A" w:rsidRPr="008215F5" w:rsidRDefault="008F217A" w:rsidP="008F217A">
      <w:pPr>
        <w:pStyle w:val="Odstavecseseznamem"/>
        <w:rPr>
          <w:sz w:val="20"/>
          <w:szCs w:val="20"/>
          <w:lang w:val="en-GB"/>
        </w:rPr>
      </w:pPr>
    </w:p>
    <w:p w:rsidR="00ED6A92" w:rsidRPr="008215F5" w:rsidRDefault="00A740E1" w:rsidP="008F217A">
      <w:pPr>
        <w:pStyle w:val="Odstavecseseznamem"/>
        <w:numPr>
          <w:ilvl w:val="0"/>
          <w:numId w:val="9"/>
        </w:numPr>
        <w:spacing w:line="360" w:lineRule="auto"/>
        <w:ind w:right="118"/>
        <w:jc w:val="both"/>
        <w:rPr>
          <w:sz w:val="20"/>
          <w:szCs w:val="20"/>
          <w:lang w:val="en-GB"/>
        </w:rPr>
      </w:pPr>
      <w:r w:rsidRPr="008215F5">
        <w:rPr>
          <w:b/>
          <w:sz w:val="20"/>
          <w:szCs w:val="20"/>
          <w:lang w:val="en-GB"/>
        </w:rPr>
        <w:t xml:space="preserve">Systematic work with disciplinary councils </w:t>
      </w:r>
      <w:r w:rsidRPr="008215F5">
        <w:rPr>
          <w:sz w:val="20"/>
          <w:szCs w:val="20"/>
          <w:lang w:val="en-GB"/>
        </w:rPr>
        <w:t xml:space="preserve">to strengthen their active role in harmonising the management of doctoral studies, in </w:t>
      </w:r>
      <w:r w:rsidRPr="008215F5">
        <w:rPr>
          <w:b/>
          <w:sz w:val="20"/>
          <w:szCs w:val="20"/>
          <w:lang w:val="en-GB"/>
        </w:rPr>
        <w:t xml:space="preserve">providing feedback to students, in working with supervisors </w:t>
      </w:r>
      <w:r w:rsidRPr="008215F5">
        <w:rPr>
          <w:sz w:val="20"/>
          <w:szCs w:val="20"/>
          <w:lang w:val="en-GB"/>
        </w:rPr>
        <w:t>and in other aspects</w:t>
      </w:r>
    </w:p>
    <w:p w:rsidR="008F217A" w:rsidRPr="008215F5" w:rsidRDefault="008F217A" w:rsidP="008F217A">
      <w:pPr>
        <w:pStyle w:val="Odstavecseseznamem"/>
        <w:rPr>
          <w:sz w:val="20"/>
          <w:szCs w:val="20"/>
          <w:lang w:val="en-GB"/>
        </w:rPr>
      </w:pPr>
    </w:p>
    <w:p w:rsidR="00ED6A92" w:rsidRPr="008215F5" w:rsidRDefault="00A740E1" w:rsidP="008F217A">
      <w:pPr>
        <w:pStyle w:val="Odstavecseseznamem"/>
        <w:numPr>
          <w:ilvl w:val="0"/>
          <w:numId w:val="9"/>
        </w:numPr>
        <w:spacing w:line="360" w:lineRule="auto"/>
        <w:ind w:right="118"/>
        <w:jc w:val="both"/>
        <w:rPr>
          <w:sz w:val="20"/>
          <w:szCs w:val="20"/>
          <w:lang w:val="en-GB"/>
        </w:rPr>
      </w:pPr>
      <w:r w:rsidRPr="008215F5">
        <w:rPr>
          <w:b/>
          <w:sz w:val="20"/>
          <w:szCs w:val="20"/>
          <w:lang w:val="en-GB"/>
        </w:rPr>
        <w:t xml:space="preserve">Introducing mentoring </w:t>
      </w:r>
      <w:r w:rsidRPr="008215F5">
        <w:rPr>
          <w:sz w:val="20"/>
          <w:szCs w:val="20"/>
          <w:lang w:val="en-GB"/>
        </w:rPr>
        <w:t>as another way of support (providing feedback to doctoral students and supervisors)</w:t>
      </w:r>
    </w:p>
    <w:p w:rsidR="008F217A" w:rsidRPr="008215F5" w:rsidRDefault="008F217A" w:rsidP="008F217A">
      <w:pPr>
        <w:pStyle w:val="Odstavecseseznamem"/>
        <w:rPr>
          <w:sz w:val="20"/>
          <w:szCs w:val="20"/>
          <w:lang w:val="en-GB"/>
        </w:rPr>
      </w:pPr>
    </w:p>
    <w:p w:rsidR="00ED6A92" w:rsidRPr="008215F5" w:rsidRDefault="00A740E1" w:rsidP="008F217A">
      <w:pPr>
        <w:pStyle w:val="Odstavecseseznamem"/>
        <w:numPr>
          <w:ilvl w:val="0"/>
          <w:numId w:val="9"/>
        </w:numPr>
        <w:spacing w:line="360" w:lineRule="auto"/>
        <w:ind w:right="118"/>
        <w:jc w:val="both"/>
        <w:rPr>
          <w:sz w:val="20"/>
          <w:szCs w:val="20"/>
          <w:lang w:val="en-GB"/>
        </w:rPr>
      </w:pPr>
      <w:r w:rsidRPr="008215F5">
        <w:rPr>
          <w:b/>
          <w:sz w:val="20"/>
          <w:szCs w:val="20"/>
          <w:lang w:val="en-GB"/>
        </w:rPr>
        <w:t>Introduction</w:t>
      </w:r>
      <w:r w:rsidR="008F217A" w:rsidRPr="008215F5">
        <w:rPr>
          <w:b/>
          <w:sz w:val="20"/>
          <w:szCs w:val="20"/>
          <w:lang w:val="en-GB"/>
        </w:rPr>
        <w:t xml:space="preserve"> of a </w:t>
      </w:r>
      <w:r w:rsidRPr="008215F5">
        <w:rPr>
          <w:b/>
          <w:sz w:val="20"/>
          <w:szCs w:val="20"/>
          <w:lang w:val="en-GB"/>
        </w:rPr>
        <w:t xml:space="preserve">system of regular verification of the fulfilment of the objectives of individual study </w:t>
      </w:r>
      <w:r w:rsidRPr="008215F5">
        <w:rPr>
          <w:b/>
          <w:spacing w:val="-2"/>
          <w:sz w:val="20"/>
          <w:szCs w:val="20"/>
          <w:lang w:val="en-GB"/>
        </w:rPr>
        <w:t>plans</w:t>
      </w:r>
      <w:r w:rsidR="008F217A" w:rsidRPr="008215F5">
        <w:rPr>
          <w:spacing w:val="-2"/>
          <w:sz w:val="20"/>
          <w:szCs w:val="20"/>
          <w:lang w:val="en-GB"/>
        </w:rPr>
        <w:t xml:space="preserve"> of </w:t>
      </w:r>
      <w:r w:rsidRPr="008215F5">
        <w:rPr>
          <w:spacing w:val="-2"/>
          <w:sz w:val="20"/>
          <w:szCs w:val="20"/>
          <w:lang w:val="en-GB"/>
        </w:rPr>
        <w:t>PhD students</w:t>
      </w:r>
    </w:p>
    <w:p w:rsidR="008F217A" w:rsidRPr="008215F5" w:rsidRDefault="008F217A" w:rsidP="008F217A">
      <w:pPr>
        <w:pStyle w:val="Odstavecseseznamem"/>
        <w:rPr>
          <w:sz w:val="20"/>
          <w:szCs w:val="20"/>
          <w:lang w:val="en-GB"/>
        </w:rPr>
      </w:pPr>
    </w:p>
    <w:p w:rsidR="00ED6A92" w:rsidRPr="008215F5" w:rsidRDefault="00A740E1" w:rsidP="008F217A">
      <w:pPr>
        <w:pStyle w:val="Odstavecseseznamem"/>
        <w:numPr>
          <w:ilvl w:val="0"/>
          <w:numId w:val="9"/>
        </w:numPr>
        <w:spacing w:line="360" w:lineRule="auto"/>
        <w:ind w:right="118"/>
        <w:jc w:val="both"/>
        <w:rPr>
          <w:sz w:val="20"/>
          <w:szCs w:val="20"/>
          <w:lang w:val="en-GB"/>
        </w:rPr>
      </w:pPr>
      <w:r w:rsidRPr="008215F5">
        <w:rPr>
          <w:b/>
          <w:sz w:val="20"/>
          <w:szCs w:val="20"/>
          <w:lang w:val="en-GB"/>
        </w:rPr>
        <w:t xml:space="preserve">Introduction of motivational tools </w:t>
      </w:r>
      <w:r w:rsidRPr="008215F5">
        <w:rPr>
          <w:sz w:val="20"/>
          <w:szCs w:val="20"/>
          <w:lang w:val="en-GB"/>
        </w:rPr>
        <w:t>for doctoral students and supervisors to enhance the success rate of completing the standard period of study (defined study milestones)</w:t>
      </w:r>
    </w:p>
    <w:p w:rsidR="008F217A" w:rsidRPr="008215F5" w:rsidRDefault="008F217A" w:rsidP="008F217A">
      <w:pPr>
        <w:pStyle w:val="Odstavecseseznamem"/>
        <w:rPr>
          <w:sz w:val="20"/>
          <w:szCs w:val="20"/>
          <w:lang w:val="en-GB"/>
        </w:rPr>
      </w:pPr>
    </w:p>
    <w:p w:rsidR="00ED6A92" w:rsidRPr="008215F5" w:rsidRDefault="00A740E1" w:rsidP="008F217A">
      <w:pPr>
        <w:pStyle w:val="Odstavecseseznamem"/>
        <w:numPr>
          <w:ilvl w:val="0"/>
          <w:numId w:val="9"/>
        </w:numPr>
        <w:spacing w:line="360" w:lineRule="auto"/>
        <w:ind w:right="118"/>
        <w:jc w:val="both"/>
        <w:rPr>
          <w:sz w:val="20"/>
          <w:szCs w:val="20"/>
          <w:lang w:val="en-GB"/>
        </w:rPr>
      </w:pPr>
      <w:r w:rsidRPr="008215F5">
        <w:rPr>
          <w:b/>
          <w:sz w:val="20"/>
          <w:szCs w:val="20"/>
          <w:lang w:val="en-GB"/>
        </w:rPr>
        <w:t xml:space="preserve">Standardisation of requirements for supervisors </w:t>
      </w:r>
      <w:r w:rsidRPr="008215F5">
        <w:rPr>
          <w:sz w:val="20"/>
          <w:szCs w:val="20"/>
          <w:lang w:val="en-GB"/>
        </w:rPr>
        <w:t xml:space="preserve">defining the scope of responsibilities in supervising PhD students and </w:t>
      </w:r>
      <w:r w:rsidRPr="008215F5">
        <w:rPr>
          <w:b/>
          <w:sz w:val="20"/>
          <w:szCs w:val="20"/>
          <w:lang w:val="en-GB"/>
        </w:rPr>
        <w:t xml:space="preserve">providing methodological support to supervisors </w:t>
      </w:r>
      <w:r w:rsidRPr="008215F5">
        <w:rPr>
          <w:sz w:val="20"/>
          <w:szCs w:val="20"/>
          <w:lang w:val="en-GB"/>
        </w:rPr>
        <w:t>e.g. in the form of seminars and workshops (sharing of good practice)</w:t>
      </w:r>
    </w:p>
    <w:p w:rsidR="008F217A" w:rsidRPr="008215F5" w:rsidRDefault="008F217A" w:rsidP="008F217A">
      <w:pPr>
        <w:pStyle w:val="Odstavecseseznamem"/>
        <w:rPr>
          <w:sz w:val="20"/>
          <w:szCs w:val="20"/>
          <w:lang w:val="en-GB"/>
        </w:rPr>
      </w:pPr>
    </w:p>
    <w:p w:rsidR="00ED6A92" w:rsidRPr="008215F5" w:rsidRDefault="00A740E1" w:rsidP="008F217A">
      <w:pPr>
        <w:pStyle w:val="Odstavecseseznamem"/>
        <w:numPr>
          <w:ilvl w:val="0"/>
          <w:numId w:val="9"/>
        </w:numPr>
        <w:spacing w:line="360" w:lineRule="auto"/>
        <w:ind w:right="118"/>
        <w:jc w:val="both"/>
        <w:rPr>
          <w:sz w:val="20"/>
          <w:szCs w:val="20"/>
          <w:lang w:val="en-GB"/>
        </w:rPr>
      </w:pPr>
      <w:r w:rsidRPr="008215F5">
        <w:rPr>
          <w:b/>
          <w:sz w:val="20"/>
          <w:lang w:val="en-GB"/>
        </w:rPr>
        <w:t>Evaluation</w:t>
      </w:r>
      <w:r w:rsidR="008F217A" w:rsidRPr="008215F5">
        <w:rPr>
          <w:sz w:val="20"/>
          <w:lang w:val="en-GB"/>
        </w:rPr>
        <w:t xml:space="preserve"> </w:t>
      </w:r>
      <w:r w:rsidR="008F217A" w:rsidRPr="008215F5">
        <w:rPr>
          <w:b/>
          <w:sz w:val="20"/>
          <w:lang w:val="en-GB"/>
        </w:rPr>
        <w:t>of the</w:t>
      </w:r>
      <w:r w:rsidR="008F217A" w:rsidRPr="008215F5">
        <w:rPr>
          <w:sz w:val="20"/>
          <w:lang w:val="en-GB"/>
        </w:rPr>
        <w:t xml:space="preserve"> </w:t>
      </w:r>
      <w:r w:rsidRPr="008215F5">
        <w:rPr>
          <w:b/>
          <w:sz w:val="20"/>
          <w:lang w:val="en-GB"/>
        </w:rPr>
        <w:t xml:space="preserve">quality </w:t>
      </w:r>
      <w:r w:rsidRPr="008215F5">
        <w:rPr>
          <w:sz w:val="20"/>
          <w:lang w:val="en-GB"/>
        </w:rPr>
        <w:t>of</w:t>
      </w:r>
      <w:r w:rsidRPr="008215F5">
        <w:rPr>
          <w:b/>
          <w:sz w:val="20"/>
          <w:lang w:val="en-GB"/>
        </w:rPr>
        <w:t xml:space="preserve"> </w:t>
      </w:r>
      <w:r w:rsidRPr="008215F5">
        <w:rPr>
          <w:sz w:val="20"/>
          <w:lang w:val="en-GB"/>
        </w:rPr>
        <w:t xml:space="preserve">research results and </w:t>
      </w:r>
      <w:r w:rsidRPr="008215F5">
        <w:rPr>
          <w:b/>
          <w:sz w:val="20"/>
          <w:lang w:val="en-GB"/>
        </w:rPr>
        <w:t xml:space="preserve">employment of PhD students </w:t>
      </w:r>
      <w:r w:rsidRPr="008215F5">
        <w:rPr>
          <w:sz w:val="20"/>
          <w:lang w:val="en-GB"/>
        </w:rPr>
        <w:t>after graduation</w:t>
      </w:r>
    </w:p>
    <w:p w:rsidR="00ED6A92" w:rsidRPr="008215F5" w:rsidRDefault="00ED6A92">
      <w:pPr>
        <w:rPr>
          <w:sz w:val="20"/>
          <w:lang w:val="en-GB"/>
        </w:rPr>
        <w:sectPr w:rsidR="00ED6A92" w:rsidRPr="008215F5">
          <w:pgSz w:w="11910" w:h="16840"/>
          <w:pgMar w:top="1900" w:right="1300" w:bottom="920" w:left="1300" w:header="708" w:footer="731" w:gutter="0"/>
          <w:cols w:space="708"/>
        </w:sectPr>
      </w:pPr>
    </w:p>
    <w:p w:rsidR="00ED6A92" w:rsidRPr="008215F5" w:rsidRDefault="00A740E1">
      <w:pPr>
        <w:pStyle w:val="Zkladntext"/>
        <w:spacing w:before="82"/>
        <w:ind w:left="116"/>
        <w:rPr>
          <w:lang w:val="en-GB"/>
        </w:rPr>
      </w:pPr>
      <w:r w:rsidRPr="008215F5">
        <w:rPr>
          <w:color w:val="0000DC"/>
          <w:lang w:val="en-GB"/>
        </w:rPr>
        <w:lastRenderedPageBreak/>
        <w:t xml:space="preserve">Concept of </w:t>
      </w:r>
      <w:r w:rsidR="00621F2F" w:rsidRPr="008215F5">
        <w:rPr>
          <w:color w:val="0000DC"/>
          <w:lang w:val="en-GB"/>
        </w:rPr>
        <w:t xml:space="preserve">doctoral </w:t>
      </w:r>
      <w:r w:rsidR="00621F2F" w:rsidRPr="008215F5">
        <w:rPr>
          <w:color w:val="0000DC"/>
          <w:spacing w:val="-2"/>
          <w:lang w:val="en-GB"/>
        </w:rPr>
        <w:t>studies</w:t>
      </w:r>
    </w:p>
    <w:p w:rsidR="00ED6A92" w:rsidRPr="008215F5" w:rsidRDefault="00ED6A92">
      <w:pPr>
        <w:pStyle w:val="Zkladntext"/>
        <w:spacing w:before="5"/>
        <w:rPr>
          <w:sz w:val="27"/>
          <w:lang w:val="en-GB"/>
        </w:rPr>
      </w:pPr>
    </w:p>
    <w:p w:rsidR="00ED6A92" w:rsidRPr="008215F5" w:rsidRDefault="00A740E1" w:rsidP="006522B2">
      <w:pPr>
        <w:pStyle w:val="Odstavecseseznamem"/>
        <w:numPr>
          <w:ilvl w:val="0"/>
          <w:numId w:val="9"/>
        </w:numPr>
        <w:spacing w:line="360" w:lineRule="auto"/>
        <w:ind w:right="113"/>
        <w:jc w:val="both"/>
        <w:rPr>
          <w:sz w:val="20"/>
          <w:szCs w:val="20"/>
          <w:lang w:val="en-GB"/>
        </w:rPr>
      </w:pPr>
      <w:r w:rsidRPr="008215F5">
        <w:rPr>
          <w:b/>
          <w:sz w:val="20"/>
          <w:szCs w:val="20"/>
          <w:lang w:val="en-GB"/>
        </w:rPr>
        <w:t xml:space="preserve">Implementation of uniform standards for doctoral studies </w:t>
      </w:r>
      <w:r w:rsidRPr="008215F5">
        <w:rPr>
          <w:sz w:val="20"/>
          <w:szCs w:val="20"/>
          <w:lang w:val="en-GB"/>
        </w:rPr>
        <w:t>across study programmes (requirements for dissertations, publication results, etc.)</w:t>
      </w:r>
    </w:p>
    <w:p w:rsidR="00320887" w:rsidRPr="008215F5" w:rsidRDefault="00320887" w:rsidP="00320887">
      <w:pPr>
        <w:spacing w:line="360" w:lineRule="auto"/>
        <w:ind w:left="360" w:right="113"/>
        <w:jc w:val="both"/>
        <w:rPr>
          <w:sz w:val="20"/>
          <w:szCs w:val="20"/>
          <w:lang w:val="en-GB"/>
        </w:rPr>
      </w:pPr>
    </w:p>
    <w:p w:rsidR="00320887" w:rsidRPr="008215F5" w:rsidRDefault="00320887" w:rsidP="006522B2">
      <w:pPr>
        <w:pStyle w:val="Odstavecseseznamem"/>
        <w:numPr>
          <w:ilvl w:val="0"/>
          <w:numId w:val="9"/>
        </w:numPr>
        <w:spacing w:line="360" w:lineRule="auto"/>
        <w:ind w:right="113"/>
        <w:jc w:val="both"/>
        <w:rPr>
          <w:b/>
          <w:sz w:val="20"/>
          <w:szCs w:val="20"/>
          <w:lang w:val="en-GB"/>
        </w:rPr>
      </w:pPr>
      <w:r w:rsidRPr="008215F5">
        <w:rPr>
          <w:b/>
          <w:sz w:val="20"/>
          <w:szCs w:val="20"/>
          <w:lang w:val="en-GB"/>
        </w:rPr>
        <w:t xml:space="preserve">Focus of doctoral students on activities related to research on the topic of </w:t>
      </w:r>
      <w:r w:rsidRPr="008215F5">
        <w:rPr>
          <w:b/>
          <w:spacing w:val="-2"/>
          <w:sz w:val="20"/>
          <w:szCs w:val="20"/>
          <w:lang w:val="en-GB"/>
        </w:rPr>
        <w:t>the</w:t>
      </w:r>
      <w:r w:rsidRPr="008215F5">
        <w:rPr>
          <w:b/>
          <w:sz w:val="20"/>
          <w:szCs w:val="20"/>
          <w:lang w:val="en-GB"/>
        </w:rPr>
        <w:t xml:space="preserve"> dissertation</w:t>
      </w:r>
    </w:p>
    <w:p w:rsidR="00320887" w:rsidRPr="008215F5" w:rsidRDefault="00320887" w:rsidP="00320887">
      <w:pPr>
        <w:pStyle w:val="Odstavecseseznamem"/>
        <w:rPr>
          <w:b/>
          <w:sz w:val="20"/>
          <w:szCs w:val="20"/>
          <w:lang w:val="en-GB"/>
        </w:rPr>
      </w:pPr>
    </w:p>
    <w:p w:rsidR="00ED6A92" w:rsidRPr="008215F5" w:rsidRDefault="00A740E1" w:rsidP="00320887">
      <w:pPr>
        <w:pStyle w:val="Odstavecseseznamem"/>
        <w:numPr>
          <w:ilvl w:val="0"/>
          <w:numId w:val="9"/>
        </w:numPr>
        <w:spacing w:before="3" w:line="360" w:lineRule="auto"/>
        <w:ind w:right="113"/>
        <w:jc w:val="both"/>
        <w:rPr>
          <w:sz w:val="20"/>
          <w:szCs w:val="20"/>
          <w:lang w:val="en-GB"/>
        </w:rPr>
      </w:pPr>
      <w:r w:rsidRPr="008215F5">
        <w:rPr>
          <w:sz w:val="20"/>
          <w:szCs w:val="20"/>
          <w:lang w:val="en-GB"/>
        </w:rPr>
        <w:t xml:space="preserve">Supporting and guiding PhD students to </w:t>
      </w:r>
      <w:r w:rsidRPr="008215F5">
        <w:rPr>
          <w:b/>
          <w:sz w:val="20"/>
          <w:szCs w:val="20"/>
          <w:lang w:val="en-GB"/>
        </w:rPr>
        <w:t xml:space="preserve">publish their research results in prestigious sources </w:t>
      </w:r>
      <w:r w:rsidRPr="008215F5">
        <w:rPr>
          <w:sz w:val="20"/>
          <w:szCs w:val="20"/>
          <w:lang w:val="en-GB"/>
        </w:rPr>
        <w:t xml:space="preserve">(journals, publishers) in accordance with the qualitative requirements corresponding to the given </w:t>
      </w:r>
      <w:r w:rsidRPr="008215F5">
        <w:rPr>
          <w:spacing w:val="-2"/>
          <w:sz w:val="20"/>
          <w:szCs w:val="20"/>
          <w:lang w:val="en-GB"/>
        </w:rPr>
        <w:t>fields</w:t>
      </w:r>
      <w:r w:rsidRPr="008215F5">
        <w:rPr>
          <w:sz w:val="20"/>
          <w:szCs w:val="20"/>
          <w:lang w:val="en-GB"/>
        </w:rPr>
        <w:t xml:space="preserve"> of science</w:t>
      </w:r>
    </w:p>
    <w:p w:rsidR="00320887" w:rsidRPr="008215F5" w:rsidRDefault="00320887" w:rsidP="00320887">
      <w:pPr>
        <w:pStyle w:val="Odstavecseseznamem"/>
        <w:rPr>
          <w:sz w:val="20"/>
          <w:szCs w:val="20"/>
          <w:lang w:val="en-GB"/>
        </w:rPr>
      </w:pPr>
    </w:p>
    <w:p w:rsidR="00ED6A92" w:rsidRPr="008215F5" w:rsidRDefault="00A740E1" w:rsidP="00320887">
      <w:pPr>
        <w:pStyle w:val="Odstavecseseznamem"/>
        <w:numPr>
          <w:ilvl w:val="0"/>
          <w:numId w:val="9"/>
        </w:numPr>
        <w:spacing w:before="3" w:line="360" w:lineRule="auto"/>
        <w:ind w:right="113"/>
        <w:jc w:val="both"/>
        <w:rPr>
          <w:sz w:val="20"/>
          <w:szCs w:val="20"/>
          <w:lang w:val="en-GB"/>
        </w:rPr>
      </w:pPr>
      <w:r w:rsidRPr="008215F5">
        <w:rPr>
          <w:b/>
          <w:sz w:val="20"/>
          <w:szCs w:val="20"/>
          <w:lang w:val="en-GB"/>
        </w:rPr>
        <w:t>Revision</w:t>
      </w:r>
      <w:r w:rsidR="00320887" w:rsidRPr="008215F5">
        <w:rPr>
          <w:sz w:val="20"/>
          <w:szCs w:val="20"/>
          <w:lang w:val="en-GB"/>
        </w:rPr>
        <w:t xml:space="preserve"> </w:t>
      </w:r>
      <w:r w:rsidR="00320887" w:rsidRPr="008215F5">
        <w:rPr>
          <w:b/>
          <w:sz w:val="20"/>
          <w:szCs w:val="20"/>
          <w:lang w:val="en-GB"/>
        </w:rPr>
        <w:t>of the</w:t>
      </w:r>
      <w:r w:rsidR="00320887" w:rsidRPr="008215F5">
        <w:rPr>
          <w:sz w:val="20"/>
          <w:szCs w:val="20"/>
          <w:lang w:val="en-GB"/>
        </w:rPr>
        <w:t xml:space="preserve"> </w:t>
      </w:r>
      <w:r w:rsidRPr="008215F5">
        <w:rPr>
          <w:b/>
          <w:sz w:val="20"/>
          <w:szCs w:val="20"/>
          <w:lang w:val="en-GB"/>
        </w:rPr>
        <w:t xml:space="preserve">credit system </w:t>
      </w:r>
      <w:r w:rsidRPr="008215F5">
        <w:rPr>
          <w:sz w:val="20"/>
          <w:szCs w:val="20"/>
          <w:lang w:val="en-GB"/>
        </w:rPr>
        <w:t xml:space="preserve">in doctoral </w:t>
      </w:r>
      <w:r w:rsidRPr="008215F5">
        <w:rPr>
          <w:spacing w:val="-2"/>
          <w:sz w:val="20"/>
          <w:szCs w:val="20"/>
          <w:lang w:val="en-GB"/>
        </w:rPr>
        <w:t>studies</w:t>
      </w:r>
    </w:p>
    <w:p w:rsidR="00320887" w:rsidRPr="008215F5" w:rsidRDefault="00320887" w:rsidP="00320887">
      <w:pPr>
        <w:pStyle w:val="Odstavecseseznamem"/>
        <w:rPr>
          <w:sz w:val="20"/>
          <w:szCs w:val="20"/>
          <w:lang w:val="en-GB"/>
        </w:rPr>
      </w:pPr>
    </w:p>
    <w:p w:rsidR="00ED6A92" w:rsidRPr="008215F5" w:rsidRDefault="00A740E1" w:rsidP="00320887">
      <w:pPr>
        <w:pStyle w:val="Odstavecseseznamem"/>
        <w:numPr>
          <w:ilvl w:val="0"/>
          <w:numId w:val="9"/>
        </w:numPr>
        <w:spacing w:before="3" w:line="360" w:lineRule="auto"/>
        <w:ind w:right="113"/>
        <w:jc w:val="both"/>
        <w:rPr>
          <w:sz w:val="20"/>
          <w:szCs w:val="20"/>
          <w:lang w:val="en-GB"/>
        </w:rPr>
      </w:pPr>
      <w:r w:rsidRPr="008215F5">
        <w:rPr>
          <w:b/>
          <w:sz w:val="20"/>
          <w:szCs w:val="20"/>
          <w:lang w:val="en-GB"/>
        </w:rPr>
        <w:t xml:space="preserve">Participation in the concept of a doctoral school </w:t>
      </w:r>
      <w:r w:rsidRPr="008215F5">
        <w:rPr>
          <w:sz w:val="20"/>
          <w:szCs w:val="20"/>
          <w:lang w:val="en-GB"/>
        </w:rPr>
        <w:t>in the form of the MUNI PhD Academia, which aims to provide common elements of study (e.g. training in transferable skills, seminars for knowledge sharing, courses with foreign scientists, etc.)</w:t>
      </w:r>
    </w:p>
    <w:p w:rsidR="005407D7" w:rsidRPr="008215F5" w:rsidRDefault="005407D7" w:rsidP="005407D7">
      <w:pPr>
        <w:pStyle w:val="Odstavecseseznamem"/>
        <w:rPr>
          <w:sz w:val="20"/>
          <w:szCs w:val="20"/>
          <w:lang w:val="en-GB"/>
        </w:rPr>
      </w:pPr>
    </w:p>
    <w:p w:rsidR="00ED6A92" w:rsidRPr="008215F5" w:rsidRDefault="00A740E1" w:rsidP="005407D7">
      <w:pPr>
        <w:pStyle w:val="Odstavecseseznamem"/>
        <w:numPr>
          <w:ilvl w:val="0"/>
          <w:numId w:val="9"/>
        </w:numPr>
        <w:spacing w:before="3" w:line="360" w:lineRule="auto"/>
        <w:ind w:right="113"/>
        <w:jc w:val="both"/>
        <w:rPr>
          <w:sz w:val="20"/>
          <w:szCs w:val="20"/>
          <w:lang w:val="en-GB"/>
        </w:rPr>
      </w:pPr>
      <w:r w:rsidRPr="008215F5">
        <w:rPr>
          <w:b/>
          <w:sz w:val="20"/>
          <w:szCs w:val="20"/>
          <w:lang w:val="en-GB"/>
        </w:rPr>
        <w:t xml:space="preserve">Strengthening international links in the preparation of doctoral students </w:t>
      </w:r>
      <w:r w:rsidRPr="008215F5">
        <w:rPr>
          <w:sz w:val="20"/>
          <w:szCs w:val="20"/>
          <w:lang w:val="en-GB"/>
        </w:rPr>
        <w:t>and the use of the principles of dual supervision of doctoral theses in international cooperation</w:t>
      </w:r>
    </w:p>
    <w:p w:rsidR="005407D7" w:rsidRPr="008215F5" w:rsidRDefault="005407D7" w:rsidP="005407D7">
      <w:pPr>
        <w:pStyle w:val="Odstavecseseznamem"/>
        <w:rPr>
          <w:sz w:val="20"/>
          <w:szCs w:val="20"/>
          <w:lang w:val="en-GB"/>
        </w:rPr>
      </w:pPr>
    </w:p>
    <w:p w:rsidR="00ED6A92" w:rsidRPr="008215F5" w:rsidRDefault="00A740E1" w:rsidP="005407D7">
      <w:pPr>
        <w:pStyle w:val="Odstavecseseznamem"/>
        <w:numPr>
          <w:ilvl w:val="0"/>
          <w:numId w:val="9"/>
        </w:numPr>
        <w:spacing w:before="3" w:line="360" w:lineRule="auto"/>
        <w:ind w:right="113"/>
        <w:jc w:val="both"/>
        <w:rPr>
          <w:sz w:val="20"/>
          <w:szCs w:val="20"/>
          <w:lang w:val="en-GB"/>
        </w:rPr>
      </w:pPr>
      <w:r w:rsidRPr="008215F5">
        <w:rPr>
          <w:sz w:val="20"/>
          <w:szCs w:val="20"/>
          <w:lang w:val="en-GB"/>
        </w:rPr>
        <w:t xml:space="preserve">Support for </w:t>
      </w:r>
      <w:r w:rsidR="005407D7" w:rsidRPr="008215F5">
        <w:rPr>
          <w:sz w:val="20"/>
          <w:szCs w:val="20"/>
          <w:lang w:val="en-GB"/>
        </w:rPr>
        <w:t>the implementation</w:t>
      </w:r>
      <w:r w:rsidRPr="008215F5">
        <w:rPr>
          <w:sz w:val="20"/>
          <w:szCs w:val="20"/>
          <w:lang w:val="en-GB"/>
        </w:rPr>
        <w:t xml:space="preserve"> of national and international </w:t>
      </w:r>
      <w:r w:rsidRPr="008215F5">
        <w:rPr>
          <w:b/>
          <w:sz w:val="20"/>
          <w:szCs w:val="20"/>
          <w:lang w:val="en-GB"/>
        </w:rPr>
        <w:t xml:space="preserve">collaborative </w:t>
      </w:r>
      <w:r w:rsidRPr="008215F5">
        <w:rPr>
          <w:b/>
          <w:spacing w:val="-2"/>
          <w:sz w:val="20"/>
          <w:szCs w:val="20"/>
          <w:lang w:val="en-GB"/>
        </w:rPr>
        <w:t>doctorates</w:t>
      </w:r>
    </w:p>
    <w:p w:rsidR="005407D7" w:rsidRPr="008215F5" w:rsidRDefault="005407D7" w:rsidP="005407D7">
      <w:pPr>
        <w:pStyle w:val="Odstavecseseznamem"/>
        <w:rPr>
          <w:sz w:val="20"/>
          <w:szCs w:val="20"/>
          <w:lang w:val="en-GB"/>
        </w:rPr>
      </w:pPr>
    </w:p>
    <w:p w:rsidR="00ED6A92" w:rsidRPr="008215F5" w:rsidRDefault="00A740E1" w:rsidP="005407D7">
      <w:pPr>
        <w:pStyle w:val="Odstavecseseznamem"/>
        <w:numPr>
          <w:ilvl w:val="0"/>
          <w:numId w:val="9"/>
        </w:numPr>
        <w:spacing w:before="3" w:line="360" w:lineRule="auto"/>
        <w:ind w:right="113"/>
        <w:jc w:val="both"/>
        <w:rPr>
          <w:sz w:val="20"/>
          <w:szCs w:val="20"/>
          <w:lang w:val="en-GB"/>
        </w:rPr>
      </w:pPr>
      <w:r w:rsidRPr="008215F5">
        <w:rPr>
          <w:b/>
          <w:sz w:val="20"/>
          <w:szCs w:val="20"/>
          <w:lang w:val="en-GB"/>
        </w:rPr>
        <w:t xml:space="preserve">Strengthening the interdisciplinarity </w:t>
      </w:r>
      <w:r w:rsidRPr="008215F5">
        <w:rPr>
          <w:sz w:val="20"/>
          <w:szCs w:val="20"/>
          <w:lang w:val="en-GB"/>
        </w:rPr>
        <w:t>of</w:t>
      </w:r>
      <w:r w:rsidRPr="008215F5">
        <w:rPr>
          <w:b/>
          <w:sz w:val="20"/>
          <w:szCs w:val="20"/>
          <w:lang w:val="en-GB"/>
        </w:rPr>
        <w:t xml:space="preserve"> </w:t>
      </w:r>
      <w:r w:rsidRPr="008215F5">
        <w:rPr>
          <w:sz w:val="20"/>
          <w:szCs w:val="20"/>
          <w:lang w:val="en-GB"/>
        </w:rPr>
        <w:t>doctoral studies by offering courses from other disciplines, involving students in interdisciplinary projects, etc.</w:t>
      </w:r>
    </w:p>
    <w:p w:rsidR="005407D7" w:rsidRPr="008215F5" w:rsidRDefault="005407D7" w:rsidP="005407D7">
      <w:pPr>
        <w:pStyle w:val="Odstavecseseznamem"/>
        <w:rPr>
          <w:sz w:val="20"/>
          <w:szCs w:val="20"/>
          <w:lang w:val="en-GB"/>
        </w:rPr>
      </w:pPr>
    </w:p>
    <w:p w:rsidR="00ED6A92" w:rsidRPr="008215F5" w:rsidRDefault="00A740E1" w:rsidP="000651A2">
      <w:pPr>
        <w:pStyle w:val="Odstavecseseznamem"/>
        <w:numPr>
          <w:ilvl w:val="0"/>
          <w:numId w:val="9"/>
        </w:numPr>
        <w:spacing w:before="3" w:line="360" w:lineRule="auto"/>
        <w:ind w:right="113"/>
        <w:jc w:val="both"/>
        <w:rPr>
          <w:sz w:val="20"/>
          <w:szCs w:val="20"/>
          <w:lang w:val="en-GB"/>
        </w:rPr>
      </w:pPr>
      <w:r w:rsidRPr="008215F5">
        <w:rPr>
          <w:b/>
          <w:sz w:val="20"/>
          <w:szCs w:val="20"/>
          <w:lang w:val="en-GB"/>
        </w:rPr>
        <w:t>Development</w:t>
      </w:r>
      <w:r w:rsidR="000651A2" w:rsidRPr="008215F5">
        <w:rPr>
          <w:sz w:val="20"/>
          <w:szCs w:val="20"/>
          <w:lang w:val="en-GB"/>
        </w:rPr>
        <w:t xml:space="preserve"> </w:t>
      </w:r>
      <w:r w:rsidR="000651A2" w:rsidRPr="008215F5">
        <w:rPr>
          <w:b/>
          <w:sz w:val="20"/>
          <w:szCs w:val="20"/>
          <w:lang w:val="en-GB"/>
        </w:rPr>
        <w:t>of</w:t>
      </w:r>
      <w:r w:rsidR="000651A2" w:rsidRPr="008215F5">
        <w:rPr>
          <w:sz w:val="20"/>
          <w:szCs w:val="20"/>
          <w:lang w:val="en-GB"/>
        </w:rPr>
        <w:t xml:space="preserve"> </w:t>
      </w:r>
      <w:r w:rsidRPr="008215F5">
        <w:rPr>
          <w:b/>
          <w:sz w:val="20"/>
          <w:szCs w:val="20"/>
          <w:lang w:val="en-GB"/>
        </w:rPr>
        <w:t xml:space="preserve">information literacy </w:t>
      </w:r>
      <w:r w:rsidRPr="008215F5">
        <w:rPr>
          <w:sz w:val="20"/>
          <w:szCs w:val="20"/>
          <w:lang w:val="en-GB"/>
        </w:rPr>
        <w:t xml:space="preserve">of PhD students in order to increase the quality of their scientific </w:t>
      </w:r>
      <w:r w:rsidRPr="008215F5">
        <w:rPr>
          <w:spacing w:val="-2"/>
          <w:sz w:val="20"/>
          <w:szCs w:val="20"/>
          <w:lang w:val="en-GB"/>
        </w:rPr>
        <w:t>results</w:t>
      </w:r>
    </w:p>
    <w:p w:rsidR="0054451D" w:rsidRPr="008215F5" w:rsidRDefault="0054451D" w:rsidP="0054451D">
      <w:pPr>
        <w:pStyle w:val="Odstavecseseznamem"/>
        <w:rPr>
          <w:sz w:val="20"/>
          <w:szCs w:val="20"/>
          <w:lang w:val="en-GB"/>
        </w:rPr>
      </w:pPr>
    </w:p>
    <w:p w:rsidR="00ED6A92" w:rsidRPr="008215F5" w:rsidRDefault="00A740E1" w:rsidP="0054451D">
      <w:pPr>
        <w:pStyle w:val="Odstavecseseznamem"/>
        <w:numPr>
          <w:ilvl w:val="0"/>
          <w:numId w:val="9"/>
        </w:numPr>
        <w:spacing w:before="3" w:line="360" w:lineRule="auto"/>
        <w:ind w:right="113"/>
        <w:jc w:val="both"/>
        <w:rPr>
          <w:sz w:val="20"/>
          <w:szCs w:val="20"/>
          <w:lang w:val="en-GB"/>
        </w:rPr>
      </w:pPr>
      <w:r w:rsidRPr="008215F5">
        <w:rPr>
          <w:b/>
          <w:sz w:val="20"/>
          <w:szCs w:val="20"/>
          <w:lang w:val="en-GB"/>
        </w:rPr>
        <w:t xml:space="preserve">Involving PhD students in the popularisation of science and research </w:t>
      </w:r>
      <w:r w:rsidRPr="008215F5">
        <w:rPr>
          <w:sz w:val="20"/>
          <w:szCs w:val="20"/>
          <w:lang w:val="en-GB"/>
        </w:rPr>
        <w:t>and providing appropriate support for this in the context of their studies by strengthening their communication and other skills (e.g. pedagogical competences)</w:t>
      </w:r>
    </w:p>
    <w:p w:rsidR="00F867F3" w:rsidRPr="008215F5" w:rsidRDefault="00F867F3" w:rsidP="00F867F3">
      <w:pPr>
        <w:pStyle w:val="Odstavecseseznamem"/>
        <w:rPr>
          <w:sz w:val="20"/>
          <w:szCs w:val="20"/>
          <w:lang w:val="en-GB"/>
        </w:rPr>
      </w:pPr>
    </w:p>
    <w:p w:rsidR="00ED6A92" w:rsidRPr="008215F5" w:rsidRDefault="00A740E1" w:rsidP="00F867F3">
      <w:pPr>
        <w:pStyle w:val="Odstavecseseznamem"/>
        <w:numPr>
          <w:ilvl w:val="0"/>
          <w:numId w:val="9"/>
        </w:numPr>
        <w:spacing w:before="3" w:line="360" w:lineRule="auto"/>
        <w:ind w:right="113"/>
        <w:jc w:val="both"/>
        <w:rPr>
          <w:sz w:val="20"/>
          <w:szCs w:val="20"/>
          <w:lang w:val="en-GB"/>
        </w:rPr>
      </w:pPr>
      <w:r w:rsidRPr="008215F5">
        <w:rPr>
          <w:b/>
          <w:sz w:val="20"/>
          <w:szCs w:val="20"/>
          <w:lang w:val="en-GB"/>
        </w:rPr>
        <w:t>Fostering</w:t>
      </w:r>
      <w:r w:rsidR="00F867F3" w:rsidRPr="008215F5">
        <w:rPr>
          <w:sz w:val="20"/>
          <w:szCs w:val="20"/>
          <w:lang w:val="en-GB"/>
        </w:rPr>
        <w:t xml:space="preserve"> </w:t>
      </w:r>
      <w:r w:rsidR="00F867F3" w:rsidRPr="008215F5">
        <w:rPr>
          <w:b/>
          <w:sz w:val="20"/>
          <w:szCs w:val="20"/>
          <w:lang w:val="en-GB"/>
        </w:rPr>
        <w:t>the</w:t>
      </w:r>
      <w:r w:rsidR="00F867F3" w:rsidRPr="008215F5">
        <w:rPr>
          <w:sz w:val="20"/>
          <w:szCs w:val="20"/>
          <w:lang w:val="en-GB"/>
        </w:rPr>
        <w:t xml:space="preserve"> </w:t>
      </w:r>
      <w:r w:rsidRPr="008215F5">
        <w:rPr>
          <w:b/>
          <w:sz w:val="20"/>
          <w:szCs w:val="20"/>
          <w:lang w:val="en-GB"/>
        </w:rPr>
        <w:t xml:space="preserve">internationalization </w:t>
      </w:r>
      <w:r w:rsidRPr="008215F5">
        <w:rPr>
          <w:sz w:val="20"/>
          <w:szCs w:val="20"/>
          <w:lang w:val="en-GB"/>
        </w:rPr>
        <w:t>of</w:t>
      </w:r>
      <w:r w:rsidRPr="008215F5">
        <w:rPr>
          <w:b/>
          <w:sz w:val="20"/>
          <w:szCs w:val="20"/>
          <w:lang w:val="en-GB"/>
        </w:rPr>
        <w:t xml:space="preserve"> </w:t>
      </w:r>
      <w:r w:rsidRPr="008215F5">
        <w:rPr>
          <w:sz w:val="20"/>
          <w:szCs w:val="20"/>
          <w:lang w:val="en-GB"/>
        </w:rPr>
        <w:t>doctoral studies (dissertation in English,</w:t>
      </w:r>
      <w:r w:rsidR="00F867F3" w:rsidRPr="008215F5">
        <w:rPr>
          <w:sz w:val="20"/>
          <w:szCs w:val="20"/>
          <w:lang w:val="en-GB"/>
        </w:rPr>
        <w:t xml:space="preserve"> </w:t>
      </w:r>
      <w:r w:rsidRPr="008215F5">
        <w:rPr>
          <w:sz w:val="20"/>
          <w:szCs w:val="20"/>
          <w:lang w:val="en-GB"/>
        </w:rPr>
        <w:t>presentations at international conferences, etc.)</w:t>
      </w:r>
    </w:p>
    <w:p w:rsidR="00BB67EA" w:rsidRPr="008215F5" w:rsidRDefault="00BB67EA" w:rsidP="00BB67EA">
      <w:pPr>
        <w:pStyle w:val="Odstavecseseznamem"/>
        <w:rPr>
          <w:sz w:val="20"/>
          <w:szCs w:val="20"/>
          <w:lang w:val="en-GB"/>
        </w:rPr>
      </w:pPr>
    </w:p>
    <w:p w:rsidR="00BB67EA" w:rsidRPr="008215F5" w:rsidRDefault="00BB67EA" w:rsidP="00BB67EA">
      <w:pPr>
        <w:spacing w:before="3" w:line="360" w:lineRule="auto"/>
        <w:ind w:right="113"/>
        <w:jc w:val="both"/>
        <w:rPr>
          <w:color w:val="0000DC"/>
          <w:sz w:val="20"/>
          <w:szCs w:val="20"/>
          <w:lang w:val="en-GB"/>
        </w:rPr>
      </w:pPr>
      <w:r w:rsidRPr="008215F5">
        <w:rPr>
          <w:color w:val="0000DC"/>
          <w:sz w:val="20"/>
          <w:szCs w:val="20"/>
          <w:lang w:val="en-GB"/>
        </w:rPr>
        <w:t xml:space="preserve">International </w:t>
      </w:r>
      <w:r w:rsidR="00621F2F" w:rsidRPr="008215F5">
        <w:rPr>
          <w:color w:val="0000DC"/>
          <w:sz w:val="20"/>
          <w:szCs w:val="20"/>
          <w:lang w:val="en-GB"/>
        </w:rPr>
        <w:t>mobility, internships and doctoral careers</w:t>
      </w:r>
    </w:p>
    <w:p w:rsidR="00F867F3" w:rsidRPr="008215F5" w:rsidRDefault="00F867F3" w:rsidP="00F867F3">
      <w:pPr>
        <w:pStyle w:val="Odstavecseseznamem"/>
        <w:rPr>
          <w:sz w:val="20"/>
          <w:szCs w:val="20"/>
          <w:lang w:val="en-GB"/>
        </w:rPr>
      </w:pPr>
    </w:p>
    <w:p w:rsidR="00ED6A92" w:rsidRPr="008215F5" w:rsidRDefault="00F867F3" w:rsidP="00F867F3">
      <w:pPr>
        <w:pStyle w:val="Odstavecseseznamem"/>
        <w:numPr>
          <w:ilvl w:val="0"/>
          <w:numId w:val="9"/>
        </w:numPr>
        <w:spacing w:before="3" w:line="360" w:lineRule="auto"/>
        <w:ind w:right="113"/>
        <w:jc w:val="both"/>
        <w:rPr>
          <w:sz w:val="20"/>
          <w:szCs w:val="20"/>
          <w:lang w:val="en-GB"/>
        </w:rPr>
      </w:pPr>
      <w:r w:rsidRPr="008215F5">
        <w:rPr>
          <w:sz w:val="20"/>
          <w:szCs w:val="20"/>
          <w:lang w:val="en-GB"/>
        </w:rPr>
        <w:t>M</w:t>
      </w:r>
      <w:r w:rsidR="00A740E1" w:rsidRPr="008215F5">
        <w:rPr>
          <w:sz w:val="20"/>
          <w:szCs w:val="20"/>
          <w:lang w:val="en-GB"/>
        </w:rPr>
        <w:t>otivation</w:t>
      </w:r>
      <w:r w:rsidRPr="008215F5">
        <w:rPr>
          <w:sz w:val="20"/>
          <w:szCs w:val="20"/>
          <w:lang w:val="en-GB"/>
        </w:rPr>
        <w:t xml:space="preserve"> of </w:t>
      </w:r>
      <w:r w:rsidR="00A740E1" w:rsidRPr="008215F5">
        <w:rPr>
          <w:sz w:val="20"/>
          <w:szCs w:val="20"/>
          <w:lang w:val="en-GB"/>
        </w:rPr>
        <w:t xml:space="preserve">PhD students to stay abroad </w:t>
      </w:r>
      <w:r w:rsidRPr="008215F5">
        <w:rPr>
          <w:sz w:val="20"/>
          <w:szCs w:val="20"/>
          <w:lang w:val="en-GB"/>
        </w:rPr>
        <w:t>over</w:t>
      </w:r>
      <w:r w:rsidR="00A740E1" w:rsidRPr="008215F5">
        <w:rPr>
          <w:sz w:val="20"/>
          <w:szCs w:val="20"/>
          <w:lang w:val="en-GB"/>
        </w:rPr>
        <w:t xml:space="preserve"> one </w:t>
      </w:r>
      <w:r w:rsidR="00A740E1" w:rsidRPr="008215F5">
        <w:rPr>
          <w:spacing w:val="-2"/>
          <w:sz w:val="20"/>
          <w:szCs w:val="20"/>
          <w:lang w:val="en-GB"/>
        </w:rPr>
        <w:t>month</w:t>
      </w:r>
    </w:p>
    <w:p w:rsidR="0067146E" w:rsidRPr="008215F5" w:rsidRDefault="0067146E" w:rsidP="0067146E">
      <w:pPr>
        <w:pStyle w:val="Odstavecseseznamem"/>
        <w:rPr>
          <w:sz w:val="20"/>
          <w:szCs w:val="20"/>
          <w:lang w:val="en-GB"/>
        </w:rPr>
      </w:pPr>
    </w:p>
    <w:p w:rsidR="00ED6A92" w:rsidRPr="008215F5" w:rsidRDefault="00A740E1" w:rsidP="00BB67EA">
      <w:pPr>
        <w:pStyle w:val="Odstavecseseznamem"/>
        <w:numPr>
          <w:ilvl w:val="0"/>
          <w:numId w:val="9"/>
        </w:numPr>
        <w:spacing w:before="3" w:line="360" w:lineRule="auto"/>
        <w:ind w:right="113"/>
        <w:jc w:val="both"/>
        <w:rPr>
          <w:sz w:val="20"/>
          <w:szCs w:val="20"/>
          <w:lang w:val="en-GB"/>
        </w:rPr>
      </w:pPr>
      <w:r w:rsidRPr="008215F5">
        <w:rPr>
          <w:b/>
          <w:sz w:val="20"/>
          <w:szCs w:val="20"/>
          <w:lang w:val="en-GB"/>
        </w:rPr>
        <w:t>Support</w:t>
      </w:r>
      <w:r w:rsidR="00BB67EA" w:rsidRPr="008215F5">
        <w:rPr>
          <w:sz w:val="20"/>
          <w:szCs w:val="20"/>
          <w:lang w:val="en-GB"/>
        </w:rPr>
        <w:t xml:space="preserve"> </w:t>
      </w:r>
      <w:r w:rsidR="00BB67EA" w:rsidRPr="008215F5">
        <w:rPr>
          <w:b/>
          <w:sz w:val="20"/>
          <w:szCs w:val="20"/>
          <w:lang w:val="en-GB"/>
        </w:rPr>
        <w:t>for</w:t>
      </w:r>
      <w:r w:rsidR="00BB67EA" w:rsidRPr="008215F5">
        <w:rPr>
          <w:sz w:val="20"/>
          <w:szCs w:val="20"/>
          <w:lang w:val="en-GB"/>
        </w:rPr>
        <w:t xml:space="preserve"> </w:t>
      </w:r>
      <w:r w:rsidRPr="008215F5">
        <w:rPr>
          <w:b/>
          <w:sz w:val="20"/>
          <w:szCs w:val="20"/>
          <w:lang w:val="en-GB"/>
        </w:rPr>
        <w:t xml:space="preserve">internships </w:t>
      </w:r>
      <w:r w:rsidRPr="008215F5">
        <w:rPr>
          <w:sz w:val="20"/>
          <w:szCs w:val="20"/>
          <w:lang w:val="en-GB"/>
        </w:rPr>
        <w:t>of</w:t>
      </w:r>
      <w:r w:rsidRPr="008215F5">
        <w:rPr>
          <w:b/>
          <w:sz w:val="20"/>
          <w:szCs w:val="20"/>
          <w:lang w:val="en-GB"/>
        </w:rPr>
        <w:t xml:space="preserve"> </w:t>
      </w:r>
      <w:r w:rsidRPr="008215F5">
        <w:rPr>
          <w:sz w:val="20"/>
          <w:szCs w:val="20"/>
          <w:lang w:val="en-GB"/>
        </w:rPr>
        <w:t xml:space="preserve">doctoral students </w:t>
      </w:r>
      <w:r w:rsidRPr="008215F5">
        <w:rPr>
          <w:b/>
          <w:sz w:val="20"/>
          <w:szCs w:val="20"/>
          <w:lang w:val="en-GB"/>
        </w:rPr>
        <w:t xml:space="preserve">in the application sphere </w:t>
      </w:r>
      <w:r w:rsidRPr="008215F5">
        <w:rPr>
          <w:sz w:val="20"/>
          <w:szCs w:val="20"/>
          <w:lang w:val="en-GB"/>
        </w:rPr>
        <w:t xml:space="preserve">(industry, public administration, etc.) </w:t>
      </w:r>
      <w:r w:rsidRPr="008215F5">
        <w:rPr>
          <w:b/>
          <w:sz w:val="20"/>
          <w:szCs w:val="20"/>
          <w:lang w:val="en-GB"/>
        </w:rPr>
        <w:t xml:space="preserve">and </w:t>
      </w:r>
      <w:r w:rsidRPr="008215F5">
        <w:rPr>
          <w:b/>
          <w:spacing w:val="-10"/>
          <w:sz w:val="20"/>
          <w:szCs w:val="20"/>
          <w:lang w:val="en-GB"/>
        </w:rPr>
        <w:t>in</w:t>
      </w:r>
      <w:r w:rsidR="00BB67EA" w:rsidRPr="008215F5">
        <w:rPr>
          <w:b/>
          <w:spacing w:val="-10"/>
          <w:sz w:val="20"/>
          <w:szCs w:val="20"/>
          <w:lang w:val="en-GB"/>
        </w:rPr>
        <w:t xml:space="preserve"> </w:t>
      </w:r>
      <w:r w:rsidRPr="008215F5">
        <w:rPr>
          <w:sz w:val="20"/>
          <w:szCs w:val="20"/>
          <w:lang w:val="en-GB"/>
        </w:rPr>
        <w:t>o</w:t>
      </w:r>
      <w:r w:rsidRPr="008215F5">
        <w:rPr>
          <w:b/>
          <w:sz w:val="20"/>
          <w:szCs w:val="20"/>
          <w:lang w:val="en-GB"/>
        </w:rPr>
        <w:t xml:space="preserve">ther research </w:t>
      </w:r>
      <w:r w:rsidRPr="008215F5">
        <w:rPr>
          <w:b/>
          <w:spacing w:val="-2"/>
          <w:sz w:val="20"/>
          <w:szCs w:val="20"/>
          <w:lang w:val="en-GB"/>
        </w:rPr>
        <w:t>institutions</w:t>
      </w:r>
    </w:p>
    <w:p w:rsidR="00C31D3F" w:rsidRPr="008215F5" w:rsidRDefault="00C31D3F" w:rsidP="00C31D3F">
      <w:pPr>
        <w:pStyle w:val="Odstavecseseznamem"/>
        <w:rPr>
          <w:sz w:val="20"/>
          <w:szCs w:val="20"/>
          <w:lang w:val="en-GB"/>
        </w:rPr>
      </w:pPr>
    </w:p>
    <w:p w:rsidR="00C31D3F" w:rsidRPr="008215F5" w:rsidRDefault="00C31D3F" w:rsidP="00BB67EA">
      <w:pPr>
        <w:pStyle w:val="Odstavecseseznamem"/>
        <w:numPr>
          <w:ilvl w:val="0"/>
          <w:numId w:val="9"/>
        </w:numPr>
        <w:spacing w:before="3" w:line="360" w:lineRule="auto"/>
        <w:ind w:right="113"/>
        <w:jc w:val="both"/>
        <w:rPr>
          <w:sz w:val="20"/>
          <w:szCs w:val="20"/>
          <w:lang w:val="en-GB"/>
        </w:rPr>
      </w:pPr>
      <w:r w:rsidRPr="008215F5">
        <w:rPr>
          <w:sz w:val="20"/>
          <w:szCs w:val="20"/>
          <w:lang w:val="en-GB"/>
        </w:rPr>
        <w:t xml:space="preserve">Provision of </w:t>
      </w:r>
      <w:r w:rsidRPr="008215F5">
        <w:rPr>
          <w:b/>
          <w:sz w:val="20"/>
          <w:szCs w:val="20"/>
          <w:lang w:val="en-GB"/>
        </w:rPr>
        <w:t xml:space="preserve">career guidance </w:t>
      </w:r>
      <w:r w:rsidRPr="008215F5">
        <w:rPr>
          <w:sz w:val="20"/>
          <w:szCs w:val="20"/>
          <w:lang w:val="en-GB"/>
        </w:rPr>
        <w:t>for the best possible application of graduating PhD students in academia and professional positions outside academia</w:t>
      </w:r>
    </w:p>
    <w:p w:rsidR="00BB67EA" w:rsidRPr="008215F5" w:rsidRDefault="00BB67EA" w:rsidP="00BB67EA">
      <w:pPr>
        <w:pStyle w:val="Odstavecseseznamem"/>
        <w:rPr>
          <w:sz w:val="20"/>
          <w:szCs w:val="20"/>
          <w:lang w:val="en-GB"/>
        </w:rPr>
      </w:pPr>
    </w:p>
    <w:p w:rsidR="00BB67EA" w:rsidRPr="008215F5" w:rsidRDefault="002D5B0C" w:rsidP="002D5B0C">
      <w:pPr>
        <w:pStyle w:val="Odstavecseseznamem"/>
        <w:numPr>
          <w:ilvl w:val="0"/>
          <w:numId w:val="9"/>
        </w:numPr>
        <w:spacing w:before="3" w:line="360" w:lineRule="auto"/>
        <w:ind w:right="113"/>
        <w:jc w:val="both"/>
        <w:rPr>
          <w:sz w:val="20"/>
          <w:szCs w:val="20"/>
          <w:lang w:val="en-GB"/>
        </w:rPr>
      </w:pPr>
      <w:r w:rsidRPr="008215F5">
        <w:rPr>
          <w:sz w:val="20"/>
          <w:szCs w:val="20"/>
          <w:lang w:val="en-GB"/>
        </w:rPr>
        <w:t xml:space="preserve">Motivating PhD graduates to </w:t>
      </w:r>
      <w:r w:rsidRPr="008215F5">
        <w:rPr>
          <w:b/>
          <w:sz w:val="20"/>
          <w:szCs w:val="20"/>
          <w:lang w:val="en-GB"/>
        </w:rPr>
        <w:t>pursue careers in postdoctoral positions abroad</w:t>
      </w:r>
      <w:r w:rsidRPr="008215F5">
        <w:rPr>
          <w:sz w:val="20"/>
          <w:szCs w:val="20"/>
          <w:lang w:val="en-GB"/>
        </w:rPr>
        <w:t xml:space="preserve"> as much as possible</w:t>
      </w:r>
    </w:p>
    <w:p w:rsidR="00C31D3F" w:rsidRPr="008215F5" w:rsidRDefault="00C31D3F" w:rsidP="00C31D3F">
      <w:pPr>
        <w:pStyle w:val="Odstavecseseznamem"/>
        <w:rPr>
          <w:sz w:val="20"/>
          <w:szCs w:val="20"/>
          <w:lang w:val="en-GB"/>
        </w:rPr>
      </w:pPr>
    </w:p>
    <w:p w:rsidR="00C31D3F" w:rsidRPr="008215F5" w:rsidRDefault="00C31D3F" w:rsidP="00C31D3F">
      <w:pPr>
        <w:pStyle w:val="Odstavecseseznamem"/>
        <w:numPr>
          <w:ilvl w:val="0"/>
          <w:numId w:val="9"/>
        </w:numPr>
        <w:tabs>
          <w:tab w:val="left" w:pos="836"/>
        </w:tabs>
        <w:rPr>
          <w:sz w:val="20"/>
          <w:szCs w:val="20"/>
          <w:lang w:val="en-GB"/>
        </w:rPr>
      </w:pPr>
      <w:r w:rsidRPr="008215F5">
        <w:rPr>
          <w:sz w:val="20"/>
          <w:szCs w:val="20"/>
          <w:lang w:val="en-GB"/>
        </w:rPr>
        <w:t>M</w:t>
      </w:r>
      <w:r w:rsidRPr="008215F5">
        <w:rPr>
          <w:b/>
          <w:sz w:val="20"/>
          <w:szCs w:val="20"/>
          <w:lang w:val="en-GB"/>
        </w:rPr>
        <w:t>apping</w:t>
      </w:r>
      <w:r w:rsidRPr="008215F5">
        <w:rPr>
          <w:sz w:val="20"/>
          <w:szCs w:val="20"/>
          <w:lang w:val="en-GB"/>
        </w:rPr>
        <w:t xml:space="preserve"> </w:t>
      </w:r>
      <w:r w:rsidRPr="008215F5">
        <w:rPr>
          <w:b/>
          <w:sz w:val="20"/>
          <w:szCs w:val="20"/>
          <w:lang w:val="en-GB"/>
        </w:rPr>
        <w:t>the</w:t>
      </w:r>
      <w:r w:rsidRPr="008215F5">
        <w:rPr>
          <w:sz w:val="20"/>
          <w:szCs w:val="20"/>
          <w:lang w:val="en-GB"/>
        </w:rPr>
        <w:t xml:space="preserve"> </w:t>
      </w:r>
      <w:r w:rsidRPr="008215F5">
        <w:rPr>
          <w:b/>
          <w:sz w:val="20"/>
          <w:szCs w:val="20"/>
          <w:lang w:val="en-GB"/>
        </w:rPr>
        <w:t>careers of successful PhD</w:t>
      </w:r>
      <w:r w:rsidRPr="008215F5">
        <w:rPr>
          <w:sz w:val="20"/>
          <w:szCs w:val="20"/>
          <w:lang w:val="en-GB"/>
        </w:rPr>
        <w:t xml:space="preserve"> </w:t>
      </w:r>
      <w:r w:rsidRPr="008215F5">
        <w:rPr>
          <w:b/>
          <w:sz w:val="20"/>
          <w:szCs w:val="20"/>
          <w:lang w:val="en-GB"/>
        </w:rPr>
        <w:t xml:space="preserve">graduates </w:t>
      </w:r>
      <w:r w:rsidRPr="008215F5">
        <w:rPr>
          <w:sz w:val="20"/>
          <w:szCs w:val="20"/>
          <w:lang w:val="en-GB"/>
        </w:rPr>
        <w:t xml:space="preserve">and maintaining active </w:t>
      </w:r>
      <w:r w:rsidRPr="008215F5">
        <w:rPr>
          <w:spacing w:val="-2"/>
          <w:sz w:val="20"/>
          <w:szCs w:val="20"/>
          <w:lang w:val="en-GB"/>
        </w:rPr>
        <w:t xml:space="preserve">contact </w:t>
      </w:r>
      <w:r w:rsidRPr="008215F5">
        <w:rPr>
          <w:sz w:val="20"/>
          <w:szCs w:val="20"/>
          <w:lang w:val="en-GB"/>
        </w:rPr>
        <w:t xml:space="preserve">with </w:t>
      </w:r>
      <w:r w:rsidRPr="008215F5">
        <w:rPr>
          <w:spacing w:val="-4"/>
          <w:sz w:val="20"/>
          <w:szCs w:val="20"/>
          <w:lang w:val="en-GB"/>
        </w:rPr>
        <w:t>them</w:t>
      </w:r>
    </w:p>
    <w:p w:rsidR="00C31D3F" w:rsidRPr="008215F5" w:rsidRDefault="00C31D3F" w:rsidP="00C31D3F">
      <w:pPr>
        <w:spacing w:before="3" w:line="360" w:lineRule="auto"/>
        <w:ind w:left="360" w:right="113"/>
        <w:jc w:val="both"/>
        <w:rPr>
          <w:sz w:val="20"/>
          <w:szCs w:val="20"/>
          <w:lang w:val="en-GB"/>
        </w:rPr>
      </w:pPr>
    </w:p>
    <w:p w:rsidR="00ED6A92" w:rsidRPr="008215F5" w:rsidRDefault="00A740E1">
      <w:pPr>
        <w:tabs>
          <w:tab w:val="left" w:pos="836"/>
        </w:tabs>
        <w:spacing w:before="82" w:line="360" w:lineRule="auto"/>
        <w:ind w:left="836" w:right="122" w:hanging="360"/>
        <w:rPr>
          <w:sz w:val="20"/>
          <w:szCs w:val="20"/>
          <w:lang w:val="en-GB"/>
        </w:rPr>
      </w:pPr>
      <w:r w:rsidRPr="008215F5">
        <w:rPr>
          <w:sz w:val="20"/>
          <w:szCs w:val="20"/>
          <w:lang w:val="en-GB"/>
        </w:rPr>
        <w:tab/>
      </w:r>
    </w:p>
    <w:p w:rsidR="00ED6A92" w:rsidRPr="008215F5" w:rsidRDefault="00ED6A92">
      <w:pPr>
        <w:pStyle w:val="Zkladntext"/>
        <w:spacing w:before="5"/>
        <w:rPr>
          <w:lang w:val="en-GB"/>
        </w:rPr>
      </w:pPr>
    </w:p>
    <w:p w:rsidR="00ED6A92" w:rsidRPr="008215F5" w:rsidRDefault="00A740E1" w:rsidP="002D5B0C">
      <w:pPr>
        <w:tabs>
          <w:tab w:val="left" w:pos="836"/>
        </w:tabs>
        <w:rPr>
          <w:sz w:val="20"/>
          <w:szCs w:val="20"/>
          <w:lang w:val="en-GB"/>
        </w:rPr>
      </w:pPr>
      <w:r w:rsidRPr="008215F5">
        <w:rPr>
          <w:sz w:val="20"/>
          <w:szCs w:val="20"/>
          <w:lang w:val="en-GB"/>
        </w:rPr>
        <w:t xml:space="preserve"> </w:t>
      </w:r>
    </w:p>
    <w:p w:rsidR="00ED6A92" w:rsidRPr="008215F5" w:rsidRDefault="00ED6A92">
      <w:pPr>
        <w:rPr>
          <w:lang w:val="en-GB"/>
        </w:rPr>
        <w:sectPr w:rsidR="00ED6A92" w:rsidRPr="008215F5">
          <w:pgSz w:w="11910" w:h="16840"/>
          <w:pgMar w:top="1900" w:right="1300" w:bottom="920" w:left="1300" w:header="708" w:footer="731" w:gutter="0"/>
          <w:cols w:space="708"/>
        </w:sectPr>
      </w:pPr>
    </w:p>
    <w:p w:rsidR="00ED6A92" w:rsidRPr="008215F5" w:rsidRDefault="00A740E1">
      <w:pPr>
        <w:pStyle w:val="Nadpis1"/>
        <w:rPr>
          <w:lang w:val="en-GB"/>
        </w:rPr>
      </w:pPr>
      <w:r w:rsidRPr="008215F5">
        <w:rPr>
          <w:color w:val="0000DC"/>
          <w:lang w:val="en-GB"/>
        </w:rPr>
        <w:lastRenderedPageBreak/>
        <w:t xml:space="preserve">Social </w:t>
      </w:r>
      <w:r w:rsidR="002D5B0C" w:rsidRPr="008215F5">
        <w:rPr>
          <w:color w:val="0000DC"/>
          <w:spacing w:val="-4"/>
          <w:lang w:val="en-GB"/>
        </w:rPr>
        <w:t>Role</w:t>
      </w:r>
    </w:p>
    <w:p w:rsidR="00ED6A92" w:rsidRPr="008215F5" w:rsidRDefault="00A740E1">
      <w:pPr>
        <w:pStyle w:val="Nadpis2"/>
        <w:spacing w:before="281"/>
        <w:rPr>
          <w:lang w:val="en-GB"/>
        </w:rPr>
      </w:pPr>
      <w:r w:rsidRPr="008215F5">
        <w:rPr>
          <w:color w:val="0000DC"/>
          <w:lang w:val="en-GB"/>
        </w:rPr>
        <w:t xml:space="preserve">Strategic </w:t>
      </w:r>
      <w:r w:rsidR="002D5B0C" w:rsidRPr="008215F5">
        <w:rPr>
          <w:color w:val="0000DC"/>
          <w:spacing w:val="-4"/>
          <w:lang w:val="en-GB"/>
        </w:rPr>
        <w:t>Objectives</w:t>
      </w:r>
    </w:p>
    <w:p w:rsidR="00ED6A92" w:rsidRPr="008215F5" w:rsidRDefault="00A740E1" w:rsidP="009E4223">
      <w:pPr>
        <w:spacing w:before="245"/>
        <w:ind w:left="116"/>
        <w:rPr>
          <w:sz w:val="20"/>
          <w:szCs w:val="20"/>
          <w:lang w:val="en-GB"/>
        </w:rPr>
      </w:pPr>
      <w:r w:rsidRPr="008215F5">
        <w:rPr>
          <w:spacing w:val="-2"/>
          <w:sz w:val="20"/>
          <w:szCs w:val="20"/>
          <w:lang w:val="en-GB"/>
        </w:rPr>
        <w:t xml:space="preserve">The strategic objectives of the Faculty of Pharmacy are based on the objectives of the </w:t>
      </w:r>
      <w:r w:rsidRPr="008215F5">
        <w:rPr>
          <w:b/>
          <w:spacing w:val="-2"/>
          <w:sz w:val="20"/>
          <w:szCs w:val="20"/>
          <w:lang w:val="en-GB"/>
        </w:rPr>
        <w:t>MU Strategic Plan 2021</w:t>
      </w:r>
      <w:r w:rsidR="009E4223" w:rsidRPr="008215F5">
        <w:rPr>
          <w:b/>
          <w:spacing w:val="-2"/>
          <w:sz w:val="20"/>
          <w:szCs w:val="20"/>
          <w:lang w:val="en-GB"/>
        </w:rPr>
        <w:t>–</w:t>
      </w:r>
      <w:r w:rsidRPr="008215F5">
        <w:rPr>
          <w:b/>
          <w:spacing w:val="-2"/>
          <w:sz w:val="20"/>
          <w:szCs w:val="20"/>
          <w:lang w:val="en-GB"/>
        </w:rPr>
        <w:t>2028.</w:t>
      </w:r>
      <w:r w:rsidR="009E4223" w:rsidRPr="008215F5">
        <w:rPr>
          <w:b/>
          <w:spacing w:val="-2"/>
          <w:sz w:val="20"/>
          <w:szCs w:val="20"/>
          <w:lang w:val="en-GB"/>
        </w:rPr>
        <w:t xml:space="preserve"> </w:t>
      </w:r>
      <w:r w:rsidRPr="008215F5">
        <w:rPr>
          <w:color w:val="3333CC"/>
          <w:sz w:val="20"/>
          <w:szCs w:val="20"/>
          <w:lang w:val="en-GB"/>
        </w:rPr>
        <w:t>In terms of internal culture and social action</w:t>
      </w:r>
      <w:r w:rsidRPr="008215F5">
        <w:rPr>
          <w:sz w:val="20"/>
          <w:szCs w:val="20"/>
          <w:lang w:val="en-GB"/>
        </w:rPr>
        <w:t xml:space="preserve">, these are objectives 3.1, 3.2, 3.3, </w:t>
      </w:r>
      <w:r w:rsidRPr="008215F5">
        <w:rPr>
          <w:spacing w:val="-5"/>
          <w:sz w:val="20"/>
          <w:szCs w:val="20"/>
          <w:lang w:val="en-GB"/>
        </w:rPr>
        <w:t>3</w:t>
      </w:r>
      <w:r w:rsidRPr="008215F5">
        <w:rPr>
          <w:sz w:val="20"/>
          <w:szCs w:val="20"/>
          <w:lang w:val="en-GB"/>
        </w:rPr>
        <w:t xml:space="preserve">.4 and </w:t>
      </w:r>
      <w:r w:rsidRPr="008215F5">
        <w:rPr>
          <w:spacing w:val="-4"/>
          <w:sz w:val="20"/>
          <w:szCs w:val="20"/>
          <w:lang w:val="en-GB"/>
        </w:rPr>
        <w:t>3.5.</w:t>
      </w:r>
    </w:p>
    <w:p w:rsidR="00ED6A92" w:rsidRPr="008215F5" w:rsidRDefault="00ED6A92">
      <w:pPr>
        <w:pStyle w:val="Zkladntext"/>
        <w:spacing w:before="6"/>
        <w:rPr>
          <w:lang w:val="en-GB"/>
        </w:rPr>
      </w:pPr>
    </w:p>
    <w:p w:rsidR="00ED6A92" w:rsidRPr="008215F5" w:rsidRDefault="00A740E1">
      <w:pPr>
        <w:pStyle w:val="Zkladntext"/>
        <w:spacing w:line="276" w:lineRule="auto"/>
        <w:ind w:left="116"/>
        <w:rPr>
          <w:lang w:val="en-GB"/>
        </w:rPr>
      </w:pPr>
      <w:r w:rsidRPr="008215F5">
        <w:rPr>
          <w:lang w:val="en-GB"/>
        </w:rPr>
        <w:t xml:space="preserve">To develop a </w:t>
      </w:r>
      <w:r w:rsidRPr="008215F5">
        <w:rPr>
          <w:color w:val="3333CC"/>
          <w:lang w:val="en-GB"/>
        </w:rPr>
        <w:t>faculty policy for the area of fulfilling the social role</w:t>
      </w:r>
      <w:r w:rsidRPr="008215F5">
        <w:rPr>
          <w:lang w:val="en-GB"/>
        </w:rPr>
        <w:t xml:space="preserve">, its inclusion in the quality assessment and </w:t>
      </w:r>
      <w:r w:rsidRPr="008215F5">
        <w:rPr>
          <w:color w:val="3333CC"/>
          <w:lang w:val="en-GB"/>
        </w:rPr>
        <w:t xml:space="preserve">motivation of employees and students of the Faculty of Pharmacy for fulfilling the social role </w:t>
      </w:r>
      <w:r w:rsidRPr="008215F5">
        <w:rPr>
          <w:lang w:val="en-GB"/>
        </w:rPr>
        <w:t>of the faculty</w:t>
      </w:r>
    </w:p>
    <w:p w:rsidR="00ED6A92" w:rsidRPr="008215F5" w:rsidRDefault="00ED6A92">
      <w:pPr>
        <w:pStyle w:val="Zkladntext"/>
        <w:spacing w:before="5"/>
        <w:rPr>
          <w:lang w:val="en-GB"/>
        </w:rPr>
      </w:pPr>
    </w:p>
    <w:p w:rsidR="00ED6A92" w:rsidRPr="008215F5" w:rsidRDefault="00D67860">
      <w:pPr>
        <w:pStyle w:val="Zkladntext"/>
        <w:spacing w:line="276" w:lineRule="auto"/>
        <w:ind w:left="116"/>
        <w:rPr>
          <w:lang w:val="en-GB"/>
        </w:rPr>
      </w:pPr>
      <w:r w:rsidRPr="008215F5">
        <w:rPr>
          <w:lang w:val="en-GB"/>
        </w:rPr>
        <w:t>To a</w:t>
      </w:r>
      <w:r w:rsidR="00A740E1" w:rsidRPr="008215F5">
        <w:rPr>
          <w:lang w:val="en-GB"/>
        </w:rPr>
        <w:t xml:space="preserve">ct as a </w:t>
      </w:r>
      <w:r w:rsidR="00A740E1" w:rsidRPr="008215F5">
        <w:rPr>
          <w:color w:val="3333CC"/>
          <w:lang w:val="en-GB"/>
        </w:rPr>
        <w:t xml:space="preserve">trusted and strategic partner </w:t>
      </w:r>
      <w:r w:rsidR="00A740E1" w:rsidRPr="008215F5">
        <w:rPr>
          <w:lang w:val="en-GB"/>
        </w:rPr>
        <w:t xml:space="preserve">to other academic and non-academic institutions and the </w:t>
      </w:r>
      <w:r w:rsidR="00A740E1" w:rsidRPr="008215F5">
        <w:rPr>
          <w:spacing w:val="-2"/>
          <w:lang w:val="en-GB"/>
        </w:rPr>
        <w:t>public</w:t>
      </w:r>
    </w:p>
    <w:p w:rsidR="00ED6A92" w:rsidRPr="008215F5" w:rsidRDefault="00ED6A92">
      <w:pPr>
        <w:pStyle w:val="Zkladntext"/>
        <w:spacing w:before="3"/>
        <w:rPr>
          <w:lang w:val="en-GB"/>
        </w:rPr>
      </w:pPr>
    </w:p>
    <w:p w:rsidR="00ED6A92" w:rsidRPr="008215F5" w:rsidRDefault="00A740E1">
      <w:pPr>
        <w:pStyle w:val="Zkladntext"/>
        <w:spacing w:line="278" w:lineRule="auto"/>
        <w:ind w:left="116"/>
        <w:rPr>
          <w:lang w:val="en-GB"/>
        </w:rPr>
      </w:pPr>
      <w:r w:rsidRPr="008215F5">
        <w:rPr>
          <w:lang w:val="en-GB"/>
        </w:rPr>
        <w:t xml:space="preserve">To promote </w:t>
      </w:r>
      <w:r w:rsidRPr="008215F5">
        <w:rPr>
          <w:color w:val="3333CC"/>
          <w:lang w:val="en-GB"/>
        </w:rPr>
        <w:t xml:space="preserve">altruistic initiatives of the faculty staff and students towards the public </w:t>
      </w:r>
      <w:r w:rsidRPr="008215F5">
        <w:rPr>
          <w:lang w:val="en-GB"/>
        </w:rPr>
        <w:t>and to develop the social activities of the students and staff of the Faculty of Pharmacy</w:t>
      </w:r>
    </w:p>
    <w:p w:rsidR="00ED6A92" w:rsidRPr="008215F5" w:rsidRDefault="00A740E1">
      <w:pPr>
        <w:pStyle w:val="Zkladntext"/>
        <w:spacing w:before="196" w:line="276" w:lineRule="auto"/>
        <w:ind w:left="116"/>
        <w:rPr>
          <w:lang w:val="en-GB"/>
        </w:rPr>
      </w:pPr>
      <w:r w:rsidRPr="008215F5">
        <w:rPr>
          <w:lang w:val="en-GB"/>
        </w:rPr>
        <w:t xml:space="preserve">Create </w:t>
      </w:r>
      <w:r w:rsidRPr="008215F5">
        <w:rPr>
          <w:color w:val="3333CC"/>
          <w:lang w:val="en-GB"/>
        </w:rPr>
        <w:t xml:space="preserve">platforms and opportunities </w:t>
      </w:r>
      <w:r w:rsidRPr="008215F5">
        <w:rPr>
          <w:lang w:val="en-GB"/>
        </w:rPr>
        <w:t xml:space="preserve">for students, staff and the public </w:t>
      </w:r>
      <w:r w:rsidRPr="008215F5">
        <w:rPr>
          <w:color w:val="3333CC"/>
          <w:lang w:val="en-GB"/>
        </w:rPr>
        <w:t xml:space="preserve">to meet each other </w:t>
      </w:r>
      <w:r w:rsidRPr="008215F5">
        <w:rPr>
          <w:lang w:val="en-GB"/>
        </w:rPr>
        <w:t xml:space="preserve">and disseminate </w:t>
      </w:r>
      <w:r w:rsidRPr="008215F5">
        <w:rPr>
          <w:spacing w:val="-2"/>
          <w:lang w:val="en-GB"/>
        </w:rPr>
        <w:t>knowledge</w:t>
      </w:r>
    </w:p>
    <w:p w:rsidR="00ED6A92" w:rsidRPr="008215F5" w:rsidRDefault="00ED6A92">
      <w:pPr>
        <w:pStyle w:val="Zkladntext"/>
        <w:spacing w:before="5"/>
        <w:rPr>
          <w:lang w:val="en-GB"/>
        </w:rPr>
      </w:pPr>
    </w:p>
    <w:p w:rsidR="00ED6A92" w:rsidRPr="008215F5" w:rsidRDefault="00A740E1">
      <w:pPr>
        <w:pStyle w:val="Zkladntext"/>
        <w:spacing w:line="276" w:lineRule="auto"/>
        <w:ind w:left="116"/>
        <w:rPr>
          <w:lang w:val="en-GB"/>
        </w:rPr>
      </w:pPr>
      <w:r w:rsidRPr="008215F5">
        <w:rPr>
          <w:lang w:val="en-GB"/>
        </w:rPr>
        <w:t xml:space="preserve">Strengthen the </w:t>
      </w:r>
      <w:r w:rsidR="00333BDA" w:rsidRPr="008215F5">
        <w:rPr>
          <w:color w:val="3333CC"/>
          <w:lang w:val="en-GB"/>
        </w:rPr>
        <w:t>community</w:t>
      </w:r>
      <w:r w:rsidRPr="008215F5">
        <w:rPr>
          <w:color w:val="3333CC"/>
          <w:lang w:val="en-GB"/>
        </w:rPr>
        <w:t xml:space="preserve"> of students, alumni and staff to the faculty </w:t>
      </w:r>
      <w:r w:rsidRPr="008215F5">
        <w:rPr>
          <w:lang w:val="en-GB"/>
        </w:rPr>
        <w:t xml:space="preserve">and building a </w:t>
      </w:r>
      <w:r w:rsidRPr="008215F5">
        <w:rPr>
          <w:color w:val="3333CC"/>
          <w:lang w:val="en-GB"/>
        </w:rPr>
        <w:t xml:space="preserve">faculty community sharing common values </w:t>
      </w:r>
      <w:r w:rsidRPr="008215F5">
        <w:rPr>
          <w:lang w:val="en-GB"/>
        </w:rPr>
        <w:t>as a prerequisite for fulfilling all faculty roles</w:t>
      </w:r>
    </w:p>
    <w:p w:rsidR="00ED6A92" w:rsidRPr="008215F5" w:rsidRDefault="00ED6A92">
      <w:pPr>
        <w:pStyle w:val="Zkladntext"/>
        <w:spacing w:before="4"/>
        <w:rPr>
          <w:sz w:val="24"/>
          <w:lang w:val="en-GB"/>
        </w:rPr>
      </w:pPr>
    </w:p>
    <w:p w:rsidR="00ED6A92" w:rsidRPr="008215F5" w:rsidRDefault="00A740E1">
      <w:pPr>
        <w:pStyle w:val="Nadpis2"/>
        <w:rPr>
          <w:lang w:val="en-GB"/>
        </w:rPr>
      </w:pPr>
      <w:r w:rsidRPr="008215F5">
        <w:rPr>
          <w:color w:val="0000DC"/>
          <w:lang w:val="en-GB"/>
        </w:rPr>
        <w:t xml:space="preserve">Measures to </w:t>
      </w:r>
      <w:r w:rsidR="00333BDA" w:rsidRPr="008215F5">
        <w:rPr>
          <w:color w:val="0000DC"/>
          <w:lang w:val="en-GB"/>
        </w:rPr>
        <w:t xml:space="preserve">Meet </w:t>
      </w:r>
      <w:r w:rsidRPr="008215F5">
        <w:rPr>
          <w:color w:val="0000DC"/>
          <w:lang w:val="en-GB"/>
        </w:rPr>
        <w:t xml:space="preserve">the </w:t>
      </w:r>
      <w:r w:rsidR="00333BDA" w:rsidRPr="008215F5">
        <w:rPr>
          <w:color w:val="0000DC"/>
          <w:lang w:val="en-GB"/>
        </w:rPr>
        <w:t xml:space="preserve">Strategic </w:t>
      </w:r>
      <w:r w:rsidR="00333BDA" w:rsidRPr="008215F5">
        <w:rPr>
          <w:color w:val="0000DC"/>
          <w:spacing w:val="-4"/>
          <w:lang w:val="en-GB"/>
        </w:rPr>
        <w:t>Objectives</w:t>
      </w:r>
    </w:p>
    <w:p w:rsidR="00ED6A92" w:rsidRPr="008215F5" w:rsidRDefault="00ED6A92">
      <w:pPr>
        <w:pStyle w:val="Zkladntext"/>
        <w:spacing w:before="5"/>
        <w:rPr>
          <w:b/>
          <w:sz w:val="24"/>
          <w:lang w:val="en-GB"/>
        </w:rPr>
      </w:pPr>
    </w:p>
    <w:p w:rsidR="00ED6A92" w:rsidRPr="008215F5" w:rsidRDefault="00A740E1">
      <w:pPr>
        <w:pStyle w:val="Nadpis3"/>
        <w:numPr>
          <w:ilvl w:val="0"/>
          <w:numId w:val="3"/>
        </w:numPr>
        <w:tabs>
          <w:tab w:val="left" w:pos="281"/>
        </w:tabs>
        <w:ind w:left="281" w:hanging="165"/>
        <w:rPr>
          <w:lang w:val="en-GB"/>
        </w:rPr>
      </w:pPr>
      <w:r w:rsidRPr="008215F5">
        <w:rPr>
          <w:color w:val="0000DC"/>
          <w:lang w:val="en-GB"/>
        </w:rPr>
        <w:t xml:space="preserve">Concepts and </w:t>
      </w:r>
      <w:r w:rsidR="00621F2F" w:rsidRPr="008215F5">
        <w:rPr>
          <w:color w:val="0000DC"/>
          <w:lang w:val="en-GB"/>
        </w:rPr>
        <w:t xml:space="preserve">Systematic Measures </w:t>
      </w:r>
      <w:r w:rsidRPr="008215F5">
        <w:rPr>
          <w:color w:val="0000DC"/>
          <w:lang w:val="en-GB"/>
        </w:rPr>
        <w:t xml:space="preserve">in </w:t>
      </w:r>
      <w:r w:rsidR="00621F2F" w:rsidRPr="008215F5">
        <w:rPr>
          <w:color w:val="0000DC"/>
          <w:lang w:val="en-GB"/>
        </w:rPr>
        <w:t xml:space="preserve">Fulfilling </w:t>
      </w:r>
      <w:r w:rsidRPr="008215F5">
        <w:rPr>
          <w:color w:val="0000DC"/>
          <w:lang w:val="en-GB"/>
        </w:rPr>
        <w:t xml:space="preserve">the </w:t>
      </w:r>
      <w:r w:rsidR="00621F2F" w:rsidRPr="008215F5">
        <w:rPr>
          <w:color w:val="0000DC"/>
          <w:lang w:val="en-GB"/>
        </w:rPr>
        <w:t xml:space="preserve">Social </w:t>
      </w:r>
      <w:r w:rsidR="00621F2F" w:rsidRPr="008215F5">
        <w:rPr>
          <w:color w:val="0000DC"/>
          <w:spacing w:val="-4"/>
          <w:lang w:val="en-GB"/>
        </w:rPr>
        <w:t>Role</w:t>
      </w:r>
    </w:p>
    <w:p w:rsidR="00ED6A92" w:rsidRPr="008215F5" w:rsidRDefault="00ED6A92">
      <w:pPr>
        <w:pStyle w:val="Zkladntext"/>
        <w:spacing w:before="3"/>
        <w:rPr>
          <w:b/>
          <w:sz w:val="24"/>
          <w:lang w:val="en-GB"/>
        </w:rPr>
      </w:pPr>
    </w:p>
    <w:p w:rsidR="00ED6A92" w:rsidRPr="008215F5" w:rsidRDefault="00A740E1" w:rsidP="005210D4">
      <w:pPr>
        <w:pStyle w:val="Zkladntext"/>
        <w:numPr>
          <w:ilvl w:val="0"/>
          <w:numId w:val="9"/>
        </w:numPr>
        <w:tabs>
          <w:tab w:val="left" w:pos="836"/>
        </w:tabs>
        <w:rPr>
          <w:lang w:val="en-GB"/>
        </w:rPr>
      </w:pPr>
      <w:r w:rsidRPr="008215F5">
        <w:rPr>
          <w:lang w:val="en-GB"/>
        </w:rPr>
        <w:t>Creation of</w:t>
      </w:r>
      <w:r w:rsidR="005210D4" w:rsidRPr="008215F5">
        <w:rPr>
          <w:lang w:val="en-GB"/>
        </w:rPr>
        <w:t xml:space="preserve"> </w:t>
      </w:r>
      <w:r w:rsidRPr="008215F5">
        <w:rPr>
          <w:b/>
          <w:lang w:val="en-GB"/>
        </w:rPr>
        <w:t xml:space="preserve">a concept </w:t>
      </w:r>
      <w:r w:rsidRPr="008215F5">
        <w:rPr>
          <w:lang w:val="en-GB"/>
        </w:rPr>
        <w:t>for</w:t>
      </w:r>
      <w:r w:rsidRPr="008215F5">
        <w:rPr>
          <w:b/>
          <w:lang w:val="en-GB"/>
        </w:rPr>
        <w:t xml:space="preserve"> </w:t>
      </w:r>
      <w:r w:rsidRPr="008215F5">
        <w:rPr>
          <w:lang w:val="en-GB"/>
        </w:rPr>
        <w:t xml:space="preserve">fulfilling the social role of the Faculty of Pharmacy and </w:t>
      </w:r>
      <w:r w:rsidRPr="008215F5">
        <w:rPr>
          <w:b/>
          <w:spacing w:val="-2"/>
          <w:lang w:val="en-GB"/>
        </w:rPr>
        <w:t>gradual</w:t>
      </w:r>
      <w:r w:rsidR="005210D4" w:rsidRPr="008215F5">
        <w:rPr>
          <w:b/>
          <w:spacing w:val="-2"/>
          <w:lang w:val="en-GB"/>
        </w:rPr>
        <w:t xml:space="preserve"> </w:t>
      </w:r>
      <w:r w:rsidRPr="008215F5">
        <w:rPr>
          <w:b/>
          <w:lang w:val="en-GB"/>
        </w:rPr>
        <w:t xml:space="preserve">implementation of social </w:t>
      </w:r>
      <w:r w:rsidRPr="008215F5">
        <w:rPr>
          <w:b/>
          <w:spacing w:val="-4"/>
          <w:lang w:val="en-GB"/>
        </w:rPr>
        <w:t xml:space="preserve">role </w:t>
      </w:r>
      <w:r w:rsidRPr="008215F5">
        <w:rPr>
          <w:b/>
          <w:lang w:val="en-GB"/>
        </w:rPr>
        <w:t>assessment</w:t>
      </w:r>
    </w:p>
    <w:p w:rsidR="005210D4" w:rsidRPr="008215F5" w:rsidRDefault="005210D4" w:rsidP="005210D4">
      <w:pPr>
        <w:pStyle w:val="Zkladntext"/>
        <w:tabs>
          <w:tab w:val="left" w:pos="836"/>
        </w:tabs>
        <w:ind w:left="720"/>
        <w:rPr>
          <w:lang w:val="en-GB"/>
        </w:rPr>
      </w:pPr>
    </w:p>
    <w:p w:rsidR="00ED6A92" w:rsidRPr="008215F5" w:rsidRDefault="00A740E1" w:rsidP="005210D4">
      <w:pPr>
        <w:pStyle w:val="Zkladntext"/>
        <w:numPr>
          <w:ilvl w:val="0"/>
          <w:numId w:val="9"/>
        </w:numPr>
        <w:tabs>
          <w:tab w:val="left" w:pos="836"/>
        </w:tabs>
        <w:rPr>
          <w:b/>
          <w:lang w:val="en-GB"/>
        </w:rPr>
      </w:pPr>
      <w:r w:rsidRPr="008215F5">
        <w:rPr>
          <w:lang w:val="en-GB"/>
        </w:rPr>
        <w:t>Setting</w:t>
      </w:r>
      <w:r w:rsidR="005210D4" w:rsidRPr="008215F5">
        <w:rPr>
          <w:lang w:val="en-GB"/>
        </w:rPr>
        <w:t xml:space="preserve"> </w:t>
      </w:r>
      <w:r w:rsidRPr="008215F5">
        <w:rPr>
          <w:b/>
          <w:lang w:val="en-GB"/>
        </w:rPr>
        <w:t>thematic priorities</w:t>
      </w:r>
      <w:r w:rsidRPr="008215F5">
        <w:rPr>
          <w:lang w:val="en-GB"/>
        </w:rPr>
        <w:t xml:space="preserve">, in relation to societal need, with the aim of </w:t>
      </w:r>
      <w:r w:rsidRPr="008215F5">
        <w:rPr>
          <w:b/>
          <w:spacing w:val="-2"/>
          <w:lang w:val="en-GB"/>
        </w:rPr>
        <w:t>strengthening</w:t>
      </w:r>
      <w:r w:rsidR="005210D4" w:rsidRPr="008215F5">
        <w:rPr>
          <w:b/>
          <w:spacing w:val="-2"/>
          <w:lang w:val="en-GB"/>
        </w:rPr>
        <w:t xml:space="preserve"> </w:t>
      </w:r>
      <w:r w:rsidRPr="008215F5">
        <w:rPr>
          <w:b/>
          <w:lang w:val="en-GB"/>
        </w:rPr>
        <w:t xml:space="preserve">the impact of implemented projects on </w:t>
      </w:r>
      <w:r w:rsidRPr="008215F5">
        <w:rPr>
          <w:b/>
          <w:spacing w:val="-2"/>
          <w:lang w:val="en-GB"/>
        </w:rPr>
        <w:t>society</w:t>
      </w:r>
    </w:p>
    <w:p w:rsidR="005210D4" w:rsidRPr="008215F5" w:rsidRDefault="005210D4" w:rsidP="005210D4">
      <w:pPr>
        <w:pStyle w:val="Odstavecseseznamem"/>
        <w:rPr>
          <w:b/>
          <w:lang w:val="en-GB"/>
        </w:rPr>
      </w:pPr>
    </w:p>
    <w:p w:rsidR="00ED6A92" w:rsidRPr="008215F5" w:rsidRDefault="00A740E1" w:rsidP="005210D4">
      <w:pPr>
        <w:pStyle w:val="Zkladntext"/>
        <w:numPr>
          <w:ilvl w:val="0"/>
          <w:numId w:val="9"/>
        </w:numPr>
        <w:tabs>
          <w:tab w:val="left" w:pos="836"/>
        </w:tabs>
        <w:rPr>
          <w:b/>
          <w:lang w:val="en-GB"/>
        </w:rPr>
      </w:pPr>
      <w:r w:rsidRPr="008215F5">
        <w:rPr>
          <w:lang w:val="en-GB"/>
        </w:rPr>
        <w:t xml:space="preserve">Incorporating </w:t>
      </w:r>
      <w:r w:rsidRPr="008215F5">
        <w:rPr>
          <w:b/>
          <w:lang w:val="en-GB"/>
        </w:rPr>
        <w:t xml:space="preserve">feedback on social role fulfilment </w:t>
      </w:r>
      <w:r w:rsidRPr="00855695">
        <w:rPr>
          <w:lang w:val="en-GB"/>
        </w:rPr>
        <w:t>into</w:t>
      </w:r>
      <w:r w:rsidRPr="008215F5">
        <w:rPr>
          <w:b/>
          <w:lang w:val="en-GB"/>
        </w:rPr>
        <w:t xml:space="preserve"> </w:t>
      </w:r>
      <w:r w:rsidRPr="008215F5">
        <w:rPr>
          <w:lang w:val="en-GB"/>
        </w:rPr>
        <w:t>relevant student, alumni and staff surveys</w:t>
      </w:r>
    </w:p>
    <w:p w:rsidR="005210D4" w:rsidRPr="008215F5" w:rsidRDefault="005210D4" w:rsidP="005210D4">
      <w:pPr>
        <w:pStyle w:val="Odstavecseseznamem"/>
        <w:rPr>
          <w:b/>
          <w:lang w:val="en-GB"/>
        </w:rPr>
      </w:pPr>
    </w:p>
    <w:p w:rsidR="00ED6A92" w:rsidRPr="008215F5" w:rsidRDefault="00A740E1" w:rsidP="005210D4">
      <w:pPr>
        <w:pStyle w:val="Zkladntext"/>
        <w:numPr>
          <w:ilvl w:val="0"/>
          <w:numId w:val="9"/>
        </w:numPr>
        <w:tabs>
          <w:tab w:val="left" w:pos="836"/>
        </w:tabs>
        <w:rPr>
          <w:lang w:val="en-GB"/>
        </w:rPr>
      </w:pPr>
      <w:r w:rsidRPr="008215F5">
        <w:rPr>
          <w:lang w:val="en-GB"/>
        </w:rPr>
        <w:t>Creation of a</w:t>
      </w:r>
      <w:r w:rsidR="005210D4" w:rsidRPr="008215F5">
        <w:rPr>
          <w:lang w:val="en-GB"/>
        </w:rPr>
        <w:t xml:space="preserve"> </w:t>
      </w:r>
      <w:r w:rsidRPr="008215F5">
        <w:rPr>
          <w:b/>
          <w:lang w:val="en-GB"/>
        </w:rPr>
        <w:t xml:space="preserve">fund </w:t>
      </w:r>
      <w:r w:rsidRPr="008215F5">
        <w:rPr>
          <w:lang w:val="en-GB"/>
        </w:rPr>
        <w:t xml:space="preserve">to manage funds </w:t>
      </w:r>
      <w:r w:rsidRPr="008215F5">
        <w:rPr>
          <w:b/>
          <w:lang w:val="en-GB"/>
        </w:rPr>
        <w:t xml:space="preserve">for socially beneficial activities </w:t>
      </w:r>
      <w:r w:rsidRPr="008215F5">
        <w:rPr>
          <w:lang w:val="en-GB"/>
        </w:rPr>
        <w:t>and</w:t>
      </w:r>
      <w:r w:rsidR="005210D4" w:rsidRPr="008215F5">
        <w:rPr>
          <w:lang w:val="en-GB"/>
        </w:rPr>
        <w:t xml:space="preserve"> </w:t>
      </w:r>
      <w:r w:rsidRPr="008215F5">
        <w:rPr>
          <w:lang w:val="en-GB"/>
        </w:rPr>
        <w:t>establishing rules for supporting specific projects initiated by students and staff</w:t>
      </w:r>
    </w:p>
    <w:p w:rsidR="005210D4" w:rsidRPr="008215F5" w:rsidRDefault="005210D4" w:rsidP="005210D4">
      <w:pPr>
        <w:pStyle w:val="Odstavecseseznamem"/>
        <w:rPr>
          <w:b/>
          <w:lang w:val="en-GB"/>
        </w:rPr>
      </w:pPr>
    </w:p>
    <w:p w:rsidR="00ED6A92" w:rsidRPr="008215F5" w:rsidRDefault="00A740E1" w:rsidP="005210D4">
      <w:pPr>
        <w:pStyle w:val="Zkladntext"/>
        <w:numPr>
          <w:ilvl w:val="0"/>
          <w:numId w:val="9"/>
        </w:numPr>
        <w:tabs>
          <w:tab w:val="left" w:pos="836"/>
        </w:tabs>
        <w:rPr>
          <w:b/>
          <w:lang w:val="en-GB"/>
        </w:rPr>
      </w:pPr>
      <w:r w:rsidRPr="008215F5">
        <w:rPr>
          <w:lang w:val="en-GB"/>
        </w:rPr>
        <w:t>Supporting</w:t>
      </w:r>
      <w:r w:rsidR="005210D4" w:rsidRPr="008215F5">
        <w:rPr>
          <w:lang w:val="en-GB"/>
        </w:rPr>
        <w:t xml:space="preserve"> </w:t>
      </w:r>
      <w:r w:rsidRPr="008215F5">
        <w:rPr>
          <w:b/>
          <w:lang w:val="en-GB"/>
        </w:rPr>
        <w:t xml:space="preserve">volunteering </w:t>
      </w:r>
      <w:r w:rsidRPr="008215F5">
        <w:rPr>
          <w:lang w:val="en-GB"/>
        </w:rPr>
        <w:t xml:space="preserve">and its development within the associations operating at the </w:t>
      </w:r>
      <w:r w:rsidRPr="008215F5">
        <w:rPr>
          <w:spacing w:val="-2"/>
          <w:lang w:val="en-GB"/>
        </w:rPr>
        <w:t xml:space="preserve">Faculty </w:t>
      </w:r>
      <w:r w:rsidRPr="008215F5">
        <w:rPr>
          <w:lang w:val="en-GB"/>
        </w:rPr>
        <w:t>of Pharmacy</w:t>
      </w:r>
    </w:p>
    <w:p w:rsidR="00ED6A92" w:rsidRPr="008215F5" w:rsidRDefault="00ED6A92">
      <w:pPr>
        <w:pStyle w:val="Zkladntext"/>
        <w:spacing w:before="5"/>
        <w:rPr>
          <w:sz w:val="27"/>
          <w:lang w:val="en-GB"/>
        </w:rPr>
      </w:pPr>
    </w:p>
    <w:p w:rsidR="00ED6A92" w:rsidRPr="008215F5" w:rsidRDefault="00A740E1">
      <w:pPr>
        <w:pStyle w:val="Nadpis3"/>
        <w:numPr>
          <w:ilvl w:val="0"/>
          <w:numId w:val="3"/>
        </w:numPr>
        <w:tabs>
          <w:tab w:val="left" w:pos="336"/>
        </w:tabs>
        <w:ind w:left="336" w:hanging="220"/>
        <w:rPr>
          <w:lang w:val="en-GB"/>
        </w:rPr>
      </w:pPr>
      <w:r w:rsidRPr="008215F5">
        <w:rPr>
          <w:color w:val="0000DC"/>
          <w:lang w:val="en-GB"/>
        </w:rPr>
        <w:t xml:space="preserve">The </w:t>
      </w:r>
      <w:r w:rsidR="00621F2F" w:rsidRPr="008215F5">
        <w:rPr>
          <w:color w:val="0000DC"/>
          <w:lang w:val="en-GB"/>
        </w:rPr>
        <w:t xml:space="preserve">Impact </w:t>
      </w:r>
      <w:r w:rsidRPr="008215F5">
        <w:rPr>
          <w:color w:val="0000DC"/>
          <w:lang w:val="en-GB"/>
        </w:rPr>
        <w:t xml:space="preserve">of the </w:t>
      </w:r>
      <w:r w:rsidR="00621F2F" w:rsidRPr="008215F5">
        <w:rPr>
          <w:color w:val="0000DC"/>
          <w:lang w:val="en-GB"/>
        </w:rPr>
        <w:t xml:space="preserve">Social Role </w:t>
      </w:r>
      <w:r w:rsidRPr="008215F5">
        <w:rPr>
          <w:color w:val="0000DC"/>
          <w:lang w:val="en-GB"/>
        </w:rPr>
        <w:t xml:space="preserve">of </w:t>
      </w:r>
      <w:r w:rsidRPr="008215F5">
        <w:rPr>
          <w:color w:val="0000DC"/>
          <w:spacing w:val="-2"/>
          <w:lang w:val="en-GB"/>
        </w:rPr>
        <w:t xml:space="preserve">the </w:t>
      </w:r>
      <w:r w:rsidR="00621F2F" w:rsidRPr="008215F5">
        <w:rPr>
          <w:color w:val="0000DC"/>
          <w:spacing w:val="-2"/>
          <w:lang w:val="en-GB"/>
        </w:rPr>
        <w:t>Faculty</w:t>
      </w:r>
    </w:p>
    <w:p w:rsidR="00ED6A92" w:rsidRPr="008215F5" w:rsidRDefault="00ED6A92">
      <w:pPr>
        <w:pStyle w:val="Zkladntext"/>
        <w:spacing w:before="2"/>
        <w:rPr>
          <w:b/>
          <w:sz w:val="24"/>
          <w:lang w:val="en-GB"/>
        </w:rPr>
      </w:pPr>
    </w:p>
    <w:p w:rsidR="00ED6A92" w:rsidRPr="008215F5" w:rsidRDefault="00A740E1" w:rsidP="005210D4">
      <w:pPr>
        <w:pStyle w:val="Zkladntext"/>
        <w:numPr>
          <w:ilvl w:val="0"/>
          <w:numId w:val="9"/>
        </w:numPr>
        <w:spacing w:before="1" w:line="276" w:lineRule="auto"/>
        <w:ind w:right="115"/>
        <w:jc w:val="both"/>
        <w:rPr>
          <w:b/>
          <w:lang w:val="en-GB"/>
        </w:rPr>
      </w:pPr>
      <w:r w:rsidRPr="008215F5">
        <w:rPr>
          <w:lang w:val="en-GB"/>
        </w:rPr>
        <w:t xml:space="preserve">Cooperation with industry and companies, educational institutions, health and social service providers, non-profit and non-governmental organizations, professional associations and associations, public administration, state administration, etc. on specific projects, </w:t>
      </w:r>
      <w:r w:rsidRPr="008215F5">
        <w:rPr>
          <w:b/>
          <w:lang w:val="en-GB"/>
        </w:rPr>
        <w:t xml:space="preserve">establishing new </w:t>
      </w:r>
      <w:r w:rsidRPr="008215F5">
        <w:rPr>
          <w:b/>
          <w:spacing w:val="-2"/>
          <w:lang w:val="en-GB"/>
        </w:rPr>
        <w:t>partnerships</w:t>
      </w:r>
    </w:p>
    <w:p w:rsidR="002F478A" w:rsidRPr="008215F5" w:rsidRDefault="002F478A" w:rsidP="002F478A">
      <w:pPr>
        <w:pStyle w:val="Zkladntext"/>
        <w:spacing w:before="1" w:line="276" w:lineRule="auto"/>
        <w:ind w:left="720" w:right="115"/>
        <w:jc w:val="both"/>
        <w:rPr>
          <w:b/>
          <w:lang w:val="en-GB"/>
        </w:rPr>
      </w:pPr>
    </w:p>
    <w:p w:rsidR="002F478A" w:rsidRPr="008215F5" w:rsidRDefault="002F478A" w:rsidP="005210D4">
      <w:pPr>
        <w:pStyle w:val="Zkladntext"/>
        <w:numPr>
          <w:ilvl w:val="0"/>
          <w:numId w:val="9"/>
        </w:numPr>
        <w:spacing w:before="1" w:line="276" w:lineRule="auto"/>
        <w:ind w:right="115"/>
        <w:jc w:val="both"/>
        <w:rPr>
          <w:b/>
          <w:lang w:val="en-GB"/>
        </w:rPr>
      </w:pPr>
      <w:r w:rsidRPr="008215F5">
        <w:rPr>
          <w:lang w:val="en-GB"/>
        </w:rPr>
        <w:t xml:space="preserve">Raising </w:t>
      </w:r>
      <w:r w:rsidRPr="008215F5">
        <w:rPr>
          <w:b/>
          <w:lang w:val="en-GB"/>
        </w:rPr>
        <w:t>awareness</w:t>
      </w:r>
      <w:r w:rsidRPr="008215F5">
        <w:rPr>
          <w:lang w:val="en-GB"/>
        </w:rPr>
        <w:t xml:space="preserve">, both within the Faculty of Pharmacy and to the public, </w:t>
      </w:r>
      <w:r w:rsidRPr="008215F5">
        <w:rPr>
          <w:b/>
          <w:lang w:val="en-GB"/>
        </w:rPr>
        <w:t xml:space="preserve">of the </w:t>
      </w:r>
      <w:r w:rsidRPr="008215F5">
        <w:rPr>
          <w:b/>
          <w:spacing w:val="-2"/>
          <w:lang w:val="en-GB"/>
        </w:rPr>
        <w:t xml:space="preserve">spectrum of </w:t>
      </w:r>
      <w:r w:rsidRPr="008215F5">
        <w:rPr>
          <w:b/>
          <w:lang w:val="en-GB"/>
        </w:rPr>
        <w:t xml:space="preserve">the activities carried out for the company and their </w:t>
      </w:r>
      <w:r w:rsidRPr="008215F5">
        <w:rPr>
          <w:b/>
          <w:spacing w:val="-2"/>
          <w:lang w:val="en-GB"/>
        </w:rPr>
        <w:t>effects</w:t>
      </w:r>
    </w:p>
    <w:p w:rsidR="005210D4" w:rsidRPr="008215F5" w:rsidRDefault="005210D4" w:rsidP="005210D4">
      <w:pPr>
        <w:pStyle w:val="Zkladntext"/>
        <w:spacing w:before="1" w:line="276" w:lineRule="auto"/>
        <w:ind w:left="720" w:right="115"/>
        <w:jc w:val="both"/>
        <w:rPr>
          <w:b/>
          <w:lang w:val="en-GB"/>
        </w:rPr>
      </w:pPr>
    </w:p>
    <w:p w:rsidR="00ED6A92" w:rsidRPr="008215F5" w:rsidRDefault="002F478A" w:rsidP="005210D4">
      <w:pPr>
        <w:pStyle w:val="Zkladntext"/>
        <w:numPr>
          <w:ilvl w:val="0"/>
          <w:numId w:val="9"/>
        </w:numPr>
        <w:spacing w:before="1" w:line="276" w:lineRule="auto"/>
        <w:ind w:right="115"/>
        <w:jc w:val="both"/>
        <w:rPr>
          <w:b/>
          <w:lang w:val="en-GB"/>
        </w:rPr>
      </w:pPr>
      <w:r w:rsidRPr="008215F5">
        <w:rPr>
          <w:lang w:val="en-GB"/>
        </w:rPr>
        <w:t xml:space="preserve">Creation and implementation of </w:t>
      </w:r>
      <w:r w:rsidRPr="008215F5">
        <w:rPr>
          <w:b/>
          <w:lang w:val="en-GB"/>
        </w:rPr>
        <w:t xml:space="preserve">media training </w:t>
      </w:r>
      <w:r w:rsidRPr="008215F5">
        <w:rPr>
          <w:lang w:val="en-GB"/>
        </w:rPr>
        <w:t>for PhD students, aspiring academics and researchers, those in leadership positions, etc., with the aim of developing their competences and strengthening their motivation for media appearances</w:t>
      </w:r>
    </w:p>
    <w:p w:rsidR="002F478A" w:rsidRPr="008215F5" w:rsidRDefault="002F478A" w:rsidP="002F478A">
      <w:pPr>
        <w:pStyle w:val="Odstavecseseznamem"/>
        <w:rPr>
          <w:b/>
          <w:lang w:val="en-GB"/>
        </w:rPr>
      </w:pPr>
    </w:p>
    <w:p w:rsidR="002F478A" w:rsidRPr="008215F5" w:rsidRDefault="002F478A" w:rsidP="005210D4">
      <w:pPr>
        <w:pStyle w:val="Zkladntext"/>
        <w:numPr>
          <w:ilvl w:val="0"/>
          <w:numId w:val="9"/>
        </w:numPr>
        <w:spacing w:before="1" w:line="276" w:lineRule="auto"/>
        <w:ind w:right="115"/>
        <w:jc w:val="both"/>
        <w:rPr>
          <w:b/>
          <w:lang w:val="en-GB"/>
        </w:rPr>
      </w:pPr>
      <w:r w:rsidRPr="008215F5">
        <w:rPr>
          <w:b/>
          <w:lang w:val="en-GB"/>
        </w:rPr>
        <w:t>Evaluating the media image</w:t>
      </w:r>
      <w:r w:rsidRPr="008215F5">
        <w:rPr>
          <w:lang w:val="en-GB"/>
        </w:rPr>
        <w:t xml:space="preserve"> of the Faculty of Pharmacy in relation to institutions of similar type</w:t>
      </w:r>
    </w:p>
    <w:p w:rsidR="002F478A" w:rsidRPr="008215F5" w:rsidRDefault="002F478A" w:rsidP="002F478A">
      <w:pPr>
        <w:pStyle w:val="Odstavecseseznamem"/>
        <w:rPr>
          <w:b/>
          <w:lang w:val="en-GB"/>
        </w:rPr>
      </w:pPr>
    </w:p>
    <w:p w:rsidR="00ED6A92" w:rsidRPr="008215F5" w:rsidRDefault="00A740E1" w:rsidP="002F478A">
      <w:pPr>
        <w:pStyle w:val="Zkladntext"/>
        <w:numPr>
          <w:ilvl w:val="0"/>
          <w:numId w:val="9"/>
        </w:numPr>
        <w:spacing w:before="1" w:line="276" w:lineRule="auto"/>
        <w:ind w:right="115"/>
        <w:jc w:val="both"/>
        <w:rPr>
          <w:b/>
          <w:lang w:val="en-GB"/>
        </w:rPr>
      </w:pPr>
      <w:r w:rsidRPr="008215F5">
        <w:rPr>
          <w:lang w:val="en-GB"/>
        </w:rPr>
        <w:t xml:space="preserve">Support </w:t>
      </w:r>
      <w:r w:rsidR="002F478A" w:rsidRPr="008215F5">
        <w:rPr>
          <w:lang w:val="en-GB"/>
        </w:rPr>
        <w:t>the implementation</w:t>
      </w:r>
      <w:r w:rsidRPr="008215F5">
        <w:rPr>
          <w:lang w:val="en-GB"/>
        </w:rPr>
        <w:t xml:space="preserve"> of </w:t>
      </w:r>
      <w:r w:rsidRPr="008215F5">
        <w:rPr>
          <w:b/>
          <w:lang w:val="en-GB"/>
        </w:rPr>
        <w:t xml:space="preserve">activities and initiatives that enhance knowledge and skills </w:t>
      </w:r>
      <w:r w:rsidRPr="008215F5">
        <w:rPr>
          <w:lang w:val="en-GB"/>
        </w:rPr>
        <w:t>that contribute to</w:t>
      </w:r>
      <w:r w:rsidR="002F478A" w:rsidRPr="008215F5">
        <w:rPr>
          <w:spacing w:val="-10"/>
          <w:lang w:val="en-GB"/>
        </w:rPr>
        <w:t xml:space="preserve"> </w:t>
      </w:r>
      <w:r w:rsidRPr="008215F5">
        <w:rPr>
          <w:b/>
          <w:lang w:val="en-GB"/>
        </w:rPr>
        <w:t xml:space="preserve">personal development of the individual and </w:t>
      </w:r>
      <w:r w:rsidRPr="008215F5">
        <w:rPr>
          <w:b/>
          <w:spacing w:val="-2"/>
          <w:lang w:val="en-GB"/>
        </w:rPr>
        <w:t>society</w:t>
      </w:r>
    </w:p>
    <w:p w:rsidR="00F727A7" w:rsidRPr="008215F5" w:rsidRDefault="00F727A7" w:rsidP="00F727A7">
      <w:pPr>
        <w:pStyle w:val="Odstavecseseznamem"/>
        <w:rPr>
          <w:b/>
          <w:lang w:val="en-GB"/>
        </w:rPr>
      </w:pPr>
    </w:p>
    <w:p w:rsidR="00ED6A92" w:rsidRPr="008215F5" w:rsidRDefault="00A740E1" w:rsidP="00F727A7">
      <w:pPr>
        <w:pStyle w:val="Zkladntext"/>
        <w:numPr>
          <w:ilvl w:val="0"/>
          <w:numId w:val="9"/>
        </w:numPr>
        <w:spacing w:before="1" w:line="276" w:lineRule="auto"/>
        <w:ind w:right="115"/>
        <w:jc w:val="both"/>
        <w:rPr>
          <w:b/>
          <w:lang w:val="en-GB"/>
        </w:rPr>
      </w:pPr>
      <w:r w:rsidRPr="008215F5">
        <w:rPr>
          <w:lang w:val="en-GB"/>
        </w:rPr>
        <w:t xml:space="preserve">Implementation of </w:t>
      </w:r>
      <w:r w:rsidRPr="008215F5">
        <w:rPr>
          <w:b/>
          <w:lang w:val="en-GB"/>
        </w:rPr>
        <w:t xml:space="preserve">initiatives and activities with the aim of informal dissemination of knowledge </w:t>
      </w:r>
      <w:r w:rsidRPr="008215F5">
        <w:rPr>
          <w:lang w:val="en-GB"/>
        </w:rPr>
        <w:t>in the form of open educational courses shared online, public debates, popularization activities on scientific results, exhibitions, etc.</w:t>
      </w:r>
    </w:p>
    <w:p w:rsidR="00F727A7" w:rsidRPr="008215F5" w:rsidRDefault="00F727A7" w:rsidP="00F727A7">
      <w:pPr>
        <w:pStyle w:val="Odstavecseseznamem"/>
        <w:rPr>
          <w:b/>
          <w:lang w:val="en-GB"/>
        </w:rPr>
      </w:pPr>
    </w:p>
    <w:p w:rsidR="00ED6A92" w:rsidRPr="008215F5" w:rsidRDefault="00A740E1" w:rsidP="00F727A7">
      <w:pPr>
        <w:pStyle w:val="Zkladntext"/>
        <w:numPr>
          <w:ilvl w:val="0"/>
          <w:numId w:val="9"/>
        </w:numPr>
        <w:spacing w:before="1" w:line="276" w:lineRule="auto"/>
        <w:ind w:right="115"/>
        <w:jc w:val="both"/>
        <w:rPr>
          <w:b/>
          <w:lang w:val="en-GB"/>
        </w:rPr>
      </w:pPr>
      <w:r w:rsidRPr="008215F5">
        <w:rPr>
          <w:lang w:val="en-GB"/>
        </w:rPr>
        <w:t xml:space="preserve">Implementation of a wide range of </w:t>
      </w:r>
      <w:r w:rsidRPr="008215F5">
        <w:rPr>
          <w:b/>
          <w:lang w:val="en-GB"/>
        </w:rPr>
        <w:t xml:space="preserve">educational, awareness-raising, counselling and beneficial activities </w:t>
      </w:r>
      <w:r w:rsidRPr="008215F5">
        <w:rPr>
          <w:lang w:val="en-GB"/>
        </w:rPr>
        <w:t xml:space="preserve">to a variety of </w:t>
      </w:r>
      <w:r w:rsidRPr="008215F5">
        <w:rPr>
          <w:b/>
          <w:lang w:val="en-GB"/>
        </w:rPr>
        <w:t>target groups in need of such</w:t>
      </w:r>
      <w:r w:rsidRPr="008215F5">
        <w:rPr>
          <w:lang w:val="en-GB"/>
        </w:rPr>
        <w:t xml:space="preserve"> </w:t>
      </w:r>
      <w:r w:rsidRPr="008215F5">
        <w:rPr>
          <w:b/>
          <w:lang w:val="en-GB"/>
        </w:rPr>
        <w:t xml:space="preserve">assistance </w:t>
      </w:r>
      <w:r w:rsidRPr="008215F5">
        <w:rPr>
          <w:lang w:val="en-GB"/>
        </w:rPr>
        <w:t>(the disadvantaged, the physically and mentally handicapped, the socially excluded, the sick, the elderly, etc.)</w:t>
      </w:r>
    </w:p>
    <w:p w:rsidR="00F727A7" w:rsidRPr="008215F5" w:rsidRDefault="00F727A7" w:rsidP="00F727A7">
      <w:pPr>
        <w:pStyle w:val="Odstavecseseznamem"/>
        <w:rPr>
          <w:b/>
          <w:lang w:val="en-GB"/>
        </w:rPr>
      </w:pPr>
    </w:p>
    <w:p w:rsidR="00ED6A92" w:rsidRPr="008215F5" w:rsidRDefault="00A740E1" w:rsidP="00F727A7">
      <w:pPr>
        <w:pStyle w:val="Zkladntext"/>
        <w:numPr>
          <w:ilvl w:val="0"/>
          <w:numId w:val="9"/>
        </w:numPr>
        <w:spacing w:before="1" w:line="276" w:lineRule="auto"/>
        <w:ind w:right="115"/>
        <w:jc w:val="both"/>
        <w:rPr>
          <w:b/>
          <w:lang w:val="en-GB"/>
        </w:rPr>
      </w:pPr>
      <w:r w:rsidRPr="008215F5">
        <w:rPr>
          <w:lang w:val="en-GB"/>
        </w:rPr>
        <w:t xml:space="preserve">Building the </w:t>
      </w:r>
      <w:r w:rsidRPr="008215F5">
        <w:rPr>
          <w:b/>
          <w:lang w:val="en-GB"/>
        </w:rPr>
        <w:t xml:space="preserve">professional identity </w:t>
      </w:r>
      <w:r w:rsidRPr="008215F5">
        <w:rPr>
          <w:lang w:val="en-GB"/>
        </w:rPr>
        <w:t>of</w:t>
      </w:r>
      <w:r w:rsidRPr="008215F5">
        <w:rPr>
          <w:b/>
          <w:lang w:val="en-GB"/>
        </w:rPr>
        <w:t xml:space="preserve"> </w:t>
      </w:r>
      <w:r w:rsidRPr="008215F5">
        <w:rPr>
          <w:lang w:val="en-GB"/>
        </w:rPr>
        <w:t xml:space="preserve">pharmacists by participating in the activities of professional and interest chambers and organizations strengthening the dissemination of good practice in pharmacy and the </w:t>
      </w:r>
      <w:r w:rsidRPr="008215F5">
        <w:rPr>
          <w:b/>
          <w:lang w:val="en-GB"/>
        </w:rPr>
        <w:t xml:space="preserve">transfer of knowledge into social </w:t>
      </w:r>
      <w:r w:rsidRPr="008215F5">
        <w:rPr>
          <w:b/>
          <w:spacing w:val="-2"/>
          <w:lang w:val="en-GB"/>
        </w:rPr>
        <w:t>life</w:t>
      </w:r>
    </w:p>
    <w:p w:rsidR="00E534C5" w:rsidRPr="008215F5" w:rsidRDefault="00E534C5" w:rsidP="00E534C5">
      <w:pPr>
        <w:pStyle w:val="Odstavecseseznamem"/>
        <w:rPr>
          <w:b/>
          <w:lang w:val="en-GB"/>
        </w:rPr>
      </w:pPr>
    </w:p>
    <w:p w:rsidR="00ED6A92" w:rsidRPr="008215F5" w:rsidRDefault="00A740E1" w:rsidP="00E534C5">
      <w:pPr>
        <w:pStyle w:val="Zkladntext"/>
        <w:numPr>
          <w:ilvl w:val="0"/>
          <w:numId w:val="9"/>
        </w:numPr>
        <w:spacing w:before="1" w:line="276" w:lineRule="auto"/>
        <w:ind w:right="115"/>
        <w:jc w:val="both"/>
        <w:rPr>
          <w:b/>
          <w:lang w:val="en-GB"/>
        </w:rPr>
      </w:pPr>
      <w:r w:rsidRPr="008215F5">
        <w:rPr>
          <w:lang w:val="en-GB"/>
        </w:rPr>
        <w:t>Develo</w:t>
      </w:r>
      <w:r w:rsidR="00E534C5" w:rsidRPr="008215F5">
        <w:rPr>
          <w:lang w:val="en-GB"/>
        </w:rPr>
        <w:t>pment of the Faculty</w:t>
      </w:r>
      <w:r w:rsidRPr="008215F5">
        <w:rPr>
          <w:lang w:val="en-GB"/>
        </w:rPr>
        <w:t>'s</w:t>
      </w:r>
      <w:r w:rsidRPr="008215F5">
        <w:rPr>
          <w:b/>
          <w:lang w:val="en-GB"/>
        </w:rPr>
        <w:t xml:space="preserve"> editorial activities </w:t>
      </w:r>
      <w:r w:rsidRPr="008215F5">
        <w:rPr>
          <w:lang w:val="en-GB"/>
        </w:rPr>
        <w:t>for various target groups through the publication of professional and popular titles</w:t>
      </w:r>
    </w:p>
    <w:p w:rsidR="00E534C5" w:rsidRPr="008215F5" w:rsidRDefault="00E534C5" w:rsidP="00E534C5">
      <w:pPr>
        <w:pStyle w:val="Odstavecseseznamem"/>
        <w:rPr>
          <w:b/>
          <w:lang w:val="en-GB"/>
        </w:rPr>
      </w:pPr>
    </w:p>
    <w:p w:rsidR="00ED6A92" w:rsidRPr="008215F5" w:rsidRDefault="00A740E1" w:rsidP="000A634A">
      <w:pPr>
        <w:pStyle w:val="Zkladntext"/>
        <w:numPr>
          <w:ilvl w:val="0"/>
          <w:numId w:val="9"/>
        </w:numPr>
        <w:spacing w:before="1" w:line="276" w:lineRule="auto"/>
        <w:ind w:right="115"/>
        <w:jc w:val="both"/>
        <w:rPr>
          <w:b/>
          <w:lang w:val="en-GB"/>
        </w:rPr>
      </w:pPr>
      <w:r w:rsidRPr="008215F5">
        <w:rPr>
          <w:lang w:val="en-GB"/>
        </w:rPr>
        <w:t xml:space="preserve">Creating </w:t>
      </w:r>
      <w:r w:rsidRPr="008215F5">
        <w:rPr>
          <w:b/>
          <w:lang w:val="en-GB"/>
        </w:rPr>
        <w:t xml:space="preserve">disciplinary collections in libraries </w:t>
      </w:r>
      <w:r w:rsidRPr="008215F5">
        <w:rPr>
          <w:lang w:val="en-GB"/>
        </w:rPr>
        <w:t xml:space="preserve">to preserve the historical development of scientific </w:t>
      </w:r>
      <w:r w:rsidRPr="008215F5">
        <w:rPr>
          <w:spacing w:val="-2"/>
          <w:lang w:val="en-GB"/>
        </w:rPr>
        <w:t>knowledge</w:t>
      </w:r>
    </w:p>
    <w:p w:rsidR="000A634A" w:rsidRPr="008215F5" w:rsidRDefault="000A634A" w:rsidP="000A634A">
      <w:pPr>
        <w:pStyle w:val="Odstavecseseznamem"/>
        <w:rPr>
          <w:b/>
          <w:lang w:val="en-GB"/>
        </w:rPr>
      </w:pPr>
    </w:p>
    <w:p w:rsidR="00ED6A92" w:rsidRPr="008215F5" w:rsidRDefault="00A740E1" w:rsidP="000A634A">
      <w:pPr>
        <w:pStyle w:val="Zkladntext"/>
        <w:numPr>
          <w:ilvl w:val="0"/>
          <w:numId w:val="9"/>
        </w:numPr>
        <w:spacing w:before="11" w:line="276" w:lineRule="auto"/>
        <w:ind w:right="115"/>
        <w:jc w:val="both"/>
        <w:rPr>
          <w:sz w:val="19"/>
          <w:lang w:val="en-GB"/>
        </w:rPr>
      </w:pPr>
      <w:r w:rsidRPr="008215F5">
        <w:rPr>
          <w:b/>
          <w:lang w:val="en-GB"/>
        </w:rPr>
        <w:t xml:space="preserve">Sharing the cultural heritage </w:t>
      </w:r>
      <w:r w:rsidRPr="008215F5">
        <w:rPr>
          <w:lang w:val="en-GB"/>
        </w:rPr>
        <w:t xml:space="preserve">managed by the Faculty of Pharmacy, especially library collections, archival materials, collections, etc., </w:t>
      </w:r>
      <w:r w:rsidRPr="008215F5">
        <w:rPr>
          <w:b/>
          <w:lang w:val="en-GB"/>
        </w:rPr>
        <w:t xml:space="preserve">both digitally </w:t>
      </w:r>
      <w:r w:rsidRPr="008215F5">
        <w:rPr>
          <w:lang w:val="en-GB"/>
        </w:rPr>
        <w:t>and through exhibitions</w:t>
      </w:r>
    </w:p>
    <w:p w:rsidR="000A634A" w:rsidRPr="008215F5" w:rsidRDefault="000A634A" w:rsidP="000A634A">
      <w:pPr>
        <w:pStyle w:val="Odstavecseseznamem"/>
        <w:rPr>
          <w:sz w:val="19"/>
          <w:lang w:val="en-GB"/>
        </w:rPr>
      </w:pPr>
    </w:p>
    <w:p w:rsidR="00ED6A92" w:rsidRPr="008215F5" w:rsidRDefault="00A740E1" w:rsidP="000A634A">
      <w:pPr>
        <w:pStyle w:val="Zkladntext"/>
        <w:numPr>
          <w:ilvl w:val="0"/>
          <w:numId w:val="9"/>
        </w:numPr>
        <w:spacing w:before="11" w:line="276" w:lineRule="auto"/>
        <w:ind w:right="115"/>
        <w:jc w:val="both"/>
        <w:rPr>
          <w:sz w:val="19"/>
          <w:lang w:val="en-GB"/>
        </w:rPr>
      </w:pPr>
      <w:r w:rsidRPr="008215F5">
        <w:rPr>
          <w:lang w:val="en-GB"/>
        </w:rPr>
        <w:t xml:space="preserve">Organising a portfolio of events for the public and the academic community with the aim of </w:t>
      </w:r>
      <w:r w:rsidRPr="008215F5">
        <w:rPr>
          <w:b/>
          <w:lang w:val="en-GB"/>
        </w:rPr>
        <w:t>developing social, cultural and sporting life</w:t>
      </w:r>
    </w:p>
    <w:p w:rsidR="00220A87" w:rsidRPr="008215F5" w:rsidRDefault="00220A87" w:rsidP="00220A87">
      <w:pPr>
        <w:pStyle w:val="Odstavecseseznamem"/>
        <w:rPr>
          <w:sz w:val="19"/>
          <w:lang w:val="en-GB"/>
        </w:rPr>
      </w:pPr>
    </w:p>
    <w:p w:rsidR="00220A87" w:rsidRPr="008215F5" w:rsidRDefault="00220A87" w:rsidP="00220A87">
      <w:pPr>
        <w:pStyle w:val="Nadpis3"/>
        <w:numPr>
          <w:ilvl w:val="0"/>
          <w:numId w:val="3"/>
        </w:numPr>
        <w:tabs>
          <w:tab w:val="left" w:pos="391"/>
        </w:tabs>
        <w:spacing w:before="1"/>
        <w:ind w:left="391" w:hanging="275"/>
        <w:rPr>
          <w:lang w:val="en-GB"/>
        </w:rPr>
      </w:pPr>
      <w:r w:rsidRPr="008215F5">
        <w:rPr>
          <w:color w:val="0000DC"/>
          <w:lang w:val="en-GB"/>
        </w:rPr>
        <w:t xml:space="preserve">Engaging and </w:t>
      </w:r>
      <w:r w:rsidR="001D15EF" w:rsidRPr="008215F5">
        <w:rPr>
          <w:color w:val="0000DC"/>
          <w:lang w:val="en-GB"/>
        </w:rPr>
        <w:t xml:space="preserve">Motivating Students </w:t>
      </w:r>
      <w:r w:rsidRPr="008215F5">
        <w:rPr>
          <w:color w:val="0000DC"/>
          <w:lang w:val="en-GB"/>
        </w:rPr>
        <w:t xml:space="preserve">and </w:t>
      </w:r>
      <w:r w:rsidR="001D15EF" w:rsidRPr="008215F5">
        <w:rPr>
          <w:color w:val="0000DC"/>
          <w:lang w:val="en-GB"/>
        </w:rPr>
        <w:t xml:space="preserve">Staff </w:t>
      </w:r>
      <w:r w:rsidRPr="008215F5">
        <w:rPr>
          <w:color w:val="0000DC"/>
          <w:lang w:val="en-GB"/>
        </w:rPr>
        <w:t xml:space="preserve">to </w:t>
      </w:r>
      <w:r w:rsidR="001D15EF" w:rsidRPr="008215F5">
        <w:rPr>
          <w:color w:val="0000DC"/>
          <w:lang w:val="en-GB"/>
        </w:rPr>
        <w:t xml:space="preserve">Fulfil </w:t>
      </w:r>
      <w:r w:rsidRPr="008215F5">
        <w:rPr>
          <w:color w:val="0000DC"/>
          <w:lang w:val="en-GB"/>
        </w:rPr>
        <w:t xml:space="preserve">the </w:t>
      </w:r>
      <w:r w:rsidR="001D15EF" w:rsidRPr="008215F5">
        <w:rPr>
          <w:color w:val="0000DC"/>
          <w:lang w:val="en-GB"/>
        </w:rPr>
        <w:t xml:space="preserve">Social Role </w:t>
      </w:r>
      <w:r w:rsidRPr="008215F5">
        <w:rPr>
          <w:color w:val="0000DC"/>
          <w:lang w:val="en-GB"/>
        </w:rPr>
        <w:t xml:space="preserve">of </w:t>
      </w:r>
      <w:r w:rsidRPr="008215F5">
        <w:rPr>
          <w:color w:val="0000DC"/>
          <w:spacing w:val="-2"/>
          <w:lang w:val="en-GB"/>
        </w:rPr>
        <w:t xml:space="preserve">the </w:t>
      </w:r>
      <w:r w:rsidR="001D15EF" w:rsidRPr="008215F5">
        <w:rPr>
          <w:color w:val="0000DC"/>
          <w:spacing w:val="-2"/>
          <w:lang w:val="en-GB"/>
        </w:rPr>
        <w:t>Faculty</w:t>
      </w:r>
    </w:p>
    <w:p w:rsidR="00220A87" w:rsidRPr="008215F5" w:rsidRDefault="00220A87" w:rsidP="00220A87">
      <w:pPr>
        <w:pStyle w:val="Nadpis3"/>
        <w:tabs>
          <w:tab w:val="left" w:pos="391"/>
        </w:tabs>
        <w:spacing w:before="1"/>
        <w:rPr>
          <w:lang w:val="en-GB"/>
        </w:rPr>
      </w:pPr>
    </w:p>
    <w:p w:rsidR="00ED6A92" w:rsidRPr="008215F5" w:rsidRDefault="00A740E1" w:rsidP="00220A87">
      <w:pPr>
        <w:pStyle w:val="Zkladntext"/>
        <w:numPr>
          <w:ilvl w:val="0"/>
          <w:numId w:val="9"/>
        </w:numPr>
        <w:spacing w:before="11" w:line="276" w:lineRule="auto"/>
        <w:ind w:right="115"/>
        <w:jc w:val="both"/>
        <w:rPr>
          <w:sz w:val="19"/>
          <w:lang w:val="en-GB"/>
        </w:rPr>
      </w:pPr>
      <w:r w:rsidRPr="008215F5">
        <w:rPr>
          <w:b/>
          <w:lang w:val="en-GB"/>
        </w:rPr>
        <w:t xml:space="preserve">Valuing </w:t>
      </w:r>
      <w:r w:rsidRPr="008215F5">
        <w:rPr>
          <w:lang w:val="en-GB"/>
        </w:rPr>
        <w:t xml:space="preserve">(in various ways) </w:t>
      </w:r>
      <w:r w:rsidRPr="008215F5">
        <w:rPr>
          <w:b/>
          <w:lang w:val="en-GB"/>
        </w:rPr>
        <w:t>socially beneficial activities of st</w:t>
      </w:r>
      <w:r w:rsidR="00220A87" w:rsidRPr="008215F5">
        <w:rPr>
          <w:b/>
          <w:lang w:val="en-GB"/>
        </w:rPr>
        <w:t xml:space="preserve">udents, graduates and employees </w:t>
      </w:r>
      <w:r w:rsidRPr="008215F5">
        <w:rPr>
          <w:lang w:val="en-GB"/>
        </w:rPr>
        <w:t>as part of their professional curriculum</w:t>
      </w:r>
    </w:p>
    <w:p w:rsidR="00220A87" w:rsidRPr="008215F5" w:rsidRDefault="00220A87" w:rsidP="00220A87">
      <w:pPr>
        <w:pStyle w:val="Zkladntext"/>
        <w:spacing w:before="11" w:line="276" w:lineRule="auto"/>
        <w:ind w:left="720" w:right="115"/>
        <w:jc w:val="both"/>
        <w:rPr>
          <w:sz w:val="19"/>
          <w:lang w:val="en-GB"/>
        </w:rPr>
      </w:pPr>
    </w:p>
    <w:p w:rsidR="00ED6A92" w:rsidRPr="008215F5" w:rsidRDefault="00A740E1" w:rsidP="00220A87">
      <w:pPr>
        <w:pStyle w:val="Zkladntext"/>
        <w:numPr>
          <w:ilvl w:val="0"/>
          <w:numId w:val="9"/>
        </w:numPr>
        <w:spacing w:before="11" w:line="276" w:lineRule="auto"/>
        <w:ind w:right="115"/>
        <w:jc w:val="both"/>
        <w:rPr>
          <w:sz w:val="19"/>
          <w:lang w:val="en-GB"/>
        </w:rPr>
      </w:pPr>
      <w:r w:rsidRPr="008215F5">
        <w:rPr>
          <w:lang w:val="en-GB"/>
        </w:rPr>
        <w:t xml:space="preserve">Supporting </w:t>
      </w:r>
      <w:r w:rsidRPr="008215F5">
        <w:rPr>
          <w:b/>
          <w:lang w:val="en-GB"/>
        </w:rPr>
        <w:t xml:space="preserve">student projects of a socially beneficial nature </w:t>
      </w:r>
      <w:r w:rsidRPr="008215F5">
        <w:rPr>
          <w:lang w:val="en-GB"/>
        </w:rPr>
        <w:t>and motivating them to carry out these activities, e.g. by symbolic amounts of credits in designated courses</w:t>
      </w:r>
    </w:p>
    <w:p w:rsidR="00220A87" w:rsidRPr="008215F5" w:rsidRDefault="00220A87" w:rsidP="00220A87">
      <w:pPr>
        <w:pStyle w:val="Odstavecseseznamem"/>
        <w:rPr>
          <w:sz w:val="19"/>
          <w:lang w:val="en-GB"/>
        </w:rPr>
      </w:pPr>
    </w:p>
    <w:p w:rsidR="00ED6A92" w:rsidRPr="008215F5" w:rsidRDefault="00220A87" w:rsidP="00220A87">
      <w:pPr>
        <w:pStyle w:val="Zkladntext"/>
        <w:numPr>
          <w:ilvl w:val="0"/>
          <w:numId w:val="9"/>
        </w:numPr>
        <w:spacing w:before="11" w:line="276" w:lineRule="auto"/>
        <w:ind w:right="115"/>
        <w:jc w:val="both"/>
        <w:rPr>
          <w:sz w:val="19"/>
          <w:lang w:val="en-GB"/>
        </w:rPr>
      </w:pPr>
      <w:r w:rsidRPr="008215F5">
        <w:rPr>
          <w:lang w:val="en-GB"/>
        </w:rPr>
        <w:t>M</w:t>
      </w:r>
      <w:r w:rsidR="00A740E1" w:rsidRPr="008215F5">
        <w:rPr>
          <w:lang w:val="en-GB"/>
        </w:rPr>
        <w:t xml:space="preserve">otivating </w:t>
      </w:r>
      <w:r w:rsidR="00A740E1" w:rsidRPr="008215F5">
        <w:rPr>
          <w:b/>
          <w:lang w:val="en-GB"/>
        </w:rPr>
        <w:t xml:space="preserve">employees to fulfil their social role </w:t>
      </w:r>
      <w:r w:rsidR="00A740E1" w:rsidRPr="008215F5">
        <w:rPr>
          <w:lang w:val="en-GB"/>
        </w:rPr>
        <w:t>through various measures (e.g. organisation of charity days, etc.)</w:t>
      </w:r>
    </w:p>
    <w:p w:rsidR="00220A87" w:rsidRPr="008215F5" w:rsidRDefault="00220A87" w:rsidP="00220A87">
      <w:pPr>
        <w:pStyle w:val="Odstavecseseznamem"/>
        <w:rPr>
          <w:sz w:val="19"/>
          <w:lang w:val="en-GB"/>
        </w:rPr>
      </w:pPr>
    </w:p>
    <w:p w:rsidR="00ED6A92" w:rsidRPr="008215F5" w:rsidRDefault="00A740E1" w:rsidP="00220A87">
      <w:pPr>
        <w:pStyle w:val="Zkladntext"/>
        <w:numPr>
          <w:ilvl w:val="0"/>
          <w:numId w:val="9"/>
        </w:numPr>
        <w:spacing w:before="11" w:line="276" w:lineRule="auto"/>
        <w:ind w:right="115"/>
        <w:jc w:val="both"/>
        <w:rPr>
          <w:sz w:val="19"/>
          <w:lang w:val="en-GB"/>
        </w:rPr>
      </w:pPr>
      <w:r w:rsidRPr="008215F5">
        <w:rPr>
          <w:lang w:val="en-GB"/>
        </w:rPr>
        <w:t xml:space="preserve">Supporting the activities and providing </w:t>
      </w:r>
      <w:r w:rsidRPr="008215F5">
        <w:rPr>
          <w:b/>
          <w:lang w:val="en-GB"/>
        </w:rPr>
        <w:t xml:space="preserve">facilities for associations </w:t>
      </w:r>
      <w:r w:rsidRPr="008215F5">
        <w:rPr>
          <w:lang w:val="en-GB"/>
        </w:rPr>
        <w:t>and interest initiatives of students and employees of the Faculty of Pharmacy</w:t>
      </w:r>
    </w:p>
    <w:p w:rsidR="00220A87" w:rsidRPr="008215F5" w:rsidRDefault="00220A87" w:rsidP="00220A87">
      <w:pPr>
        <w:pStyle w:val="Odstavecseseznamem"/>
        <w:rPr>
          <w:sz w:val="19"/>
          <w:lang w:val="en-GB"/>
        </w:rPr>
      </w:pPr>
    </w:p>
    <w:p w:rsidR="00220A87" w:rsidRPr="008215F5" w:rsidRDefault="00220A87" w:rsidP="00220A87">
      <w:pPr>
        <w:pStyle w:val="Zkladntext"/>
        <w:spacing w:before="11" w:line="276" w:lineRule="auto"/>
        <w:ind w:left="720" w:right="115"/>
        <w:jc w:val="both"/>
        <w:rPr>
          <w:sz w:val="19"/>
          <w:lang w:val="en-GB"/>
        </w:rPr>
      </w:pPr>
    </w:p>
    <w:p w:rsidR="00220A87" w:rsidRPr="008215F5" w:rsidRDefault="00220A87" w:rsidP="00FC5916">
      <w:pPr>
        <w:pStyle w:val="Nadpis3"/>
        <w:numPr>
          <w:ilvl w:val="0"/>
          <w:numId w:val="3"/>
        </w:numPr>
        <w:tabs>
          <w:tab w:val="left" w:pos="415"/>
        </w:tabs>
        <w:rPr>
          <w:lang w:val="en-GB"/>
        </w:rPr>
      </w:pPr>
      <w:r w:rsidRPr="008215F5">
        <w:rPr>
          <w:color w:val="0000DC"/>
          <w:lang w:val="en-GB"/>
        </w:rPr>
        <w:t xml:space="preserve">Strengthening </w:t>
      </w:r>
      <w:r w:rsidR="00FC5916" w:rsidRPr="00FC5916">
        <w:rPr>
          <w:color w:val="0000DC"/>
          <w:lang w:val="en-GB"/>
        </w:rPr>
        <w:t>Solidarity</w:t>
      </w:r>
      <w:r w:rsidR="00FC5916">
        <w:rPr>
          <w:color w:val="0000DC"/>
          <w:lang w:val="en-GB"/>
        </w:rPr>
        <w:t xml:space="preserve"> </w:t>
      </w:r>
      <w:r w:rsidRPr="008215F5">
        <w:rPr>
          <w:color w:val="0000DC"/>
          <w:lang w:val="en-GB"/>
        </w:rPr>
        <w:t xml:space="preserve">and </w:t>
      </w:r>
      <w:r w:rsidR="001D15EF" w:rsidRPr="008215F5">
        <w:rPr>
          <w:color w:val="0000DC"/>
          <w:lang w:val="en-GB"/>
        </w:rPr>
        <w:t xml:space="preserve">Building Faculty </w:t>
      </w:r>
      <w:r w:rsidR="001D15EF" w:rsidRPr="008215F5">
        <w:rPr>
          <w:color w:val="0000DC"/>
          <w:spacing w:val="-2"/>
          <w:lang w:val="en-GB"/>
        </w:rPr>
        <w:t>Community</w:t>
      </w:r>
    </w:p>
    <w:p w:rsidR="00220A87" w:rsidRPr="008215F5" w:rsidRDefault="00220A87" w:rsidP="00220A87">
      <w:pPr>
        <w:pStyle w:val="Odstavecseseznamem"/>
        <w:rPr>
          <w:sz w:val="19"/>
          <w:lang w:val="en-GB"/>
        </w:rPr>
      </w:pPr>
    </w:p>
    <w:p w:rsidR="00ED6A92" w:rsidRPr="008215F5" w:rsidRDefault="00A740E1" w:rsidP="00220A87">
      <w:pPr>
        <w:pStyle w:val="Zkladntext"/>
        <w:numPr>
          <w:ilvl w:val="0"/>
          <w:numId w:val="9"/>
        </w:numPr>
        <w:spacing w:before="11" w:line="276" w:lineRule="auto"/>
        <w:ind w:right="115"/>
        <w:jc w:val="both"/>
        <w:rPr>
          <w:sz w:val="19"/>
          <w:lang w:val="en-GB"/>
        </w:rPr>
      </w:pPr>
      <w:r w:rsidRPr="008215F5">
        <w:rPr>
          <w:b/>
          <w:lang w:val="en-GB"/>
        </w:rPr>
        <w:t xml:space="preserve">Valuing </w:t>
      </w:r>
      <w:r w:rsidRPr="008215F5">
        <w:rPr>
          <w:lang w:val="en-GB"/>
        </w:rPr>
        <w:t xml:space="preserve">(in various ways) </w:t>
      </w:r>
      <w:r w:rsidRPr="008215F5">
        <w:rPr>
          <w:b/>
          <w:lang w:val="en-GB"/>
        </w:rPr>
        <w:t xml:space="preserve">the quality work of students, alumni and staff </w:t>
      </w:r>
      <w:r w:rsidRPr="008215F5">
        <w:rPr>
          <w:lang w:val="en-GB"/>
        </w:rPr>
        <w:t>to foster a culture of mutual appreciation</w:t>
      </w:r>
    </w:p>
    <w:p w:rsidR="00ED6A92" w:rsidRPr="008215F5" w:rsidRDefault="00ED6A92">
      <w:pPr>
        <w:jc w:val="both"/>
        <w:rPr>
          <w:sz w:val="20"/>
          <w:lang w:val="en-GB"/>
        </w:rPr>
      </w:pPr>
    </w:p>
    <w:p w:rsidR="00220A87" w:rsidRPr="008215F5" w:rsidRDefault="00220A87">
      <w:pPr>
        <w:jc w:val="both"/>
        <w:rPr>
          <w:sz w:val="20"/>
          <w:lang w:val="en-GB"/>
        </w:rPr>
        <w:sectPr w:rsidR="00220A87" w:rsidRPr="008215F5">
          <w:pgSz w:w="11910" w:h="16840"/>
          <w:pgMar w:top="1900" w:right="1300" w:bottom="920" w:left="1300" w:header="708" w:footer="731" w:gutter="0"/>
          <w:cols w:space="708"/>
        </w:sectPr>
      </w:pPr>
    </w:p>
    <w:p w:rsidR="00ED6A92" w:rsidRPr="008215F5" w:rsidRDefault="00220A87" w:rsidP="00220A87">
      <w:pPr>
        <w:pStyle w:val="Nadpis3"/>
        <w:numPr>
          <w:ilvl w:val="0"/>
          <w:numId w:val="9"/>
        </w:numPr>
        <w:tabs>
          <w:tab w:val="left" w:pos="836"/>
        </w:tabs>
        <w:spacing w:before="82"/>
        <w:rPr>
          <w:b w:val="0"/>
          <w:lang w:val="en-GB"/>
        </w:rPr>
      </w:pPr>
      <w:r w:rsidRPr="008215F5">
        <w:rPr>
          <w:lang w:val="en-GB"/>
        </w:rPr>
        <w:lastRenderedPageBreak/>
        <w:t>Developing intercultural</w:t>
      </w:r>
      <w:r w:rsidR="00A740E1" w:rsidRPr="008215F5">
        <w:rPr>
          <w:lang w:val="en-GB"/>
        </w:rPr>
        <w:t xml:space="preserve"> communication </w:t>
      </w:r>
      <w:r w:rsidR="00A740E1" w:rsidRPr="008215F5">
        <w:rPr>
          <w:b w:val="0"/>
          <w:lang w:val="en-GB"/>
        </w:rPr>
        <w:t xml:space="preserve">and </w:t>
      </w:r>
      <w:r w:rsidR="00A740E1" w:rsidRPr="008215F5">
        <w:rPr>
          <w:lang w:val="en-GB"/>
        </w:rPr>
        <w:t xml:space="preserve">integration of foreign workers and students </w:t>
      </w:r>
      <w:r w:rsidR="00A740E1" w:rsidRPr="008215F5">
        <w:rPr>
          <w:b w:val="0"/>
          <w:bCs w:val="0"/>
          <w:szCs w:val="22"/>
          <w:lang w:val="en-GB"/>
        </w:rPr>
        <w:t>into</w:t>
      </w:r>
      <w:r w:rsidRPr="008215F5">
        <w:rPr>
          <w:b w:val="0"/>
          <w:spacing w:val="-5"/>
          <w:lang w:val="en-GB"/>
        </w:rPr>
        <w:t xml:space="preserve"> </w:t>
      </w:r>
      <w:r w:rsidR="00A740E1" w:rsidRPr="008215F5">
        <w:rPr>
          <w:lang w:val="en-GB"/>
        </w:rPr>
        <w:t xml:space="preserve">Life of the </w:t>
      </w:r>
      <w:r w:rsidR="00A740E1" w:rsidRPr="008215F5">
        <w:rPr>
          <w:spacing w:val="-2"/>
          <w:lang w:val="en-GB"/>
        </w:rPr>
        <w:t xml:space="preserve">Faculty </w:t>
      </w:r>
      <w:r w:rsidR="00A740E1" w:rsidRPr="008215F5">
        <w:rPr>
          <w:lang w:val="en-GB"/>
        </w:rPr>
        <w:t>of Pharmacy</w:t>
      </w:r>
    </w:p>
    <w:p w:rsidR="00220A87" w:rsidRPr="008215F5" w:rsidRDefault="00220A87" w:rsidP="00220A87">
      <w:pPr>
        <w:pStyle w:val="Nadpis3"/>
        <w:tabs>
          <w:tab w:val="left" w:pos="836"/>
        </w:tabs>
        <w:spacing w:before="82"/>
        <w:ind w:left="720"/>
        <w:rPr>
          <w:b w:val="0"/>
          <w:lang w:val="en-GB"/>
        </w:rPr>
      </w:pPr>
    </w:p>
    <w:p w:rsidR="00220A87" w:rsidRPr="008215F5" w:rsidRDefault="00220A87" w:rsidP="00220A87">
      <w:pPr>
        <w:pStyle w:val="Nadpis3"/>
        <w:numPr>
          <w:ilvl w:val="0"/>
          <w:numId w:val="9"/>
        </w:numPr>
        <w:tabs>
          <w:tab w:val="left" w:pos="836"/>
        </w:tabs>
        <w:spacing w:before="82"/>
        <w:rPr>
          <w:b w:val="0"/>
          <w:lang w:val="en-GB"/>
        </w:rPr>
      </w:pPr>
      <w:r w:rsidRPr="008215F5">
        <w:rPr>
          <w:lang w:val="en-GB"/>
        </w:rPr>
        <w:t xml:space="preserve">Building </w:t>
      </w:r>
      <w:r w:rsidRPr="007E5EC4">
        <w:rPr>
          <w:b w:val="0"/>
          <w:lang w:val="en-GB"/>
        </w:rPr>
        <w:t>an</w:t>
      </w:r>
      <w:r w:rsidRPr="008215F5">
        <w:rPr>
          <w:lang w:val="en-GB"/>
        </w:rPr>
        <w:t xml:space="preserve"> </w:t>
      </w:r>
      <w:r w:rsidRPr="008215F5">
        <w:rPr>
          <w:b w:val="0"/>
          <w:lang w:val="en-GB"/>
        </w:rPr>
        <w:t xml:space="preserve">alumni network and nurturing relationships with alumni </w:t>
      </w:r>
      <w:r w:rsidRPr="008215F5">
        <w:rPr>
          <w:lang w:val="en-GB"/>
        </w:rPr>
        <w:t xml:space="preserve">by informing them about events at the Faculty of Pharmacy, offering them interesting services and creating opportunities </w:t>
      </w:r>
      <w:r w:rsidRPr="007E5EC4">
        <w:rPr>
          <w:b w:val="0"/>
          <w:lang w:val="en-GB"/>
        </w:rPr>
        <w:t>for</w:t>
      </w:r>
      <w:r w:rsidRPr="008215F5">
        <w:rPr>
          <w:lang w:val="en-GB"/>
        </w:rPr>
        <w:t xml:space="preserve"> </w:t>
      </w:r>
      <w:r w:rsidRPr="008215F5">
        <w:rPr>
          <w:b w:val="0"/>
          <w:lang w:val="en-GB"/>
        </w:rPr>
        <w:t xml:space="preserve">their involvement in the activities and life of the Faculty </w:t>
      </w:r>
      <w:r w:rsidRPr="008215F5">
        <w:rPr>
          <w:lang w:val="en-GB"/>
        </w:rPr>
        <w:t>(e.g. by involving them in internal quality assessment, thematic working groups to address various conceptual issues, etc.)</w:t>
      </w:r>
    </w:p>
    <w:p w:rsidR="00220A87" w:rsidRPr="008215F5" w:rsidRDefault="00220A87" w:rsidP="00220A87">
      <w:pPr>
        <w:pStyle w:val="Odstavecseseznamem"/>
        <w:rPr>
          <w:b/>
          <w:lang w:val="en-GB"/>
        </w:rPr>
      </w:pPr>
    </w:p>
    <w:p w:rsidR="00ED6A92" w:rsidRPr="008215F5" w:rsidRDefault="00A740E1" w:rsidP="00220A87">
      <w:pPr>
        <w:pStyle w:val="Nadpis3"/>
        <w:numPr>
          <w:ilvl w:val="0"/>
          <w:numId w:val="9"/>
        </w:numPr>
        <w:tabs>
          <w:tab w:val="left" w:pos="836"/>
        </w:tabs>
        <w:spacing w:before="82"/>
        <w:rPr>
          <w:b w:val="0"/>
          <w:lang w:val="en-GB"/>
        </w:rPr>
      </w:pPr>
      <w:r w:rsidRPr="008215F5">
        <w:rPr>
          <w:lang w:val="en-GB"/>
        </w:rPr>
        <w:t>Bringing the faculty working environment closer to the families of employees</w:t>
      </w:r>
      <w:r w:rsidRPr="008215F5">
        <w:rPr>
          <w:b w:val="0"/>
          <w:lang w:val="en-GB"/>
        </w:rPr>
        <w:t>, especially children, through specially prepared events</w:t>
      </w:r>
    </w:p>
    <w:p w:rsidR="003F4EFE" w:rsidRPr="008215F5" w:rsidRDefault="003F4EFE" w:rsidP="003F4EFE">
      <w:pPr>
        <w:pStyle w:val="Odstavecseseznamem"/>
        <w:rPr>
          <w:b/>
          <w:lang w:val="en-GB"/>
        </w:rPr>
      </w:pPr>
    </w:p>
    <w:p w:rsidR="003F4EFE" w:rsidRPr="008215F5" w:rsidRDefault="003F4EFE" w:rsidP="00220A87">
      <w:pPr>
        <w:pStyle w:val="Nadpis3"/>
        <w:numPr>
          <w:ilvl w:val="0"/>
          <w:numId w:val="9"/>
        </w:numPr>
        <w:tabs>
          <w:tab w:val="left" w:pos="836"/>
        </w:tabs>
        <w:spacing w:before="82"/>
        <w:rPr>
          <w:b w:val="0"/>
          <w:lang w:val="en-GB"/>
        </w:rPr>
      </w:pPr>
      <w:r w:rsidRPr="008215F5">
        <w:rPr>
          <w:b w:val="0"/>
          <w:lang w:val="en-GB"/>
        </w:rPr>
        <w:t xml:space="preserve">Introduction of open days of the Faculty of Pharmacy and its departments and other similar events for the </w:t>
      </w:r>
      <w:r w:rsidRPr="008215F5">
        <w:rPr>
          <w:lang w:val="en-GB"/>
        </w:rPr>
        <w:t>internal public</w:t>
      </w:r>
    </w:p>
    <w:p w:rsidR="003F4EFE" w:rsidRPr="008215F5" w:rsidRDefault="003F4EFE" w:rsidP="003F4EFE">
      <w:pPr>
        <w:pStyle w:val="Odstavecseseznamem"/>
        <w:rPr>
          <w:b/>
          <w:lang w:val="en-GB"/>
        </w:rPr>
      </w:pPr>
    </w:p>
    <w:p w:rsidR="00ED6A92" w:rsidRPr="008215F5" w:rsidRDefault="00A740E1" w:rsidP="003F4EFE">
      <w:pPr>
        <w:pStyle w:val="Nadpis3"/>
        <w:numPr>
          <w:ilvl w:val="0"/>
          <w:numId w:val="9"/>
        </w:numPr>
        <w:tabs>
          <w:tab w:val="left" w:pos="836"/>
        </w:tabs>
        <w:spacing w:before="82"/>
        <w:rPr>
          <w:b w:val="0"/>
          <w:lang w:val="en-GB"/>
        </w:rPr>
      </w:pPr>
      <w:r w:rsidRPr="008215F5">
        <w:rPr>
          <w:b w:val="0"/>
          <w:lang w:val="en-GB"/>
        </w:rPr>
        <w:t xml:space="preserve">Implementation of </w:t>
      </w:r>
      <w:r w:rsidRPr="008215F5">
        <w:rPr>
          <w:lang w:val="en-GB"/>
        </w:rPr>
        <w:t>cultural, social, sports and leisure programs</w:t>
      </w:r>
      <w:r w:rsidRPr="008215F5">
        <w:rPr>
          <w:b w:val="0"/>
          <w:lang w:val="en-GB"/>
        </w:rPr>
        <w:t xml:space="preserve"> for students and employees and creation of other opportunities for </w:t>
      </w:r>
      <w:r w:rsidRPr="008215F5">
        <w:rPr>
          <w:lang w:val="en-GB"/>
        </w:rPr>
        <w:t>informal gatherings</w:t>
      </w:r>
      <w:r w:rsidRPr="008215F5">
        <w:rPr>
          <w:b w:val="0"/>
          <w:lang w:val="en-GB"/>
        </w:rPr>
        <w:t xml:space="preserve"> of employees and </w:t>
      </w:r>
      <w:r w:rsidRPr="008215F5">
        <w:rPr>
          <w:b w:val="0"/>
          <w:spacing w:val="-2"/>
          <w:lang w:val="en-GB"/>
        </w:rPr>
        <w:t>students</w:t>
      </w:r>
    </w:p>
    <w:p w:rsidR="003F4EFE" w:rsidRPr="008215F5" w:rsidRDefault="003F4EFE" w:rsidP="003F4EFE">
      <w:pPr>
        <w:pStyle w:val="Odstavecseseznamem"/>
        <w:rPr>
          <w:b/>
          <w:lang w:val="en-GB"/>
        </w:rPr>
      </w:pPr>
    </w:p>
    <w:p w:rsidR="00ED6A92" w:rsidRPr="008215F5" w:rsidRDefault="00A740E1" w:rsidP="003F4EFE">
      <w:pPr>
        <w:pStyle w:val="Nadpis3"/>
        <w:numPr>
          <w:ilvl w:val="0"/>
          <w:numId w:val="9"/>
        </w:numPr>
        <w:tabs>
          <w:tab w:val="left" w:pos="836"/>
        </w:tabs>
        <w:spacing w:before="82"/>
        <w:rPr>
          <w:b w:val="0"/>
          <w:lang w:val="en-GB"/>
        </w:rPr>
      </w:pPr>
      <w:r w:rsidRPr="008215F5">
        <w:rPr>
          <w:b w:val="0"/>
          <w:lang w:val="en-GB"/>
        </w:rPr>
        <w:t>Provision of</w:t>
      </w:r>
      <w:r w:rsidR="003F4EFE" w:rsidRPr="008215F5">
        <w:rPr>
          <w:b w:val="0"/>
          <w:lang w:val="en-GB"/>
        </w:rPr>
        <w:t xml:space="preserve"> </w:t>
      </w:r>
      <w:r w:rsidRPr="008215F5">
        <w:rPr>
          <w:lang w:val="en-GB"/>
        </w:rPr>
        <w:t>information</w:t>
      </w:r>
      <w:r w:rsidRPr="008215F5">
        <w:rPr>
          <w:b w:val="0"/>
          <w:lang w:val="en-GB"/>
        </w:rPr>
        <w:t xml:space="preserve">, </w:t>
      </w:r>
      <w:r w:rsidRPr="008215F5">
        <w:rPr>
          <w:lang w:val="en-GB"/>
        </w:rPr>
        <w:t>advice</w:t>
      </w:r>
      <w:r w:rsidRPr="008215F5">
        <w:rPr>
          <w:b w:val="0"/>
          <w:lang w:val="en-GB"/>
        </w:rPr>
        <w:t xml:space="preserve"> and other services </w:t>
      </w:r>
      <w:r w:rsidRPr="008215F5">
        <w:rPr>
          <w:lang w:val="en-GB"/>
        </w:rPr>
        <w:t xml:space="preserve">for students, graduates </w:t>
      </w:r>
      <w:r w:rsidRPr="008215F5">
        <w:rPr>
          <w:spacing w:val="-10"/>
          <w:lang w:val="en-GB"/>
        </w:rPr>
        <w:t>and</w:t>
      </w:r>
      <w:r w:rsidR="003F4EFE" w:rsidRPr="008215F5">
        <w:rPr>
          <w:spacing w:val="-10"/>
          <w:lang w:val="en-GB"/>
        </w:rPr>
        <w:t xml:space="preserve"> </w:t>
      </w:r>
      <w:r w:rsidR="003F4EFE" w:rsidRPr="008215F5">
        <w:rPr>
          <w:lang w:val="en-GB"/>
        </w:rPr>
        <w:t>s</w:t>
      </w:r>
      <w:r w:rsidRPr="008215F5">
        <w:rPr>
          <w:lang w:val="en-GB"/>
        </w:rPr>
        <w:t>taff</w:t>
      </w:r>
    </w:p>
    <w:p w:rsidR="003F4EFE" w:rsidRPr="008215F5" w:rsidRDefault="003F4EFE" w:rsidP="003F4EFE">
      <w:pPr>
        <w:pStyle w:val="Odstavecseseznamem"/>
        <w:rPr>
          <w:b/>
          <w:lang w:val="en-GB"/>
        </w:rPr>
      </w:pPr>
    </w:p>
    <w:p w:rsidR="00ED6A92" w:rsidRPr="008215F5" w:rsidRDefault="00A740E1" w:rsidP="003F4EFE">
      <w:pPr>
        <w:pStyle w:val="Nadpis3"/>
        <w:numPr>
          <w:ilvl w:val="0"/>
          <w:numId w:val="9"/>
        </w:numPr>
        <w:tabs>
          <w:tab w:val="left" w:pos="836"/>
        </w:tabs>
        <w:spacing w:before="82"/>
        <w:rPr>
          <w:b w:val="0"/>
          <w:lang w:val="en-GB"/>
        </w:rPr>
      </w:pPr>
      <w:r w:rsidRPr="008215F5">
        <w:rPr>
          <w:b w:val="0"/>
          <w:lang w:val="en-GB"/>
        </w:rPr>
        <w:t>Strengthening</w:t>
      </w:r>
      <w:r w:rsidR="003F4EFE" w:rsidRPr="008215F5">
        <w:rPr>
          <w:lang w:val="en-GB"/>
        </w:rPr>
        <w:t xml:space="preserve"> </w:t>
      </w:r>
      <w:r w:rsidRPr="008215F5">
        <w:rPr>
          <w:lang w:val="en-GB"/>
        </w:rPr>
        <w:t xml:space="preserve">communication within the internal environment </w:t>
      </w:r>
      <w:r w:rsidRPr="008215F5">
        <w:rPr>
          <w:b w:val="0"/>
          <w:lang w:val="en-GB"/>
        </w:rPr>
        <w:t xml:space="preserve">of </w:t>
      </w:r>
      <w:r w:rsidRPr="008215F5">
        <w:rPr>
          <w:b w:val="0"/>
          <w:spacing w:val="-2"/>
          <w:lang w:val="en-GB"/>
        </w:rPr>
        <w:t>the faculty</w:t>
      </w:r>
    </w:p>
    <w:p w:rsidR="00ED6A92" w:rsidRPr="008215F5" w:rsidRDefault="00ED6A92">
      <w:pPr>
        <w:rPr>
          <w:sz w:val="20"/>
          <w:lang w:val="en-GB"/>
        </w:rPr>
        <w:sectPr w:rsidR="00ED6A92" w:rsidRPr="008215F5">
          <w:pgSz w:w="11910" w:h="16840"/>
          <w:pgMar w:top="1900" w:right="1300" w:bottom="920" w:left="1300" w:header="708" w:footer="731" w:gutter="0"/>
          <w:cols w:space="708"/>
        </w:sectPr>
      </w:pPr>
    </w:p>
    <w:p w:rsidR="00ED6A92" w:rsidRPr="008215F5" w:rsidRDefault="00A740E1">
      <w:pPr>
        <w:pStyle w:val="Nadpis1"/>
        <w:jc w:val="both"/>
        <w:rPr>
          <w:lang w:val="en-GB"/>
        </w:rPr>
      </w:pPr>
      <w:r w:rsidRPr="008215F5">
        <w:rPr>
          <w:color w:val="0000DC"/>
          <w:lang w:val="en-GB"/>
        </w:rPr>
        <w:lastRenderedPageBreak/>
        <w:t xml:space="preserve">Personnel </w:t>
      </w:r>
      <w:r w:rsidR="00071C34" w:rsidRPr="008215F5">
        <w:rPr>
          <w:color w:val="0000DC"/>
          <w:lang w:val="en-GB"/>
        </w:rPr>
        <w:t xml:space="preserve">Management </w:t>
      </w:r>
      <w:r w:rsidRPr="008215F5">
        <w:rPr>
          <w:color w:val="0000DC"/>
          <w:lang w:val="en-GB"/>
        </w:rPr>
        <w:t xml:space="preserve">and </w:t>
      </w:r>
      <w:r w:rsidR="00071C34" w:rsidRPr="008215F5">
        <w:rPr>
          <w:color w:val="0000DC"/>
          <w:spacing w:val="-2"/>
          <w:lang w:val="en-GB"/>
        </w:rPr>
        <w:t xml:space="preserve">Staff </w:t>
      </w:r>
      <w:r w:rsidR="00071C34" w:rsidRPr="008215F5">
        <w:rPr>
          <w:color w:val="0000DC"/>
          <w:lang w:val="en-GB"/>
        </w:rPr>
        <w:t>Development</w:t>
      </w:r>
    </w:p>
    <w:p w:rsidR="00ED6A92" w:rsidRPr="008215F5" w:rsidRDefault="00ED6A92">
      <w:pPr>
        <w:pStyle w:val="Zkladntext"/>
        <w:spacing w:before="7"/>
        <w:rPr>
          <w:b/>
          <w:sz w:val="72"/>
          <w:lang w:val="en-GB"/>
        </w:rPr>
      </w:pPr>
    </w:p>
    <w:p w:rsidR="00ED6A92" w:rsidRPr="008215F5" w:rsidRDefault="00A740E1">
      <w:pPr>
        <w:pStyle w:val="Nadpis2"/>
        <w:spacing w:before="1"/>
        <w:jc w:val="both"/>
        <w:rPr>
          <w:lang w:val="en-GB"/>
        </w:rPr>
      </w:pPr>
      <w:r w:rsidRPr="008215F5">
        <w:rPr>
          <w:color w:val="0000DC"/>
          <w:lang w:val="en-GB"/>
        </w:rPr>
        <w:t xml:space="preserve">Strategic </w:t>
      </w:r>
      <w:r w:rsidR="00071C34" w:rsidRPr="008215F5">
        <w:rPr>
          <w:color w:val="0000DC"/>
          <w:spacing w:val="-4"/>
          <w:lang w:val="en-GB"/>
        </w:rPr>
        <w:t>Objectives</w:t>
      </w:r>
    </w:p>
    <w:p w:rsidR="00ED6A92" w:rsidRPr="008215F5" w:rsidRDefault="00ED6A92">
      <w:pPr>
        <w:pStyle w:val="Zkladntext"/>
        <w:spacing w:before="11"/>
        <w:rPr>
          <w:b/>
          <w:sz w:val="27"/>
          <w:lang w:val="en-GB"/>
        </w:rPr>
      </w:pPr>
    </w:p>
    <w:p w:rsidR="00ED6A92" w:rsidRPr="008215F5" w:rsidRDefault="00A740E1">
      <w:pPr>
        <w:spacing w:line="360" w:lineRule="auto"/>
        <w:ind w:left="116" w:right="117"/>
        <w:jc w:val="both"/>
        <w:rPr>
          <w:sz w:val="20"/>
          <w:lang w:val="en-GB"/>
        </w:rPr>
      </w:pPr>
      <w:r w:rsidRPr="008215F5">
        <w:rPr>
          <w:sz w:val="20"/>
          <w:lang w:val="en-GB"/>
        </w:rPr>
        <w:t xml:space="preserve">The strategic objectives of the Faculty of Pharmacy are based on the objectives of the </w:t>
      </w:r>
      <w:r w:rsidRPr="008215F5">
        <w:rPr>
          <w:b/>
          <w:sz w:val="20"/>
          <w:lang w:val="en-GB"/>
        </w:rPr>
        <w:t xml:space="preserve">Strategic Plan of Masaryk </w:t>
      </w:r>
      <w:r w:rsidRPr="008215F5">
        <w:rPr>
          <w:b/>
          <w:spacing w:val="-10"/>
          <w:sz w:val="20"/>
          <w:lang w:val="en-GB"/>
        </w:rPr>
        <w:t xml:space="preserve">University </w:t>
      </w:r>
      <w:r w:rsidRPr="008215F5">
        <w:rPr>
          <w:b/>
          <w:sz w:val="20"/>
          <w:lang w:val="en-GB"/>
        </w:rPr>
        <w:t>2021</w:t>
      </w:r>
      <w:r w:rsidR="00071C34" w:rsidRPr="008215F5">
        <w:rPr>
          <w:rFonts w:ascii="Calibri" w:hAnsi="Calibri" w:cs="Calibri"/>
          <w:b/>
          <w:sz w:val="20"/>
          <w:lang w:val="en-GB"/>
        </w:rPr>
        <w:t>–</w:t>
      </w:r>
      <w:r w:rsidRPr="008215F5">
        <w:rPr>
          <w:b/>
          <w:sz w:val="20"/>
          <w:lang w:val="en-GB"/>
        </w:rPr>
        <w:t xml:space="preserve">2028. </w:t>
      </w:r>
      <w:r w:rsidRPr="008215F5">
        <w:rPr>
          <w:sz w:val="20"/>
          <w:lang w:val="en-GB"/>
        </w:rPr>
        <w:t xml:space="preserve">In the area of </w:t>
      </w:r>
      <w:r w:rsidRPr="008215F5">
        <w:rPr>
          <w:color w:val="3333CC"/>
          <w:sz w:val="20"/>
          <w:lang w:val="en-GB"/>
        </w:rPr>
        <w:t>Personnel Management and Staff Development</w:t>
      </w:r>
      <w:r w:rsidRPr="008215F5">
        <w:rPr>
          <w:sz w:val="20"/>
          <w:lang w:val="en-GB"/>
        </w:rPr>
        <w:t>, these are objectives 4.1 and 4.2.</w:t>
      </w:r>
    </w:p>
    <w:p w:rsidR="00ED6A92" w:rsidRPr="008215F5" w:rsidRDefault="00ED6A92">
      <w:pPr>
        <w:pStyle w:val="Zkladntext"/>
        <w:spacing w:before="5"/>
        <w:rPr>
          <w:sz w:val="17"/>
          <w:lang w:val="en-GB"/>
        </w:rPr>
      </w:pPr>
    </w:p>
    <w:p w:rsidR="00ED6A92" w:rsidRPr="008215F5" w:rsidRDefault="00A740E1">
      <w:pPr>
        <w:pStyle w:val="Zkladntext"/>
        <w:spacing w:line="362" w:lineRule="auto"/>
        <w:ind w:left="116" w:right="122"/>
        <w:jc w:val="both"/>
        <w:rPr>
          <w:lang w:val="en-GB"/>
        </w:rPr>
      </w:pPr>
      <w:r w:rsidRPr="008215F5">
        <w:rPr>
          <w:lang w:val="en-GB"/>
        </w:rPr>
        <w:t xml:space="preserve">To be a </w:t>
      </w:r>
      <w:r w:rsidRPr="008215F5">
        <w:rPr>
          <w:color w:val="0000FF"/>
          <w:lang w:val="en-GB"/>
        </w:rPr>
        <w:t xml:space="preserve">prestigious employer </w:t>
      </w:r>
      <w:r w:rsidRPr="008215F5">
        <w:rPr>
          <w:lang w:val="en-GB"/>
        </w:rPr>
        <w:t>with a shared internal culture and an open HR policy with appropriate HR management processes and tools</w:t>
      </w:r>
    </w:p>
    <w:p w:rsidR="00ED6A92" w:rsidRPr="008215F5" w:rsidRDefault="00A740E1">
      <w:pPr>
        <w:pStyle w:val="Zkladntext"/>
        <w:spacing w:before="156" w:line="360" w:lineRule="auto"/>
        <w:ind w:left="116" w:right="114"/>
        <w:jc w:val="both"/>
        <w:rPr>
          <w:lang w:val="en-GB"/>
        </w:rPr>
      </w:pPr>
      <w:r w:rsidRPr="008215F5">
        <w:rPr>
          <w:lang w:val="en-GB"/>
        </w:rPr>
        <w:t xml:space="preserve">To create a </w:t>
      </w:r>
      <w:r w:rsidRPr="008215F5">
        <w:rPr>
          <w:color w:val="0000FF"/>
          <w:lang w:val="en-GB"/>
        </w:rPr>
        <w:t xml:space="preserve">motivating environment </w:t>
      </w:r>
      <w:r w:rsidRPr="008215F5">
        <w:rPr>
          <w:lang w:val="en-GB"/>
        </w:rPr>
        <w:t>by rewarding exceptional quality and outstanding work performance, providing equal opportunities and conditions for individual development and career growth of employees, as well as supporting the reconciliation of work and personal life</w:t>
      </w:r>
    </w:p>
    <w:p w:rsidR="00ED6A92" w:rsidRPr="008215F5" w:rsidRDefault="00ED6A92">
      <w:pPr>
        <w:pStyle w:val="Zkladntext"/>
        <w:rPr>
          <w:sz w:val="22"/>
          <w:lang w:val="en-GB"/>
        </w:rPr>
      </w:pPr>
    </w:p>
    <w:p w:rsidR="00ED6A92" w:rsidRPr="008215F5" w:rsidRDefault="00ED6A92">
      <w:pPr>
        <w:pStyle w:val="Zkladntext"/>
        <w:spacing w:before="4"/>
        <w:rPr>
          <w:sz w:val="18"/>
          <w:lang w:val="en-GB"/>
        </w:rPr>
      </w:pPr>
    </w:p>
    <w:p w:rsidR="00ED6A92" w:rsidRPr="008215F5" w:rsidRDefault="00A740E1">
      <w:pPr>
        <w:pStyle w:val="Nadpis2"/>
        <w:jc w:val="both"/>
        <w:rPr>
          <w:lang w:val="en-GB"/>
        </w:rPr>
      </w:pPr>
      <w:r w:rsidRPr="008215F5">
        <w:rPr>
          <w:color w:val="0000DC"/>
          <w:lang w:val="en-GB"/>
        </w:rPr>
        <w:t xml:space="preserve">Measures to </w:t>
      </w:r>
      <w:r w:rsidR="00237A78" w:rsidRPr="008215F5">
        <w:rPr>
          <w:color w:val="0000DC"/>
          <w:lang w:val="en-GB"/>
        </w:rPr>
        <w:t xml:space="preserve">Meet </w:t>
      </w:r>
      <w:r w:rsidRPr="008215F5">
        <w:rPr>
          <w:color w:val="0000DC"/>
          <w:lang w:val="en-GB"/>
        </w:rPr>
        <w:t xml:space="preserve">the </w:t>
      </w:r>
      <w:r w:rsidR="00237A78" w:rsidRPr="008215F5">
        <w:rPr>
          <w:color w:val="0000DC"/>
          <w:lang w:val="en-GB"/>
        </w:rPr>
        <w:t xml:space="preserve">Strategic </w:t>
      </w:r>
      <w:r w:rsidR="00237A78" w:rsidRPr="008215F5">
        <w:rPr>
          <w:color w:val="0000DC"/>
          <w:spacing w:val="-4"/>
          <w:lang w:val="en-GB"/>
        </w:rPr>
        <w:t>Objectives</w:t>
      </w:r>
    </w:p>
    <w:p w:rsidR="00ED6A92" w:rsidRPr="008215F5" w:rsidRDefault="00ED6A92">
      <w:pPr>
        <w:pStyle w:val="Zkladntext"/>
        <w:spacing w:before="5"/>
        <w:rPr>
          <w:b/>
          <w:sz w:val="38"/>
          <w:lang w:val="en-GB"/>
        </w:rPr>
      </w:pPr>
    </w:p>
    <w:p w:rsidR="00ED6A92" w:rsidRPr="008215F5" w:rsidRDefault="00A740E1">
      <w:pPr>
        <w:pStyle w:val="Nadpis3"/>
        <w:numPr>
          <w:ilvl w:val="0"/>
          <w:numId w:val="2"/>
        </w:numPr>
        <w:tabs>
          <w:tab w:val="left" w:pos="281"/>
        </w:tabs>
        <w:ind w:left="281" w:hanging="165"/>
        <w:rPr>
          <w:lang w:val="en-GB"/>
        </w:rPr>
      </w:pPr>
      <w:r w:rsidRPr="008215F5">
        <w:rPr>
          <w:color w:val="0000DC"/>
          <w:lang w:val="en-GB"/>
        </w:rPr>
        <w:t xml:space="preserve">Personnel </w:t>
      </w:r>
      <w:r w:rsidR="0078609B" w:rsidRPr="008215F5">
        <w:rPr>
          <w:color w:val="0000DC"/>
          <w:spacing w:val="-2"/>
          <w:lang w:val="en-GB"/>
        </w:rPr>
        <w:t>Management</w:t>
      </w:r>
    </w:p>
    <w:p w:rsidR="00ED6A92" w:rsidRPr="008215F5" w:rsidRDefault="00ED6A92">
      <w:pPr>
        <w:pStyle w:val="Zkladntext"/>
        <w:spacing w:before="9"/>
        <w:rPr>
          <w:b/>
          <w:sz w:val="27"/>
          <w:lang w:val="en-GB"/>
        </w:rPr>
      </w:pPr>
    </w:p>
    <w:p w:rsidR="00ED6A92" w:rsidRPr="008215F5" w:rsidRDefault="00A740E1">
      <w:pPr>
        <w:pStyle w:val="Odstavecseseznamem"/>
        <w:numPr>
          <w:ilvl w:val="1"/>
          <w:numId w:val="2"/>
        </w:numPr>
        <w:tabs>
          <w:tab w:val="left" w:pos="474"/>
        </w:tabs>
        <w:spacing w:line="346" w:lineRule="exact"/>
        <w:ind w:right="117"/>
        <w:jc w:val="both"/>
        <w:rPr>
          <w:sz w:val="20"/>
          <w:lang w:val="en-GB"/>
        </w:rPr>
      </w:pPr>
      <w:r w:rsidRPr="008215F5">
        <w:rPr>
          <w:b/>
          <w:sz w:val="20"/>
          <w:lang w:val="en-GB"/>
        </w:rPr>
        <w:t xml:space="preserve">Introduction of a system of internal staff evaluation </w:t>
      </w:r>
      <w:r w:rsidR="00E17C18" w:rsidRPr="008215F5">
        <w:rPr>
          <w:rFonts w:ascii="Calibri" w:hAnsi="Calibri" w:cs="Calibri"/>
          <w:sz w:val="20"/>
          <w:lang w:val="en-GB"/>
        </w:rPr>
        <w:t>–</w:t>
      </w:r>
      <w:r w:rsidRPr="008215F5">
        <w:rPr>
          <w:sz w:val="20"/>
          <w:lang w:val="en-GB"/>
        </w:rPr>
        <w:t xml:space="preserve"> systematic repeated evaluation, establishment of evaluation indicators, introduction of a system of evaluation of academic and non-academic staff of the faculty</w:t>
      </w:r>
    </w:p>
    <w:p w:rsidR="00ED6A92" w:rsidRPr="008215F5" w:rsidRDefault="00A740E1">
      <w:pPr>
        <w:pStyle w:val="Odstavecseseznamem"/>
        <w:numPr>
          <w:ilvl w:val="1"/>
          <w:numId w:val="2"/>
        </w:numPr>
        <w:tabs>
          <w:tab w:val="left" w:pos="474"/>
        </w:tabs>
        <w:spacing w:before="90" w:line="346" w:lineRule="exact"/>
        <w:ind w:right="116"/>
        <w:jc w:val="both"/>
        <w:rPr>
          <w:sz w:val="20"/>
          <w:szCs w:val="20"/>
          <w:lang w:val="en-GB"/>
        </w:rPr>
      </w:pPr>
      <w:r w:rsidRPr="008215F5">
        <w:rPr>
          <w:sz w:val="20"/>
          <w:lang w:val="en-GB"/>
        </w:rPr>
        <w:t xml:space="preserve">Creation of rules and implementation of </w:t>
      </w:r>
      <w:r w:rsidRPr="008215F5">
        <w:rPr>
          <w:b/>
          <w:sz w:val="20"/>
          <w:lang w:val="en-GB"/>
        </w:rPr>
        <w:t xml:space="preserve">a career growth system </w:t>
      </w:r>
      <w:r w:rsidR="00E17C18" w:rsidRPr="008215F5">
        <w:rPr>
          <w:rFonts w:ascii="Calibri" w:hAnsi="Calibri" w:cs="Calibri"/>
          <w:b/>
          <w:sz w:val="20"/>
          <w:lang w:val="en-GB"/>
        </w:rPr>
        <w:t>–</w:t>
      </w:r>
      <w:r w:rsidRPr="008215F5">
        <w:rPr>
          <w:b/>
          <w:sz w:val="20"/>
          <w:lang w:val="en-GB"/>
        </w:rPr>
        <w:t xml:space="preserve"> support </w:t>
      </w:r>
      <w:r w:rsidRPr="008215F5">
        <w:rPr>
          <w:sz w:val="20"/>
          <w:lang w:val="en-GB"/>
        </w:rPr>
        <w:t>for</w:t>
      </w:r>
      <w:r w:rsidRPr="008215F5">
        <w:rPr>
          <w:b/>
          <w:sz w:val="20"/>
          <w:lang w:val="en-GB"/>
        </w:rPr>
        <w:t xml:space="preserve"> </w:t>
      </w:r>
      <w:r w:rsidRPr="008215F5">
        <w:rPr>
          <w:sz w:val="20"/>
          <w:lang w:val="en-GB"/>
        </w:rPr>
        <w:t xml:space="preserve">career growth for academic staff, systematic support for </w:t>
      </w:r>
      <w:r w:rsidRPr="00446D2C">
        <w:rPr>
          <w:sz w:val="20"/>
          <w:szCs w:val="20"/>
          <w:lang w:val="en-GB"/>
        </w:rPr>
        <w:t>staff working towards habilitation</w:t>
      </w:r>
      <w:r w:rsidRPr="008215F5">
        <w:rPr>
          <w:sz w:val="20"/>
          <w:lang w:val="en-GB"/>
        </w:rPr>
        <w:t xml:space="preserve">, targeted support for staff </w:t>
      </w:r>
      <w:r w:rsidRPr="008215F5">
        <w:rPr>
          <w:sz w:val="20"/>
          <w:szCs w:val="20"/>
          <w:lang w:val="en-GB"/>
        </w:rPr>
        <w:t>working towards the appointment of professor</w:t>
      </w:r>
      <w:r w:rsidR="002D4D91" w:rsidRPr="008215F5">
        <w:rPr>
          <w:sz w:val="20"/>
          <w:szCs w:val="20"/>
          <w:lang w:val="en-GB"/>
        </w:rPr>
        <w:t>ship</w:t>
      </w:r>
      <w:r w:rsidRPr="008215F5">
        <w:rPr>
          <w:sz w:val="20"/>
          <w:szCs w:val="20"/>
          <w:lang w:val="en-GB"/>
        </w:rPr>
        <w:t>, introduction of rules for career growth for researchers</w:t>
      </w:r>
    </w:p>
    <w:p w:rsidR="00ED6A92" w:rsidRPr="008215F5" w:rsidRDefault="00A740E1" w:rsidP="002D4D91">
      <w:pPr>
        <w:pStyle w:val="Odstavecseseznamem"/>
        <w:numPr>
          <w:ilvl w:val="1"/>
          <w:numId w:val="2"/>
        </w:numPr>
        <w:tabs>
          <w:tab w:val="left" w:pos="473"/>
        </w:tabs>
        <w:spacing w:before="90" w:line="346" w:lineRule="exact"/>
        <w:ind w:right="121"/>
        <w:jc w:val="both"/>
        <w:rPr>
          <w:sz w:val="20"/>
          <w:lang w:val="en-GB"/>
        </w:rPr>
      </w:pPr>
      <w:r w:rsidRPr="008215F5">
        <w:rPr>
          <w:sz w:val="20"/>
          <w:lang w:val="en-GB"/>
        </w:rPr>
        <w:t xml:space="preserve">Setting </w:t>
      </w:r>
      <w:r w:rsidRPr="008215F5">
        <w:rPr>
          <w:b/>
          <w:sz w:val="20"/>
          <w:lang w:val="en-GB"/>
        </w:rPr>
        <w:t>qualification requirements and criteria</w:t>
      </w:r>
      <w:r w:rsidRPr="008215F5">
        <w:rPr>
          <w:sz w:val="20"/>
          <w:lang w:val="en-GB"/>
        </w:rPr>
        <w:t xml:space="preserve"> for habilitation and </w:t>
      </w:r>
      <w:r w:rsidR="002D4D91" w:rsidRPr="008215F5">
        <w:rPr>
          <w:sz w:val="20"/>
          <w:lang w:val="en-GB"/>
        </w:rPr>
        <w:t xml:space="preserve">professorship </w:t>
      </w:r>
      <w:r w:rsidRPr="008215F5">
        <w:rPr>
          <w:sz w:val="20"/>
          <w:lang w:val="en-GB"/>
        </w:rPr>
        <w:t>appointment procedures, preparation of documents for accreditation, obtaining accreditation and implementation of the procedure according to approved criteria and requirements</w:t>
      </w:r>
    </w:p>
    <w:p w:rsidR="00ED6A92" w:rsidRPr="008215F5" w:rsidRDefault="00A740E1">
      <w:pPr>
        <w:pStyle w:val="Odstavecseseznamem"/>
        <w:numPr>
          <w:ilvl w:val="1"/>
          <w:numId w:val="2"/>
        </w:numPr>
        <w:tabs>
          <w:tab w:val="left" w:pos="474"/>
        </w:tabs>
        <w:spacing w:before="7" w:line="346" w:lineRule="exact"/>
        <w:ind w:right="114"/>
        <w:jc w:val="both"/>
        <w:rPr>
          <w:sz w:val="20"/>
          <w:szCs w:val="20"/>
          <w:lang w:val="en-GB"/>
        </w:rPr>
      </w:pPr>
      <w:r w:rsidRPr="008215F5">
        <w:rPr>
          <w:sz w:val="20"/>
          <w:szCs w:val="20"/>
          <w:lang w:val="en-GB"/>
        </w:rPr>
        <w:t xml:space="preserve">Implementation of </w:t>
      </w:r>
      <w:r w:rsidRPr="008215F5">
        <w:rPr>
          <w:b/>
          <w:sz w:val="20"/>
          <w:szCs w:val="20"/>
          <w:lang w:val="en-GB"/>
        </w:rPr>
        <w:t xml:space="preserve">support tools to ensure continuous generational turnover </w:t>
      </w:r>
      <w:r w:rsidRPr="008215F5">
        <w:rPr>
          <w:sz w:val="20"/>
          <w:szCs w:val="20"/>
          <w:lang w:val="en-GB"/>
        </w:rPr>
        <w:t>of</w:t>
      </w:r>
      <w:r w:rsidRPr="008215F5">
        <w:rPr>
          <w:b/>
          <w:sz w:val="20"/>
          <w:szCs w:val="20"/>
          <w:lang w:val="en-GB"/>
        </w:rPr>
        <w:t xml:space="preserve"> </w:t>
      </w:r>
      <w:r w:rsidRPr="008215F5">
        <w:rPr>
          <w:sz w:val="20"/>
          <w:szCs w:val="20"/>
          <w:lang w:val="en-GB"/>
        </w:rPr>
        <w:t xml:space="preserve">staff at all levels (top management, middle management, senior/junior academics) including </w:t>
      </w:r>
      <w:r w:rsidRPr="008215F5">
        <w:rPr>
          <w:b/>
          <w:sz w:val="20"/>
          <w:szCs w:val="20"/>
          <w:lang w:val="en-GB"/>
        </w:rPr>
        <w:t xml:space="preserve">motivation </w:t>
      </w:r>
      <w:r w:rsidRPr="008215F5">
        <w:rPr>
          <w:sz w:val="20"/>
          <w:szCs w:val="20"/>
          <w:lang w:val="en-GB"/>
        </w:rPr>
        <w:t>to groom successors</w:t>
      </w:r>
    </w:p>
    <w:p w:rsidR="00ED6A92" w:rsidRPr="008215F5" w:rsidRDefault="00A740E1">
      <w:pPr>
        <w:pStyle w:val="Odstavecseseznamem"/>
        <w:numPr>
          <w:ilvl w:val="1"/>
          <w:numId w:val="2"/>
        </w:numPr>
        <w:tabs>
          <w:tab w:val="left" w:pos="474"/>
        </w:tabs>
        <w:spacing w:before="90" w:line="346" w:lineRule="exact"/>
        <w:ind w:right="121"/>
        <w:jc w:val="both"/>
        <w:rPr>
          <w:sz w:val="20"/>
          <w:lang w:val="en-GB"/>
        </w:rPr>
      </w:pPr>
      <w:r w:rsidRPr="008215F5">
        <w:rPr>
          <w:sz w:val="20"/>
          <w:lang w:val="en-GB"/>
        </w:rPr>
        <w:t xml:space="preserve">Implementation of measures to prevent </w:t>
      </w:r>
      <w:r w:rsidRPr="008215F5">
        <w:rPr>
          <w:b/>
          <w:sz w:val="20"/>
          <w:lang w:val="en-GB"/>
        </w:rPr>
        <w:t>academic inbreeding</w:t>
      </w:r>
      <w:r w:rsidRPr="008215F5">
        <w:rPr>
          <w:sz w:val="20"/>
          <w:lang w:val="en-GB"/>
        </w:rPr>
        <w:t xml:space="preserve">, in particular by filling academic and scientific staff positions on the basis of open </w:t>
      </w:r>
      <w:r w:rsidRPr="00BA3298">
        <w:rPr>
          <w:sz w:val="20"/>
          <w:lang w:val="en-GB"/>
        </w:rPr>
        <w:t xml:space="preserve">competitions </w:t>
      </w:r>
      <w:r w:rsidRPr="008215F5">
        <w:rPr>
          <w:sz w:val="20"/>
          <w:lang w:val="en-GB"/>
        </w:rPr>
        <w:t>advertised internationally and applying the criterion of non-university employment</w:t>
      </w:r>
    </w:p>
    <w:p w:rsidR="00ED6A92" w:rsidRPr="008215F5" w:rsidRDefault="00A740E1" w:rsidP="00A77858">
      <w:pPr>
        <w:pStyle w:val="Odstavecseseznamem"/>
        <w:numPr>
          <w:ilvl w:val="1"/>
          <w:numId w:val="2"/>
        </w:numPr>
        <w:tabs>
          <w:tab w:val="left" w:pos="473"/>
        </w:tabs>
        <w:spacing w:before="82" w:line="360" w:lineRule="auto"/>
        <w:ind w:right="109" w:hanging="357"/>
        <w:jc w:val="both"/>
        <w:rPr>
          <w:lang w:val="en-GB"/>
        </w:rPr>
      </w:pPr>
      <w:r w:rsidRPr="008215F5">
        <w:rPr>
          <w:sz w:val="20"/>
          <w:lang w:val="en-GB"/>
        </w:rPr>
        <w:t xml:space="preserve">Applying existing </w:t>
      </w:r>
      <w:r w:rsidRPr="008215F5">
        <w:rPr>
          <w:b/>
          <w:sz w:val="20"/>
          <w:lang w:val="en-GB"/>
        </w:rPr>
        <w:t>tools to support partial engagement</w:t>
      </w:r>
      <w:r w:rsidRPr="008215F5">
        <w:rPr>
          <w:sz w:val="20"/>
          <w:lang w:val="en-GB"/>
        </w:rPr>
        <w:t xml:space="preserve">, followed by full </w:t>
      </w:r>
      <w:r w:rsidR="002D4D91" w:rsidRPr="008215F5">
        <w:rPr>
          <w:spacing w:val="-2"/>
          <w:sz w:val="20"/>
          <w:lang w:val="en-GB"/>
        </w:rPr>
        <w:t xml:space="preserve">return of </w:t>
      </w:r>
      <w:r w:rsidRPr="008215F5">
        <w:rPr>
          <w:b/>
          <w:sz w:val="20"/>
          <w:lang w:val="en-GB"/>
        </w:rPr>
        <w:t xml:space="preserve">parents caring </w:t>
      </w:r>
      <w:r w:rsidRPr="008215F5">
        <w:rPr>
          <w:b/>
          <w:sz w:val="20"/>
          <w:lang w:val="en-GB"/>
        </w:rPr>
        <w:lastRenderedPageBreak/>
        <w:t xml:space="preserve">for </w:t>
      </w:r>
      <w:r w:rsidRPr="008215F5">
        <w:rPr>
          <w:sz w:val="20"/>
          <w:lang w:val="en-GB"/>
        </w:rPr>
        <w:t xml:space="preserve">children or </w:t>
      </w:r>
      <w:r w:rsidR="002D4D91" w:rsidRPr="008215F5">
        <w:rPr>
          <w:sz w:val="20"/>
          <w:lang w:val="en-GB"/>
        </w:rPr>
        <w:t>family</w:t>
      </w:r>
      <w:r w:rsidRPr="008215F5">
        <w:rPr>
          <w:sz w:val="20"/>
          <w:lang w:val="en-GB"/>
        </w:rPr>
        <w:t xml:space="preserve"> </w:t>
      </w:r>
      <w:r w:rsidRPr="008215F5">
        <w:rPr>
          <w:b/>
          <w:sz w:val="20"/>
          <w:lang w:val="en-GB"/>
        </w:rPr>
        <w:t xml:space="preserve">into working life </w:t>
      </w:r>
      <w:r w:rsidRPr="008215F5">
        <w:rPr>
          <w:sz w:val="20"/>
          <w:lang w:val="en-GB"/>
        </w:rPr>
        <w:t xml:space="preserve">within the individual </w:t>
      </w:r>
      <w:r w:rsidRPr="008215F5">
        <w:rPr>
          <w:spacing w:val="-2"/>
          <w:sz w:val="20"/>
          <w:lang w:val="en-GB"/>
        </w:rPr>
        <w:t>units</w:t>
      </w:r>
      <w:r w:rsidR="00405E53" w:rsidRPr="008215F5">
        <w:rPr>
          <w:spacing w:val="-2"/>
          <w:sz w:val="20"/>
          <w:lang w:val="en-GB"/>
        </w:rPr>
        <w:t xml:space="preserve"> of the</w:t>
      </w:r>
      <w:r w:rsidR="00A77858" w:rsidRPr="008215F5">
        <w:rPr>
          <w:spacing w:val="-2"/>
          <w:sz w:val="20"/>
          <w:lang w:val="en-GB"/>
        </w:rPr>
        <w:t xml:space="preserve"> </w:t>
      </w:r>
      <w:r w:rsidRPr="008215F5">
        <w:rPr>
          <w:sz w:val="20"/>
          <w:szCs w:val="20"/>
          <w:lang w:val="en-GB"/>
        </w:rPr>
        <w:t>Facult</w:t>
      </w:r>
      <w:r w:rsidR="00405E53" w:rsidRPr="008215F5">
        <w:rPr>
          <w:sz w:val="20"/>
          <w:szCs w:val="20"/>
          <w:lang w:val="en-GB"/>
        </w:rPr>
        <w:t>y</w:t>
      </w:r>
      <w:r w:rsidRPr="008215F5">
        <w:rPr>
          <w:sz w:val="20"/>
          <w:szCs w:val="20"/>
          <w:lang w:val="en-GB"/>
        </w:rPr>
        <w:t xml:space="preserve"> of Pharmacy and </w:t>
      </w:r>
      <w:r w:rsidR="00405E53" w:rsidRPr="008215F5">
        <w:rPr>
          <w:sz w:val="20"/>
          <w:szCs w:val="20"/>
          <w:lang w:val="en-GB"/>
        </w:rPr>
        <w:t>its</w:t>
      </w:r>
      <w:r w:rsidRPr="008215F5">
        <w:rPr>
          <w:sz w:val="20"/>
          <w:szCs w:val="20"/>
          <w:lang w:val="en-GB"/>
        </w:rPr>
        <w:t xml:space="preserve"> departments </w:t>
      </w:r>
      <w:r w:rsidR="00A77858" w:rsidRPr="008215F5">
        <w:rPr>
          <w:rFonts w:ascii="Calibri" w:hAnsi="Calibri" w:cs="Calibri"/>
          <w:sz w:val="20"/>
          <w:szCs w:val="20"/>
          <w:lang w:val="en-GB"/>
        </w:rPr>
        <w:t>–</w:t>
      </w:r>
      <w:r w:rsidRPr="008215F5">
        <w:rPr>
          <w:sz w:val="20"/>
          <w:szCs w:val="20"/>
          <w:lang w:val="en-GB"/>
        </w:rPr>
        <w:t xml:space="preserve"> part-time work (and other forms of employment </w:t>
      </w:r>
      <w:r w:rsidRPr="008215F5">
        <w:rPr>
          <w:spacing w:val="-3"/>
          <w:sz w:val="20"/>
          <w:szCs w:val="20"/>
          <w:lang w:val="en-GB"/>
        </w:rPr>
        <w:t>relationship</w:t>
      </w:r>
      <w:r w:rsidRPr="008215F5">
        <w:rPr>
          <w:sz w:val="20"/>
          <w:szCs w:val="20"/>
          <w:lang w:val="en-GB"/>
        </w:rPr>
        <w:t>), flexible working hours, home office work (including the use of IT tools for online participation in meetings, remote access to data, etc.), shared workplace</w:t>
      </w:r>
    </w:p>
    <w:p w:rsidR="00ED6A92" w:rsidRPr="008215F5" w:rsidRDefault="00A740E1">
      <w:pPr>
        <w:pStyle w:val="Odstavecseseznamem"/>
        <w:numPr>
          <w:ilvl w:val="1"/>
          <w:numId w:val="2"/>
        </w:numPr>
        <w:tabs>
          <w:tab w:val="left" w:pos="474"/>
        </w:tabs>
        <w:spacing w:line="307" w:lineRule="auto"/>
        <w:ind w:right="118"/>
        <w:rPr>
          <w:sz w:val="20"/>
          <w:lang w:val="en-GB"/>
        </w:rPr>
      </w:pPr>
      <w:r w:rsidRPr="008215F5">
        <w:rPr>
          <w:sz w:val="20"/>
          <w:lang w:val="en-GB"/>
        </w:rPr>
        <w:t xml:space="preserve">Defining criteria and creating a </w:t>
      </w:r>
      <w:r w:rsidRPr="008215F5">
        <w:rPr>
          <w:b/>
          <w:sz w:val="20"/>
          <w:lang w:val="en-GB"/>
        </w:rPr>
        <w:t xml:space="preserve">system to identify talent </w:t>
      </w:r>
      <w:r w:rsidRPr="008215F5">
        <w:rPr>
          <w:spacing w:val="-2"/>
          <w:sz w:val="20"/>
          <w:lang w:val="en-GB"/>
        </w:rPr>
        <w:t xml:space="preserve">for </w:t>
      </w:r>
      <w:r w:rsidRPr="008215F5">
        <w:rPr>
          <w:sz w:val="20"/>
          <w:lang w:val="en-GB"/>
        </w:rPr>
        <w:t>further development and preparation for future leadership or professional positions</w:t>
      </w:r>
    </w:p>
    <w:p w:rsidR="00ED6A92" w:rsidRPr="008215F5" w:rsidRDefault="00A740E1">
      <w:pPr>
        <w:pStyle w:val="Odstavecseseznamem"/>
        <w:numPr>
          <w:ilvl w:val="1"/>
          <w:numId w:val="2"/>
        </w:numPr>
        <w:tabs>
          <w:tab w:val="left" w:pos="474"/>
        </w:tabs>
        <w:spacing w:before="49" w:line="307" w:lineRule="auto"/>
        <w:ind w:right="117"/>
        <w:rPr>
          <w:sz w:val="20"/>
          <w:lang w:val="en-GB"/>
        </w:rPr>
      </w:pPr>
      <w:r w:rsidRPr="008215F5">
        <w:rPr>
          <w:sz w:val="20"/>
          <w:lang w:val="en-GB"/>
        </w:rPr>
        <w:t xml:space="preserve">Setting rules for </w:t>
      </w:r>
      <w:r w:rsidRPr="008215F5">
        <w:rPr>
          <w:b/>
          <w:sz w:val="20"/>
          <w:lang w:val="en-GB"/>
        </w:rPr>
        <w:t xml:space="preserve">parallel work </w:t>
      </w:r>
      <w:r w:rsidRPr="00BA3298">
        <w:rPr>
          <w:sz w:val="20"/>
          <w:lang w:val="en-GB"/>
        </w:rPr>
        <w:t>of</w:t>
      </w:r>
      <w:r w:rsidRPr="008215F5">
        <w:rPr>
          <w:b/>
          <w:sz w:val="20"/>
          <w:lang w:val="en-GB"/>
        </w:rPr>
        <w:t xml:space="preserve"> </w:t>
      </w:r>
      <w:r w:rsidRPr="008215F5">
        <w:rPr>
          <w:sz w:val="20"/>
          <w:lang w:val="en-GB"/>
        </w:rPr>
        <w:t xml:space="preserve">academic and scientific staff at several </w:t>
      </w:r>
      <w:r w:rsidRPr="008215F5">
        <w:rPr>
          <w:spacing w:val="-2"/>
          <w:sz w:val="20"/>
          <w:lang w:val="en-GB"/>
        </w:rPr>
        <w:t>institutions</w:t>
      </w:r>
    </w:p>
    <w:p w:rsidR="00ED6A92" w:rsidRPr="008215F5" w:rsidRDefault="00A740E1">
      <w:pPr>
        <w:pStyle w:val="Odstavecseseznamem"/>
        <w:numPr>
          <w:ilvl w:val="1"/>
          <w:numId w:val="2"/>
        </w:numPr>
        <w:tabs>
          <w:tab w:val="left" w:pos="474"/>
        </w:tabs>
        <w:spacing w:before="52" w:line="307" w:lineRule="auto"/>
        <w:ind w:right="117"/>
        <w:rPr>
          <w:sz w:val="20"/>
          <w:lang w:val="en-GB"/>
        </w:rPr>
      </w:pPr>
      <w:r w:rsidRPr="008215F5">
        <w:rPr>
          <w:sz w:val="20"/>
          <w:lang w:val="en-GB"/>
        </w:rPr>
        <w:t xml:space="preserve">Implementation of specialized programs and </w:t>
      </w:r>
      <w:r w:rsidRPr="008215F5">
        <w:rPr>
          <w:b/>
          <w:sz w:val="20"/>
          <w:lang w:val="en-GB"/>
        </w:rPr>
        <w:t xml:space="preserve">headhunting </w:t>
      </w:r>
      <w:r w:rsidRPr="008215F5">
        <w:rPr>
          <w:sz w:val="20"/>
          <w:lang w:val="en-GB"/>
        </w:rPr>
        <w:t xml:space="preserve">activities aimed at attracting exceptional </w:t>
      </w:r>
      <w:r w:rsidRPr="008215F5">
        <w:rPr>
          <w:spacing w:val="-2"/>
          <w:sz w:val="20"/>
          <w:lang w:val="en-GB"/>
        </w:rPr>
        <w:t>employees</w:t>
      </w:r>
    </w:p>
    <w:p w:rsidR="00ED6A92" w:rsidRPr="008215F5" w:rsidRDefault="00A740E1" w:rsidP="005E7025">
      <w:pPr>
        <w:pStyle w:val="Nadpis3"/>
        <w:numPr>
          <w:ilvl w:val="1"/>
          <w:numId w:val="2"/>
        </w:numPr>
        <w:tabs>
          <w:tab w:val="left" w:pos="357"/>
        </w:tabs>
        <w:spacing w:before="51"/>
        <w:ind w:left="357" w:right="116" w:hanging="357"/>
        <w:rPr>
          <w:b w:val="0"/>
          <w:lang w:val="en-GB"/>
        </w:rPr>
      </w:pPr>
      <w:r w:rsidRPr="008215F5">
        <w:rPr>
          <w:b w:val="0"/>
          <w:lang w:val="en-GB"/>
        </w:rPr>
        <w:t xml:space="preserve">Strengthening the </w:t>
      </w:r>
      <w:r w:rsidRPr="008215F5">
        <w:rPr>
          <w:lang w:val="en-GB"/>
        </w:rPr>
        <w:t xml:space="preserve">perception of work ethics and conduct of all employees as part of personal </w:t>
      </w:r>
      <w:r w:rsidRPr="008215F5">
        <w:rPr>
          <w:spacing w:val="-2"/>
          <w:lang w:val="en-GB"/>
        </w:rPr>
        <w:t>integrity</w:t>
      </w:r>
      <w:r w:rsidRPr="008215F5">
        <w:rPr>
          <w:b w:val="0"/>
          <w:spacing w:val="-2"/>
          <w:lang w:val="en-GB"/>
        </w:rPr>
        <w:t>,</w:t>
      </w:r>
      <w:r w:rsidR="005E7025" w:rsidRPr="008215F5">
        <w:rPr>
          <w:b w:val="0"/>
          <w:spacing w:val="-2"/>
          <w:lang w:val="en-GB"/>
        </w:rPr>
        <w:t xml:space="preserve"> </w:t>
      </w:r>
      <w:r w:rsidRPr="008215F5">
        <w:rPr>
          <w:b w:val="0"/>
          <w:lang w:val="en-GB"/>
        </w:rPr>
        <w:t xml:space="preserve">information and methodological measures in this area, including legal </w:t>
      </w:r>
      <w:r w:rsidRPr="008215F5">
        <w:rPr>
          <w:b w:val="0"/>
          <w:spacing w:val="-2"/>
          <w:lang w:val="en-GB"/>
        </w:rPr>
        <w:t>services</w:t>
      </w:r>
    </w:p>
    <w:p w:rsidR="00ED6A92" w:rsidRPr="008215F5" w:rsidRDefault="00A740E1">
      <w:pPr>
        <w:pStyle w:val="Odstavecseseznamem"/>
        <w:numPr>
          <w:ilvl w:val="1"/>
          <w:numId w:val="2"/>
        </w:numPr>
        <w:tabs>
          <w:tab w:val="left" w:pos="474"/>
        </w:tabs>
        <w:spacing w:before="113" w:line="307" w:lineRule="auto"/>
        <w:ind w:right="117"/>
        <w:rPr>
          <w:sz w:val="20"/>
          <w:lang w:val="en-GB"/>
        </w:rPr>
      </w:pPr>
      <w:r w:rsidRPr="008215F5">
        <w:rPr>
          <w:sz w:val="20"/>
          <w:lang w:val="en-GB"/>
        </w:rPr>
        <w:t xml:space="preserve">Introduction of </w:t>
      </w:r>
      <w:r w:rsidRPr="008215F5">
        <w:rPr>
          <w:b/>
          <w:sz w:val="20"/>
          <w:lang w:val="en-GB"/>
        </w:rPr>
        <w:t xml:space="preserve">prevention tools to prevent unwanted behaviour </w:t>
      </w:r>
      <w:r w:rsidRPr="008215F5">
        <w:rPr>
          <w:sz w:val="20"/>
          <w:lang w:val="en-GB"/>
        </w:rPr>
        <w:t>(e.g. bullying, discrimination, sexual harassment, etc.) and tools to help when it occurs</w:t>
      </w:r>
    </w:p>
    <w:p w:rsidR="00ED6A92" w:rsidRPr="008215F5" w:rsidRDefault="00ED6A92">
      <w:pPr>
        <w:pStyle w:val="Zkladntext"/>
        <w:spacing w:before="9"/>
        <w:rPr>
          <w:sz w:val="21"/>
          <w:lang w:val="en-GB"/>
        </w:rPr>
      </w:pPr>
    </w:p>
    <w:p w:rsidR="00ED6A92" w:rsidRPr="008215F5" w:rsidRDefault="00A740E1">
      <w:pPr>
        <w:pStyle w:val="Nadpis3"/>
        <w:numPr>
          <w:ilvl w:val="0"/>
          <w:numId w:val="2"/>
        </w:numPr>
        <w:tabs>
          <w:tab w:val="left" w:pos="336"/>
        </w:tabs>
        <w:ind w:left="336" w:hanging="220"/>
        <w:rPr>
          <w:color w:val="0000DC"/>
          <w:lang w:val="en-GB"/>
        </w:rPr>
      </w:pPr>
      <w:r w:rsidRPr="008215F5">
        <w:rPr>
          <w:color w:val="0000DC"/>
          <w:lang w:val="en-GB"/>
        </w:rPr>
        <w:t xml:space="preserve">Systematic </w:t>
      </w:r>
      <w:r w:rsidR="005E7025" w:rsidRPr="008215F5">
        <w:rPr>
          <w:color w:val="0000DC"/>
          <w:lang w:val="en-GB"/>
        </w:rPr>
        <w:t>Staff Development and Training</w:t>
      </w:r>
    </w:p>
    <w:p w:rsidR="00ED6A92" w:rsidRPr="008215F5" w:rsidRDefault="00ED6A92">
      <w:pPr>
        <w:pStyle w:val="Zkladntext"/>
        <w:spacing w:before="4"/>
        <w:rPr>
          <w:b/>
          <w:sz w:val="27"/>
          <w:lang w:val="en-GB"/>
        </w:rPr>
      </w:pPr>
    </w:p>
    <w:p w:rsidR="00ED6A92" w:rsidRPr="008215F5" w:rsidRDefault="00A740E1">
      <w:pPr>
        <w:pStyle w:val="Odstavecseseznamem"/>
        <w:numPr>
          <w:ilvl w:val="1"/>
          <w:numId w:val="2"/>
        </w:numPr>
        <w:tabs>
          <w:tab w:val="left" w:pos="474"/>
        </w:tabs>
        <w:spacing w:line="307" w:lineRule="auto"/>
        <w:ind w:right="115"/>
        <w:rPr>
          <w:sz w:val="20"/>
          <w:lang w:val="en-GB"/>
        </w:rPr>
      </w:pPr>
      <w:r w:rsidRPr="008215F5">
        <w:rPr>
          <w:sz w:val="20"/>
          <w:lang w:val="en-GB"/>
        </w:rPr>
        <w:t xml:space="preserve">Creation of </w:t>
      </w:r>
      <w:r w:rsidRPr="008215F5">
        <w:rPr>
          <w:b/>
          <w:sz w:val="20"/>
          <w:lang w:val="en-GB"/>
        </w:rPr>
        <w:t xml:space="preserve">training and development offers for employees </w:t>
      </w:r>
      <w:r w:rsidRPr="008215F5">
        <w:rPr>
          <w:sz w:val="20"/>
          <w:lang w:val="en-GB"/>
        </w:rPr>
        <w:t>in the area of personal competences, managerial competences, competences for effective use of IT technologies, foreign languages, etc.</w:t>
      </w:r>
    </w:p>
    <w:p w:rsidR="00ED6A92" w:rsidRPr="008215F5" w:rsidRDefault="00ED6A92">
      <w:pPr>
        <w:pStyle w:val="Zkladntext"/>
        <w:spacing w:before="3"/>
        <w:rPr>
          <w:sz w:val="22"/>
          <w:lang w:val="en-GB"/>
        </w:rPr>
      </w:pPr>
    </w:p>
    <w:p w:rsidR="00ED6A92" w:rsidRPr="008215F5" w:rsidRDefault="00A740E1">
      <w:pPr>
        <w:pStyle w:val="Odstavecseseznamem"/>
        <w:numPr>
          <w:ilvl w:val="1"/>
          <w:numId w:val="2"/>
        </w:numPr>
        <w:tabs>
          <w:tab w:val="left" w:pos="474"/>
        </w:tabs>
        <w:spacing w:line="346" w:lineRule="exact"/>
        <w:ind w:right="117"/>
        <w:jc w:val="both"/>
        <w:rPr>
          <w:sz w:val="20"/>
          <w:lang w:val="en-GB"/>
        </w:rPr>
      </w:pPr>
      <w:r w:rsidRPr="008215F5">
        <w:rPr>
          <w:sz w:val="20"/>
          <w:lang w:val="en-GB"/>
        </w:rPr>
        <w:t xml:space="preserve">Motivation and </w:t>
      </w:r>
      <w:r w:rsidRPr="008215F5">
        <w:rPr>
          <w:b/>
          <w:sz w:val="20"/>
          <w:lang w:val="en-GB"/>
        </w:rPr>
        <w:t xml:space="preserve">support </w:t>
      </w:r>
      <w:r w:rsidRPr="008215F5">
        <w:rPr>
          <w:sz w:val="20"/>
          <w:lang w:val="en-GB"/>
        </w:rPr>
        <w:t>of</w:t>
      </w:r>
      <w:r w:rsidRPr="008215F5">
        <w:rPr>
          <w:b/>
          <w:sz w:val="20"/>
          <w:lang w:val="en-GB"/>
        </w:rPr>
        <w:t xml:space="preserve"> </w:t>
      </w:r>
      <w:r w:rsidRPr="008215F5">
        <w:rPr>
          <w:sz w:val="20"/>
          <w:lang w:val="en-GB"/>
        </w:rPr>
        <w:t xml:space="preserve">academic and non-academic </w:t>
      </w:r>
      <w:r w:rsidRPr="008215F5">
        <w:rPr>
          <w:b/>
          <w:sz w:val="20"/>
          <w:lang w:val="en-GB"/>
        </w:rPr>
        <w:t xml:space="preserve">staff to gain foreign experience </w:t>
      </w:r>
      <w:r w:rsidRPr="008215F5">
        <w:rPr>
          <w:sz w:val="20"/>
          <w:lang w:val="en-GB"/>
        </w:rPr>
        <w:t xml:space="preserve">in the form of internships, work </w:t>
      </w:r>
      <w:proofErr w:type="gramStart"/>
      <w:r w:rsidRPr="008215F5">
        <w:rPr>
          <w:sz w:val="20"/>
          <w:lang w:val="en-GB"/>
        </w:rPr>
        <w:t>stays,</w:t>
      </w:r>
      <w:proofErr w:type="gramEnd"/>
      <w:r w:rsidRPr="008215F5">
        <w:rPr>
          <w:sz w:val="20"/>
          <w:lang w:val="en-GB"/>
        </w:rPr>
        <w:t xml:space="preserve"> </w:t>
      </w:r>
      <w:r w:rsidR="001711E4" w:rsidRPr="008215F5">
        <w:rPr>
          <w:sz w:val="20"/>
          <w:lang w:val="en-GB"/>
        </w:rPr>
        <w:t>mixed</w:t>
      </w:r>
      <w:r w:rsidRPr="008215F5">
        <w:rPr>
          <w:sz w:val="20"/>
          <w:lang w:val="en-GB"/>
        </w:rPr>
        <w:t xml:space="preserve"> mobility (online lectures at foreign universities, webinars, workshops), etc.</w:t>
      </w:r>
    </w:p>
    <w:p w:rsidR="001711E4" w:rsidRPr="008215F5" w:rsidRDefault="001711E4" w:rsidP="001711E4">
      <w:pPr>
        <w:pStyle w:val="Odstavecseseznamem"/>
        <w:rPr>
          <w:sz w:val="20"/>
          <w:lang w:val="en-GB"/>
        </w:rPr>
      </w:pPr>
    </w:p>
    <w:p w:rsidR="00ED6A92" w:rsidRPr="008215F5" w:rsidRDefault="00A740E1" w:rsidP="001711E4">
      <w:pPr>
        <w:pStyle w:val="Odstavecseseznamem"/>
        <w:numPr>
          <w:ilvl w:val="1"/>
          <w:numId w:val="2"/>
        </w:numPr>
        <w:tabs>
          <w:tab w:val="left" w:pos="474"/>
        </w:tabs>
        <w:spacing w:line="346" w:lineRule="exact"/>
        <w:ind w:right="117"/>
        <w:jc w:val="both"/>
        <w:rPr>
          <w:sz w:val="20"/>
          <w:lang w:val="en-GB"/>
        </w:rPr>
      </w:pPr>
      <w:r w:rsidRPr="008215F5">
        <w:rPr>
          <w:sz w:val="20"/>
          <w:lang w:val="en-GB"/>
        </w:rPr>
        <w:t xml:space="preserve">Setting up an </w:t>
      </w:r>
      <w:r w:rsidRPr="008215F5">
        <w:rPr>
          <w:b/>
          <w:sz w:val="20"/>
          <w:lang w:val="en-GB"/>
        </w:rPr>
        <w:t xml:space="preserve">adaptation process for academic and non-academic staff </w:t>
      </w:r>
      <w:r w:rsidRPr="008215F5">
        <w:rPr>
          <w:sz w:val="20"/>
          <w:lang w:val="en-GB"/>
        </w:rPr>
        <w:t xml:space="preserve">joining </w:t>
      </w:r>
      <w:r w:rsidRPr="008215F5">
        <w:rPr>
          <w:spacing w:val="-5"/>
          <w:sz w:val="20"/>
          <w:lang w:val="en-GB"/>
        </w:rPr>
        <w:t>the</w:t>
      </w:r>
    </w:p>
    <w:p w:rsidR="00ED6A92" w:rsidRPr="008215F5" w:rsidRDefault="00A740E1">
      <w:pPr>
        <w:pStyle w:val="Zkladntext"/>
        <w:spacing w:before="96" w:line="357" w:lineRule="auto"/>
        <w:ind w:left="474" w:right="117"/>
        <w:jc w:val="both"/>
        <w:rPr>
          <w:lang w:val="en-GB"/>
        </w:rPr>
      </w:pPr>
      <w:proofErr w:type="gramStart"/>
      <w:r w:rsidRPr="008215F5">
        <w:rPr>
          <w:lang w:val="en-GB"/>
        </w:rPr>
        <w:t>new</w:t>
      </w:r>
      <w:proofErr w:type="gramEnd"/>
      <w:r w:rsidRPr="008215F5">
        <w:rPr>
          <w:lang w:val="en-GB"/>
        </w:rPr>
        <w:t xml:space="preserve"> positions (trainer, head of unit, etc.) in order </w:t>
      </w:r>
      <w:r w:rsidRPr="008215F5">
        <w:rPr>
          <w:spacing w:val="-2"/>
          <w:lang w:val="en-GB"/>
        </w:rPr>
        <w:t xml:space="preserve">to </w:t>
      </w:r>
      <w:r w:rsidRPr="008215F5">
        <w:rPr>
          <w:lang w:val="en-GB"/>
        </w:rPr>
        <w:t xml:space="preserve">accelerate their integration into </w:t>
      </w:r>
      <w:r w:rsidRPr="008215F5">
        <w:rPr>
          <w:spacing w:val="-2"/>
          <w:lang w:val="en-GB"/>
        </w:rPr>
        <w:t xml:space="preserve">the </w:t>
      </w:r>
      <w:r w:rsidRPr="008215F5">
        <w:rPr>
          <w:lang w:val="en-GB"/>
        </w:rPr>
        <w:t>new job content and responsibilities</w:t>
      </w:r>
    </w:p>
    <w:p w:rsidR="00ED6A92" w:rsidRPr="008215F5" w:rsidRDefault="00ED6A92">
      <w:pPr>
        <w:pStyle w:val="Zkladntext"/>
        <w:spacing w:before="9"/>
        <w:rPr>
          <w:sz w:val="17"/>
          <w:lang w:val="en-GB"/>
        </w:rPr>
      </w:pPr>
    </w:p>
    <w:p w:rsidR="00ED6A92" w:rsidRPr="008215F5" w:rsidRDefault="00A740E1">
      <w:pPr>
        <w:pStyle w:val="Odstavecseseznamem"/>
        <w:numPr>
          <w:ilvl w:val="1"/>
          <w:numId w:val="2"/>
        </w:numPr>
        <w:tabs>
          <w:tab w:val="left" w:pos="474"/>
        </w:tabs>
        <w:spacing w:before="1" w:line="304" w:lineRule="auto"/>
        <w:ind w:right="119"/>
        <w:rPr>
          <w:sz w:val="20"/>
          <w:lang w:val="en-GB"/>
        </w:rPr>
      </w:pPr>
      <w:r w:rsidRPr="008215F5">
        <w:rPr>
          <w:sz w:val="20"/>
          <w:lang w:val="en-GB"/>
        </w:rPr>
        <w:t xml:space="preserve">Creation and implementation of </w:t>
      </w:r>
      <w:r w:rsidRPr="008215F5">
        <w:rPr>
          <w:b/>
          <w:sz w:val="20"/>
          <w:lang w:val="en-GB"/>
        </w:rPr>
        <w:t xml:space="preserve">a concept </w:t>
      </w:r>
      <w:r w:rsidRPr="008215F5">
        <w:rPr>
          <w:sz w:val="20"/>
          <w:lang w:val="en-GB"/>
        </w:rPr>
        <w:t xml:space="preserve">setting out procedures and criteria for the employment of </w:t>
      </w:r>
      <w:r w:rsidRPr="008215F5">
        <w:rPr>
          <w:b/>
          <w:sz w:val="20"/>
          <w:lang w:val="en-GB"/>
        </w:rPr>
        <w:t xml:space="preserve">postdoctoral </w:t>
      </w:r>
      <w:r w:rsidR="001711E4" w:rsidRPr="008215F5">
        <w:rPr>
          <w:sz w:val="20"/>
          <w:lang w:val="en-GB"/>
        </w:rPr>
        <w:t>colleagues</w:t>
      </w:r>
      <w:r w:rsidRPr="008215F5">
        <w:rPr>
          <w:b/>
          <w:sz w:val="20"/>
          <w:lang w:val="en-GB"/>
        </w:rPr>
        <w:t xml:space="preserve">, including </w:t>
      </w:r>
      <w:r w:rsidRPr="008215F5">
        <w:rPr>
          <w:sz w:val="20"/>
          <w:lang w:val="en-GB"/>
        </w:rPr>
        <w:t>the</w:t>
      </w:r>
      <w:r w:rsidRPr="008215F5">
        <w:rPr>
          <w:b/>
          <w:sz w:val="20"/>
          <w:lang w:val="en-GB"/>
        </w:rPr>
        <w:t xml:space="preserve"> </w:t>
      </w:r>
      <w:r w:rsidRPr="008215F5">
        <w:rPr>
          <w:sz w:val="20"/>
          <w:lang w:val="en-GB"/>
        </w:rPr>
        <w:t xml:space="preserve">continuous care of such </w:t>
      </w:r>
      <w:r w:rsidR="001711E4" w:rsidRPr="008215F5">
        <w:rPr>
          <w:sz w:val="20"/>
          <w:lang w:val="en-GB"/>
        </w:rPr>
        <w:t>staff</w:t>
      </w:r>
    </w:p>
    <w:p w:rsidR="00ED6A92" w:rsidRPr="008215F5" w:rsidRDefault="00ED6A92">
      <w:pPr>
        <w:pStyle w:val="Zkladntext"/>
        <w:spacing w:before="6"/>
        <w:rPr>
          <w:sz w:val="22"/>
          <w:lang w:val="en-GB"/>
        </w:rPr>
      </w:pPr>
    </w:p>
    <w:p w:rsidR="00ED6A92" w:rsidRPr="008215F5" w:rsidRDefault="00A740E1">
      <w:pPr>
        <w:pStyle w:val="Odstavecseseznamem"/>
        <w:numPr>
          <w:ilvl w:val="1"/>
          <w:numId w:val="2"/>
        </w:numPr>
        <w:tabs>
          <w:tab w:val="left" w:pos="474"/>
        </w:tabs>
        <w:spacing w:line="346" w:lineRule="exact"/>
        <w:ind w:right="114"/>
        <w:jc w:val="both"/>
        <w:rPr>
          <w:sz w:val="20"/>
          <w:lang w:val="en-GB"/>
        </w:rPr>
      </w:pPr>
      <w:r w:rsidRPr="008215F5">
        <w:rPr>
          <w:sz w:val="20"/>
          <w:lang w:val="en-GB"/>
        </w:rPr>
        <w:t xml:space="preserve">Supporting the gain of experience of </w:t>
      </w:r>
      <w:r w:rsidRPr="008215F5">
        <w:rPr>
          <w:b/>
          <w:sz w:val="20"/>
          <w:lang w:val="en-GB"/>
        </w:rPr>
        <w:t xml:space="preserve">specific target groups of employees </w:t>
      </w:r>
      <w:r w:rsidRPr="008215F5">
        <w:rPr>
          <w:sz w:val="20"/>
          <w:lang w:val="en-GB"/>
        </w:rPr>
        <w:t>(early career academic, scientific and non-academic staff in senior positions, staff in various non-academic positions)</w:t>
      </w:r>
    </w:p>
    <w:p w:rsidR="00ED6A92" w:rsidRPr="008215F5" w:rsidRDefault="00ED6A92">
      <w:pPr>
        <w:pStyle w:val="Zkladntext"/>
        <w:spacing w:before="11"/>
        <w:rPr>
          <w:sz w:val="24"/>
          <w:lang w:val="en-GB"/>
        </w:rPr>
      </w:pPr>
    </w:p>
    <w:p w:rsidR="00ED6A92" w:rsidRPr="008215F5" w:rsidRDefault="00A740E1">
      <w:pPr>
        <w:pStyle w:val="Odstavecseseznamem"/>
        <w:numPr>
          <w:ilvl w:val="1"/>
          <w:numId w:val="2"/>
        </w:numPr>
        <w:tabs>
          <w:tab w:val="left" w:pos="474"/>
        </w:tabs>
        <w:spacing w:line="307" w:lineRule="auto"/>
        <w:ind w:right="120"/>
        <w:rPr>
          <w:sz w:val="20"/>
          <w:lang w:val="en-GB"/>
        </w:rPr>
      </w:pPr>
      <w:r w:rsidRPr="008215F5">
        <w:rPr>
          <w:sz w:val="20"/>
          <w:lang w:val="en-GB"/>
        </w:rPr>
        <w:t xml:space="preserve">Introduce opportunities for </w:t>
      </w:r>
      <w:r w:rsidRPr="008215F5">
        <w:rPr>
          <w:b/>
          <w:sz w:val="20"/>
          <w:lang w:val="en-GB"/>
        </w:rPr>
        <w:t xml:space="preserve">knowledge enhancement and support the acquisition of theoretical and practical skills </w:t>
      </w:r>
      <w:r w:rsidRPr="008215F5">
        <w:rPr>
          <w:sz w:val="20"/>
          <w:lang w:val="en-GB"/>
        </w:rPr>
        <w:t>for non-academic staff</w:t>
      </w:r>
    </w:p>
    <w:p w:rsidR="00ED6A92" w:rsidRPr="008215F5" w:rsidRDefault="00ED6A92">
      <w:pPr>
        <w:spacing w:line="307" w:lineRule="auto"/>
        <w:rPr>
          <w:sz w:val="20"/>
          <w:lang w:val="en-GB"/>
        </w:rPr>
        <w:sectPr w:rsidR="00ED6A92" w:rsidRPr="008215F5">
          <w:pgSz w:w="11910" w:h="16840"/>
          <w:pgMar w:top="1900" w:right="1300" w:bottom="920" w:left="1300" w:header="708" w:footer="731" w:gutter="0"/>
          <w:cols w:space="708"/>
        </w:sectPr>
      </w:pPr>
    </w:p>
    <w:p w:rsidR="00ED6A92" w:rsidRPr="008215F5" w:rsidRDefault="00ED6A92">
      <w:pPr>
        <w:pStyle w:val="Zkladntext"/>
        <w:rPr>
          <w:lang w:val="en-GB"/>
        </w:rPr>
      </w:pPr>
    </w:p>
    <w:p w:rsidR="00ED6A92" w:rsidRPr="008215F5" w:rsidRDefault="00ED6A92">
      <w:pPr>
        <w:pStyle w:val="Zkladntext"/>
        <w:spacing w:before="5"/>
        <w:rPr>
          <w:sz w:val="26"/>
          <w:lang w:val="en-GB"/>
        </w:rPr>
      </w:pPr>
    </w:p>
    <w:p w:rsidR="00ED6A92" w:rsidRPr="008215F5" w:rsidRDefault="00A740E1">
      <w:pPr>
        <w:pStyle w:val="Nadpis3"/>
        <w:numPr>
          <w:ilvl w:val="0"/>
          <w:numId w:val="2"/>
        </w:numPr>
        <w:tabs>
          <w:tab w:val="left" w:pos="391"/>
        </w:tabs>
        <w:spacing w:before="93"/>
        <w:ind w:left="391" w:hanging="275"/>
        <w:rPr>
          <w:lang w:val="en-GB"/>
        </w:rPr>
      </w:pPr>
      <w:r w:rsidRPr="008215F5">
        <w:rPr>
          <w:color w:val="0000DC"/>
          <w:lang w:val="en-GB"/>
        </w:rPr>
        <w:t xml:space="preserve">HR </w:t>
      </w:r>
      <w:r w:rsidRPr="008215F5">
        <w:rPr>
          <w:color w:val="0000DC"/>
          <w:spacing w:val="-2"/>
          <w:lang w:val="en-GB"/>
        </w:rPr>
        <w:t>Award</w:t>
      </w:r>
    </w:p>
    <w:p w:rsidR="00ED6A92" w:rsidRPr="008215F5" w:rsidRDefault="00ED6A92">
      <w:pPr>
        <w:pStyle w:val="Zkladntext"/>
        <w:spacing w:before="9"/>
        <w:rPr>
          <w:b/>
          <w:sz w:val="27"/>
          <w:lang w:val="en-GB"/>
        </w:rPr>
      </w:pPr>
    </w:p>
    <w:p w:rsidR="00ED6A92" w:rsidRPr="008215F5" w:rsidRDefault="00A740E1">
      <w:pPr>
        <w:pStyle w:val="Odstavecseseznamem"/>
        <w:numPr>
          <w:ilvl w:val="1"/>
          <w:numId w:val="2"/>
        </w:numPr>
        <w:tabs>
          <w:tab w:val="left" w:pos="474"/>
        </w:tabs>
        <w:spacing w:line="346" w:lineRule="exact"/>
        <w:ind w:right="115"/>
        <w:jc w:val="both"/>
        <w:rPr>
          <w:sz w:val="20"/>
          <w:lang w:val="en-GB"/>
        </w:rPr>
      </w:pPr>
      <w:r w:rsidRPr="008215F5">
        <w:rPr>
          <w:sz w:val="20"/>
          <w:lang w:val="en-GB"/>
        </w:rPr>
        <w:t xml:space="preserve">Preparation of documents for the HR Excellence in Research Award </w:t>
      </w:r>
      <w:r w:rsidR="00153CB2" w:rsidRPr="008215F5">
        <w:rPr>
          <w:rFonts w:ascii="Calibri" w:hAnsi="Calibri" w:cs="Calibri"/>
          <w:b/>
          <w:sz w:val="20"/>
          <w:lang w:val="en-GB"/>
        </w:rPr>
        <w:t>–</w:t>
      </w:r>
      <w:r w:rsidRPr="008215F5">
        <w:rPr>
          <w:b/>
          <w:sz w:val="20"/>
          <w:lang w:val="en-GB"/>
        </w:rPr>
        <w:t xml:space="preserve"> mapping the needs of employees </w:t>
      </w:r>
      <w:r w:rsidRPr="008215F5">
        <w:rPr>
          <w:sz w:val="20"/>
          <w:lang w:val="en-GB"/>
        </w:rPr>
        <w:t xml:space="preserve">at all functional levels and setting </w:t>
      </w:r>
      <w:r w:rsidRPr="008215F5">
        <w:rPr>
          <w:b/>
          <w:sz w:val="20"/>
          <w:lang w:val="en-GB"/>
        </w:rPr>
        <w:t xml:space="preserve">requirements </w:t>
      </w:r>
      <w:r w:rsidRPr="008215F5">
        <w:rPr>
          <w:sz w:val="20"/>
          <w:lang w:val="en-GB"/>
        </w:rPr>
        <w:t xml:space="preserve">for more precise criteria for </w:t>
      </w:r>
      <w:r w:rsidRPr="008215F5">
        <w:rPr>
          <w:b/>
          <w:sz w:val="20"/>
          <w:lang w:val="en-GB"/>
        </w:rPr>
        <w:t xml:space="preserve">their career growth </w:t>
      </w:r>
      <w:r w:rsidRPr="008215F5">
        <w:rPr>
          <w:sz w:val="20"/>
          <w:lang w:val="en-GB"/>
        </w:rPr>
        <w:t>and further development</w:t>
      </w:r>
    </w:p>
    <w:p w:rsidR="00ED6A92" w:rsidRPr="008215F5" w:rsidRDefault="00ED6A92">
      <w:pPr>
        <w:pStyle w:val="Zkladntext"/>
        <w:spacing w:before="11"/>
        <w:rPr>
          <w:sz w:val="24"/>
          <w:lang w:val="en-GB"/>
        </w:rPr>
      </w:pPr>
    </w:p>
    <w:p w:rsidR="00ED6A92" w:rsidRPr="008215F5" w:rsidRDefault="00A740E1">
      <w:pPr>
        <w:pStyle w:val="Nadpis3"/>
        <w:numPr>
          <w:ilvl w:val="1"/>
          <w:numId w:val="2"/>
        </w:numPr>
        <w:tabs>
          <w:tab w:val="left" w:pos="473"/>
        </w:tabs>
        <w:ind w:left="473" w:hanging="357"/>
        <w:rPr>
          <w:lang w:val="en-GB"/>
        </w:rPr>
      </w:pPr>
      <w:r w:rsidRPr="008215F5">
        <w:rPr>
          <w:lang w:val="en-GB"/>
        </w:rPr>
        <w:t xml:space="preserve">Winning and maintaining the HR Excellence in Research </w:t>
      </w:r>
      <w:r w:rsidRPr="008215F5">
        <w:rPr>
          <w:spacing w:val="-2"/>
          <w:lang w:val="en-GB"/>
        </w:rPr>
        <w:t>Award</w:t>
      </w:r>
    </w:p>
    <w:p w:rsidR="00ED6A92" w:rsidRPr="008215F5" w:rsidRDefault="00A740E1">
      <w:pPr>
        <w:pStyle w:val="Odstavecseseznamem"/>
        <w:numPr>
          <w:ilvl w:val="1"/>
          <w:numId w:val="2"/>
        </w:numPr>
        <w:tabs>
          <w:tab w:val="left" w:pos="474"/>
        </w:tabs>
        <w:spacing w:before="296" w:line="307" w:lineRule="auto"/>
        <w:ind w:right="116"/>
        <w:jc w:val="both"/>
        <w:rPr>
          <w:sz w:val="20"/>
          <w:lang w:val="en-GB"/>
        </w:rPr>
      </w:pPr>
      <w:r w:rsidRPr="008215F5">
        <w:rPr>
          <w:b/>
          <w:sz w:val="20"/>
          <w:lang w:val="en-GB"/>
        </w:rPr>
        <w:t xml:space="preserve">Development of HR marketing </w:t>
      </w:r>
      <w:r w:rsidRPr="008215F5">
        <w:rPr>
          <w:sz w:val="20"/>
          <w:lang w:val="en-GB"/>
        </w:rPr>
        <w:t>to strengthen the brand of the Faculty of Pharmacy as part of Masaryk University as a prestigious employer</w:t>
      </w:r>
    </w:p>
    <w:p w:rsidR="00ED6A92" w:rsidRPr="008215F5" w:rsidRDefault="00ED6A92">
      <w:pPr>
        <w:spacing w:line="307" w:lineRule="auto"/>
        <w:jc w:val="both"/>
        <w:rPr>
          <w:sz w:val="20"/>
          <w:lang w:val="en-GB"/>
        </w:rPr>
        <w:sectPr w:rsidR="00ED6A92" w:rsidRPr="008215F5">
          <w:pgSz w:w="11910" w:h="16840"/>
          <w:pgMar w:top="1900" w:right="1300" w:bottom="920" w:left="1300" w:header="708" w:footer="731" w:gutter="0"/>
          <w:cols w:space="708"/>
        </w:sectPr>
      </w:pPr>
    </w:p>
    <w:p w:rsidR="00ED6A92" w:rsidRPr="008215F5" w:rsidRDefault="00A740E1">
      <w:pPr>
        <w:pStyle w:val="Nadpis1"/>
        <w:rPr>
          <w:lang w:val="en-GB"/>
        </w:rPr>
      </w:pPr>
      <w:r w:rsidRPr="008215F5">
        <w:rPr>
          <w:color w:val="0000DC"/>
          <w:lang w:val="en-GB"/>
        </w:rPr>
        <w:lastRenderedPageBreak/>
        <w:t xml:space="preserve">Faculty </w:t>
      </w:r>
      <w:r w:rsidR="002B6252" w:rsidRPr="008215F5">
        <w:rPr>
          <w:color w:val="0000DC"/>
          <w:lang w:val="en-GB"/>
        </w:rPr>
        <w:t xml:space="preserve">Administration and </w:t>
      </w:r>
      <w:r w:rsidR="002B6252" w:rsidRPr="008215F5">
        <w:rPr>
          <w:color w:val="0000DC"/>
          <w:spacing w:val="-2"/>
          <w:lang w:val="en-GB"/>
        </w:rPr>
        <w:t>Infrastructure</w:t>
      </w:r>
    </w:p>
    <w:p w:rsidR="00ED6A92" w:rsidRPr="008215F5" w:rsidRDefault="00ED6A92">
      <w:pPr>
        <w:pStyle w:val="Zkladntext"/>
        <w:spacing w:before="7"/>
        <w:rPr>
          <w:b/>
          <w:sz w:val="66"/>
          <w:lang w:val="en-GB"/>
        </w:rPr>
      </w:pPr>
    </w:p>
    <w:p w:rsidR="00ED6A92" w:rsidRPr="008215F5" w:rsidRDefault="00A740E1">
      <w:pPr>
        <w:pStyle w:val="Nadpis2"/>
        <w:rPr>
          <w:lang w:val="en-GB"/>
        </w:rPr>
      </w:pPr>
      <w:r w:rsidRPr="008215F5">
        <w:rPr>
          <w:color w:val="0000DC"/>
          <w:lang w:val="en-GB"/>
        </w:rPr>
        <w:t xml:space="preserve">Strategic </w:t>
      </w:r>
      <w:r w:rsidR="002B6252" w:rsidRPr="008215F5">
        <w:rPr>
          <w:color w:val="0000DC"/>
          <w:spacing w:val="-4"/>
          <w:lang w:val="en-GB"/>
        </w:rPr>
        <w:t>Objectives</w:t>
      </w:r>
    </w:p>
    <w:p w:rsidR="00ED6A92" w:rsidRPr="008215F5" w:rsidRDefault="00ED6A92">
      <w:pPr>
        <w:pStyle w:val="Zkladntext"/>
        <w:spacing w:before="4"/>
        <w:rPr>
          <w:b/>
          <w:sz w:val="31"/>
          <w:lang w:val="en-GB"/>
        </w:rPr>
      </w:pPr>
    </w:p>
    <w:p w:rsidR="00ED6A92" w:rsidRPr="008215F5" w:rsidRDefault="00A740E1" w:rsidP="002B6252">
      <w:pPr>
        <w:ind w:left="116"/>
        <w:jc w:val="both"/>
        <w:rPr>
          <w:sz w:val="20"/>
          <w:lang w:val="en-GB"/>
        </w:rPr>
      </w:pPr>
      <w:r w:rsidRPr="008215F5">
        <w:rPr>
          <w:spacing w:val="-2"/>
          <w:sz w:val="20"/>
          <w:lang w:val="en-GB"/>
        </w:rPr>
        <w:t xml:space="preserve">The strategic objectives of the Faculty of Pharmacy are based on the objectives of the </w:t>
      </w:r>
      <w:r w:rsidRPr="008215F5">
        <w:rPr>
          <w:b/>
          <w:spacing w:val="-2"/>
          <w:sz w:val="20"/>
          <w:lang w:val="en-GB"/>
        </w:rPr>
        <w:t>MU Strategic Plan 2021</w:t>
      </w:r>
      <w:r w:rsidR="002B6252" w:rsidRPr="008215F5">
        <w:rPr>
          <w:rFonts w:ascii="Calibri" w:hAnsi="Calibri" w:cs="Calibri"/>
          <w:b/>
          <w:spacing w:val="-2"/>
          <w:sz w:val="20"/>
          <w:lang w:val="en-GB"/>
        </w:rPr>
        <w:t>–</w:t>
      </w:r>
      <w:r w:rsidRPr="008215F5">
        <w:rPr>
          <w:b/>
          <w:spacing w:val="-2"/>
          <w:sz w:val="20"/>
          <w:lang w:val="en-GB"/>
        </w:rPr>
        <w:t>2028</w:t>
      </w:r>
      <w:r w:rsidRPr="00BA3298">
        <w:rPr>
          <w:spacing w:val="-2"/>
          <w:sz w:val="20"/>
          <w:lang w:val="en-GB"/>
        </w:rPr>
        <w:t>.</w:t>
      </w:r>
      <w:r w:rsidR="002B6252" w:rsidRPr="00BA3298">
        <w:rPr>
          <w:spacing w:val="-2"/>
          <w:sz w:val="20"/>
          <w:lang w:val="en-GB"/>
        </w:rPr>
        <w:t xml:space="preserve"> </w:t>
      </w:r>
      <w:r w:rsidR="00BA3298" w:rsidRPr="00BA3298">
        <w:rPr>
          <w:spacing w:val="-2"/>
          <w:sz w:val="20"/>
          <w:lang w:val="en-GB"/>
        </w:rPr>
        <w:t>In case of the</w:t>
      </w:r>
      <w:r w:rsidR="00BA3298">
        <w:rPr>
          <w:b/>
          <w:spacing w:val="-2"/>
          <w:sz w:val="20"/>
          <w:lang w:val="en-GB"/>
        </w:rPr>
        <w:t xml:space="preserve"> </w:t>
      </w:r>
      <w:r w:rsidRPr="008215F5">
        <w:rPr>
          <w:color w:val="3333CC"/>
          <w:lang w:val="en-GB"/>
        </w:rPr>
        <w:t>Faculty administration and infrastructure</w:t>
      </w:r>
      <w:r w:rsidRPr="008215F5">
        <w:rPr>
          <w:lang w:val="en-GB"/>
        </w:rPr>
        <w:t xml:space="preserve">, </w:t>
      </w:r>
      <w:r w:rsidR="00BA3298">
        <w:rPr>
          <w:lang w:val="en-GB"/>
        </w:rPr>
        <w:t xml:space="preserve">there are </w:t>
      </w:r>
      <w:r w:rsidRPr="008215F5">
        <w:rPr>
          <w:lang w:val="en-GB"/>
        </w:rPr>
        <w:t>in particular objectives 6.1, 6.2, 6</w:t>
      </w:r>
      <w:r w:rsidRPr="008215F5">
        <w:rPr>
          <w:spacing w:val="-4"/>
          <w:lang w:val="en-GB"/>
        </w:rPr>
        <w:t>.3.</w:t>
      </w:r>
    </w:p>
    <w:p w:rsidR="00ED6A92" w:rsidRPr="008215F5" w:rsidRDefault="00ED6A92">
      <w:pPr>
        <w:pStyle w:val="Zkladntext"/>
        <w:spacing w:before="4"/>
        <w:rPr>
          <w:sz w:val="27"/>
          <w:lang w:val="en-GB"/>
        </w:rPr>
      </w:pPr>
    </w:p>
    <w:p w:rsidR="00ED6A92" w:rsidRPr="008215F5" w:rsidRDefault="002B6252">
      <w:pPr>
        <w:pStyle w:val="Zkladntext"/>
        <w:spacing w:line="360" w:lineRule="auto"/>
        <w:ind w:left="116" w:right="119"/>
        <w:jc w:val="both"/>
        <w:rPr>
          <w:lang w:val="en-GB"/>
        </w:rPr>
      </w:pPr>
      <w:r w:rsidRPr="008215F5">
        <w:rPr>
          <w:lang w:val="en-GB"/>
        </w:rPr>
        <w:t>To s</w:t>
      </w:r>
      <w:r w:rsidR="00A740E1" w:rsidRPr="008215F5">
        <w:rPr>
          <w:lang w:val="en-GB"/>
        </w:rPr>
        <w:t xml:space="preserve">trengthen </w:t>
      </w:r>
      <w:r w:rsidR="00A740E1" w:rsidRPr="008215F5">
        <w:rPr>
          <w:color w:val="3333CC"/>
          <w:lang w:val="en-GB"/>
        </w:rPr>
        <w:t xml:space="preserve">strategic management </w:t>
      </w:r>
      <w:r w:rsidR="00A740E1" w:rsidRPr="008215F5">
        <w:rPr>
          <w:lang w:val="en-GB"/>
        </w:rPr>
        <w:t xml:space="preserve">and ensure the </w:t>
      </w:r>
      <w:r w:rsidR="00A740E1" w:rsidRPr="008215F5">
        <w:rPr>
          <w:color w:val="3333CC"/>
          <w:lang w:val="en-GB"/>
        </w:rPr>
        <w:t xml:space="preserve">economic stability </w:t>
      </w:r>
      <w:r w:rsidR="00A740E1" w:rsidRPr="00BA3298">
        <w:rPr>
          <w:lang w:val="en-GB"/>
        </w:rPr>
        <w:t xml:space="preserve">of the </w:t>
      </w:r>
      <w:r w:rsidR="00A740E1" w:rsidRPr="008215F5">
        <w:rPr>
          <w:lang w:val="en-GB"/>
        </w:rPr>
        <w:t xml:space="preserve">Faculty of Pharmacy through responsible management with an emphasis on </w:t>
      </w:r>
      <w:r w:rsidR="00A740E1" w:rsidRPr="008215F5">
        <w:rPr>
          <w:color w:val="3333CC"/>
          <w:lang w:val="en-GB"/>
        </w:rPr>
        <w:t xml:space="preserve">funding clear priorities </w:t>
      </w:r>
      <w:r w:rsidR="00A740E1" w:rsidRPr="008215F5">
        <w:rPr>
          <w:lang w:val="en-GB"/>
        </w:rPr>
        <w:t xml:space="preserve">in education and research as well as the creation of reserves, through a </w:t>
      </w:r>
      <w:r w:rsidR="00A740E1" w:rsidRPr="008215F5">
        <w:rPr>
          <w:color w:val="3333CC"/>
          <w:lang w:val="en-GB"/>
        </w:rPr>
        <w:t xml:space="preserve">performance-based budget </w:t>
      </w:r>
      <w:r w:rsidR="00A740E1" w:rsidRPr="008215F5">
        <w:rPr>
          <w:lang w:val="en-GB"/>
        </w:rPr>
        <w:t>linked to the strategic objectives of the Faculty</w:t>
      </w:r>
    </w:p>
    <w:p w:rsidR="00ED6A92" w:rsidRPr="008215F5" w:rsidRDefault="00ED6A92">
      <w:pPr>
        <w:pStyle w:val="Zkladntext"/>
        <w:spacing w:before="6"/>
        <w:rPr>
          <w:sz w:val="17"/>
          <w:lang w:val="en-GB"/>
        </w:rPr>
      </w:pPr>
    </w:p>
    <w:p w:rsidR="00ED6A92" w:rsidRPr="008215F5" w:rsidRDefault="00A740E1">
      <w:pPr>
        <w:pStyle w:val="Zkladntext"/>
        <w:spacing w:line="360" w:lineRule="auto"/>
        <w:ind w:left="116" w:right="114"/>
        <w:jc w:val="both"/>
        <w:rPr>
          <w:lang w:val="en-GB"/>
        </w:rPr>
      </w:pPr>
      <w:r w:rsidRPr="008215F5">
        <w:rPr>
          <w:lang w:val="en-GB"/>
        </w:rPr>
        <w:t xml:space="preserve">To manage </w:t>
      </w:r>
      <w:r w:rsidRPr="008215F5">
        <w:rPr>
          <w:color w:val="3333CC"/>
          <w:lang w:val="en-GB"/>
        </w:rPr>
        <w:t>energy, water and waste resources in accordance with the principles of sustainable development</w:t>
      </w:r>
      <w:r w:rsidRPr="008215F5">
        <w:rPr>
          <w:lang w:val="en-GB"/>
        </w:rPr>
        <w:t xml:space="preserve">, and to strengthen the </w:t>
      </w:r>
      <w:r w:rsidRPr="008215F5">
        <w:rPr>
          <w:color w:val="3333CC"/>
          <w:lang w:val="en-GB"/>
        </w:rPr>
        <w:t xml:space="preserve">informed management </w:t>
      </w:r>
      <w:r w:rsidRPr="008215F5">
        <w:rPr>
          <w:lang w:val="en-GB"/>
        </w:rPr>
        <w:t xml:space="preserve">of the Faculty's operations to enable </w:t>
      </w:r>
      <w:r w:rsidRPr="008215F5">
        <w:rPr>
          <w:color w:val="3333CC"/>
          <w:lang w:val="en-GB"/>
        </w:rPr>
        <w:t xml:space="preserve">efficient use of built facilities </w:t>
      </w:r>
      <w:r w:rsidRPr="008215F5">
        <w:rPr>
          <w:lang w:val="en-GB"/>
        </w:rPr>
        <w:t>and property management</w:t>
      </w:r>
    </w:p>
    <w:p w:rsidR="00ED6A92" w:rsidRPr="008215F5" w:rsidRDefault="00ED6A92">
      <w:pPr>
        <w:pStyle w:val="Zkladntext"/>
        <w:spacing w:before="3"/>
        <w:rPr>
          <w:sz w:val="17"/>
          <w:lang w:val="en-GB"/>
        </w:rPr>
      </w:pPr>
    </w:p>
    <w:p w:rsidR="00ED6A92" w:rsidRPr="008215F5" w:rsidRDefault="00A740E1">
      <w:pPr>
        <w:pStyle w:val="Zkladntext"/>
        <w:spacing w:before="1" w:line="360" w:lineRule="auto"/>
        <w:ind w:left="116" w:right="116"/>
        <w:jc w:val="both"/>
        <w:rPr>
          <w:lang w:val="en-GB"/>
        </w:rPr>
      </w:pPr>
      <w:r w:rsidRPr="008215F5">
        <w:rPr>
          <w:color w:val="3333CC"/>
          <w:lang w:val="en-GB"/>
        </w:rPr>
        <w:t xml:space="preserve">To sustainably and responsibly manage the renewal, development and construction of the faculty infrastructure </w:t>
      </w:r>
      <w:r w:rsidRPr="008215F5">
        <w:rPr>
          <w:lang w:val="en-GB"/>
        </w:rPr>
        <w:t>and the acquisition of related technologies and equipment in order to ensure adequate functional facilities for excellent research and quality teaching as well as a pleasant environment for students and staff</w:t>
      </w:r>
    </w:p>
    <w:p w:rsidR="00ED6A92" w:rsidRPr="008215F5" w:rsidRDefault="00ED6A92">
      <w:pPr>
        <w:pStyle w:val="Zkladntext"/>
        <w:spacing w:before="4"/>
        <w:rPr>
          <w:sz w:val="24"/>
          <w:lang w:val="en-GB"/>
        </w:rPr>
      </w:pPr>
    </w:p>
    <w:p w:rsidR="00ED6A92" w:rsidRPr="008215F5" w:rsidRDefault="00A740E1">
      <w:pPr>
        <w:pStyle w:val="Nadpis2"/>
        <w:jc w:val="both"/>
        <w:rPr>
          <w:lang w:val="en-GB"/>
        </w:rPr>
      </w:pPr>
      <w:r w:rsidRPr="008215F5">
        <w:rPr>
          <w:color w:val="0000DC"/>
          <w:lang w:val="en-GB"/>
        </w:rPr>
        <w:t xml:space="preserve">Measures to </w:t>
      </w:r>
      <w:r w:rsidR="00896E21" w:rsidRPr="008215F5">
        <w:rPr>
          <w:color w:val="0000DC"/>
          <w:lang w:val="en-GB"/>
        </w:rPr>
        <w:t xml:space="preserve">Meet </w:t>
      </w:r>
      <w:r w:rsidRPr="008215F5">
        <w:rPr>
          <w:color w:val="0000DC"/>
          <w:lang w:val="en-GB"/>
        </w:rPr>
        <w:t xml:space="preserve">the </w:t>
      </w:r>
      <w:r w:rsidR="00896E21" w:rsidRPr="008215F5">
        <w:rPr>
          <w:color w:val="0000DC"/>
          <w:lang w:val="en-GB"/>
        </w:rPr>
        <w:t xml:space="preserve">Strategic </w:t>
      </w:r>
      <w:r w:rsidR="00896E21" w:rsidRPr="008215F5">
        <w:rPr>
          <w:color w:val="0000DC"/>
          <w:spacing w:val="-4"/>
          <w:lang w:val="en-GB"/>
        </w:rPr>
        <w:t>Objectives</w:t>
      </w:r>
    </w:p>
    <w:p w:rsidR="00ED6A92" w:rsidRPr="008215F5" w:rsidRDefault="00ED6A92">
      <w:pPr>
        <w:pStyle w:val="Zkladntext"/>
        <w:spacing w:before="4"/>
        <w:rPr>
          <w:b/>
          <w:sz w:val="38"/>
          <w:lang w:val="en-GB"/>
        </w:rPr>
      </w:pPr>
    </w:p>
    <w:p w:rsidR="00ED6A92" w:rsidRPr="008215F5" w:rsidRDefault="00A740E1">
      <w:pPr>
        <w:pStyle w:val="Nadpis3"/>
        <w:numPr>
          <w:ilvl w:val="0"/>
          <w:numId w:val="1"/>
        </w:numPr>
        <w:tabs>
          <w:tab w:val="left" w:pos="281"/>
        </w:tabs>
        <w:spacing w:before="1"/>
        <w:ind w:left="281" w:hanging="165"/>
        <w:jc w:val="both"/>
        <w:rPr>
          <w:lang w:val="en-GB"/>
        </w:rPr>
      </w:pPr>
      <w:r w:rsidRPr="008215F5">
        <w:rPr>
          <w:color w:val="0000DC"/>
          <w:lang w:val="en-GB"/>
        </w:rPr>
        <w:t xml:space="preserve">Budget and </w:t>
      </w:r>
      <w:r w:rsidR="0040145C" w:rsidRPr="008215F5">
        <w:rPr>
          <w:color w:val="0000DC"/>
          <w:lang w:val="en-GB"/>
        </w:rPr>
        <w:t xml:space="preserve">Management </w:t>
      </w:r>
      <w:r w:rsidRPr="008215F5">
        <w:rPr>
          <w:color w:val="0000DC"/>
          <w:lang w:val="en-GB"/>
        </w:rPr>
        <w:t xml:space="preserve">of </w:t>
      </w:r>
      <w:r w:rsidRPr="008215F5">
        <w:rPr>
          <w:color w:val="0000DC"/>
          <w:spacing w:val="-2"/>
          <w:lang w:val="en-GB"/>
        </w:rPr>
        <w:t>the Faculty</w:t>
      </w:r>
    </w:p>
    <w:p w:rsidR="00ED6A92" w:rsidRPr="008215F5" w:rsidRDefault="00ED6A92">
      <w:pPr>
        <w:pStyle w:val="Zkladntext"/>
        <w:rPr>
          <w:b/>
          <w:sz w:val="22"/>
          <w:lang w:val="en-GB"/>
        </w:rPr>
      </w:pPr>
    </w:p>
    <w:p w:rsidR="00ED6A92" w:rsidRPr="008215F5" w:rsidRDefault="00BB5DFC" w:rsidP="00BB5DFC">
      <w:pPr>
        <w:pStyle w:val="Odstavecseseznamem"/>
        <w:numPr>
          <w:ilvl w:val="0"/>
          <w:numId w:val="10"/>
        </w:numPr>
        <w:spacing w:before="143" w:line="357" w:lineRule="auto"/>
        <w:ind w:right="117"/>
        <w:jc w:val="both"/>
        <w:rPr>
          <w:b/>
          <w:sz w:val="20"/>
          <w:szCs w:val="20"/>
          <w:lang w:val="en-GB"/>
        </w:rPr>
      </w:pPr>
      <w:r w:rsidRPr="008215F5">
        <w:rPr>
          <w:b/>
          <w:sz w:val="20"/>
          <w:szCs w:val="20"/>
          <w:lang w:val="en-GB"/>
        </w:rPr>
        <w:t>Analysing</w:t>
      </w:r>
      <w:r w:rsidR="00A740E1" w:rsidRPr="008215F5">
        <w:rPr>
          <w:b/>
          <w:sz w:val="20"/>
          <w:szCs w:val="20"/>
          <w:lang w:val="en-GB"/>
        </w:rPr>
        <w:t xml:space="preserve"> the performance and quality of the Faculty of Pharmacy </w:t>
      </w:r>
      <w:r w:rsidR="00A740E1" w:rsidRPr="008215F5">
        <w:rPr>
          <w:sz w:val="20"/>
          <w:szCs w:val="20"/>
          <w:lang w:val="en-GB"/>
        </w:rPr>
        <w:t xml:space="preserve">in all activities </w:t>
      </w:r>
      <w:r w:rsidR="00A740E1" w:rsidRPr="008215F5">
        <w:rPr>
          <w:b/>
          <w:spacing w:val="-2"/>
          <w:sz w:val="20"/>
          <w:szCs w:val="20"/>
          <w:lang w:val="en-GB"/>
        </w:rPr>
        <w:t xml:space="preserve">in </w:t>
      </w:r>
      <w:r w:rsidR="00A740E1" w:rsidRPr="008215F5">
        <w:rPr>
          <w:b/>
          <w:sz w:val="20"/>
          <w:szCs w:val="20"/>
          <w:lang w:val="en-GB"/>
        </w:rPr>
        <w:t>order to support strategic management</w:t>
      </w:r>
    </w:p>
    <w:p w:rsidR="00ED6A92" w:rsidRPr="008215F5" w:rsidRDefault="00BB5DFC" w:rsidP="00BB5DFC">
      <w:pPr>
        <w:pStyle w:val="Odstavecseseznamem"/>
        <w:numPr>
          <w:ilvl w:val="0"/>
          <w:numId w:val="10"/>
        </w:numPr>
        <w:spacing w:before="143" w:line="357" w:lineRule="auto"/>
        <w:ind w:right="117"/>
        <w:jc w:val="both"/>
        <w:rPr>
          <w:b/>
          <w:sz w:val="20"/>
          <w:szCs w:val="20"/>
          <w:lang w:val="en-GB"/>
        </w:rPr>
      </w:pPr>
      <w:r w:rsidRPr="008215F5">
        <w:rPr>
          <w:sz w:val="20"/>
          <w:szCs w:val="20"/>
          <w:lang w:val="en-GB"/>
        </w:rPr>
        <w:t>Raising</w:t>
      </w:r>
      <w:r w:rsidR="00A740E1" w:rsidRPr="008215F5">
        <w:rPr>
          <w:sz w:val="20"/>
          <w:szCs w:val="20"/>
          <w:lang w:val="en-GB"/>
        </w:rPr>
        <w:t xml:space="preserve"> </w:t>
      </w:r>
      <w:r w:rsidR="00A740E1" w:rsidRPr="008215F5">
        <w:rPr>
          <w:b/>
          <w:sz w:val="20"/>
          <w:szCs w:val="20"/>
          <w:lang w:val="en-GB"/>
        </w:rPr>
        <w:t xml:space="preserve">awareness of budgeting methodology </w:t>
      </w:r>
      <w:r w:rsidR="00A740E1" w:rsidRPr="008215F5">
        <w:rPr>
          <w:sz w:val="20"/>
          <w:szCs w:val="20"/>
          <w:lang w:val="en-GB"/>
        </w:rPr>
        <w:t xml:space="preserve">to improve the awareness of the academic community and strengthen motivation to achieve better results in budget quality </w:t>
      </w:r>
      <w:r w:rsidR="00A740E1" w:rsidRPr="008215F5">
        <w:rPr>
          <w:spacing w:val="-2"/>
          <w:sz w:val="20"/>
          <w:szCs w:val="20"/>
          <w:lang w:val="en-GB"/>
        </w:rPr>
        <w:t>indicators</w:t>
      </w:r>
    </w:p>
    <w:p w:rsidR="00ED6A92" w:rsidRPr="008215F5" w:rsidRDefault="00A740E1" w:rsidP="00BB5DFC">
      <w:pPr>
        <w:pStyle w:val="Odstavecseseznamem"/>
        <w:numPr>
          <w:ilvl w:val="0"/>
          <w:numId w:val="10"/>
        </w:numPr>
        <w:spacing w:before="143" w:line="357" w:lineRule="auto"/>
        <w:ind w:right="117"/>
        <w:jc w:val="both"/>
        <w:rPr>
          <w:b/>
          <w:sz w:val="20"/>
          <w:szCs w:val="20"/>
          <w:lang w:val="en-GB"/>
        </w:rPr>
      </w:pPr>
      <w:r w:rsidRPr="008215F5">
        <w:rPr>
          <w:sz w:val="20"/>
          <w:szCs w:val="20"/>
          <w:lang w:val="en-GB"/>
        </w:rPr>
        <w:t>Introducing a</w:t>
      </w:r>
      <w:r w:rsidR="00BB5DFC" w:rsidRPr="008215F5">
        <w:rPr>
          <w:sz w:val="20"/>
          <w:szCs w:val="20"/>
          <w:lang w:val="en-GB"/>
        </w:rPr>
        <w:t xml:space="preserve"> </w:t>
      </w:r>
      <w:r w:rsidRPr="008215F5">
        <w:rPr>
          <w:b/>
          <w:sz w:val="20"/>
          <w:szCs w:val="20"/>
          <w:lang w:val="en-GB"/>
        </w:rPr>
        <w:t xml:space="preserve">motivational and performance-based system of science and research funding </w:t>
      </w:r>
      <w:r w:rsidRPr="008215F5">
        <w:rPr>
          <w:sz w:val="20"/>
          <w:szCs w:val="20"/>
          <w:lang w:val="en-GB"/>
        </w:rPr>
        <w:t xml:space="preserve">with </w:t>
      </w:r>
      <w:r w:rsidRPr="008215F5">
        <w:rPr>
          <w:spacing w:val="-2"/>
          <w:sz w:val="20"/>
          <w:szCs w:val="20"/>
          <w:lang w:val="en-GB"/>
        </w:rPr>
        <w:t>support</w:t>
      </w:r>
      <w:r w:rsidR="00BB5DFC" w:rsidRPr="008215F5">
        <w:rPr>
          <w:spacing w:val="-2"/>
          <w:sz w:val="20"/>
          <w:szCs w:val="20"/>
          <w:lang w:val="en-GB"/>
        </w:rPr>
        <w:t xml:space="preserve"> </w:t>
      </w:r>
      <w:r w:rsidRPr="008215F5">
        <w:rPr>
          <w:sz w:val="20"/>
          <w:szCs w:val="20"/>
          <w:lang w:val="en-GB"/>
        </w:rPr>
        <w:t xml:space="preserve">internal grant </w:t>
      </w:r>
      <w:r w:rsidRPr="008215F5">
        <w:rPr>
          <w:spacing w:val="-2"/>
          <w:sz w:val="20"/>
          <w:szCs w:val="20"/>
          <w:lang w:val="en-GB"/>
        </w:rPr>
        <w:t>schemes</w:t>
      </w:r>
    </w:p>
    <w:p w:rsidR="00ED6A92" w:rsidRPr="008215F5" w:rsidRDefault="00A740E1" w:rsidP="00BB5DFC">
      <w:pPr>
        <w:pStyle w:val="Odstavecseseznamem"/>
        <w:numPr>
          <w:ilvl w:val="0"/>
          <w:numId w:val="10"/>
        </w:numPr>
        <w:spacing w:before="143" w:line="357" w:lineRule="auto"/>
        <w:ind w:right="117"/>
        <w:jc w:val="both"/>
        <w:rPr>
          <w:b/>
          <w:sz w:val="20"/>
          <w:szCs w:val="20"/>
          <w:lang w:val="en-GB"/>
        </w:rPr>
      </w:pPr>
      <w:r w:rsidRPr="008215F5">
        <w:rPr>
          <w:sz w:val="20"/>
          <w:szCs w:val="20"/>
          <w:lang w:val="en-GB"/>
        </w:rPr>
        <w:t>Creation</w:t>
      </w:r>
      <w:r w:rsidR="00BB5DFC" w:rsidRPr="008215F5">
        <w:rPr>
          <w:sz w:val="20"/>
          <w:szCs w:val="20"/>
          <w:lang w:val="en-GB"/>
        </w:rPr>
        <w:t xml:space="preserve"> </w:t>
      </w:r>
      <w:r w:rsidRPr="008215F5">
        <w:rPr>
          <w:sz w:val="20"/>
          <w:szCs w:val="20"/>
          <w:lang w:val="en-GB"/>
        </w:rPr>
        <w:t xml:space="preserve">and implementation of an </w:t>
      </w:r>
      <w:r w:rsidRPr="008215F5">
        <w:rPr>
          <w:b/>
          <w:sz w:val="20"/>
          <w:szCs w:val="20"/>
          <w:lang w:val="en-GB"/>
        </w:rPr>
        <w:t xml:space="preserve">investment strategy for </w:t>
      </w:r>
      <w:r w:rsidRPr="008215F5">
        <w:rPr>
          <w:b/>
          <w:spacing w:val="-2"/>
          <w:sz w:val="20"/>
          <w:szCs w:val="20"/>
          <w:lang w:val="en-GB"/>
        </w:rPr>
        <w:t xml:space="preserve">infrastructure </w:t>
      </w:r>
      <w:r w:rsidRPr="008215F5">
        <w:rPr>
          <w:b/>
          <w:sz w:val="20"/>
          <w:szCs w:val="20"/>
          <w:lang w:val="en-GB"/>
        </w:rPr>
        <w:t>renewal and development</w:t>
      </w:r>
    </w:p>
    <w:p w:rsidR="00ED6A92" w:rsidRPr="008215F5" w:rsidRDefault="00A740E1" w:rsidP="00BB5DFC">
      <w:pPr>
        <w:pStyle w:val="Odstavecseseznamem"/>
        <w:numPr>
          <w:ilvl w:val="0"/>
          <w:numId w:val="10"/>
        </w:numPr>
        <w:spacing w:before="143" w:line="357" w:lineRule="auto"/>
        <w:ind w:right="117"/>
        <w:jc w:val="both"/>
        <w:rPr>
          <w:b/>
          <w:sz w:val="20"/>
          <w:szCs w:val="20"/>
          <w:lang w:val="en-GB"/>
        </w:rPr>
      </w:pPr>
      <w:r w:rsidRPr="008215F5">
        <w:rPr>
          <w:sz w:val="20"/>
          <w:szCs w:val="20"/>
          <w:lang w:val="en-GB"/>
        </w:rPr>
        <w:t xml:space="preserve">Integration of </w:t>
      </w:r>
      <w:r w:rsidRPr="00B232F6">
        <w:rPr>
          <w:sz w:val="20"/>
          <w:szCs w:val="20"/>
          <w:lang w:val="en-GB"/>
        </w:rPr>
        <w:t>the</w:t>
      </w:r>
      <w:r w:rsidRPr="008215F5">
        <w:rPr>
          <w:b/>
          <w:sz w:val="20"/>
          <w:szCs w:val="20"/>
          <w:lang w:val="en-GB"/>
        </w:rPr>
        <w:t xml:space="preserve"> Faculty of Pharmacy into the economic structure of the University </w:t>
      </w:r>
      <w:r w:rsidRPr="008215F5">
        <w:rPr>
          <w:sz w:val="20"/>
          <w:szCs w:val="20"/>
          <w:lang w:val="en-GB"/>
        </w:rPr>
        <w:t xml:space="preserve">and its economic </w:t>
      </w:r>
      <w:r w:rsidRPr="008215F5">
        <w:rPr>
          <w:spacing w:val="-2"/>
          <w:sz w:val="20"/>
          <w:szCs w:val="20"/>
          <w:lang w:val="en-GB"/>
        </w:rPr>
        <w:t>self-sufficiency</w:t>
      </w:r>
      <w:bookmarkStart w:id="0" w:name="_GoBack"/>
      <w:bookmarkEnd w:id="0"/>
    </w:p>
    <w:p w:rsidR="00ED6A92" w:rsidRPr="008215F5" w:rsidRDefault="00ED6A92">
      <w:pPr>
        <w:pStyle w:val="Zkladntext"/>
        <w:spacing w:before="4"/>
        <w:rPr>
          <w:sz w:val="24"/>
          <w:lang w:val="en-GB"/>
        </w:rPr>
      </w:pPr>
    </w:p>
    <w:p w:rsidR="00ED6A92" w:rsidRPr="008215F5" w:rsidRDefault="00A740E1">
      <w:pPr>
        <w:pStyle w:val="Nadpis3"/>
        <w:numPr>
          <w:ilvl w:val="0"/>
          <w:numId w:val="1"/>
        </w:numPr>
        <w:tabs>
          <w:tab w:val="left" w:pos="336"/>
        </w:tabs>
        <w:ind w:left="336" w:hanging="220"/>
        <w:jc w:val="both"/>
        <w:rPr>
          <w:lang w:val="en-GB"/>
        </w:rPr>
      </w:pPr>
      <w:r w:rsidRPr="008215F5">
        <w:rPr>
          <w:color w:val="0000DC"/>
          <w:lang w:val="en-GB"/>
        </w:rPr>
        <w:lastRenderedPageBreak/>
        <w:t xml:space="preserve">Operation of the Faculty </w:t>
      </w:r>
      <w:r w:rsidR="00BB5DFC" w:rsidRPr="008215F5">
        <w:rPr>
          <w:color w:val="0000DC"/>
          <w:lang w:val="en-GB"/>
        </w:rPr>
        <w:t xml:space="preserve">According </w:t>
      </w:r>
      <w:r w:rsidRPr="008215F5">
        <w:rPr>
          <w:color w:val="0000DC"/>
          <w:lang w:val="en-GB"/>
        </w:rPr>
        <w:t xml:space="preserve">to the </w:t>
      </w:r>
      <w:r w:rsidR="00BB5DFC" w:rsidRPr="008215F5">
        <w:rPr>
          <w:color w:val="0000DC"/>
          <w:lang w:val="en-GB"/>
        </w:rPr>
        <w:t xml:space="preserve">Principles </w:t>
      </w:r>
      <w:r w:rsidRPr="008215F5">
        <w:rPr>
          <w:color w:val="0000DC"/>
          <w:lang w:val="en-GB"/>
        </w:rPr>
        <w:t xml:space="preserve">of </w:t>
      </w:r>
      <w:r w:rsidR="00BB5DFC" w:rsidRPr="008215F5">
        <w:rPr>
          <w:color w:val="0000DC"/>
          <w:lang w:val="en-GB"/>
        </w:rPr>
        <w:t xml:space="preserve">Sustainable </w:t>
      </w:r>
      <w:r w:rsidR="00BB5DFC" w:rsidRPr="008215F5">
        <w:rPr>
          <w:color w:val="0000DC"/>
          <w:spacing w:val="-2"/>
          <w:lang w:val="en-GB"/>
        </w:rPr>
        <w:t>Development</w:t>
      </w:r>
    </w:p>
    <w:p w:rsidR="00155DCA" w:rsidRPr="008215F5" w:rsidRDefault="00155DCA">
      <w:pPr>
        <w:tabs>
          <w:tab w:val="left" w:pos="836"/>
        </w:tabs>
        <w:spacing w:before="82"/>
        <w:ind w:left="476"/>
        <w:rPr>
          <w:lang w:val="en-GB"/>
        </w:rPr>
      </w:pPr>
    </w:p>
    <w:p w:rsidR="00ED6A92" w:rsidRPr="008215F5" w:rsidRDefault="00A740E1" w:rsidP="002917F9">
      <w:pPr>
        <w:pStyle w:val="Odstavecseseznamem"/>
        <w:numPr>
          <w:ilvl w:val="0"/>
          <w:numId w:val="10"/>
        </w:numPr>
        <w:tabs>
          <w:tab w:val="left" w:pos="836"/>
        </w:tabs>
        <w:spacing w:before="82"/>
        <w:rPr>
          <w:b/>
          <w:sz w:val="20"/>
          <w:szCs w:val="20"/>
          <w:lang w:val="en-GB"/>
        </w:rPr>
      </w:pPr>
      <w:r w:rsidRPr="008215F5">
        <w:rPr>
          <w:sz w:val="20"/>
          <w:szCs w:val="20"/>
          <w:lang w:val="en-GB"/>
        </w:rPr>
        <w:t>Developing</w:t>
      </w:r>
      <w:r w:rsidR="002917F9" w:rsidRPr="008215F5">
        <w:rPr>
          <w:sz w:val="20"/>
          <w:szCs w:val="20"/>
          <w:lang w:val="en-GB"/>
        </w:rPr>
        <w:t xml:space="preserve"> </w:t>
      </w:r>
      <w:r w:rsidRPr="008215F5">
        <w:rPr>
          <w:sz w:val="20"/>
          <w:szCs w:val="20"/>
          <w:lang w:val="en-GB"/>
        </w:rPr>
        <w:t xml:space="preserve">and implementing </w:t>
      </w:r>
      <w:r w:rsidRPr="008215F5">
        <w:rPr>
          <w:b/>
          <w:sz w:val="20"/>
          <w:szCs w:val="20"/>
          <w:lang w:val="en-GB"/>
        </w:rPr>
        <w:t xml:space="preserve">energy, water and </w:t>
      </w:r>
      <w:r w:rsidRPr="008215F5">
        <w:rPr>
          <w:b/>
          <w:spacing w:val="-2"/>
          <w:sz w:val="20"/>
          <w:szCs w:val="20"/>
          <w:lang w:val="en-GB"/>
        </w:rPr>
        <w:t xml:space="preserve">waste </w:t>
      </w:r>
      <w:r w:rsidRPr="008215F5">
        <w:rPr>
          <w:b/>
          <w:sz w:val="20"/>
          <w:szCs w:val="20"/>
          <w:lang w:val="en-GB"/>
        </w:rPr>
        <w:t>management strategies</w:t>
      </w:r>
    </w:p>
    <w:p w:rsidR="002917F9" w:rsidRPr="008215F5" w:rsidRDefault="002917F9" w:rsidP="002917F9">
      <w:pPr>
        <w:tabs>
          <w:tab w:val="left" w:pos="836"/>
        </w:tabs>
        <w:spacing w:before="82"/>
        <w:ind w:left="476"/>
        <w:rPr>
          <w:b/>
          <w:sz w:val="20"/>
          <w:szCs w:val="20"/>
          <w:lang w:val="en-GB"/>
        </w:rPr>
      </w:pPr>
    </w:p>
    <w:p w:rsidR="00ED6A92" w:rsidRPr="008215F5" w:rsidRDefault="00A740E1" w:rsidP="002917F9">
      <w:pPr>
        <w:pStyle w:val="Odstavecseseznamem"/>
        <w:numPr>
          <w:ilvl w:val="0"/>
          <w:numId w:val="10"/>
        </w:numPr>
        <w:tabs>
          <w:tab w:val="left" w:pos="836"/>
        </w:tabs>
        <w:spacing w:before="82"/>
        <w:rPr>
          <w:b/>
          <w:sz w:val="20"/>
          <w:szCs w:val="20"/>
          <w:lang w:val="en-GB"/>
        </w:rPr>
      </w:pPr>
      <w:r w:rsidRPr="008215F5">
        <w:rPr>
          <w:sz w:val="20"/>
          <w:szCs w:val="20"/>
          <w:lang w:val="en-GB"/>
        </w:rPr>
        <w:t>Introducing</w:t>
      </w:r>
      <w:r w:rsidR="002917F9" w:rsidRPr="008215F5">
        <w:rPr>
          <w:sz w:val="20"/>
          <w:szCs w:val="20"/>
          <w:lang w:val="en-GB"/>
        </w:rPr>
        <w:t xml:space="preserve"> </w:t>
      </w:r>
      <w:r w:rsidRPr="008215F5">
        <w:rPr>
          <w:sz w:val="20"/>
          <w:szCs w:val="20"/>
          <w:lang w:val="en-GB"/>
        </w:rPr>
        <w:t xml:space="preserve">systemic measures to reduce the volume of </w:t>
      </w:r>
      <w:r w:rsidRPr="008215F5">
        <w:rPr>
          <w:b/>
          <w:spacing w:val="-2"/>
          <w:sz w:val="20"/>
          <w:szCs w:val="20"/>
          <w:lang w:val="en-GB"/>
        </w:rPr>
        <w:t xml:space="preserve">non-recyclable waste </w:t>
      </w:r>
      <w:r w:rsidRPr="008215F5">
        <w:rPr>
          <w:sz w:val="20"/>
          <w:szCs w:val="20"/>
          <w:lang w:val="en-GB"/>
        </w:rPr>
        <w:t>produced</w:t>
      </w:r>
    </w:p>
    <w:p w:rsidR="002917F9" w:rsidRPr="008215F5" w:rsidRDefault="002917F9" w:rsidP="002917F9">
      <w:pPr>
        <w:pStyle w:val="Odstavecseseznamem"/>
        <w:rPr>
          <w:b/>
          <w:sz w:val="20"/>
          <w:szCs w:val="20"/>
          <w:lang w:val="en-GB"/>
        </w:rPr>
      </w:pPr>
    </w:p>
    <w:p w:rsidR="00ED6A92" w:rsidRPr="008215F5" w:rsidRDefault="002917F9" w:rsidP="002917F9">
      <w:pPr>
        <w:pStyle w:val="Odstavecseseznamem"/>
        <w:numPr>
          <w:ilvl w:val="0"/>
          <w:numId w:val="10"/>
        </w:numPr>
        <w:tabs>
          <w:tab w:val="left" w:pos="836"/>
        </w:tabs>
        <w:spacing w:before="82"/>
        <w:rPr>
          <w:b/>
          <w:sz w:val="20"/>
          <w:szCs w:val="20"/>
          <w:lang w:val="en-GB"/>
        </w:rPr>
      </w:pPr>
      <w:r w:rsidRPr="008215F5">
        <w:rPr>
          <w:spacing w:val="-2"/>
          <w:sz w:val="20"/>
          <w:szCs w:val="20"/>
          <w:lang w:val="en-GB"/>
        </w:rPr>
        <w:t xml:space="preserve">Developing clear </w:t>
      </w:r>
      <w:r w:rsidRPr="008215F5">
        <w:rPr>
          <w:b/>
          <w:spacing w:val="-2"/>
          <w:sz w:val="20"/>
          <w:szCs w:val="20"/>
          <w:lang w:val="en-GB"/>
        </w:rPr>
        <w:t>principles for efficient and responsible energy and water management</w:t>
      </w:r>
      <w:r w:rsidRPr="008215F5">
        <w:rPr>
          <w:spacing w:val="-2"/>
          <w:sz w:val="20"/>
          <w:szCs w:val="20"/>
          <w:lang w:val="en-GB"/>
        </w:rPr>
        <w:t xml:space="preserve"> and motivating students and staff to follow them</w:t>
      </w:r>
    </w:p>
    <w:p w:rsidR="00ED6A92" w:rsidRPr="008215F5" w:rsidRDefault="00ED6A92">
      <w:pPr>
        <w:pStyle w:val="Zkladntext"/>
        <w:rPr>
          <w:lang w:val="en-GB"/>
        </w:rPr>
      </w:pPr>
    </w:p>
    <w:p w:rsidR="00ED6A92" w:rsidRPr="008215F5" w:rsidRDefault="00A740E1">
      <w:pPr>
        <w:pStyle w:val="Nadpis3"/>
        <w:numPr>
          <w:ilvl w:val="0"/>
          <w:numId w:val="1"/>
        </w:numPr>
        <w:tabs>
          <w:tab w:val="left" w:pos="391"/>
        </w:tabs>
        <w:spacing w:before="141"/>
        <w:ind w:left="391" w:hanging="275"/>
        <w:rPr>
          <w:lang w:val="en-GB"/>
        </w:rPr>
      </w:pPr>
      <w:r w:rsidRPr="008215F5">
        <w:rPr>
          <w:color w:val="0000DC"/>
          <w:lang w:val="en-GB"/>
        </w:rPr>
        <w:t xml:space="preserve">Faculty </w:t>
      </w:r>
      <w:r w:rsidR="002917F9" w:rsidRPr="008215F5">
        <w:rPr>
          <w:color w:val="0000DC"/>
          <w:lang w:val="en-GB"/>
        </w:rPr>
        <w:t xml:space="preserve">Premises </w:t>
      </w:r>
      <w:r w:rsidRPr="008215F5">
        <w:rPr>
          <w:color w:val="0000DC"/>
          <w:lang w:val="en-GB"/>
        </w:rPr>
        <w:t xml:space="preserve">and </w:t>
      </w:r>
      <w:r w:rsidR="002917F9" w:rsidRPr="008215F5">
        <w:rPr>
          <w:color w:val="0000DC"/>
          <w:spacing w:val="-2"/>
          <w:lang w:val="en-GB"/>
        </w:rPr>
        <w:t>Buildings</w:t>
      </w:r>
    </w:p>
    <w:p w:rsidR="00ED6A92" w:rsidRPr="008215F5" w:rsidRDefault="00ED6A92">
      <w:pPr>
        <w:pStyle w:val="Zkladntext"/>
        <w:rPr>
          <w:b/>
          <w:lang w:val="en-GB"/>
        </w:rPr>
      </w:pPr>
    </w:p>
    <w:p w:rsidR="00ED6A92" w:rsidRPr="008215F5" w:rsidRDefault="002917F9" w:rsidP="002917F9">
      <w:pPr>
        <w:pStyle w:val="Odstavecseseznamem"/>
        <w:numPr>
          <w:ilvl w:val="0"/>
          <w:numId w:val="10"/>
        </w:numPr>
        <w:tabs>
          <w:tab w:val="left" w:pos="836"/>
        </w:tabs>
        <w:spacing w:before="141" w:line="362" w:lineRule="auto"/>
        <w:ind w:right="113"/>
        <w:rPr>
          <w:sz w:val="20"/>
          <w:szCs w:val="20"/>
          <w:lang w:val="en-GB"/>
        </w:rPr>
      </w:pPr>
      <w:r w:rsidRPr="008215F5">
        <w:rPr>
          <w:sz w:val="20"/>
          <w:szCs w:val="20"/>
          <w:lang w:val="en-GB"/>
        </w:rPr>
        <w:t>Developing and</w:t>
      </w:r>
      <w:r w:rsidR="00A740E1" w:rsidRPr="008215F5">
        <w:rPr>
          <w:sz w:val="20"/>
          <w:szCs w:val="20"/>
          <w:lang w:val="en-GB"/>
        </w:rPr>
        <w:t xml:space="preserve"> implementing a </w:t>
      </w:r>
      <w:r w:rsidR="00A740E1" w:rsidRPr="008215F5">
        <w:rPr>
          <w:b/>
          <w:sz w:val="20"/>
          <w:szCs w:val="20"/>
          <w:lang w:val="en-GB"/>
        </w:rPr>
        <w:t xml:space="preserve">policy for the efficient use of faculty space </w:t>
      </w:r>
      <w:r w:rsidR="00A740E1" w:rsidRPr="008215F5">
        <w:rPr>
          <w:sz w:val="20"/>
          <w:szCs w:val="20"/>
          <w:lang w:val="en-GB"/>
        </w:rPr>
        <w:t xml:space="preserve">with an emphasis on </w:t>
      </w:r>
      <w:r w:rsidR="00A740E1" w:rsidRPr="008215F5">
        <w:rPr>
          <w:spacing w:val="-2"/>
          <w:sz w:val="20"/>
          <w:szCs w:val="20"/>
          <w:lang w:val="en-GB"/>
        </w:rPr>
        <w:t>sharing</w:t>
      </w:r>
    </w:p>
    <w:p w:rsidR="00ED6A92" w:rsidRPr="008215F5" w:rsidRDefault="00A740E1" w:rsidP="002917F9">
      <w:pPr>
        <w:pStyle w:val="Odstavecseseznamem"/>
        <w:numPr>
          <w:ilvl w:val="0"/>
          <w:numId w:val="10"/>
        </w:numPr>
        <w:tabs>
          <w:tab w:val="left" w:pos="836"/>
        </w:tabs>
        <w:spacing w:before="141" w:line="362" w:lineRule="auto"/>
        <w:ind w:right="113"/>
        <w:rPr>
          <w:sz w:val="20"/>
          <w:szCs w:val="20"/>
          <w:lang w:val="en-GB"/>
        </w:rPr>
      </w:pPr>
      <w:r w:rsidRPr="008215F5">
        <w:rPr>
          <w:b/>
          <w:sz w:val="20"/>
          <w:szCs w:val="20"/>
          <w:lang w:val="en-GB"/>
        </w:rPr>
        <w:t>Moving</w:t>
      </w:r>
      <w:r w:rsidR="002917F9" w:rsidRPr="008215F5">
        <w:rPr>
          <w:sz w:val="20"/>
          <w:szCs w:val="20"/>
          <w:lang w:val="en-GB"/>
        </w:rPr>
        <w:t xml:space="preserve"> </w:t>
      </w:r>
      <w:r w:rsidR="002917F9" w:rsidRPr="008215F5">
        <w:rPr>
          <w:b/>
          <w:sz w:val="20"/>
          <w:szCs w:val="20"/>
          <w:lang w:val="en-GB"/>
        </w:rPr>
        <w:t>the</w:t>
      </w:r>
      <w:r w:rsidR="002917F9" w:rsidRPr="008215F5">
        <w:rPr>
          <w:sz w:val="20"/>
          <w:szCs w:val="20"/>
          <w:lang w:val="en-GB"/>
        </w:rPr>
        <w:t xml:space="preserve"> </w:t>
      </w:r>
      <w:r w:rsidRPr="008215F5">
        <w:rPr>
          <w:b/>
          <w:sz w:val="20"/>
          <w:szCs w:val="20"/>
          <w:lang w:val="en-GB"/>
        </w:rPr>
        <w:t xml:space="preserve">Faculty of Pharmacy </w:t>
      </w:r>
      <w:r w:rsidRPr="008215F5">
        <w:rPr>
          <w:sz w:val="20"/>
          <w:szCs w:val="20"/>
          <w:lang w:val="en-GB"/>
        </w:rPr>
        <w:t xml:space="preserve">to new and existing premises in </w:t>
      </w:r>
      <w:r w:rsidRPr="008215F5">
        <w:rPr>
          <w:spacing w:val="6"/>
          <w:sz w:val="20"/>
          <w:szCs w:val="20"/>
          <w:lang w:val="en-GB"/>
        </w:rPr>
        <w:t xml:space="preserve">the </w:t>
      </w:r>
      <w:r w:rsidRPr="008215F5">
        <w:rPr>
          <w:spacing w:val="-2"/>
          <w:sz w:val="20"/>
          <w:szCs w:val="20"/>
          <w:lang w:val="en-GB"/>
        </w:rPr>
        <w:t xml:space="preserve">University </w:t>
      </w:r>
      <w:r w:rsidRPr="008215F5">
        <w:rPr>
          <w:sz w:val="20"/>
          <w:szCs w:val="20"/>
          <w:lang w:val="en-GB"/>
        </w:rPr>
        <w:t>campus</w:t>
      </w:r>
    </w:p>
    <w:p w:rsidR="008215F5" w:rsidRPr="008215F5" w:rsidRDefault="008215F5" w:rsidP="00902253">
      <w:pPr>
        <w:pStyle w:val="Odstavecseseznamem"/>
        <w:tabs>
          <w:tab w:val="left" w:pos="836"/>
        </w:tabs>
        <w:spacing w:before="141" w:line="362" w:lineRule="auto"/>
        <w:ind w:left="836" w:right="113" w:firstLine="0"/>
        <w:rPr>
          <w:sz w:val="20"/>
          <w:szCs w:val="20"/>
          <w:lang w:val="en-GB"/>
        </w:rPr>
      </w:pPr>
    </w:p>
    <w:sectPr w:rsidR="008215F5" w:rsidRPr="008215F5">
      <w:pgSz w:w="11910" w:h="16840"/>
      <w:pgMar w:top="1900" w:right="1300" w:bottom="920" w:left="1300" w:header="708" w:footer="73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94" w:rsidRDefault="00E15D94">
      <w:r>
        <w:separator/>
      </w:r>
    </w:p>
  </w:endnote>
  <w:endnote w:type="continuationSeparator" w:id="0">
    <w:p w:rsidR="00E15D94" w:rsidRDefault="00E1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25" w:rsidRDefault="00554625">
    <w:pPr>
      <w:pStyle w:val="Zkladntext"/>
      <w:spacing w:line="14" w:lineRule="auto"/>
    </w:pPr>
    <w:r>
      <w:rPr>
        <w:noProof/>
        <w:lang w:eastAsia="cs-CZ"/>
      </w:rPr>
      <mc:AlternateContent>
        <mc:Choice Requires="wps">
          <w:drawing>
            <wp:anchor distT="0" distB="0" distL="0" distR="0" simplePos="0" relativeHeight="487275008" behindDoc="1" locked="0" layoutInCell="1" allowOverlap="1" wp14:anchorId="220754BF" wp14:editId="0E4ADF8F">
              <wp:simplePos x="0" y="0"/>
              <wp:positionH relativeFrom="page">
                <wp:posOffset>861364</wp:posOffset>
              </wp:positionH>
              <wp:positionV relativeFrom="page">
                <wp:posOffset>10088371</wp:posOffset>
              </wp:positionV>
              <wp:extent cx="2324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554625" w:rsidRDefault="0055462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232F6">
                            <w:rPr>
                              <w:rFonts w:ascii="Calibri"/>
                              <w:noProof/>
                              <w:spacing w:val="-5"/>
                            </w:rPr>
                            <w:t>23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67.8pt;margin-top:794.35pt;width:18.3pt;height:13.05pt;z-index:-1604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GJqAEAAD4DAAAOAAAAZHJzL2Uyb0RvYy54bWysUsFu2zAMvQ/YPwi6L0rStRmMOMW2YsOA&#10;YhvQ9gNkWYqFWaImKrHz96NkJy22W7GLTJlPj++R3N6OrmdHHdGCr/lqseRMewWt9fuaPz1+efeB&#10;M0zSt7IHr2t+0shvd2/fbIdQ6TV00Lc6MiLxWA2h5l1KoRICVaedxAUE7SlpIDqZ6Br3oo1yIHbX&#10;i/VyeSMGiG2IoDQi/b2bknxX+I3RKv0wBnVifc1JWypnLGeTT7HbymofZeismmXIV6hw0noqeqG6&#10;k0myQ7T/UDmrIiCYtFDgBBhjlS4eyM1q+Zebh04GXbxQczBc2oT/j1Z9P/6MzLY133DmpaMRPeox&#10;NTCyTW7OELAizEMgVBo/wUhDLkYx3IP6hQQRLzDTAyR0bsZoostfssnoIfX/dOk5FWGKfq6v1u9X&#10;lFGUWt1cb66uc1nx/DhETF81OJaDmkcaaREgj/eYJugZMmuZymdVaWzG2UQD7Yk8DDTqmuPvg4ya&#10;s/6bp17mvTgH8Rw05yCm/jOU7clWPHw8JDC2VM4lJt65Mg2paJ8XKm/By3tBPa/97g8AAAD//wMA&#10;UEsDBBQABgAIAAAAIQAzmCoU4gAAAA0BAAAPAAAAZHJzL2Rvd25yZXYueG1sTI/NTsMwEITvSLyD&#10;tUjcqNNAfhTiVKio4oA4tFCpRzde4ojYjmI3dd+e7QluM9pPszP1KpqBzTj53lkBy0UCDG3rVG87&#10;AV+fm4cSmA/SKjk4iwIu6GHV3N7UslLubLc470LHKMT6SgrQIYwV577VaKRfuBEt3b7dZGQgO3Vc&#10;TfJM4WbgaZLk3Mje0gctR1xrbH92JyNgvx437/Gg5cecqbfXtNhepjYKcX8XX56BBYzhD4ZrfaoO&#10;DXU6upNVng3kH7OcUBJZWRbArkiRpsCOJPLlUwm8qfn/Fc0vAAAA//8DAFBLAQItABQABgAIAAAA&#10;IQC2gziS/gAAAOEBAAATAAAAAAAAAAAAAAAAAAAAAABbQ29udGVudF9UeXBlc10ueG1sUEsBAi0A&#10;FAAGAAgAAAAhADj9If/WAAAAlAEAAAsAAAAAAAAAAAAAAAAALwEAAF9yZWxzLy5yZWxzUEsBAi0A&#10;FAAGAAgAAAAhAMaZYYmoAQAAPgMAAA4AAAAAAAAAAAAAAAAALgIAAGRycy9lMm9Eb2MueG1sUEsB&#10;Ai0AFAAGAAgAAAAhADOYKhTiAAAADQEAAA8AAAAAAAAAAAAAAAAAAgQAAGRycy9kb3ducmV2Lnht&#10;bFBLBQYAAAAABAAEAPMAAAARBQAAAAA=&#10;" filled="f" stroked="f">
              <v:path arrowok="t"/>
              <v:textbox inset="0,0,0,0">
                <w:txbxContent>
                  <w:p w:rsidR="00554625" w:rsidRDefault="0055462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232F6">
                      <w:rPr>
                        <w:rFonts w:ascii="Calibri"/>
                        <w:noProof/>
                        <w:spacing w:val="-5"/>
                      </w:rPr>
                      <w:t>23</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94" w:rsidRDefault="00E15D94">
      <w:r>
        <w:separator/>
      </w:r>
    </w:p>
  </w:footnote>
  <w:footnote w:type="continuationSeparator" w:id="0">
    <w:p w:rsidR="00E15D94" w:rsidRDefault="00E15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625" w:rsidRDefault="00554625">
    <w:pPr>
      <w:pStyle w:val="Zkladntext"/>
      <w:spacing w:line="14" w:lineRule="auto"/>
    </w:pPr>
    <w:r>
      <w:rPr>
        <w:noProof/>
        <w:lang w:eastAsia="cs-CZ"/>
      </w:rPr>
      <w:drawing>
        <wp:anchor distT="0" distB="0" distL="114300" distR="114300" simplePos="0" relativeHeight="487277056" behindDoc="1" locked="1" layoutInCell="1" allowOverlap="1" wp14:anchorId="5368C52B" wp14:editId="7560EA3E">
          <wp:simplePos x="0" y="0"/>
          <wp:positionH relativeFrom="page">
            <wp:posOffset>584200</wp:posOffset>
          </wp:positionH>
          <wp:positionV relativeFrom="page">
            <wp:posOffset>478155</wp:posOffset>
          </wp:positionV>
          <wp:extent cx="1230630" cy="647700"/>
          <wp:effectExtent l="0" t="0" r="762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23063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8D8"/>
    <w:multiLevelType w:val="hybridMultilevel"/>
    <w:tmpl w:val="EC58B322"/>
    <w:lvl w:ilvl="0" w:tplc="5E881DB4">
      <w:start w:val="1"/>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C5746FA"/>
    <w:multiLevelType w:val="hybridMultilevel"/>
    <w:tmpl w:val="08CE3DD0"/>
    <w:lvl w:ilvl="0" w:tplc="BB6A77B6">
      <w:start w:val="1"/>
      <w:numFmt w:val="bullet"/>
      <w:lvlText w:val="–"/>
      <w:lvlJc w:val="left"/>
      <w:pPr>
        <w:ind w:left="836" w:hanging="360"/>
      </w:pPr>
      <w:rPr>
        <w:rFonts w:ascii="Calibri" w:eastAsia="Arial" w:hAnsi="Calibri" w:cs="Calibri" w:hint="default"/>
        <w:b w:val="0"/>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2">
    <w:nsid w:val="34AD073E"/>
    <w:multiLevelType w:val="hybridMultilevel"/>
    <w:tmpl w:val="303266CE"/>
    <w:lvl w:ilvl="0" w:tplc="78E202B0">
      <w:start w:val="1"/>
      <w:numFmt w:val="upperRoman"/>
      <w:lvlText w:val="%1."/>
      <w:lvlJc w:val="left"/>
      <w:pPr>
        <w:ind w:left="282" w:hanging="167"/>
        <w:jc w:val="left"/>
      </w:pPr>
      <w:rPr>
        <w:rFonts w:ascii="Arial" w:eastAsia="Arial" w:hAnsi="Arial" w:cs="Arial" w:hint="default"/>
        <w:b/>
        <w:bCs/>
        <w:i w:val="0"/>
        <w:iCs w:val="0"/>
        <w:color w:val="0000DC"/>
        <w:spacing w:val="0"/>
        <w:w w:val="99"/>
        <w:sz w:val="20"/>
        <w:szCs w:val="20"/>
        <w:lang w:val="cs-CZ" w:eastAsia="en-US" w:bidi="ar-SA"/>
      </w:rPr>
    </w:lvl>
    <w:lvl w:ilvl="1" w:tplc="6C428C88">
      <w:numFmt w:val="bullet"/>
      <w:lvlText w:val="•"/>
      <w:lvlJc w:val="left"/>
      <w:pPr>
        <w:ind w:left="1182" w:hanging="167"/>
      </w:pPr>
      <w:rPr>
        <w:rFonts w:hint="default"/>
        <w:lang w:val="cs-CZ" w:eastAsia="en-US" w:bidi="ar-SA"/>
      </w:rPr>
    </w:lvl>
    <w:lvl w:ilvl="2" w:tplc="D0ECA006">
      <w:numFmt w:val="bullet"/>
      <w:lvlText w:val="•"/>
      <w:lvlJc w:val="left"/>
      <w:pPr>
        <w:ind w:left="2085" w:hanging="167"/>
      </w:pPr>
      <w:rPr>
        <w:rFonts w:hint="default"/>
        <w:lang w:val="cs-CZ" w:eastAsia="en-US" w:bidi="ar-SA"/>
      </w:rPr>
    </w:lvl>
    <w:lvl w:ilvl="3" w:tplc="7CF674B8">
      <w:numFmt w:val="bullet"/>
      <w:lvlText w:val="•"/>
      <w:lvlJc w:val="left"/>
      <w:pPr>
        <w:ind w:left="2987" w:hanging="167"/>
      </w:pPr>
      <w:rPr>
        <w:rFonts w:hint="default"/>
        <w:lang w:val="cs-CZ" w:eastAsia="en-US" w:bidi="ar-SA"/>
      </w:rPr>
    </w:lvl>
    <w:lvl w:ilvl="4" w:tplc="211A3F30">
      <w:numFmt w:val="bullet"/>
      <w:lvlText w:val="•"/>
      <w:lvlJc w:val="left"/>
      <w:pPr>
        <w:ind w:left="3890" w:hanging="167"/>
      </w:pPr>
      <w:rPr>
        <w:rFonts w:hint="default"/>
        <w:lang w:val="cs-CZ" w:eastAsia="en-US" w:bidi="ar-SA"/>
      </w:rPr>
    </w:lvl>
    <w:lvl w:ilvl="5" w:tplc="5DA05BDA">
      <w:numFmt w:val="bullet"/>
      <w:lvlText w:val="•"/>
      <w:lvlJc w:val="left"/>
      <w:pPr>
        <w:ind w:left="4793" w:hanging="167"/>
      </w:pPr>
      <w:rPr>
        <w:rFonts w:hint="default"/>
        <w:lang w:val="cs-CZ" w:eastAsia="en-US" w:bidi="ar-SA"/>
      </w:rPr>
    </w:lvl>
    <w:lvl w:ilvl="6" w:tplc="2CB80B0A">
      <w:numFmt w:val="bullet"/>
      <w:lvlText w:val="•"/>
      <w:lvlJc w:val="left"/>
      <w:pPr>
        <w:ind w:left="5695" w:hanging="167"/>
      </w:pPr>
      <w:rPr>
        <w:rFonts w:hint="default"/>
        <w:lang w:val="cs-CZ" w:eastAsia="en-US" w:bidi="ar-SA"/>
      </w:rPr>
    </w:lvl>
    <w:lvl w:ilvl="7" w:tplc="FCB440E2">
      <w:numFmt w:val="bullet"/>
      <w:lvlText w:val="•"/>
      <w:lvlJc w:val="left"/>
      <w:pPr>
        <w:ind w:left="6598" w:hanging="167"/>
      </w:pPr>
      <w:rPr>
        <w:rFonts w:hint="default"/>
        <w:lang w:val="cs-CZ" w:eastAsia="en-US" w:bidi="ar-SA"/>
      </w:rPr>
    </w:lvl>
    <w:lvl w:ilvl="8" w:tplc="B394B39C">
      <w:numFmt w:val="bullet"/>
      <w:lvlText w:val="•"/>
      <w:lvlJc w:val="left"/>
      <w:pPr>
        <w:ind w:left="7501" w:hanging="167"/>
      </w:pPr>
      <w:rPr>
        <w:rFonts w:hint="default"/>
        <w:lang w:val="cs-CZ" w:eastAsia="en-US" w:bidi="ar-SA"/>
      </w:rPr>
    </w:lvl>
  </w:abstractNum>
  <w:abstractNum w:abstractNumId="3">
    <w:nsid w:val="3B351C8C"/>
    <w:multiLevelType w:val="hybridMultilevel"/>
    <w:tmpl w:val="DD9662F2"/>
    <w:lvl w:ilvl="0" w:tplc="6EAA07D4">
      <w:start w:val="1"/>
      <w:numFmt w:val="upperRoman"/>
      <w:lvlText w:val="%1."/>
      <w:lvlJc w:val="left"/>
      <w:pPr>
        <w:ind w:left="282" w:hanging="167"/>
        <w:jc w:val="left"/>
      </w:pPr>
      <w:rPr>
        <w:rFonts w:ascii="Arial" w:eastAsia="Arial" w:hAnsi="Arial" w:cs="Arial" w:hint="default"/>
        <w:b/>
        <w:bCs/>
        <w:i w:val="0"/>
        <w:iCs w:val="0"/>
        <w:color w:val="0000DC"/>
        <w:spacing w:val="0"/>
        <w:w w:val="99"/>
        <w:sz w:val="20"/>
        <w:szCs w:val="20"/>
        <w:lang w:val="cs-CZ" w:eastAsia="en-US" w:bidi="ar-SA"/>
      </w:rPr>
    </w:lvl>
    <w:lvl w:ilvl="1" w:tplc="CDDE3838">
      <w:numFmt w:val="bullet"/>
      <w:lvlText w:val="•"/>
      <w:lvlJc w:val="left"/>
      <w:pPr>
        <w:ind w:left="1182" w:hanging="167"/>
      </w:pPr>
      <w:rPr>
        <w:rFonts w:hint="default"/>
        <w:lang w:val="cs-CZ" w:eastAsia="en-US" w:bidi="ar-SA"/>
      </w:rPr>
    </w:lvl>
    <w:lvl w:ilvl="2" w:tplc="1B3AEBAC">
      <w:numFmt w:val="bullet"/>
      <w:lvlText w:val="•"/>
      <w:lvlJc w:val="left"/>
      <w:pPr>
        <w:ind w:left="2085" w:hanging="167"/>
      </w:pPr>
      <w:rPr>
        <w:rFonts w:hint="default"/>
        <w:lang w:val="cs-CZ" w:eastAsia="en-US" w:bidi="ar-SA"/>
      </w:rPr>
    </w:lvl>
    <w:lvl w:ilvl="3" w:tplc="CBE0C75E">
      <w:numFmt w:val="bullet"/>
      <w:lvlText w:val="•"/>
      <w:lvlJc w:val="left"/>
      <w:pPr>
        <w:ind w:left="2987" w:hanging="167"/>
      </w:pPr>
      <w:rPr>
        <w:rFonts w:hint="default"/>
        <w:lang w:val="cs-CZ" w:eastAsia="en-US" w:bidi="ar-SA"/>
      </w:rPr>
    </w:lvl>
    <w:lvl w:ilvl="4" w:tplc="DE085450">
      <w:numFmt w:val="bullet"/>
      <w:lvlText w:val="•"/>
      <w:lvlJc w:val="left"/>
      <w:pPr>
        <w:ind w:left="3890" w:hanging="167"/>
      </w:pPr>
      <w:rPr>
        <w:rFonts w:hint="default"/>
        <w:lang w:val="cs-CZ" w:eastAsia="en-US" w:bidi="ar-SA"/>
      </w:rPr>
    </w:lvl>
    <w:lvl w:ilvl="5" w:tplc="103EA18A">
      <w:numFmt w:val="bullet"/>
      <w:lvlText w:val="•"/>
      <w:lvlJc w:val="left"/>
      <w:pPr>
        <w:ind w:left="4793" w:hanging="167"/>
      </w:pPr>
      <w:rPr>
        <w:rFonts w:hint="default"/>
        <w:lang w:val="cs-CZ" w:eastAsia="en-US" w:bidi="ar-SA"/>
      </w:rPr>
    </w:lvl>
    <w:lvl w:ilvl="6" w:tplc="C0AACC7E">
      <w:numFmt w:val="bullet"/>
      <w:lvlText w:val="•"/>
      <w:lvlJc w:val="left"/>
      <w:pPr>
        <w:ind w:left="5695" w:hanging="167"/>
      </w:pPr>
      <w:rPr>
        <w:rFonts w:hint="default"/>
        <w:lang w:val="cs-CZ" w:eastAsia="en-US" w:bidi="ar-SA"/>
      </w:rPr>
    </w:lvl>
    <w:lvl w:ilvl="7" w:tplc="A6A6D9BC">
      <w:numFmt w:val="bullet"/>
      <w:lvlText w:val="•"/>
      <w:lvlJc w:val="left"/>
      <w:pPr>
        <w:ind w:left="6598" w:hanging="167"/>
      </w:pPr>
      <w:rPr>
        <w:rFonts w:hint="default"/>
        <w:lang w:val="cs-CZ" w:eastAsia="en-US" w:bidi="ar-SA"/>
      </w:rPr>
    </w:lvl>
    <w:lvl w:ilvl="8" w:tplc="8DCC5180">
      <w:numFmt w:val="bullet"/>
      <w:lvlText w:val="•"/>
      <w:lvlJc w:val="left"/>
      <w:pPr>
        <w:ind w:left="7501" w:hanging="167"/>
      </w:pPr>
      <w:rPr>
        <w:rFonts w:hint="default"/>
        <w:lang w:val="cs-CZ" w:eastAsia="en-US" w:bidi="ar-SA"/>
      </w:rPr>
    </w:lvl>
  </w:abstractNum>
  <w:abstractNum w:abstractNumId="4">
    <w:nsid w:val="49267493"/>
    <w:multiLevelType w:val="hybridMultilevel"/>
    <w:tmpl w:val="E15AD4D0"/>
    <w:lvl w:ilvl="0" w:tplc="AD2A9E44">
      <w:start w:val="1"/>
      <w:numFmt w:val="upperRoman"/>
      <w:lvlText w:val="%1."/>
      <w:lvlJc w:val="left"/>
      <w:pPr>
        <w:ind w:left="282" w:hanging="167"/>
        <w:jc w:val="left"/>
      </w:pPr>
      <w:rPr>
        <w:rFonts w:ascii="Arial" w:eastAsia="Arial" w:hAnsi="Arial" w:cs="Arial" w:hint="default"/>
        <w:b/>
        <w:bCs/>
        <w:i w:val="0"/>
        <w:iCs w:val="0"/>
        <w:color w:val="0000DC"/>
        <w:spacing w:val="0"/>
        <w:w w:val="99"/>
        <w:sz w:val="20"/>
        <w:szCs w:val="20"/>
        <w:lang w:val="cs-CZ" w:eastAsia="en-US" w:bidi="ar-SA"/>
      </w:rPr>
    </w:lvl>
    <w:lvl w:ilvl="1" w:tplc="2EB4F3A0">
      <w:numFmt w:val="bullet"/>
      <w:lvlText w:val=""/>
      <w:lvlJc w:val="left"/>
      <w:pPr>
        <w:ind w:left="474" w:hanging="358"/>
      </w:pPr>
      <w:rPr>
        <w:rFonts w:ascii="Symbol" w:eastAsia="Symbol" w:hAnsi="Symbol" w:cs="Symbol" w:hint="default"/>
        <w:b/>
        <w:bCs/>
        <w:i w:val="0"/>
        <w:iCs w:val="0"/>
        <w:spacing w:val="0"/>
        <w:w w:val="100"/>
        <w:sz w:val="28"/>
        <w:szCs w:val="28"/>
        <w:lang w:val="cs-CZ" w:eastAsia="en-US" w:bidi="ar-SA"/>
      </w:rPr>
    </w:lvl>
    <w:lvl w:ilvl="2" w:tplc="CB6C85A0">
      <w:numFmt w:val="bullet"/>
      <w:lvlText w:val="•"/>
      <w:lvlJc w:val="left"/>
      <w:pPr>
        <w:ind w:left="1460" w:hanging="358"/>
      </w:pPr>
      <w:rPr>
        <w:rFonts w:hint="default"/>
        <w:lang w:val="cs-CZ" w:eastAsia="en-US" w:bidi="ar-SA"/>
      </w:rPr>
    </w:lvl>
    <w:lvl w:ilvl="3" w:tplc="EA8EC68C">
      <w:numFmt w:val="bullet"/>
      <w:lvlText w:val="•"/>
      <w:lvlJc w:val="left"/>
      <w:pPr>
        <w:ind w:left="2441" w:hanging="358"/>
      </w:pPr>
      <w:rPr>
        <w:rFonts w:hint="default"/>
        <w:lang w:val="cs-CZ" w:eastAsia="en-US" w:bidi="ar-SA"/>
      </w:rPr>
    </w:lvl>
    <w:lvl w:ilvl="4" w:tplc="80C4593A">
      <w:numFmt w:val="bullet"/>
      <w:lvlText w:val="•"/>
      <w:lvlJc w:val="left"/>
      <w:pPr>
        <w:ind w:left="3422" w:hanging="358"/>
      </w:pPr>
      <w:rPr>
        <w:rFonts w:hint="default"/>
        <w:lang w:val="cs-CZ" w:eastAsia="en-US" w:bidi="ar-SA"/>
      </w:rPr>
    </w:lvl>
    <w:lvl w:ilvl="5" w:tplc="9084B0CC">
      <w:numFmt w:val="bullet"/>
      <w:lvlText w:val="•"/>
      <w:lvlJc w:val="left"/>
      <w:pPr>
        <w:ind w:left="4402" w:hanging="358"/>
      </w:pPr>
      <w:rPr>
        <w:rFonts w:hint="default"/>
        <w:lang w:val="cs-CZ" w:eastAsia="en-US" w:bidi="ar-SA"/>
      </w:rPr>
    </w:lvl>
    <w:lvl w:ilvl="6" w:tplc="08781FA6">
      <w:numFmt w:val="bullet"/>
      <w:lvlText w:val="•"/>
      <w:lvlJc w:val="left"/>
      <w:pPr>
        <w:ind w:left="5383" w:hanging="358"/>
      </w:pPr>
      <w:rPr>
        <w:rFonts w:hint="default"/>
        <w:lang w:val="cs-CZ" w:eastAsia="en-US" w:bidi="ar-SA"/>
      </w:rPr>
    </w:lvl>
    <w:lvl w:ilvl="7" w:tplc="85D2619A">
      <w:numFmt w:val="bullet"/>
      <w:lvlText w:val="•"/>
      <w:lvlJc w:val="left"/>
      <w:pPr>
        <w:ind w:left="6364" w:hanging="358"/>
      </w:pPr>
      <w:rPr>
        <w:rFonts w:hint="default"/>
        <w:lang w:val="cs-CZ" w:eastAsia="en-US" w:bidi="ar-SA"/>
      </w:rPr>
    </w:lvl>
    <w:lvl w:ilvl="8" w:tplc="DCF8D7A4">
      <w:numFmt w:val="bullet"/>
      <w:lvlText w:val="•"/>
      <w:lvlJc w:val="left"/>
      <w:pPr>
        <w:ind w:left="7344" w:hanging="358"/>
      </w:pPr>
      <w:rPr>
        <w:rFonts w:hint="default"/>
        <w:lang w:val="cs-CZ" w:eastAsia="en-US" w:bidi="ar-SA"/>
      </w:rPr>
    </w:lvl>
  </w:abstractNum>
  <w:abstractNum w:abstractNumId="5">
    <w:nsid w:val="50575A4A"/>
    <w:multiLevelType w:val="hybridMultilevel"/>
    <w:tmpl w:val="1C2ADB96"/>
    <w:lvl w:ilvl="0" w:tplc="EF7E3EDC">
      <w:numFmt w:val="bullet"/>
      <w:lvlText w:val=""/>
      <w:lvlJc w:val="left"/>
      <w:pPr>
        <w:ind w:left="720" w:hanging="360"/>
      </w:pPr>
      <w:rPr>
        <w:rFonts w:ascii="Symbol" w:eastAsia="Symbol" w:hAnsi="Symbol" w:cs="Symbol" w:hint="default"/>
        <w:b/>
        <w:bCs/>
        <w:i w:val="0"/>
        <w:iCs w:val="0"/>
        <w:spacing w:val="0"/>
        <w:w w:val="100"/>
        <w:sz w:val="28"/>
        <w:szCs w:val="28"/>
        <w:lang w:val="cs-CZ" w:eastAsia="en-US" w:bidi="ar-SA"/>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5B67884"/>
    <w:multiLevelType w:val="hybridMultilevel"/>
    <w:tmpl w:val="65FE531C"/>
    <w:lvl w:ilvl="0" w:tplc="E6283758">
      <w:start w:val="1"/>
      <w:numFmt w:val="upperRoman"/>
      <w:lvlText w:val="%1."/>
      <w:lvlJc w:val="left"/>
      <w:pPr>
        <w:ind w:left="282" w:hanging="167"/>
        <w:jc w:val="left"/>
      </w:pPr>
      <w:rPr>
        <w:rFonts w:ascii="Arial" w:eastAsia="Arial" w:hAnsi="Arial" w:cs="Arial" w:hint="default"/>
        <w:b/>
        <w:bCs/>
        <w:i w:val="0"/>
        <w:iCs w:val="0"/>
        <w:color w:val="0000DC"/>
        <w:spacing w:val="0"/>
        <w:w w:val="99"/>
        <w:sz w:val="20"/>
        <w:szCs w:val="20"/>
        <w:lang w:val="cs-CZ" w:eastAsia="en-US" w:bidi="ar-SA"/>
      </w:rPr>
    </w:lvl>
    <w:lvl w:ilvl="1" w:tplc="79808CF6">
      <w:numFmt w:val="bullet"/>
      <w:lvlText w:val="•"/>
      <w:lvlJc w:val="left"/>
      <w:pPr>
        <w:ind w:left="1182" w:hanging="167"/>
      </w:pPr>
      <w:rPr>
        <w:rFonts w:hint="default"/>
        <w:lang w:val="cs-CZ" w:eastAsia="en-US" w:bidi="ar-SA"/>
      </w:rPr>
    </w:lvl>
    <w:lvl w:ilvl="2" w:tplc="3DBA67A6">
      <w:numFmt w:val="bullet"/>
      <w:lvlText w:val="•"/>
      <w:lvlJc w:val="left"/>
      <w:pPr>
        <w:ind w:left="2085" w:hanging="167"/>
      </w:pPr>
      <w:rPr>
        <w:rFonts w:hint="default"/>
        <w:lang w:val="cs-CZ" w:eastAsia="en-US" w:bidi="ar-SA"/>
      </w:rPr>
    </w:lvl>
    <w:lvl w:ilvl="3" w:tplc="C622A3BC">
      <w:numFmt w:val="bullet"/>
      <w:lvlText w:val="•"/>
      <w:lvlJc w:val="left"/>
      <w:pPr>
        <w:ind w:left="2987" w:hanging="167"/>
      </w:pPr>
      <w:rPr>
        <w:rFonts w:hint="default"/>
        <w:lang w:val="cs-CZ" w:eastAsia="en-US" w:bidi="ar-SA"/>
      </w:rPr>
    </w:lvl>
    <w:lvl w:ilvl="4" w:tplc="E2F0A176">
      <w:numFmt w:val="bullet"/>
      <w:lvlText w:val="•"/>
      <w:lvlJc w:val="left"/>
      <w:pPr>
        <w:ind w:left="3890" w:hanging="167"/>
      </w:pPr>
      <w:rPr>
        <w:rFonts w:hint="default"/>
        <w:lang w:val="cs-CZ" w:eastAsia="en-US" w:bidi="ar-SA"/>
      </w:rPr>
    </w:lvl>
    <w:lvl w:ilvl="5" w:tplc="9E9A1E34">
      <w:numFmt w:val="bullet"/>
      <w:lvlText w:val="•"/>
      <w:lvlJc w:val="left"/>
      <w:pPr>
        <w:ind w:left="4793" w:hanging="167"/>
      </w:pPr>
      <w:rPr>
        <w:rFonts w:hint="default"/>
        <w:lang w:val="cs-CZ" w:eastAsia="en-US" w:bidi="ar-SA"/>
      </w:rPr>
    </w:lvl>
    <w:lvl w:ilvl="6" w:tplc="0860B6E6">
      <w:numFmt w:val="bullet"/>
      <w:lvlText w:val="•"/>
      <w:lvlJc w:val="left"/>
      <w:pPr>
        <w:ind w:left="5695" w:hanging="167"/>
      </w:pPr>
      <w:rPr>
        <w:rFonts w:hint="default"/>
        <w:lang w:val="cs-CZ" w:eastAsia="en-US" w:bidi="ar-SA"/>
      </w:rPr>
    </w:lvl>
    <w:lvl w:ilvl="7" w:tplc="0308B398">
      <w:numFmt w:val="bullet"/>
      <w:lvlText w:val="•"/>
      <w:lvlJc w:val="left"/>
      <w:pPr>
        <w:ind w:left="6598" w:hanging="167"/>
      </w:pPr>
      <w:rPr>
        <w:rFonts w:hint="default"/>
        <w:lang w:val="cs-CZ" w:eastAsia="en-US" w:bidi="ar-SA"/>
      </w:rPr>
    </w:lvl>
    <w:lvl w:ilvl="8" w:tplc="45588C66">
      <w:numFmt w:val="bullet"/>
      <w:lvlText w:val="•"/>
      <w:lvlJc w:val="left"/>
      <w:pPr>
        <w:ind w:left="7501" w:hanging="167"/>
      </w:pPr>
      <w:rPr>
        <w:rFonts w:hint="default"/>
        <w:lang w:val="cs-CZ" w:eastAsia="en-US" w:bidi="ar-SA"/>
      </w:rPr>
    </w:lvl>
  </w:abstractNum>
  <w:abstractNum w:abstractNumId="7">
    <w:nsid w:val="5A37488D"/>
    <w:multiLevelType w:val="hybridMultilevel"/>
    <w:tmpl w:val="133A198E"/>
    <w:lvl w:ilvl="0" w:tplc="EF7E3EDC">
      <w:numFmt w:val="bullet"/>
      <w:lvlText w:val=""/>
      <w:lvlJc w:val="left"/>
      <w:pPr>
        <w:ind w:left="720" w:hanging="360"/>
      </w:pPr>
      <w:rPr>
        <w:rFonts w:ascii="Symbol" w:eastAsia="Symbol" w:hAnsi="Symbol" w:cs="Symbol" w:hint="default"/>
        <w:b/>
        <w:bCs/>
        <w:i w:val="0"/>
        <w:iCs w:val="0"/>
        <w:spacing w:val="0"/>
        <w:w w:val="100"/>
        <w:sz w:val="28"/>
        <w:szCs w:val="28"/>
        <w:lang w:val="cs-CZ" w:eastAsia="en-US" w:bidi="ar-SA"/>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72A53CE"/>
    <w:multiLevelType w:val="hybridMultilevel"/>
    <w:tmpl w:val="80886E8C"/>
    <w:lvl w:ilvl="0" w:tplc="EF7E3EDC">
      <w:numFmt w:val="bullet"/>
      <w:lvlText w:val=""/>
      <w:lvlJc w:val="left"/>
      <w:pPr>
        <w:ind w:left="720" w:hanging="360"/>
      </w:pPr>
      <w:rPr>
        <w:rFonts w:ascii="Symbol" w:eastAsia="Symbol" w:hAnsi="Symbol" w:cs="Symbol" w:hint="default"/>
        <w:b/>
        <w:bCs/>
        <w:i w:val="0"/>
        <w:iCs w:val="0"/>
        <w:spacing w:val="0"/>
        <w:w w:val="100"/>
        <w:sz w:val="28"/>
        <w:szCs w:val="28"/>
        <w:lang w:val="cs-CZ" w:eastAsia="en-US" w:bidi="ar-SA"/>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FD024D8"/>
    <w:multiLevelType w:val="hybridMultilevel"/>
    <w:tmpl w:val="5CC2DA5A"/>
    <w:lvl w:ilvl="0" w:tplc="534C2592">
      <w:start w:val="1"/>
      <w:numFmt w:val="upperRoman"/>
      <w:lvlText w:val="%1."/>
      <w:lvlJc w:val="left"/>
      <w:pPr>
        <w:ind w:left="282" w:hanging="167"/>
        <w:jc w:val="left"/>
      </w:pPr>
      <w:rPr>
        <w:rFonts w:ascii="Arial" w:eastAsia="Arial" w:hAnsi="Arial" w:cs="Arial" w:hint="default"/>
        <w:b/>
        <w:bCs/>
        <w:i w:val="0"/>
        <w:iCs w:val="0"/>
        <w:color w:val="0000DC"/>
        <w:spacing w:val="0"/>
        <w:w w:val="99"/>
        <w:sz w:val="20"/>
        <w:szCs w:val="20"/>
        <w:lang w:val="cs-CZ" w:eastAsia="en-US" w:bidi="ar-SA"/>
      </w:rPr>
    </w:lvl>
    <w:lvl w:ilvl="1" w:tplc="A440CB48">
      <w:numFmt w:val="bullet"/>
      <w:lvlText w:val="•"/>
      <w:lvlJc w:val="left"/>
      <w:pPr>
        <w:ind w:left="1182" w:hanging="167"/>
      </w:pPr>
      <w:rPr>
        <w:rFonts w:hint="default"/>
        <w:lang w:val="cs-CZ" w:eastAsia="en-US" w:bidi="ar-SA"/>
      </w:rPr>
    </w:lvl>
    <w:lvl w:ilvl="2" w:tplc="437E9E42">
      <w:numFmt w:val="bullet"/>
      <w:lvlText w:val="•"/>
      <w:lvlJc w:val="left"/>
      <w:pPr>
        <w:ind w:left="2085" w:hanging="167"/>
      </w:pPr>
      <w:rPr>
        <w:rFonts w:hint="default"/>
        <w:lang w:val="cs-CZ" w:eastAsia="en-US" w:bidi="ar-SA"/>
      </w:rPr>
    </w:lvl>
    <w:lvl w:ilvl="3" w:tplc="B7B42CE6">
      <w:numFmt w:val="bullet"/>
      <w:lvlText w:val="•"/>
      <w:lvlJc w:val="left"/>
      <w:pPr>
        <w:ind w:left="2987" w:hanging="167"/>
      </w:pPr>
      <w:rPr>
        <w:rFonts w:hint="default"/>
        <w:lang w:val="cs-CZ" w:eastAsia="en-US" w:bidi="ar-SA"/>
      </w:rPr>
    </w:lvl>
    <w:lvl w:ilvl="4" w:tplc="E0B4F408">
      <w:numFmt w:val="bullet"/>
      <w:lvlText w:val="•"/>
      <w:lvlJc w:val="left"/>
      <w:pPr>
        <w:ind w:left="3890" w:hanging="167"/>
      </w:pPr>
      <w:rPr>
        <w:rFonts w:hint="default"/>
        <w:lang w:val="cs-CZ" w:eastAsia="en-US" w:bidi="ar-SA"/>
      </w:rPr>
    </w:lvl>
    <w:lvl w:ilvl="5" w:tplc="9BEEA790">
      <w:numFmt w:val="bullet"/>
      <w:lvlText w:val="•"/>
      <w:lvlJc w:val="left"/>
      <w:pPr>
        <w:ind w:left="4793" w:hanging="167"/>
      </w:pPr>
      <w:rPr>
        <w:rFonts w:hint="default"/>
        <w:lang w:val="cs-CZ" w:eastAsia="en-US" w:bidi="ar-SA"/>
      </w:rPr>
    </w:lvl>
    <w:lvl w:ilvl="6" w:tplc="C65EAD9A">
      <w:numFmt w:val="bullet"/>
      <w:lvlText w:val="•"/>
      <w:lvlJc w:val="left"/>
      <w:pPr>
        <w:ind w:left="5695" w:hanging="167"/>
      </w:pPr>
      <w:rPr>
        <w:rFonts w:hint="default"/>
        <w:lang w:val="cs-CZ" w:eastAsia="en-US" w:bidi="ar-SA"/>
      </w:rPr>
    </w:lvl>
    <w:lvl w:ilvl="7" w:tplc="66843446">
      <w:numFmt w:val="bullet"/>
      <w:lvlText w:val="•"/>
      <w:lvlJc w:val="left"/>
      <w:pPr>
        <w:ind w:left="6598" w:hanging="167"/>
      </w:pPr>
      <w:rPr>
        <w:rFonts w:hint="default"/>
        <w:lang w:val="cs-CZ" w:eastAsia="en-US" w:bidi="ar-SA"/>
      </w:rPr>
    </w:lvl>
    <w:lvl w:ilvl="8" w:tplc="B5422958">
      <w:numFmt w:val="bullet"/>
      <w:lvlText w:val="•"/>
      <w:lvlJc w:val="left"/>
      <w:pPr>
        <w:ind w:left="7501" w:hanging="167"/>
      </w:pPr>
      <w:rPr>
        <w:rFonts w:hint="default"/>
        <w:lang w:val="cs-CZ" w:eastAsia="en-US" w:bidi="ar-SA"/>
      </w:rPr>
    </w:lvl>
  </w:abstractNum>
  <w:num w:numId="1">
    <w:abstractNumId w:val="6"/>
  </w:num>
  <w:num w:numId="2">
    <w:abstractNumId w:val="4"/>
  </w:num>
  <w:num w:numId="3">
    <w:abstractNumId w:val="2"/>
  </w:num>
  <w:num w:numId="4">
    <w:abstractNumId w:val="9"/>
  </w:num>
  <w:num w:numId="5">
    <w:abstractNumId w:val="3"/>
  </w:num>
  <w:num w:numId="6">
    <w:abstractNumId w:val="8"/>
  </w:num>
  <w:num w:numId="7">
    <w:abstractNumId w:val="7"/>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D6A92"/>
    <w:rsid w:val="000118ED"/>
    <w:rsid w:val="00031517"/>
    <w:rsid w:val="00061DC8"/>
    <w:rsid w:val="000651A2"/>
    <w:rsid w:val="00071C34"/>
    <w:rsid w:val="000A634A"/>
    <w:rsid w:val="000B311D"/>
    <w:rsid w:val="000B3975"/>
    <w:rsid w:val="000B7FED"/>
    <w:rsid w:val="00104456"/>
    <w:rsid w:val="00135607"/>
    <w:rsid w:val="00153CB2"/>
    <w:rsid w:val="00155DCA"/>
    <w:rsid w:val="001711E4"/>
    <w:rsid w:val="00173F7C"/>
    <w:rsid w:val="001A291A"/>
    <w:rsid w:val="001B2AC3"/>
    <w:rsid w:val="001C2129"/>
    <w:rsid w:val="001D15EF"/>
    <w:rsid w:val="001F356A"/>
    <w:rsid w:val="0020233B"/>
    <w:rsid w:val="00220A87"/>
    <w:rsid w:val="00237A78"/>
    <w:rsid w:val="00261246"/>
    <w:rsid w:val="00266992"/>
    <w:rsid w:val="00282AAF"/>
    <w:rsid w:val="002917F9"/>
    <w:rsid w:val="002B6252"/>
    <w:rsid w:val="002D4D91"/>
    <w:rsid w:val="002D5B0C"/>
    <w:rsid w:val="002E06D7"/>
    <w:rsid w:val="002F478A"/>
    <w:rsid w:val="00304465"/>
    <w:rsid w:val="003112CB"/>
    <w:rsid w:val="003126B8"/>
    <w:rsid w:val="00320887"/>
    <w:rsid w:val="00333BDA"/>
    <w:rsid w:val="00353D91"/>
    <w:rsid w:val="003742BA"/>
    <w:rsid w:val="00391F3B"/>
    <w:rsid w:val="003E2AAF"/>
    <w:rsid w:val="003F4EFE"/>
    <w:rsid w:val="0040145C"/>
    <w:rsid w:val="00405E53"/>
    <w:rsid w:val="00421457"/>
    <w:rsid w:val="004376D9"/>
    <w:rsid w:val="00446D2C"/>
    <w:rsid w:val="004A2DD6"/>
    <w:rsid w:val="004A3C4C"/>
    <w:rsid w:val="004E31E1"/>
    <w:rsid w:val="00520279"/>
    <w:rsid w:val="005210D4"/>
    <w:rsid w:val="005407D7"/>
    <w:rsid w:val="0054451D"/>
    <w:rsid w:val="00545101"/>
    <w:rsid w:val="00554625"/>
    <w:rsid w:val="0056743A"/>
    <w:rsid w:val="00567946"/>
    <w:rsid w:val="00572570"/>
    <w:rsid w:val="005C46C6"/>
    <w:rsid w:val="005E12F1"/>
    <w:rsid w:val="005E7025"/>
    <w:rsid w:val="005F3443"/>
    <w:rsid w:val="005F6230"/>
    <w:rsid w:val="00620E9C"/>
    <w:rsid w:val="00621F2F"/>
    <w:rsid w:val="006227C8"/>
    <w:rsid w:val="006522B2"/>
    <w:rsid w:val="00663A31"/>
    <w:rsid w:val="0067146E"/>
    <w:rsid w:val="00683968"/>
    <w:rsid w:val="00686EFD"/>
    <w:rsid w:val="006A2D77"/>
    <w:rsid w:val="006B48A2"/>
    <w:rsid w:val="00710C03"/>
    <w:rsid w:val="0074157B"/>
    <w:rsid w:val="00743A56"/>
    <w:rsid w:val="00747336"/>
    <w:rsid w:val="00755C76"/>
    <w:rsid w:val="00757F5C"/>
    <w:rsid w:val="00775D0B"/>
    <w:rsid w:val="0078609B"/>
    <w:rsid w:val="007C0DA3"/>
    <w:rsid w:val="007E5EC4"/>
    <w:rsid w:val="00813B8E"/>
    <w:rsid w:val="008171E9"/>
    <w:rsid w:val="008215F5"/>
    <w:rsid w:val="00825FE9"/>
    <w:rsid w:val="00827491"/>
    <w:rsid w:val="00855695"/>
    <w:rsid w:val="00855F01"/>
    <w:rsid w:val="00865EE0"/>
    <w:rsid w:val="00896E21"/>
    <w:rsid w:val="008B6E2C"/>
    <w:rsid w:val="008F217A"/>
    <w:rsid w:val="008F7506"/>
    <w:rsid w:val="00902253"/>
    <w:rsid w:val="0091509E"/>
    <w:rsid w:val="00945D20"/>
    <w:rsid w:val="00997C33"/>
    <w:rsid w:val="009D781D"/>
    <w:rsid w:val="009E2280"/>
    <w:rsid w:val="009E4223"/>
    <w:rsid w:val="00A6667F"/>
    <w:rsid w:val="00A740E1"/>
    <w:rsid w:val="00A77858"/>
    <w:rsid w:val="00AC2859"/>
    <w:rsid w:val="00AE4E91"/>
    <w:rsid w:val="00AF467C"/>
    <w:rsid w:val="00B232F6"/>
    <w:rsid w:val="00B3014F"/>
    <w:rsid w:val="00B4275A"/>
    <w:rsid w:val="00B45BCB"/>
    <w:rsid w:val="00BA3298"/>
    <w:rsid w:val="00BB5DFC"/>
    <w:rsid w:val="00BB67EA"/>
    <w:rsid w:val="00BD4E9B"/>
    <w:rsid w:val="00BE76B1"/>
    <w:rsid w:val="00BF0996"/>
    <w:rsid w:val="00C1662F"/>
    <w:rsid w:val="00C31D3F"/>
    <w:rsid w:val="00C3721E"/>
    <w:rsid w:val="00C37B76"/>
    <w:rsid w:val="00C47617"/>
    <w:rsid w:val="00C71496"/>
    <w:rsid w:val="00C72070"/>
    <w:rsid w:val="00CA03FC"/>
    <w:rsid w:val="00CE1DF5"/>
    <w:rsid w:val="00D15946"/>
    <w:rsid w:val="00D510A1"/>
    <w:rsid w:val="00D532AA"/>
    <w:rsid w:val="00D67860"/>
    <w:rsid w:val="00D73415"/>
    <w:rsid w:val="00D8322E"/>
    <w:rsid w:val="00DC06AC"/>
    <w:rsid w:val="00E00763"/>
    <w:rsid w:val="00E15D94"/>
    <w:rsid w:val="00E17C18"/>
    <w:rsid w:val="00E534C5"/>
    <w:rsid w:val="00E62794"/>
    <w:rsid w:val="00E836E3"/>
    <w:rsid w:val="00E94CE9"/>
    <w:rsid w:val="00ED6A92"/>
    <w:rsid w:val="00EE438D"/>
    <w:rsid w:val="00EF469D"/>
    <w:rsid w:val="00F37301"/>
    <w:rsid w:val="00F4025C"/>
    <w:rsid w:val="00F442D9"/>
    <w:rsid w:val="00F727A7"/>
    <w:rsid w:val="00F832D1"/>
    <w:rsid w:val="00F85371"/>
    <w:rsid w:val="00F867F3"/>
    <w:rsid w:val="00FB329A"/>
    <w:rsid w:val="00FB5010"/>
    <w:rsid w:val="00FC5916"/>
    <w:rsid w:val="00FE1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84"/>
      <w:ind w:left="116"/>
      <w:outlineLvl w:val="0"/>
    </w:pPr>
    <w:rPr>
      <w:b/>
      <w:bCs/>
      <w:sz w:val="48"/>
      <w:szCs w:val="48"/>
    </w:rPr>
  </w:style>
  <w:style w:type="paragraph" w:styleId="Nadpis2">
    <w:name w:val="heading 2"/>
    <w:basedOn w:val="Normln"/>
    <w:uiPriority w:val="1"/>
    <w:qFormat/>
    <w:pPr>
      <w:ind w:left="116"/>
      <w:outlineLvl w:val="1"/>
    </w:pPr>
    <w:rPr>
      <w:b/>
      <w:bCs/>
      <w:sz w:val="28"/>
      <w:szCs w:val="28"/>
    </w:rPr>
  </w:style>
  <w:style w:type="paragraph" w:styleId="Nadpis3">
    <w:name w:val="heading 3"/>
    <w:basedOn w:val="Normln"/>
    <w:uiPriority w:val="1"/>
    <w:qFormat/>
    <w:pPr>
      <w:ind w:left="836"/>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0"/>
      <w:szCs w:val="20"/>
    </w:rPr>
  </w:style>
  <w:style w:type="paragraph" w:styleId="Nzev">
    <w:name w:val="Title"/>
    <w:basedOn w:val="Normln"/>
    <w:uiPriority w:val="1"/>
    <w:qFormat/>
    <w:pPr>
      <w:spacing w:before="213"/>
      <w:ind w:left="116" w:right="726"/>
    </w:pPr>
    <w:rPr>
      <w:b/>
      <w:bCs/>
      <w:sz w:val="72"/>
      <w:szCs w:val="72"/>
    </w:rPr>
  </w:style>
  <w:style w:type="paragraph" w:styleId="Odstavecseseznamem">
    <w:name w:val="List Paragraph"/>
    <w:basedOn w:val="Normln"/>
    <w:uiPriority w:val="1"/>
    <w:qFormat/>
    <w:pPr>
      <w:ind w:left="474" w:hanging="358"/>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E62794"/>
    <w:pPr>
      <w:tabs>
        <w:tab w:val="center" w:pos="4536"/>
        <w:tab w:val="right" w:pos="9072"/>
      </w:tabs>
    </w:pPr>
  </w:style>
  <w:style w:type="character" w:customStyle="1" w:styleId="ZhlavChar">
    <w:name w:val="Záhlaví Char"/>
    <w:basedOn w:val="Standardnpsmoodstavce"/>
    <w:link w:val="Zhlav"/>
    <w:uiPriority w:val="99"/>
    <w:rsid w:val="00E62794"/>
    <w:rPr>
      <w:rFonts w:ascii="Arial" w:eastAsia="Arial" w:hAnsi="Arial" w:cs="Arial"/>
      <w:lang w:val="cs-CZ"/>
    </w:rPr>
  </w:style>
  <w:style w:type="paragraph" w:styleId="Zpat">
    <w:name w:val="footer"/>
    <w:basedOn w:val="Normln"/>
    <w:link w:val="ZpatChar"/>
    <w:uiPriority w:val="99"/>
    <w:unhideWhenUsed/>
    <w:rsid w:val="00E62794"/>
    <w:pPr>
      <w:tabs>
        <w:tab w:val="center" w:pos="4536"/>
        <w:tab w:val="right" w:pos="9072"/>
      </w:tabs>
    </w:pPr>
  </w:style>
  <w:style w:type="character" w:customStyle="1" w:styleId="ZpatChar">
    <w:name w:val="Zápatí Char"/>
    <w:basedOn w:val="Standardnpsmoodstavce"/>
    <w:link w:val="Zpat"/>
    <w:uiPriority w:val="99"/>
    <w:rsid w:val="00E62794"/>
    <w:rPr>
      <w:rFonts w:ascii="Arial" w:eastAsia="Arial" w:hAnsi="Arial" w:cs="Arial"/>
      <w:lang w:val="cs-CZ"/>
    </w:rPr>
  </w:style>
  <w:style w:type="character" w:customStyle="1" w:styleId="ZkladntextChar">
    <w:name w:val="Základní text Char"/>
    <w:basedOn w:val="Standardnpsmoodstavce"/>
    <w:link w:val="Zkladntext"/>
    <w:uiPriority w:val="1"/>
    <w:rsid w:val="00C31D3F"/>
    <w:rPr>
      <w:rFonts w:ascii="Arial" w:eastAsia="Arial" w:hAnsi="Arial" w:cs="Arial"/>
      <w:sz w:val="20"/>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84"/>
      <w:ind w:left="116"/>
      <w:outlineLvl w:val="0"/>
    </w:pPr>
    <w:rPr>
      <w:b/>
      <w:bCs/>
      <w:sz w:val="48"/>
      <w:szCs w:val="48"/>
    </w:rPr>
  </w:style>
  <w:style w:type="paragraph" w:styleId="Nadpis2">
    <w:name w:val="heading 2"/>
    <w:basedOn w:val="Normln"/>
    <w:uiPriority w:val="1"/>
    <w:qFormat/>
    <w:pPr>
      <w:ind w:left="116"/>
      <w:outlineLvl w:val="1"/>
    </w:pPr>
    <w:rPr>
      <w:b/>
      <w:bCs/>
      <w:sz w:val="28"/>
      <w:szCs w:val="28"/>
    </w:rPr>
  </w:style>
  <w:style w:type="paragraph" w:styleId="Nadpis3">
    <w:name w:val="heading 3"/>
    <w:basedOn w:val="Normln"/>
    <w:uiPriority w:val="1"/>
    <w:qFormat/>
    <w:pPr>
      <w:ind w:left="836"/>
      <w:outlineLvl w:val="2"/>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0"/>
      <w:szCs w:val="20"/>
    </w:rPr>
  </w:style>
  <w:style w:type="paragraph" w:styleId="Nzev">
    <w:name w:val="Title"/>
    <w:basedOn w:val="Normln"/>
    <w:uiPriority w:val="1"/>
    <w:qFormat/>
    <w:pPr>
      <w:spacing w:before="213"/>
      <w:ind w:left="116" w:right="726"/>
    </w:pPr>
    <w:rPr>
      <w:b/>
      <w:bCs/>
      <w:sz w:val="72"/>
      <w:szCs w:val="72"/>
    </w:rPr>
  </w:style>
  <w:style w:type="paragraph" w:styleId="Odstavecseseznamem">
    <w:name w:val="List Paragraph"/>
    <w:basedOn w:val="Normln"/>
    <w:uiPriority w:val="1"/>
    <w:qFormat/>
    <w:pPr>
      <w:ind w:left="474" w:hanging="358"/>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E62794"/>
    <w:pPr>
      <w:tabs>
        <w:tab w:val="center" w:pos="4536"/>
        <w:tab w:val="right" w:pos="9072"/>
      </w:tabs>
    </w:pPr>
  </w:style>
  <w:style w:type="character" w:customStyle="1" w:styleId="ZhlavChar">
    <w:name w:val="Záhlaví Char"/>
    <w:basedOn w:val="Standardnpsmoodstavce"/>
    <w:link w:val="Zhlav"/>
    <w:uiPriority w:val="99"/>
    <w:rsid w:val="00E62794"/>
    <w:rPr>
      <w:rFonts w:ascii="Arial" w:eastAsia="Arial" w:hAnsi="Arial" w:cs="Arial"/>
      <w:lang w:val="cs-CZ"/>
    </w:rPr>
  </w:style>
  <w:style w:type="paragraph" w:styleId="Zpat">
    <w:name w:val="footer"/>
    <w:basedOn w:val="Normln"/>
    <w:link w:val="ZpatChar"/>
    <w:uiPriority w:val="99"/>
    <w:unhideWhenUsed/>
    <w:rsid w:val="00E62794"/>
    <w:pPr>
      <w:tabs>
        <w:tab w:val="center" w:pos="4536"/>
        <w:tab w:val="right" w:pos="9072"/>
      </w:tabs>
    </w:pPr>
  </w:style>
  <w:style w:type="character" w:customStyle="1" w:styleId="ZpatChar">
    <w:name w:val="Zápatí Char"/>
    <w:basedOn w:val="Standardnpsmoodstavce"/>
    <w:link w:val="Zpat"/>
    <w:uiPriority w:val="99"/>
    <w:rsid w:val="00E62794"/>
    <w:rPr>
      <w:rFonts w:ascii="Arial" w:eastAsia="Arial" w:hAnsi="Arial" w:cs="Arial"/>
      <w:lang w:val="cs-CZ"/>
    </w:rPr>
  </w:style>
  <w:style w:type="character" w:customStyle="1" w:styleId="ZkladntextChar">
    <w:name w:val="Základní text Char"/>
    <w:basedOn w:val="Standardnpsmoodstavce"/>
    <w:link w:val="Zkladntext"/>
    <w:uiPriority w:val="1"/>
    <w:rsid w:val="00C31D3F"/>
    <w:rPr>
      <w:rFonts w:ascii="Arial" w:eastAsia="Arial" w:hAnsi="Arial" w:cs="Arial"/>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harm.muni.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1059</TotalTime>
  <Pages>23</Pages>
  <Words>5919</Words>
  <Characters>34923</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rodina Kollárovi</dc:creator>
  <cp:keywords>, docId:D0AD71E71F58F1DB09B729140ED256B7</cp:keywords>
  <cp:lastModifiedBy>Eva Trnková</cp:lastModifiedBy>
  <cp:revision>152</cp:revision>
  <dcterms:created xsi:type="dcterms:W3CDTF">2024-01-04T23:24:00Z</dcterms:created>
  <dcterms:modified xsi:type="dcterms:W3CDTF">2024-01-24T22:41:00Z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2019</vt:lpwstr>
  </property>
  <property fmtid="{D5CDD505-2E9C-101B-9397-08002B2CF9AE}" pid="4" name="LastSaved">
    <vt:filetime>2023-12-02T00:00:00Z</vt:filetime>
  </property>
  <property fmtid="{D5CDD505-2E9C-101B-9397-08002B2CF9AE}" pid="5" name="Producer">
    <vt:lpwstr>Microsoft® Word 2019</vt:lpwstr>
  </property>
</Properties>
</file>