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998461" w14:textId="0C01B54D" w:rsidR="00CF46A4" w:rsidRPr="00CD5327" w:rsidRDefault="00482B26" w:rsidP="00CD5327">
      <w:pPr>
        <w:jc w:val="right"/>
        <w:rPr>
          <w:i/>
          <w:iCs/>
        </w:rPr>
      </w:pPr>
      <w:r>
        <w:rPr>
          <w:i/>
          <w:iCs/>
        </w:rPr>
        <w:t>NATÁLIE KUNDELOVÁ</w:t>
      </w:r>
    </w:p>
    <w:p w14:paraId="0B80C568" w14:textId="27501495" w:rsidR="00B66A32" w:rsidRPr="00CD5327" w:rsidRDefault="00482B26" w:rsidP="00CD5327">
      <w:pPr>
        <w:pStyle w:val="Nzev"/>
        <w:rPr>
          <w:b/>
          <w:bCs/>
        </w:rPr>
      </w:pPr>
      <w:r>
        <w:rPr>
          <w:b/>
          <w:bCs/>
        </w:rPr>
        <w:t>PRAVOSLAVÍ</w:t>
      </w:r>
    </w:p>
    <w:p w14:paraId="118381ED" w14:textId="26540373" w:rsidR="00CF46A4" w:rsidRPr="00CD5327" w:rsidRDefault="00482B26" w:rsidP="00CD5327">
      <w:pPr>
        <w:rPr>
          <w:i/>
          <w:iCs/>
        </w:rPr>
      </w:pPr>
      <w:r w:rsidRPr="00482B26">
        <w:rPr>
          <w:i/>
          <w:iCs/>
        </w:rPr>
        <w:t>Náboženství, religionistika, východní církev, ortodoxie, křesťanství</w:t>
      </w:r>
      <w:r w:rsidR="00AE4C50">
        <w:rPr>
          <w:i/>
          <w:iCs/>
        </w:rPr>
        <w:t>.</w:t>
      </w:r>
    </w:p>
    <w:p w14:paraId="7A522309" w14:textId="77777777" w:rsidR="004301C8" w:rsidRDefault="004301C8" w:rsidP="00CD5327">
      <w:pPr>
        <w:pStyle w:val="Podnadpis"/>
        <w:rPr>
          <w:sz w:val="36"/>
          <w:szCs w:val="36"/>
        </w:rPr>
      </w:pPr>
    </w:p>
    <w:p w14:paraId="3CFC9887" w14:textId="77777777" w:rsidR="00B866BC" w:rsidRPr="00CD5327" w:rsidRDefault="00B866BC" w:rsidP="00B866BC">
      <w:pPr>
        <w:pStyle w:val="Podnadpis"/>
        <w:rPr>
          <w:sz w:val="36"/>
          <w:szCs w:val="36"/>
        </w:rPr>
      </w:pPr>
      <w:r>
        <w:rPr>
          <w:sz w:val="36"/>
          <w:szCs w:val="36"/>
        </w:rPr>
        <w:t>Hlavní d</w:t>
      </w:r>
      <w:r w:rsidRPr="00CD5327">
        <w:rPr>
          <w:sz w:val="36"/>
          <w:szCs w:val="36"/>
        </w:rPr>
        <w:t>idaktické cíle hodiny</w:t>
      </w:r>
    </w:p>
    <w:p w14:paraId="417453DA" w14:textId="6CF8744C" w:rsidR="00B866BC" w:rsidRDefault="00B866BC" w:rsidP="00B866BC">
      <w:pPr>
        <w:pStyle w:val="Odstavecseseznamem"/>
        <w:numPr>
          <w:ilvl w:val="0"/>
          <w:numId w:val="4"/>
        </w:numPr>
      </w:pPr>
      <w:r>
        <w:t>Student dokáže vysvětlit pojem Abrah</w:t>
      </w:r>
      <w:r w:rsidR="0050117F">
        <w:t>á</w:t>
      </w:r>
      <w:r>
        <w:t>movská náboženství. (1.a)</w:t>
      </w:r>
    </w:p>
    <w:p w14:paraId="26C19FBF" w14:textId="2368B059" w:rsidR="00B866BC" w:rsidRDefault="00B866BC" w:rsidP="00B866BC">
      <w:pPr>
        <w:pStyle w:val="Odstavecseseznamem"/>
        <w:numPr>
          <w:ilvl w:val="0"/>
          <w:numId w:val="4"/>
        </w:numPr>
      </w:pPr>
      <w:r>
        <w:t>Student dokáže rozpoznat atributy které se váží k pravoslaví. (1. b, 4.a, 4.b)</w:t>
      </w:r>
    </w:p>
    <w:p w14:paraId="6D1A3C26" w14:textId="573B8FFB" w:rsidR="00B866BC" w:rsidRDefault="00B866BC" w:rsidP="00B866BC">
      <w:pPr>
        <w:pStyle w:val="Odstavecseseznamem"/>
        <w:numPr>
          <w:ilvl w:val="0"/>
          <w:numId w:val="4"/>
        </w:numPr>
      </w:pPr>
      <w:r>
        <w:t>Student dokáže popsat historii pravoslavné církve. (2.a, 2.e, 5.a)</w:t>
      </w:r>
    </w:p>
    <w:p w14:paraId="22826EE0" w14:textId="4A54438A" w:rsidR="00B866BC" w:rsidRDefault="00B866BC" w:rsidP="00B866BC">
      <w:pPr>
        <w:pStyle w:val="Odstavecseseznamem"/>
        <w:numPr>
          <w:ilvl w:val="0"/>
          <w:numId w:val="4"/>
        </w:numPr>
      </w:pPr>
      <w:r>
        <w:t>Student dokáže porovnat církev římsko-katolickou s církví pravoslavnou. (2.b, 5.a)</w:t>
      </w:r>
    </w:p>
    <w:p w14:paraId="00E43E9A" w14:textId="7AB7D3D1" w:rsidR="00B866BC" w:rsidRDefault="00B866BC" w:rsidP="00B866BC">
      <w:pPr>
        <w:pStyle w:val="Odstavecseseznamem"/>
        <w:numPr>
          <w:ilvl w:val="0"/>
          <w:numId w:val="4"/>
        </w:numPr>
      </w:pPr>
      <w:r>
        <w:t>Student dokáže popsat základní nauku pravoslavné církve. (2.d, 3.a, 5.a)</w:t>
      </w:r>
    </w:p>
    <w:p w14:paraId="4F424866" w14:textId="20FE9904" w:rsidR="00B866BC" w:rsidRDefault="00B866BC" w:rsidP="00B866BC">
      <w:pPr>
        <w:pStyle w:val="Odstavecseseznamem"/>
        <w:numPr>
          <w:ilvl w:val="0"/>
          <w:numId w:val="4"/>
        </w:numPr>
      </w:pPr>
      <w:r>
        <w:t>Student dokáže vysvětlit organizaci a strukturu pravoslavné církve. (2.c, 2.f, 5.a)</w:t>
      </w:r>
    </w:p>
    <w:p w14:paraId="3CE06293" w14:textId="22857A37" w:rsidR="00B866BC" w:rsidRDefault="00B866BC" w:rsidP="00B866BC">
      <w:pPr>
        <w:pStyle w:val="Odstavecseseznamem"/>
        <w:numPr>
          <w:ilvl w:val="0"/>
          <w:numId w:val="4"/>
        </w:numPr>
      </w:pPr>
      <w:r>
        <w:t>Student dokáže vyjmenovat země, ve kterých je pravoslavné náboženství převládajícím náboženstvím. (4.c)</w:t>
      </w:r>
    </w:p>
    <w:p w14:paraId="07326777" w14:textId="3D4FA3C8" w:rsidR="00B866BC" w:rsidRDefault="00B866BC" w:rsidP="00B866BC">
      <w:pPr>
        <w:pStyle w:val="Odstavecseseznamem"/>
        <w:numPr>
          <w:ilvl w:val="0"/>
          <w:numId w:val="4"/>
        </w:numPr>
      </w:pPr>
      <w:r>
        <w:t xml:space="preserve">Student dokáže přeformulovat nabyté vědomosti svému spolužákovi. (3.b) </w:t>
      </w:r>
    </w:p>
    <w:p w14:paraId="33B7ED57" w14:textId="77777777" w:rsidR="00B866BC" w:rsidRDefault="00B866BC" w:rsidP="00B866BC">
      <w:pPr>
        <w:pStyle w:val="Odstavecseseznamem"/>
        <w:numPr>
          <w:ilvl w:val="0"/>
          <w:numId w:val="4"/>
        </w:numPr>
      </w:pPr>
      <w:r>
        <w:t>Student dokáže zdůvodnit svá tvrzení týkající se pravoslaví. (5.b, 5.c)</w:t>
      </w:r>
    </w:p>
    <w:p w14:paraId="3218E36B" w14:textId="77777777" w:rsidR="00B866BC" w:rsidRDefault="00B866BC" w:rsidP="00B866BC">
      <w:pPr>
        <w:pStyle w:val="Odstavecseseznamem"/>
        <w:numPr>
          <w:ilvl w:val="0"/>
          <w:numId w:val="4"/>
        </w:numPr>
      </w:pPr>
      <w:r>
        <w:t>Student dokáže aplikovat získané poznatky při samostatných pracích. (5.a)</w:t>
      </w:r>
    </w:p>
    <w:p w14:paraId="7FD95E47" w14:textId="77777777" w:rsidR="00B866BC" w:rsidRDefault="00B866BC" w:rsidP="00B866BC">
      <w:pPr>
        <w:pStyle w:val="Podnadpis"/>
        <w:rPr>
          <w:sz w:val="36"/>
          <w:szCs w:val="36"/>
        </w:rPr>
      </w:pPr>
    </w:p>
    <w:p w14:paraId="5102C4E6" w14:textId="77777777" w:rsidR="00B866BC" w:rsidRPr="00CD5327" w:rsidRDefault="00B866BC" w:rsidP="00B866BC">
      <w:pPr>
        <w:pStyle w:val="Podnadpis"/>
        <w:rPr>
          <w:sz w:val="36"/>
          <w:szCs w:val="36"/>
        </w:rPr>
      </w:pPr>
      <w:r>
        <w:rPr>
          <w:sz w:val="36"/>
          <w:szCs w:val="36"/>
        </w:rPr>
        <w:t>Struktura</w:t>
      </w:r>
      <w:r w:rsidRPr="00CD5327">
        <w:rPr>
          <w:sz w:val="36"/>
          <w:szCs w:val="36"/>
        </w:rPr>
        <w:t xml:space="preserve"> hodiny</w:t>
      </w:r>
    </w:p>
    <w:p w14:paraId="7248962D" w14:textId="77777777" w:rsidR="00B866BC" w:rsidRDefault="00B866BC" w:rsidP="00B866BC">
      <w:pPr>
        <w:pStyle w:val="Odstavecseseznamem"/>
        <w:numPr>
          <w:ilvl w:val="0"/>
          <w:numId w:val="8"/>
        </w:numPr>
      </w:pPr>
      <w:r w:rsidRPr="007350F5">
        <w:t>[</w:t>
      </w:r>
      <w:r>
        <w:t>7 minut</w:t>
      </w:r>
      <w:r w:rsidRPr="007350F5">
        <w:t>]</w:t>
      </w:r>
      <w:r>
        <w:t xml:space="preserve"> Zahájení hodiny: motivační aktivita (řazení obrázků na interaktivní tabuli)</w:t>
      </w:r>
    </w:p>
    <w:p w14:paraId="65B62864" w14:textId="16D371F4" w:rsidR="00B866BC" w:rsidRDefault="00B866BC" w:rsidP="00B866BC">
      <w:pPr>
        <w:pStyle w:val="Odstavecseseznamem"/>
        <w:numPr>
          <w:ilvl w:val="1"/>
          <w:numId w:val="8"/>
        </w:numPr>
      </w:pPr>
      <w:r>
        <w:t>Student dokáže uvést vztah mezi Abrah</w:t>
      </w:r>
      <w:r w:rsidR="0050117F">
        <w:t>á</w:t>
      </w:r>
      <w:r>
        <w:t>movskými náboženstvími a uvést jejich příklady.</w:t>
      </w:r>
    </w:p>
    <w:p w14:paraId="183881D6" w14:textId="77777777" w:rsidR="00B866BC" w:rsidRPr="00CD5327" w:rsidRDefault="00B866BC" w:rsidP="00B866BC">
      <w:pPr>
        <w:pStyle w:val="Odstavecseseznamem"/>
        <w:numPr>
          <w:ilvl w:val="1"/>
          <w:numId w:val="8"/>
        </w:numPr>
      </w:pPr>
      <w:r>
        <w:t>Student dokáže identifikovat obrázky vztahující se k pravoslaví.</w:t>
      </w:r>
    </w:p>
    <w:p w14:paraId="4AD9ABBC" w14:textId="77777777" w:rsidR="00B866BC" w:rsidRDefault="00B866BC" w:rsidP="00B866BC">
      <w:pPr>
        <w:pStyle w:val="Odstavecseseznamem"/>
        <w:numPr>
          <w:ilvl w:val="0"/>
          <w:numId w:val="8"/>
        </w:numPr>
      </w:pPr>
      <w:r w:rsidRPr="007350F5">
        <w:t>[</w:t>
      </w:r>
      <w:r>
        <w:t>15 minut</w:t>
      </w:r>
      <w:r w:rsidRPr="007350F5">
        <w:t>]</w:t>
      </w:r>
      <w:r>
        <w:t xml:space="preserve"> Frontální výuka: výklad (historie pravoslaví; základní nauka církve; rozdíly mezi katolictvím a pravoslavím; organizace a struktura církve)</w:t>
      </w:r>
    </w:p>
    <w:p w14:paraId="1B9E1F98" w14:textId="77777777" w:rsidR="00B866BC" w:rsidRDefault="00B866BC" w:rsidP="00B866BC">
      <w:pPr>
        <w:pStyle w:val="Odstavecseseznamem"/>
        <w:numPr>
          <w:ilvl w:val="1"/>
          <w:numId w:val="8"/>
        </w:numPr>
      </w:pPr>
      <w:r>
        <w:t>Student dokáže identifikovat příčiny a následky Velkého schizmatu.</w:t>
      </w:r>
    </w:p>
    <w:p w14:paraId="1C2ECAF6" w14:textId="77777777" w:rsidR="00B866BC" w:rsidRDefault="00B866BC" w:rsidP="00B866BC">
      <w:pPr>
        <w:pStyle w:val="Odstavecseseznamem"/>
        <w:numPr>
          <w:ilvl w:val="1"/>
          <w:numId w:val="8"/>
        </w:numPr>
      </w:pPr>
      <w:r>
        <w:t>Student dokáže rozlišit a porovnat církev katolickou a pravoslavnou a uvést v jakých oblastech jsou jejich praktiky rozdílné a v jakých stejné.</w:t>
      </w:r>
    </w:p>
    <w:p w14:paraId="4A2CF072" w14:textId="77777777" w:rsidR="00B866BC" w:rsidRDefault="00B866BC" w:rsidP="00B866BC">
      <w:pPr>
        <w:pStyle w:val="Odstavecseseznamem"/>
        <w:numPr>
          <w:ilvl w:val="1"/>
          <w:numId w:val="8"/>
        </w:numPr>
      </w:pPr>
      <w:r>
        <w:t>Student dokáže popsat organizaci pravoslavné církve, vysvětlit pojem autokefální a uvést příklady autokefálních církví.</w:t>
      </w:r>
    </w:p>
    <w:p w14:paraId="39111E48" w14:textId="77777777" w:rsidR="00B866BC" w:rsidRDefault="00B866BC" w:rsidP="00B866BC">
      <w:pPr>
        <w:pStyle w:val="Odstavecseseznamem"/>
        <w:numPr>
          <w:ilvl w:val="1"/>
          <w:numId w:val="8"/>
        </w:numPr>
      </w:pPr>
      <w:r>
        <w:t>Student dokáže popsat základní církevní nauku pravoslaví a vyjmenovat jednotlivé církevní obřady.</w:t>
      </w:r>
    </w:p>
    <w:p w14:paraId="60C373F7" w14:textId="77777777" w:rsidR="00B866BC" w:rsidRDefault="00B866BC" w:rsidP="00B866BC">
      <w:pPr>
        <w:pStyle w:val="Odstavecseseznamem"/>
        <w:numPr>
          <w:ilvl w:val="1"/>
          <w:numId w:val="8"/>
        </w:numPr>
      </w:pPr>
      <w:r>
        <w:t>Student dokáže na mapě ukázat, kde byl předěl mezi západořímskou a východořímskou říší.</w:t>
      </w:r>
    </w:p>
    <w:p w14:paraId="4544B355" w14:textId="610798CE" w:rsidR="00B866BC" w:rsidRDefault="00B866BC" w:rsidP="00B866BC">
      <w:pPr>
        <w:pStyle w:val="Odstavecseseznamem"/>
        <w:numPr>
          <w:ilvl w:val="1"/>
          <w:numId w:val="8"/>
        </w:numPr>
      </w:pPr>
      <w:r>
        <w:t>Student dokáže vysvětlit, co/kdo je nejvyšší autoritou pravoslavné církve</w:t>
      </w:r>
      <w:r w:rsidR="002C1E46">
        <w:t>.</w:t>
      </w:r>
    </w:p>
    <w:p w14:paraId="77A08D3B" w14:textId="77777777" w:rsidR="00B866BC" w:rsidRDefault="00B866BC" w:rsidP="00B866BC">
      <w:pPr>
        <w:pStyle w:val="Odstavecseseznamem"/>
        <w:numPr>
          <w:ilvl w:val="0"/>
          <w:numId w:val="8"/>
        </w:numPr>
      </w:pPr>
      <w:r w:rsidRPr="007350F5">
        <w:t>[</w:t>
      </w:r>
      <w:r>
        <w:t>10 minut</w:t>
      </w:r>
      <w:r w:rsidRPr="007350F5">
        <w:t>]</w:t>
      </w:r>
      <w:r>
        <w:t xml:space="preserve"> Aktivita: zrcadlové čtení ve dvojicích (pravoslavné svátky)</w:t>
      </w:r>
    </w:p>
    <w:p w14:paraId="655709F7" w14:textId="77777777" w:rsidR="00B866BC" w:rsidRDefault="00B866BC" w:rsidP="00B866BC">
      <w:pPr>
        <w:pStyle w:val="Odstavecseseznamem"/>
        <w:numPr>
          <w:ilvl w:val="1"/>
          <w:numId w:val="8"/>
        </w:numPr>
      </w:pPr>
      <w:r>
        <w:t>Student dokáže popsat základní pravoslavné svátky a vysvětlit, jak je pravoslavní prožívají.</w:t>
      </w:r>
    </w:p>
    <w:p w14:paraId="57263A8C" w14:textId="77777777" w:rsidR="00B866BC" w:rsidRDefault="00B866BC" w:rsidP="00B866BC">
      <w:pPr>
        <w:pStyle w:val="Odstavecseseznamem"/>
        <w:numPr>
          <w:ilvl w:val="1"/>
          <w:numId w:val="8"/>
        </w:numPr>
      </w:pPr>
      <w:r>
        <w:t>Student dokáže shrnout/přeformulovat/říci vlastními slovy nabyté informace svému spolužákovi tak, aniž by vynechal důležité informace.</w:t>
      </w:r>
    </w:p>
    <w:p w14:paraId="70A0E353" w14:textId="29CFF8EC" w:rsidR="00B866BC" w:rsidRDefault="00B866BC" w:rsidP="00B866BC">
      <w:pPr>
        <w:pStyle w:val="Odstavecseseznamem"/>
        <w:numPr>
          <w:ilvl w:val="0"/>
          <w:numId w:val="8"/>
        </w:numPr>
      </w:pPr>
      <w:r w:rsidRPr="007350F5">
        <w:t>[</w:t>
      </w:r>
      <w:r>
        <w:t>8 minut</w:t>
      </w:r>
      <w:r w:rsidRPr="007350F5">
        <w:t>]</w:t>
      </w:r>
      <w:r>
        <w:t xml:space="preserve"> Frontální výuka: výklad + </w:t>
      </w:r>
      <w:r w:rsidR="004E35D3">
        <w:t>a</w:t>
      </w:r>
      <w:r>
        <w:t>ktivizační otázky (symboly a znaky pravoslaví; země, kde je pravoslaví převládající)</w:t>
      </w:r>
    </w:p>
    <w:p w14:paraId="673DD884" w14:textId="77777777" w:rsidR="00B866BC" w:rsidRDefault="00B866BC" w:rsidP="00B866BC">
      <w:pPr>
        <w:pStyle w:val="Odstavecseseznamem"/>
        <w:numPr>
          <w:ilvl w:val="1"/>
          <w:numId w:val="8"/>
        </w:numPr>
      </w:pPr>
      <w:r>
        <w:t>Student dokáže identifikovat pravoslavné symboly a vysvětlit jejich podstatu.</w:t>
      </w:r>
    </w:p>
    <w:p w14:paraId="4AA83969" w14:textId="77777777" w:rsidR="00B866BC" w:rsidRDefault="00B866BC" w:rsidP="00B866BC">
      <w:pPr>
        <w:pStyle w:val="Odstavecseseznamem"/>
        <w:numPr>
          <w:ilvl w:val="1"/>
          <w:numId w:val="8"/>
        </w:numPr>
      </w:pPr>
      <w:r>
        <w:t>Student dokáže identifikovat základní znaky pravoslavných kostelů a pravoslavných kněží.</w:t>
      </w:r>
    </w:p>
    <w:p w14:paraId="32AF5BD8" w14:textId="77777777" w:rsidR="00B866BC" w:rsidRDefault="00B866BC" w:rsidP="00B866BC">
      <w:pPr>
        <w:pStyle w:val="Odstavecseseznamem"/>
        <w:numPr>
          <w:ilvl w:val="1"/>
          <w:numId w:val="8"/>
        </w:numPr>
      </w:pPr>
      <w:r>
        <w:t>Student dokáže na základě slepé mapy vyjmenovat země, kde je pravoslavné náboženství převládajícím náboženstvím a tyto země sestupně porovnat.</w:t>
      </w:r>
    </w:p>
    <w:p w14:paraId="0C633A20" w14:textId="5635AE43" w:rsidR="00B866BC" w:rsidRDefault="00B866BC" w:rsidP="00B866BC">
      <w:pPr>
        <w:pStyle w:val="Odstavecseseznamem"/>
        <w:numPr>
          <w:ilvl w:val="0"/>
          <w:numId w:val="8"/>
        </w:numPr>
      </w:pPr>
      <w:r w:rsidRPr="007350F5">
        <w:t>[</w:t>
      </w:r>
      <w:r>
        <w:t>5 minut</w:t>
      </w:r>
      <w:r w:rsidRPr="007350F5">
        <w:t>]</w:t>
      </w:r>
      <w:r>
        <w:t xml:space="preserve"> Aktivita: opakování učiva</w:t>
      </w:r>
      <w:r w:rsidR="0020708A">
        <w:t xml:space="preserve"> (tajenka)</w:t>
      </w:r>
      <w:r>
        <w:t xml:space="preserve"> + zadání domácího úkolu (</w:t>
      </w:r>
      <w:r w:rsidR="0020708A">
        <w:t>zamyšlení</w:t>
      </w:r>
      <w:r>
        <w:t>)</w:t>
      </w:r>
    </w:p>
    <w:p w14:paraId="55B98A22" w14:textId="77777777" w:rsidR="00B866BC" w:rsidRDefault="00B866BC" w:rsidP="00B866BC">
      <w:pPr>
        <w:pStyle w:val="Odstavecseseznamem"/>
        <w:numPr>
          <w:ilvl w:val="1"/>
          <w:numId w:val="8"/>
        </w:numPr>
      </w:pPr>
      <w:r>
        <w:t>Student dokáže aplikovat získané poznatky při řešení tajenky.</w:t>
      </w:r>
    </w:p>
    <w:p w14:paraId="02044802" w14:textId="77777777" w:rsidR="00B866BC" w:rsidRDefault="00B866BC" w:rsidP="00B866BC">
      <w:pPr>
        <w:pStyle w:val="Odstavecseseznamem"/>
        <w:numPr>
          <w:ilvl w:val="1"/>
          <w:numId w:val="8"/>
        </w:numPr>
      </w:pPr>
      <w:r>
        <w:t>Student se dokáže zamyslet a následně zdůvodnit, proč by se mohl člověk nechat v dospělosti pokřtít.</w:t>
      </w:r>
    </w:p>
    <w:p w14:paraId="358EB17D" w14:textId="79DF0823" w:rsidR="00CF46A4" w:rsidRDefault="00B866BC" w:rsidP="00B866BC">
      <w:pPr>
        <w:pStyle w:val="Odstavecseseznamem"/>
        <w:numPr>
          <w:ilvl w:val="1"/>
          <w:numId w:val="8"/>
        </w:numPr>
      </w:pPr>
      <w:r>
        <w:t xml:space="preserve">Student se dokáže zamyslet a následně zdůvodnit, jak ovlivňuje </w:t>
      </w:r>
      <w:r w:rsidR="00AB4A3D">
        <w:t>R</w:t>
      </w:r>
      <w:r>
        <w:t>uská pravoslavná církev každodenní život všech ruských obyvatel.</w:t>
      </w:r>
    </w:p>
    <w:p w14:paraId="41584BF1" w14:textId="5046FD70" w:rsidR="004301C8" w:rsidRDefault="004301C8">
      <w:pPr>
        <w:spacing w:line="259" w:lineRule="auto"/>
      </w:pPr>
      <w:r>
        <w:br w:type="page"/>
      </w:r>
    </w:p>
    <w:p w14:paraId="4E75A2E7" w14:textId="74EFF616" w:rsidR="00CF46A4" w:rsidRDefault="00745E22" w:rsidP="00D36745">
      <w:pPr>
        <w:pStyle w:val="Podnadpis"/>
        <w:numPr>
          <w:ilvl w:val="0"/>
          <w:numId w:val="10"/>
        </w:numPr>
        <w:spacing w:after="240"/>
      </w:pPr>
      <w:r>
        <w:lastRenderedPageBreak/>
        <w:t>Zahájení hodiny: motivační aktivita</w:t>
      </w:r>
    </w:p>
    <w:p w14:paraId="34C0A301" w14:textId="40212010" w:rsidR="00D36745" w:rsidRPr="00D36745" w:rsidRDefault="00D36745" w:rsidP="00D36745">
      <w:pPr>
        <w:rPr>
          <w:i/>
          <w:iCs/>
        </w:rPr>
      </w:pPr>
      <w:r>
        <w:rPr>
          <w:i/>
          <w:iCs/>
        </w:rPr>
        <w:t>Na interaktivní tabuli mám spuštěn</w:t>
      </w:r>
      <w:r w:rsidR="00EB4625">
        <w:rPr>
          <w:i/>
          <w:iCs/>
        </w:rPr>
        <w:t xml:space="preserve">ou </w:t>
      </w:r>
      <w:r w:rsidR="00D91992">
        <w:rPr>
          <w:i/>
          <w:iCs/>
        </w:rPr>
        <w:t xml:space="preserve">základní </w:t>
      </w:r>
      <w:r w:rsidR="00EB4625">
        <w:rPr>
          <w:i/>
          <w:iCs/>
        </w:rPr>
        <w:t xml:space="preserve">prezentaci na prvním slideu, kde se nachází </w:t>
      </w:r>
      <w:r>
        <w:rPr>
          <w:i/>
          <w:iCs/>
        </w:rPr>
        <w:t>schéma Abrah</w:t>
      </w:r>
      <w:r w:rsidR="0050117F">
        <w:rPr>
          <w:i/>
          <w:iCs/>
        </w:rPr>
        <w:t>á</w:t>
      </w:r>
      <w:r>
        <w:rPr>
          <w:i/>
          <w:iCs/>
        </w:rPr>
        <w:t>movských náboženství</w:t>
      </w:r>
      <w:r w:rsidR="0016270B">
        <w:rPr>
          <w:i/>
          <w:iCs/>
        </w:rPr>
        <w:t xml:space="preserve"> </w:t>
      </w:r>
      <w:r w:rsidR="0016270B" w:rsidRPr="00255C99">
        <w:rPr>
          <w:i/>
          <w:iCs/>
        </w:rPr>
        <w:t>[Příloha</w:t>
      </w:r>
      <w:r w:rsidR="0016270B">
        <w:rPr>
          <w:i/>
          <w:iCs/>
        </w:rPr>
        <w:t> </w:t>
      </w:r>
      <w:r w:rsidR="0016270B" w:rsidRPr="00255C99">
        <w:rPr>
          <w:i/>
          <w:iCs/>
        </w:rPr>
        <w:t>1]</w:t>
      </w:r>
      <w:r w:rsidR="0016270B">
        <w:rPr>
          <w:i/>
          <w:iCs/>
        </w:rPr>
        <w:t>.</w:t>
      </w:r>
      <w:r w:rsidR="000119DA">
        <w:rPr>
          <w:i/>
          <w:iCs/>
        </w:rPr>
        <w:t xml:space="preserve"> </w:t>
      </w:r>
      <w:r w:rsidR="00EB4625">
        <w:rPr>
          <w:i/>
          <w:iCs/>
        </w:rPr>
        <w:t>Ná</w:t>
      </w:r>
      <w:r>
        <w:rPr>
          <w:i/>
          <w:iCs/>
        </w:rPr>
        <w:t>sledně začínám přivítání, shrnutí minulé hodiny (předpokládá se, že v</w:t>
      </w:r>
      <w:r w:rsidR="003E5FAE">
        <w:rPr>
          <w:i/>
          <w:iCs/>
        </w:rPr>
        <w:t> předminulé hodině byl probrán</w:t>
      </w:r>
      <w:r w:rsidR="0016270B">
        <w:rPr>
          <w:i/>
          <w:iCs/>
        </w:rPr>
        <w:t xml:space="preserve"> pojem Abrah</w:t>
      </w:r>
      <w:r w:rsidR="0050117F">
        <w:rPr>
          <w:i/>
          <w:iCs/>
        </w:rPr>
        <w:t>á</w:t>
      </w:r>
      <w:r w:rsidR="0016270B">
        <w:rPr>
          <w:i/>
          <w:iCs/>
        </w:rPr>
        <w:t>movská náboženství a</w:t>
      </w:r>
      <w:r w:rsidR="003E5FAE">
        <w:rPr>
          <w:i/>
          <w:iCs/>
        </w:rPr>
        <w:t xml:space="preserve"> judaismus a v </w:t>
      </w:r>
      <w:r>
        <w:rPr>
          <w:i/>
          <w:iCs/>
        </w:rPr>
        <w:t>minulé hodině byla probrána</w:t>
      </w:r>
      <w:r w:rsidR="003E5FAE">
        <w:rPr>
          <w:i/>
          <w:iCs/>
        </w:rPr>
        <w:t xml:space="preserve"> nauka římskokatolické církve</w:t>
      </w:r>
      <w:r w:rsidR="000D1794">
        <w:rPr>
          <w:i/>
          <w:iCs/>
        </w:rPr>
        <w:t xml:space="preserve"> +bylo pouze stručně zmíněno rozdělení </w:t>
      </w:r>
      <w:r w:rsidR="0016270B">
        <w:rPr>
          <w:i/>
          <w:iCs/>
        </w:rPr>
        <w:t xml:space="preserve">křesťanství </w:t>
      </w:r>
      <w:r w:rsidR="000D1794">
        <w:rPr>
          <w:i/>
          <w:iCs/>
        </w:rPr>
        <w:t>na římskokatolickou a pravoslavnou větev – tomu se budeme věnovat detailněji až v dnešní hodině, jelikož by se to do minulé hodiny nevešlo</w:t>
      </w:r>
      <w:r w:rsidR="003E5FAE">
        <w:rPr>
          <w:i/>
          <w:iCs/>
        </w:rPr>
        <w:t>.)</w:t>
      </w:r>
      <w:r w:rsidR="00930A0B">
        <w:rPr>
          <w:i/>
          <w:iCs/>
        </w:rPr>
        <w:t>:</w:t>
      </w:r>
    </w:p>
    <w:tbl>
      <w:tblPr>
        <w:tblStyle w:val="Mkatabulky"/>
        <w:tblpPr w:leftFromText="141" w:rightFromText="141" w:vertAnchor="text" w:horzAnchor="margin" w:tblpY="203"/>
        <w:tblW w:w="0" w:type="auto"/>
        <w:tblLook w:val="04A0" w:firstRow="1" w:lastRow="0" w:firstColumn="1" w:lastColumn="0" w:noHBand="0" w:noVBand="1"/>
      </w:tblPr>
      <w:tblGrid>
        <w:gridCol w:w="10456"/>
      </w:tblGrid>
      <w:tr w:rsidR="00EE30F1" w14:paraId="096F682A" w14:textId="77777777" w:rsidTr="00D91992">
        <w:trPr>
          <w:trHeight w:val="2684"/>
        </w:trPr>
        <w:tc>
          <w:tcPr>
            <w:tcW w:w="10456" w:type="dxa"/>
          </w:tcPr>
          <w:p w14:paraId="5FF83D7D" w14:textId="710C50E7" w:rsidR="00745E22" w:rsidRDefault="00BF7043" w:rsidP="00EE30F1">
            <w:r>
              <w:t xml:space="preserve">Dobrý den, vítejte v další hodině základů společenských věd. Dnes se budeme zabývat </w:t>
            </w:r>
            <w:r w:rsidR="00930A0B">
              <w:t>druhým</w:t>
            </w:r>
            <w:r w:rsidR="00745E22">
              <w:t xml:space="preserve"> </w:t>
            </w:r>
            <w:r w:rsidR="00930A0B">
              <w:t>odvětvím</w:t>
            </w:r>
            <w:r>
              <w:t xml:space="preserve"> křesťanství, a </w:t>
            </w:r>
            <w:r w:rsidR="00930A0B">
              <w:t>tím</w:t>
            </w:r>
            <w:r>
              <w:t xml:space="preserve"> je pravoslaví. </w:t>
            </w:r>
          </w:p>
          <w:p w14:paraId="4A54AFB3" w14:textId="6249127F" w:rsidR="00745E22" w:rsidRDefault="00745E22" w:rsidP="00EE30F1">
            <w:r>
              <w:t xml:space="preserve">Pro připomenutí – v </w:t>
            </w:r>
            <w:r w:rsidR="003E5FAE">
              <w:t>minulých</w:t>
            </w:r>
            <w:r w:rsidR="00BF7043">
              <w:t xml:space="preserve"> hodin</w:t>
            </w:r>
            <w:r w:rsidR="003E5FAE">
              <w:t>ách</w:t>
            </w:r>
            <w:r w:rsidR="00BF7043">
              <w:t xml:space="preserve"> </w:t>
            </w:r>
            <w:r w:rsidR="003E5FAE">
              <w:t>jsme</w:t>
            </w:r>
            <w:r w:rsidR="00BF7043">
              <w:t xml:space="preserve"> se dozvěděli, že</w:t>
            </w:r>
            <w:r>
              <w:t xml:space="preserve"> samotné</w:t>
            </w:r>
            <w:r w:rsidR="00BF7043">
              <w:t xml:space="preserve"> křesťanství, ať římskokatolické či pravoslavné, patří mezi Abrahámovská náboženství – náboženství, která jsou odvozena od jednoho společného předka Abraháma. </w:t>
            </w:r>
            <w:r>
              <w:t xml:space="preserve">Na interaktivní tabuli můžete vidět schéma, které tento systém přibližuje. </w:t>
            </w:r>
            <w:r w:rsidR="00BF7043">
              <w:t xml:space="preserve">Dalšími </w:t>
            </w:r>
            <w:r>
              <w:t>Abrah</w:t>
            </w:r>
            <w:r w:rsidR="0050117F">
              <w:t>á</w:t>
            </w:r>
            <w:r>
              <w:t xml:space="preserve">movskými náboženstvími jsou, kromě křesťanství, které je nám nejbližší, judaismus a islám. </w:t>
            </w:r>
          </w:p>
          <w:p w14:paraId="4B096158" w14:textId="15F15532" w:rsidR="00EE30F1" w:rsidRDefault="00745E22" w:rsidP="00EE30F1">
            <w:r>
              <w:t xml:space="preserve">Dnes se však budeme zabývat právě výše zmíněným pravoslavím. Představíme si </w:t>
            </w:r>
            <w:r w:rsidR="00D36745">
              <w:t>jeho historii, proč došlo k onomu rozdělení na římskokatolickou a pravoslavnou větev, jaké jsou mezi těmito dvěma větvemi rozdíly, dále si také představíme základní nauku církve, její organizaci, svátky, které slaví a v neposlední řadě také země, ve kterých je pravoslaví rozšířené.</w:t>
            </w:r>
          </w:p>
          <w:p w14:paraId="41E85771" w14:textId="7A8D04BB" w:rsidR="00EE30F1" w:rsidRDefault="00D36745" w:rsidP="00EE30F1">
            <w:r>
              <w:t>Než se na to ale vrhneme</w:t>
            </w:r>
            <w:r w:rsidR="000D1794">
              <w:t xml:space="preserve">, podíváme se, kolik toho o pravoslaví víte a </w:t>
            </w:r>
            <w:r w:rsidR="00EB4625">
              <w:t xml:space="preserve">k tomu nám </w:t>
            </w:r>
            <w:r w:rsidR="000D1794">
              <w:t>pomůž</w:t>
            </w:r>
            <w:r w:rsidR="00930A0B">
              <w:t>e</w:t>
            </w:r>
            <w:r w:rsidR="000D1794">
              <w:t xml:space="preserve"> </w:t>
            </w:r>
            <w:r w:rsidR="0016270B">
              <w:t xml:space="preserve">aktivita s </w:t>
            </w:r>
            <w:r w:rsidR="000D1794">
              <w:t>obrázky na interaktivní tabuli.</w:t>
            </w:r>
          </w:p>
        </w:tc>
      </w:tr>
    </w:tbl>
    <w:p w14:paraId="26D1B700" w14:textId="77777777" w:rsidR="00CF46A4" w:rsidRDefault="00CF46A4" w:rsidP="00CD5327"/>
    <w:p w14:paraId="0E132A5A" w14:textId="77777777" w:rsidR="000119DA" w:rsidRDefault="000D1794" w:rsidP="00EE30F1">
      <w:pPr>
        <w:rPr>
          <w:i/>
          <w:iCs/>
        </w:rPr>
      </w:pPr>
      <w:r>
        <w:rPr>
          <w:i/>
          <w:iCs/>
        </w:rPr>
        <w:t xml:space="preserve">Nyní přepnu na </w:t>
      </w:r>
      <w:r w:rsidR="000119DA">
        <w:rPr>
          <w:i/>
          <w:iCs/>
        </w:rPr>
        <w:t xml:space="preserve">interaktivní pracovní list, kde se dá manipulovat s vloženými obrázky (pro naši ilustraci to bude </w:t>
      </w:r>
      <w:r w:rsidR="00EB4625">
        <w:rPr>
          <w:i/>
          <w:iCs/>
        </w:rPr>
        <w:t>druhý</w:t>
      </w:r>
      <w:r>
        <w:rPr>
          <w:i/>
          <w:iCs/>
        </w:rPr>
        <w:t xml:space="preserve"> slide prezentace</w:t>
      </w:r>
      <w:r w:rsidR="000119DA">
        <w:rPr>
          <w:i/>
          <w:iCs/>
        </w:rPr>
        <w:t xml:space="preserve">) </w:t>
      </w:r>
      <w:r w:rsidR="000119DA" w:rsidRPr="00255C99">
        <w:rPr>
          <w:i/>
          <w:iCs/>
        </w:rPr>
        <w:t>[Příloha</w:t>
      </w:r>
      <w:r w:rsidR="000119DA">
        <w:rPr>
          <w:i/>
          <w:iCs/>
        </w:rPr>
        <w:t> </w:t>
      </w:r>
      <w:r w:rsidR="000119DA" w:rsidRPr="00255C99">
        <w:rPr>
          <w:i/>
          <w:iCs/>
        </w:rPr>
        <w:t>1]</w:t>
      </w:r>
      <w:r w:rsidR="000119DA">
        <w:rPr>
          <w:i/>
          <w:iCs/>
        </w:rPr>
        <w:t>.</w:t>
      </w:r>
    </w:p>
    <w:p w14:paraId="41844871" w14:textId="3BABD063" w:rsidR="00CF46A4" w:rsidRPr="00EE30F1" w:rsidRDefault="000119DA" w:rsidP="00EE30F1">
      <w:pPr>
        <w:rPr>
          <w:i/>
          <w:iCs/>
        </w:rPr>
      </w:pPr>
      <w:r w:rsidRPr="00E07B90">
        <w:rPr>
          <w:i/>
          <w:iCs/>
          <w:u w:val="single"/>
        </w:rPr>
        <w:t xml:space="preserve">Na tomto listu </w:t>
      </w:r>
      <w:r w:rsidR="00930A0B">
        <w:rPr>
          <w:i/>
          <w:iCs/>
          <w:u w:val="single"/>
        </w:rPr>
        <w:t>je</w:t>
      </w:r>
      <w:r w:rsidR="00EB4625" w:rsidRPr="00E07B90">
        <w:rPr>
          <w:i/>
          <w:iCs/>
          <w:u w:val="single"/>
        </w:rPr>
        <w:t xml:space="preserve"> </w:t>
      </w:r>
      <w:r w:rsidRPr="00E07B90">
        <w:rPr>
          <w:i/>
          <w:iCs/>
          <w:u w:val="single"/>
        </w:rPr>
        <w:t>22</w:t>
      </w:r>
      <w:r w:rsidR="00EB4625" w:rsidRPr="00E07B90">
        <w:rPr>
          <w:i/>
          <w:iCs/>
          <w:u w:val="single"/>
        </w:rPr>
        <w:t xml:space="preserve"> obrázků </w:t>
      </w:r>
      <w:r w:rsidR="00EB4625">
        <w:rPr>
          <w:i/>
          <w:iCs/>
        </w:rPr>
        <w:t xml:space="preserve">(ve třídě je </w:t>
      </w:r>
      <w:r>
        <w:rPr>
          <w:i/>
          <w:iCs/>
        </w:rPr>
        <w:t>20</w:t>
      </w:r>
      <w:r w:rsidR="00EB4625">
        <w:rPr>
          <w:i/>
          <w:iCs/>
        </w:rPr>
        <w:t xml:space="preserve"> žáků – na každého vyjde jeden</w:t>
      </w:r>
      <w:r>
        <w:rPr>
          <w:i/>
          <w:iCs/>
        </w:rPr>
        <w:t xml:space="preserve"> obrázek + dva obrázky budou navíc</w:t>
      </w:r>
      <w:r w:rsidR="00EB4625">
        <w:rPr>
          <w:i/>
          <w:iCs/>
        </w:rPr>
        <w:t xml:space="preserve">), </w:t>
      </w:r>
      <w:r w:rsidR="00EB4625" w:rsidRPr="00E07B90">
        <w:rPr>
          <w:i/>
          <w:iCs/>
          <w:u w:val="single"/>
        </w:rPr>
        <w:t xml:space="preserve">které se buďto vztahují k pravoslaví nebo nevztahují. Studenti </w:t>
      </w:r>
      <w:r w:rsidR="00930A0B">
        <w:rPr>
          <w:i/>
          <w:iCs/>
          <w:u w:val="single"/>
        </w:rPr>
        <w:t>mají</w:t>
      </w:r>
      <w:r w:rsidR="00EB4625" w:rsidRPr="00E07B90">
        <w:rPr>
          <w:i/>
          <w:iCs/>
          <w:u w:val="single"/>
        </w:rPr>
        <w:t xml:space="preserve"> za úkol si vybrat jeden obrázek a zařadit ho do správného sloupce</w:t>
      </w:r>
      <w:r w:rsidR="00EB4625">
        <w:rPr>
          <w:i/>
          <w:iCs/>
        </w:rPr>
        <w:t>.</w:t>
      </w:r>
      <w:r w:rsidR="00CF52E6">
        <w:rPr>
          <w:i/>
          <w:iCs/>
        </w:rPr>
        <w:t xml:space="preserve"> Předpokládáme, že máme ve třídě pero k interaktivní tabuli, které lze použít.</w:t>
      </w:r>
      <w:r w:rsidR="00930A0B">
        <w:rPr>
          <w:i/>
          <w:iCs/>
        </w:rPr>
        <w:t xml:space="preserve"> Začnu vysvětlením:</w:t>
      </w:r>
    </w:p>
    <w:tbl>
      <w:tblPr>
        <w:tblStyle w:val="Mkatabulky"/>
        <w:tblpPr w:leftFromText="141" w:rightFromText="141" w:vertAnchor="text" w:horzAnchor="margin" w:tblpY="203"/>
        <w:tblW w:w="0" w:type="auto"/>
        <w:tblLook w:val="04A0" w:firstRow="1" w:lastRow="0" w:firstColumn="1" w:lastColumn="0" w:noHBand="0" w:noVBand="1"/>
      </w:tblPr>
      <w:tblGrid>
        <w:gridCol w:w="10456"/>
      </w:tblGrid>
      <w:tr w:rsidR="00EE30F1" w14:paraId="61343AFD" w14:textId="77777777" w:rsidTr="00D24B31">
        <w:trPr>
          <w:trHeight w:val="1550"/>
        </w:trPr>
        <w:tc>
          <w:tcPr>
            <w:tcW w:w="10456" w:type="dxa"/>
          </w:tcPr>
          <w:p w14:paraId="0AA7C4C4" w14:textId="50013155" w:rsidR="00E07B90" w:rsidRDefault="00EB4625" w:rsidP="0023134D">
            <w:r>
              <w:t xml:space="preserve">Vidíte zde dvacet </w:t>
            </w:r>
            <w:r w:rsidR="00930A0B">
              <w:t xml:space="preserve">dva </w:t>
            </w:r>
            <w:r>
              <w:t xml:space="preserve">obrázků, z nichž některé se k pravoslaví </w:t>
            </w:r>
            <w:r w:rsidR="00CF52E6">
              <w:t>váží</w:t>
            </w:r>
            <w:r>
              <w:t xml:space="preserve"> a některé ne. </w:t>
            </w:r>
            <w:r w:rsidR="00CF52E6">
              <w:t>Budete mít za úkol si vybrat jeden obrázek a zařadit ho do sloupečku, do kterého myslíte, že by mohl patřit. Začneme přední lavicí u okna</w:t>
            </w:r>
            <w:r w:rsidR="00D24B31">
              <w:t xml:space="preserve">, budete chodit postupně a předávat si pero. </w:t>
            </w:r>
            <w:r w:rsidR="00CF52E6">
              <w:t>Samozřejmě si můžete vybrat obrázek, který se vám líbí nejvíc</w:t>
            </w:r>
            <w:r w:rsidR="00D24B31">
              <w:t>e</w:t>
            </w:r>
            <w:r w:rsidR="00CF52E6">
              <w:t xml:space="preserve"> nebo u kterého si jste jisti. </w:t>
            </w:r>
            <w:r w:rsidR="00AC3C9C">
              <w:t xml:space="preserve">Pochopitelně </w:t>
            </w:r>
            <w:r w:rsidR="00CF52E6">
              <w:t xml:space="preserve">se nemusíte </w:t>
            </w:r>
            <w:r w:rsidR="00AC3C9C">
              <w:t>obávat</w:t>
            </w:r>
            <w:r w:rsidR="00CF52E6">
              <w:t xml:space="preserve">, </w:t>
            </w:r>
            <w:r w:rsidR="00AC3C9C">
              <w:t>když</w:t>
            </w:r>
            <w:r w:rsidR="00CF52E6">
              <w:t xml:space="preserve"> něco zařadíte špatně. Proto tuhle aktivitu děláme, abychom si utřídili myšlenky o tématu</w:t>
            </w:r>
            <w:r w:rsidR="00E07B90">
              <w:t xml:space="preserve">, </w:t>
            </w:r>
            <w:r w:rsidR="00CF52E6">
              <w:t>abychom si případně vysvětlil</w:t>
            </w:r>
            <w:r w:rsidR="00E07B90">
              <w:t xml:space="preserve">i, </w:t>
            </w:r>
            <w:r w:rsidR="00CF52E6">
              <w:t>proč se daný obrázek řadí do toho nebo onoho sloupečku</w:t>
            </w:r>
            <w:r w:rsidR="00E07B90">
              <w:t xml:space="preserve"> a také abychom zjistili, kolik toho o pravoslaví víte a kterým částem se máme v následujícím výkladu věnovat více</w:t>
            </w:r>
            <w:r w:rsidR="00CF52E6">
              <w:t>.</w:t>
            </w:r>
          </w:p>
        </w:tc>
      </w:tr>
    </w:tbl>
    <w:p w14:paraId="533208B1" w14:textId="2BC7E70F" w:rsidR="00CF46A4" w:rsidRDefault="00CF46A4" w:rsidP="00CD5327"/>
    <w:p w14:paraId="2EF7FA8D" w14:textId="3C48F508" w:rsidR="00407832" w:rsidRDefault="00D24B31" w:rsidP="00CD5327">
      <w:pPr>
        <w:rPr>
          <w:i/>
          <w:iCs/>
        </w:rPr>
      </w:pPr>
      <w:r>
        <w:rPr>
          <w:i/>
          <w:iCs/>
        </w:rPr>
        <w:t>Nyní vyzvu prvního žáka, ten si na</w:t>
      </w:r>
      <w:r w:rsidR="00E07B90">
        <w:rPr>
          <w:i/>
          <w:iCs/>
        </w:rPr>
        <w:t xml:space="preserve"> interaktivní tabuli vybere například obrázek, kde je korán a zařadí ho do sloupečku „NE“.</w:t>
      </w:r>
    </w:p>
    <w:tbl>
      <w:tblPr>
        <w:tblStyle w:val="Mkatabulky"/>
        <w:tblpPr w:leftFromText="141" w:rightFromText="141" w:vertAnchor="text" w:horzAnchor="margin" w:tblpY="203"/>
        <w:tblW w:w="0" w:type="auto"/>
        <w:tblLook w:val="04A0" w:firstRow="1" w:lastRow="0" w:firstColumn="1" w:lastColumn="0" w:noHBand="0" w:noVBand="1"/>
      </w:tblPr>
      <w:tblGrid>
        <w:gridCol w:w="10456"/>
      </w:tblGrid>
      <w:tr w:rsidR="00E07B90" w14:paraId="088213F1" w14:textId="77777777" w:rsidTr="00D24B31">
        <w:trPr>
          <w:trHeight w:val="274"/>
        </w:trPr>
        <w:tc>
          <w:tcPr>
            <w:tcW w:w="10456" w:type="dxa"/>
          </w:tcPr>
          <w:p w14:paraId="19590E30" w14:textId="50C9540D" w:rsidR="00E07B90" w:rsidRDefault="00E07B90" w:rsidP="00BF78E9">
            <w:r>
              <w:t>Výborně, děkuji. Tak pojďte další, kdo je na řadě. Také si vyber jeden obrázek a zařaď ho.</w:t>
            </w:r>
          </w:p>
        </w:tc>
      </w:tr>
    </w:tbl>
    <w:p w14:paraId="0B09FDC4" w14:textId="77777777" w:rsidR="00E07B90" w:rsidRDefault="00E07B90" w:rsidP="00CD5327">
      <w:pPr>
        <w:rPr>
          <w:i/>
          <w:iCs/>
        </w:rPr>
      </w:pPr>
    </w:p>
    <w:p w14:paraId="3C55C8C0" w14:textId="10EBC4DF" w:rsidR="00255C99" w:rsidRDefault="00CF2544" w:rsidP="00CD5327">
      <w:pPr>
        <w:rPr>
          <w:i/>
          <w:iCs/>
        </w:rPr>
      </w:pPr>
      <w:r>
        <w:rPr>
          <w:i/>
          <w:iCs/>
        </w:rPr>
        <w:t>Takhle pokračujeme dále. Pokud se někdo loudá, nebo nastane problém v předávání si pera a v tom, kdo půjde další</w:t>
      </w:r>
      <w:r w:rsidR="00930A0B">
        <w:rPr>
          <w:i/>
          <w:iCs/>
        </w:rPr>
        <w:t>,</w:t>
      </w:r>
      <w:r>
        <w:rPr>
          <w:i/>
          <w:iCs/>
        </w:rPr>
        <w:t xml:space="preserve"> mohu studenty popohnat, případně určit, kdo půjde</w:t>
      </w:r>
      <w:r w:rsidR="00D24B31">
        <w:rPr>
          <w:i/>
          <w:iCs/>
        </w:rPr>
        <w:t xml:space="preserve"> další</w:t>
      </w:r>
      <w:r>
        <w:rPr>
          <w:i/>
          <w:iCs/>
        </w:rPr>
        <w:t>.</w:t>
      </w:r>
      <w:r w:rsidR="009E1AC6" w:rsidRPr="009E1AC6">
        <w:rPr>
          <w:i/>
          <w:iCs/>
        </w:rPr>
        <w:t xml:space="preserve"> </w:t>
      </w:r>
      <w:r w:rsidR="009E1AC6">
        <w:rPr>
          <w:i/>
          <w:iCs/>
        </w:rPr>
        <w:t xml:space="preserve">(Toto střídání u tabule musí být velice svižné a musí být stihnuto do 2-3 minut, proto je doopravdy zásadní, aby </w:t>
      </w:r>
      <w:r w:rsidR="009E1AC6" w:rsidRPr="009E1AC6">
        <w:rPr>
          <w:i/>
          <w:iCs/>
          <w:u w:val="single"/>
        </w:rPr>
        <w:t>učitel žáky moderoval a zabránil dlouhým prostojům</w:t>
      </w:r>
      <w:r w:rsidR="009E1AC6">
        <w:rPr>
          <w:i/>
          <w:iCs/>
        </w:rPr>
        <w:t>).</w:t>
      </w:r>
      <w:r w:rsidR="001F2293">
        <w:rPr>
          <w:i/>
          <w:iCs/>
        </w:rPr>
        <w:t xml:space="preserve"> Důležité je, že v této části učitel </w:t>
      </w:r>
      <w:r w:rsidR="001F2293" w:rsidRPr="001F2293">
        <w:rPr>
          <w:i/>
          <w:iCs/>
          <w:u w:val="single"/>
        </w:rPr>
        <w:t>nepotvrzuje ani nevyvrací správnost</w:t>
      </w:r>
      <w:r w:rsidR="001F2293">
        <w:rPr>
          <w:i/>
          <w:iCs/>
        </w:rPr>
        <w:t xml:space="preserve"> zařazení obrázků. K tomu dojdeme až k závěru této aktivity.</w:t>
      </w:r>
      <w:r w:rsidR="0040486F">
        <w:rPr>
          <w:i/>
          <w:iCs/>
        </w:rPr>
        <w:t xml:space="preserve"> </w:t>
      </w:r>
    </w:p>
    <w:p w14:paraId="3058923A" w14:textId="5E562374" w:rsidR="00BF4C67" w:rsidRPr="00255C99" w:rsidRDefault="00BF4C67" w:rsidP="00CD5327">
      <w:pPr>
        <w:rPr>
          <w:i/>
          <w:iCs/>
        </w:rPr>
      </w:pPr>
      <w:r>
        <w:rPr>
          <w:i/>
          <w:iCs/>
        </w:rPr>
        <w:t xml:space="preserve">Jakmile se vystřídají všichni studenti, mohou </w:t>
      </w:r>
      <w:r w:rsidRPr="001F2293">
        <w:rPr>
          <w:i/>
          <w:iCs/>
          <w:u w:val="single"/>
        </w:rPr>
        <w:t>nastat dvě situace.</w:t>
      </w:r>
      <w:r>
        <w:rPr>
          <w:i/>
          <w:iCs/>
        </w:rPr>
        <w:t xml:space="preserve"> Ta méně pravděpodobnější je, že bude </w:t>
      </w:r>
      <w:r w:rsidRPr="001F2293">
        <w:rPr>
          <w:i/>
          <w:iCs/>
          <w:u w:val="single"/>
        </w:rPr>
        <w:t>vše zařazené správně</w:t>
      </w:r>
      <w:r w:rsidR="00823CFC">
        <w:rPr>
          <w:i/>
          <w:iCs/>
        </w:rPr>
        <w:t xml:space="preserve"> </w:t>
      </w:r>
      <w:r w:rsidR="00823CFC" w:rsidRPr="00255C99">
        <w:rPr>
          <w:i/>
          <w:iCs/>
        </w:rPr>
        <w:t>[Příloha</w:t>
      </w:r>
      <w:r w:rsidR="00823CFC">
        <w:rPr>
          <w:i/>
          <w:iCs/>
        </w:rPr>
        <w:t> </w:t>
      </w:r>
      <w:r w:rsidR="00823CFC" w:rsidRPr="00255C99">
        <w:rPr>
          <w:i/>
          <w:iCs/>
        </w:rPr>
        <w:t>1</w:t>
      </w:r>
      <w:r w:rsidR="00D24B31">
        <w:rPr>
          <w:i/>
          <w:iCs/>
        </w:rPr>
        <w:t>: „vše zařazeno správně“</w:t>
      </w:r>
      <w:r w:rsidR="00823CFC" w:rsidRPr="00255C99">
        <w:rPr>
          <w:i/>
          <w:iCs/>
        </w:rPr>
        <w:t>]</w:t>
      </w:r>
      <w:r w:rsidR="00823CFC">
        <w:rPr>
          <w:i/>
          <w:iCs/>
        </w:rPr>
        <w:t>. V </w:t>
      </w:r>
      <w:r w:rsidR="00F867F4">
        <w:rPr>
          <w:i/>
          <w:iCs/>
        </w:rPr>
        <w:t>tomto</w:t>
      </w:r>
      <w:r w:rsidR="00823CFC">
        <w:rPr>
          <w:i/>
          <w:iCs/>
        </w:rPr>
        <w:t xml:space="preserve"> případě pokračujeme </w:t>
      </w:r>
      <w:r w:rsidR="000F6541">
        <w:rPr>
          <w:i/>
          <w:iCs/>
        </w:rPr>
        <w:t xml:space="preserve">tak, že se věnujeme pouze sloupečku „NE“ a objasníme si, proč tam obrázky nepatří. Sloupcem „ANO“ se nebudeme zabývat, jelikož tyto </w:t>
      </w:r>
      <w:r w:rsidR="00F867F4">
        <w:rPr>
          <w:i/>
          <w:iCs/>
        </w:rPr>
        <w:t>o</w:t>
      </w:r>
      <w:r w:rsidR="000F6541">
        <w:rPr>
          <w:i/>
          <w:iCs/>
        </w:rPr>
        <w:t>brázky budou součástí druhé části hodiny – výkladu. Vypadat to bude následovně:</w:t>
      </w:r>
    </w:p>
    <w:tbl>
      <w:tblPr>
        <w:tblStyle w:val="Mkatabulky"/>
        <w:tblpPr w:leftFromText="141" w:rightFromText="141" w:vertAnchor="text" w:horzAnchor="margin" w:tblpY="203"/>
        <w:tblW w:w="0" w:type="auto"/>
        <w:tblLook w:val="04A0" w:firstRow="1" w:lastRow="0" w:firstColumn="1" w:lastColumn="0" w:noHBand="0" w:noVBand="1"/>
      </w:tblPr>
      <w:tblGrid>
        <w:gridCol w:w="10456"/>
      </w:tblGrid>
      <w:tr w:rsidR="00823CFC" w14:paraId="23378111" w14:textId="77777777" w:rsidTr="00BF78E9">
        <w:trPr>
          <w:trHeight w:val="416"/>
        </w:trPr>
        <w:tc>
          <w:tcPr>
            <w:tcW w:w="10456" w:type="dxa"/>
          </w:tcPr>
          <w:p w14:paraId="4CF862A6" w14:textId="3C09A67D" w:rsidR="00823CFC" w:rsidRDefault="00823CFC" w:rsidP="006C4D28">
            <w:r>
              <w:t>Tak, už máme hotovo a koukám, že máme vše správně. Teď se budeme v rychlosti věnovat těm obrázkům, které jsme zařadili do sloupečku</w:t>
            </w:r>
            <w:r w:rsidR="00F867F4">
              <w:t xml:space="preserve"> „NE“</w:t>
            </w:r>
            <w:r w:rsidR="00930A0B">
              <w:t xml:space="preserve">, to jsou </w:t>
            </w:r>
            <w:r w:rsidR="00F867F4">
              <w:t xml:space="preserve">ty, </w:t>
            </w:r>
            <w:r>
              <w:t xml:space="preserve">které s pravoslavím </w:t>
            </w:r>
            <w:r w:rsidR="0030349C" w:rsidRPr="0030349C">
              <w:rPr>
                <w:b/>
                <w:bCs/>
              </w:rPr>
              <w:t>ne</w:t>
            </w:r>
            <w:r>
              <w:t>souvisí. Ty, co s pravoslavím souvisí</w:t>
            </w:r>
            <w:r w:rsidR="0030349C">
              <w:t>,</w:t>
            </w:r>
            <w:r>
              <w:t xml:space="preserve"> budou součástí pozdějšího výkladu, proto se jimi v této chvíli nebudeme zdržovat.</w:t>
            </w:r>
          </w:p>
          <w:p w14:paraId="007F0034" w14:textId="2CFF7810" w:rsidR="00823CFC" w:rsidRDefault="00823CFC" w:rsidP="006C4D28">
            <w:r>
              <w:t>A jako první tu ve sloupečku „NE“ máme</w:t>
            </w:r>
            <w:r w:rsidR="006C4D28">
              <w:t xml:space="preserve"> znak</w:t>
            </w:r>
            <w:r w:rsidR="0030349C">
              <w:t xml:space="preserve"> jakési</w:t>
            </w:r>
            <w:r w:rsidR="006C4D28">
              <w:t xml:space="preserve"> hvězdy. Ví někdo, co to znamená, k jakému náboženství by se to mohlo vázat?</w:t>
            </w:r>
          </w:p>
        </w:tc>
      </w:tr>
    </w:tbl>
    <w:p w14:paraId="2D70E100" w14:textId="5E6595E1" w:rsidR="006C4D28" w:rsidRPr="00255C99" w:rsidRDefault="006C4D28" w:rsidP="006C4D28">
      <w:pPr>
        <w:spacing w:before="240"/>
        <w:rPr>
          <w:i/>
          <w:iCs/>
        </w:rPr>
      </w:pPr>
      <w:r>
        <w:rPr>
          <w:i/>
          <w:iCs/>
        </w:rPr>
        <w:t>Pokud se nikdo neujme slova, vyvolám někoho konkrétního. Pokud nebude vědět, zkusí</w:t>
      </w:r>
      <w:r w:rsidR="0030349C">
        <w:rPr>
          <w:i/>
          <w:iCs/>
        </w:rPr>
        <w:t xml:space="preserve">m </w:t>
      </w:r>
      <w:r>
        <w:rPr>
          <w:i/>
          <w:iCs/>
        </w:rPr>
        <w:t>návodné otázky</w:t>
      </w:r>
      <w:r w:rsidR="0030349C">
        <w:rPr>
          <w:i/>
          <w:iCs/>
        </w:rPr>
        <w:t>, pokud se stále nechytí, odpovím sama.</w:t>
      </w:r>
    </w:p>
    <w:tbl>
      <w:tblPr>
        <w:tblStyle w:val="Mkatabulky"/>
        <w:tblpPr w:leftFromText="141" w:rightFromText="141" w:vertAnchor="text" w:horzAnchor="margin" w:tblpY="203"/>
        <w:tblW w:w="0" w:type="auto"/>
        <w:tblLook w:val="04A0" w:firstRow="1" w:lastRow="0" w:firstColumn="1" w:lastColumn="0" w:noHBand="0" w:noVBand="1"/>
      </w:tblPr>
      <w:tblGrid>
        <w:gridCol w:w="10456"/>
      </w:tblGrid>
      <w:tr w:rsidR="006C4D28" w14:paraId="62D11375" w14:textId="77777777" w:rsidTr="00BF78E9">
        <w:trPr>
          <w:trHeight w:val="416"/>
        </w:trPr>
        <w:tc>
          <w:tcPr>
            <w:tcW w:w="10456" w:type="dxa"/>
          </w:tcPr>
          <w:p w14:paraId="27BBDB6F" w14:textId="08C7FBBE" w:rsidR="0030349C" w:rsidRDefault="006C4D28" w:rsidP="00BF78E9">
            <w:r>
              <w:lastRenderedPageBreak/>
              <w:t xml:space="preserve">Filipe? </w:t>
            </w:r>
            <w:r w:rsidR="0030349C">
              <w:t>…</w:t>
            </w:r>
          </w:p>
          <w:p w14:paraId="1948CB02" w14:textId="0B48289E" w:rsidR="0030349C" w:rsidRDefault="006C4D28" w:rsidP="00BF78E9">
            <w:r>
              <w:t xml:space="preserve">Co judaismus? </w:t>
            </w:r>
            <w:r w:rsidR="0030349C">
              <w:t>…</w:t>
            </w:r>
          </w:p>
          <w:p w14:paraId="6A5DF95A" w14:textId="2761D71B" w:rsidR="0030349C" w:rsidRDefault="006C4D28" w:rsidP="00BF78E9">
            <w:r>
              <w:t>Nevzpomínáš si na symboly</w:t>
            </w:r>
            <w:r w:rsidR="0030349C">
              <w:t>, o kterých jsme mluvili</w:t>
            </w:r>
            <w:r>
              <w:t>?</w:t>
            </w:r>
            <w:r w:rsidR="0030349C">
              <w:t xml:space="preserve"> …</w:t>
            </w:r>
          </w:p>
          <w:p w14:paraId="7FC01569" w14:textId="3734EC8B" w:rsidR="006C4D28" w:rsidRDefault="0030349C" w:rsidP="00BF78E9">
            <w:r>
              <w:t xml:space="preserve">Ano, </w:t>
            </w:r>
            <w:r w:rsidR="000F6541">
              <w:t xml:space="preserve">přesně tak, </w:t>
            </w:r>
            <w:r>
              <w:t>je to Davidova hvězda – jeden ze symbolů judaismu.</w:t>
            </w:r>
          </w:p>
          <w:p w14:paraId="13C0B449" w14:textId="2E7BB59A" w:rsidR="0030349C" w:rsidRDefault="0030349C" w:rsidP="00BF78E9">
            <w:r>
              <w:t>Dále tu máme dítě, kterému někdo polévá čelo – asi vodou? S čím by se to mohlo vázat, co to je za obřad, je to obyčejná voda?</w:t>
            </w:r>
          </w:p>
        </w:tc>
      </w:tr>
    </w:tbl>
    <w:p w14:paraId="46F709DC" w14:textId="1DBABB12" w:rsidR="0030349C" w:rsidRDefault="0030349C" w:rsidP="0030349C">
      <w:pPr>
        <w:spacing w:before="240"/>
        <w:rPr>
          <w:i/>
          <w:iCs/>
        </w:rPr>
      </w:pPr>
      <w:r>
        <w:rPr>
          <w:i/>
          <w:iCs/>
        </w:rPr>
        <w:t>A takto pokračujeme se všemi obrázky ve sloupci „NE“</w:t>
      </w:r>
      <w:r w:rsidR="001F2293">
        <w:rPr>
          <w:i/>
          <w:iCs/>
        </w:rPr>
        <w:t>.</w:t>
      </w:r>
    </w:p>
    <w:p w14:paraId="51F28C3A" w14:textId="44495FF9" w:rsidR="0011027A" w:rsidRDefault="001F2293" w:rsidP="0030349C">
      <w:pPr>
        <w:spacing w:before="240"/>
        <w:rPr>
          <w:i/>
          <w:iCs/>
        </w:rPr>
      </w:pPr>
      <w:r>
        <w:rPr>
          <w:i/>
          <w:iCs/>
        </w:rPr>
        <w:t xml:space="preserve">Může se však stát, že některé obrázky budou </w:t>
      </w:r>
      <w:r w:rsidRPr="004B0671">
        <w:rPr>
          <w:i/>
          <w:iCs/>
          <w:u w:val="single"/>
        </w:rPr>
        <w:t>zařazeny nesprávně</w:t>
      </w:r>
      <w:r>
        <w:rPr>
          <w:i/>
          <w:iCs/>
        </w:rPr>
        <w:t xml:space="preserve"> </w:t>
      </w:r>
      <w:r w:rsidRPr="00255C99">
        <w:rPr>
          <w:i/>
          <w:iCs/>
        </w:rPr>
        <w:t>[Příloha</w:t>
      </w:r>
      <w:r>
        <w:rPr>
          <w:i/>
          <w:iCs/>
        </w:rPr>
        <w:t> </w:t>
      </w:r>
      <w:r w:rsidRPr="00255C99">
        <w:rPr>
          <w:i/>
          <w:iCs/>
        </w:rPr>
        <w:t>1</w:t>
      </w:r>
      <w:r w:rsidR="00D24B31">
        <w:rPr>
          <w:i/>
          <w:iCs/>
        </w:rPr>
        <w:t>: „něco zařazeno nesprávně</w:t>
      </w:r>
      <w:r w:rsidR="00E873B1">
        <w:rPr>
          <w:i/>
          <w:iCs/>
        </w:rPr>
        <w:t>“</w:t>
      </w:r>
      <w:r w:rsidRPr="00255C99">
        <w:rPr>
          <w:i/>
          <w:iCs/>
        </w:rPr>
        <w:t>]</w:t>
      </w:r>
      <w:r>
        <w:rPr>
          <w:i/>
          <w:iCs/>
        </w:rPr>
        <w:t xml:space="preserve">. </w:t>
      </w:r>
    </w:p>
    <w:p w14:paraId="1FA75817" w14:textId="4222E53A" w:rsidR="001F2293" w:rsidRPr="00255C99" w:rsidRDefault="001F2293" w:rsidP="0030349C">
      <w:pPr>
        <w:spacing w:before="240"/>
        <w:rPr>
          <w:i/>
          <w:iCs/>
        </w:rPr>
      </w:pPr>
      <w:r>
        <w:rPr>
          <w:i/>
          <w:iCs/>
        </w:rPr>
        <w:t>Pokud ve sloupečku „NE“ bude nějaký obrázek, který patří do sloupečku „ANO“</w:t>
      </w:r>
      <w:r w:rsidR="003416D3">
        <w:rPr>
          <w:i/>
          <w:iCs/>
        </w:rPr>
        <w:t xml:space="preserve"> (a naopak)</w:t>
      </w:r>
      <w:r>
        <w:rPr>
          <w:i/>
          <w:iCs/>
        </w:rPr>
        <w:t xml:space="preserve">, </w:t>
      </w:r>
      <w:r w:rsidR="003416D3">
        <w:rPr>
          <w:i/>
          <w:iCs/>
        </w:rPr>
        <w:t>zeptám se studentů, zda s tím souhlasí. Pokud se někdo odváží přihlásit, zeptám se ho na jeho důvody, které následně potvrdím či vyvrátím. Pokud se nikdo nepřihlásí,</w:t>
      </w:r>
      <w:r w:rsidR="004B0671">
        <w:rPr>
          <w:i/>
          <w:iCs/>
        </w:rPr>
        <w:t xml:space="preserve"> opět zformuluji návodné otázky nebo </w:t>
      </w:r>
      <w:r w:rsidR="003416D3">
        <w:rPr>
          <w:i/>
          <w:iCs/>
        </w:rPr>
        <w:t xml:space="preserve">objasním </w:t>
      </w:r>
      <w:r w:rsidR="004B0671">
        <w:rPr>
          <w:i/>
          <w:iCs/>
        </w:rPr>
        <w:t>správnou odpověď</w:t>
      </w:r>
      <w:r w:rsidR="003416D3">
        <w:rPr>
          <w:i/>
          <w:iCs/>
        </w:rPr>
        <w:t xml:space="preserve"> sama. Následovně:</w:t>
      </w:r>
    </w:p>
    <w:tbl>
      <w:tblPr>
        <w:tblStyle w:val="Mkatabulky"/>
        <w:tblpPr w:leftFromText="141" w:rightFromText="141" w:vertAnchor="text" w:horzAnchor="margin" w:tblpY="203"/>
        <w:tblW w:w="0" w:type="auto"/>
        <w:tblLook w:val="04A0" w:firstRow="1" w:lastRow="0" w:firstColumn="1" w:lastColumn="0" w:noHBand="0" w:noVBand="1"/>
      </w:tblPr>
      <w:tblGrid>
        <w:gridCol w:w="10456"/>
      </w:tblGrid>
      <w:tr w:rsidR="003416D3" w14:paraId="21F294F1" w14:textId="77777777" w:rsidTr="00BF78E9">
        <w:trPr>
          <w:trHeight w:val="416"/>
        </w:trPr>
        <w:tc>
          <w:tcPr>
            <w:tcW w:w="10456" w:type="dxa"/>
          </w:tcPr>
          <w:p w14:paraId="0D56588A" w14:textId="7D71BD50" w:rsidR="003416D3" w:rsidRDefault="003416D3" w:rsidP="00BF78E9">
            <w:r>
              <w:t xml:space="preserve">Tady vidím ve sloupečku </w:t>
            </w:r>
            <w:r w:rsidR="004B0671">
              <w:t>„NE“</w:t>
            </w:r>
            <w:r>
              <w:t xml:space="preserve"> Bibli. Máte někdo nějaký jiný názor? Zařadil byste ji někdo do sloupečku </w:t>
            </w:r>
            <w:r w:rsidR="004B0671">
              <w:t>„ANO“</w:t>
            </w:r>
            <w:r>
              <w:t xml:space="preserve">? </w:t>
            </w:r>
            <w:r w:rsidR="004B0671">
              <w:t>Proč by nemohla být ve sloupečku „ANO“?</w:t>
            </w:r>
          </w:p>
          <w:p w14:paraId="624133C1" w14:textId="4CC771EA" w:rsidR="00F867F4" w:rsidRDefault="00F64630" w:rsidP="00BF78E9">
            <w:r>
              <w:t>Víme</w:t>
            </w:r>
            <w:r w:rsidR="003416D3">
              <w:t xml:space="preserve">, že římskokatolická církev, kterou jsme probírali minule, má společné základy </w:t>
            </w:r>
            <w:r w:rsidR="003A55D0">
              <w:t>s pravoslavím, jelikož pochází z jedné větve</w:t>
            </w:r>
            <w:r w:rsidR="00F867F4">
              <w:t xml:space="preserve"> – v</w:t>
            </w:r>
            <w:r w:rsidR="003A55D0">
              <w:t xml:space="preserve">zpomeňte si na dnešní začátek hodiny </w:t>
            </w:r>
            <w:r w:rsidR="004B0671">
              <w:t xml:space="preserve">a schéma </w:t>
            </w:r>
            <w:r w:rsidR="003A55D0">
              <w:t>o Abrahámovských náboženstvích.</w:t>
            </w:r>
            <w:r w:rsidR="003416D3">
              <w:t xml:space="preserve"> </w:t>
            </w:r>
          </w:p>
          <w:p w14:paraId="4A25C3C6" w14:textId="5B4ADE5B" w:rsidR="004B0671" w:rsidRDefault="004B0671" w:rsidP="00BF78E9">
            <w:r>
              <w:t>A římskokatolická církev vychází z Bible. Proč by tedy z Bible nevycházeli i pravoslavní?</w:t>
            </w:r>
          </w:p>
          <w:p w14:paraId="7232CD15" w14:textId="25D4684F" w:rsidR="003416D3" w:rsidRDefault="004B0671" w:rsidP="00BF78E9">
            <w:r>
              <w:t>Proto Bibli zařadíme do sloupečku ano.</w:t>
            </w:r>
          </w:p>
        </w:tc>
      </w:tr>
    </w:tbl>
    <w:p w14:paraId="5775A28B" w14:textId="5A5E5E9C" w:rsidR="004B0671" w:rsidRDefault="00252F69" w:rsidP="003A55D0">
      <w:pPr>
        <w:spacing w:before="240"/>
        <w:rPr>
          <w:i/>
          <w:iCs/>
        </w:rPr>
      </w:pPr>
      <w:r>
        <w:rPr>
          <w:i/>
          <w:iCs/>
        </w:rPr>
        <w:t>T</w:t>
      </w:r>
      <w:r w:rsidR="004B0671">
        <w:rPr>
          <w:i/>
          <w:iCs/>
        </w:rPr>
        <w:t xml:space="preserve">akto </w:t>
      </w:r>
      <w:r w:rsidR="000F6541">
        <w:rPr>
          <w:i/>
          <w:iCs/>
        </w:rPr>
        <w:t xml:space="preserve">budu </w:t>
      </w:r>
      <w:r w:rsidR="004B0671">
        <w:rPr>
          <w:i/>
          <w:iCs/>
        </w:rPr>
        <w:t>pokračovat se všemi nesprávnými odpově</w:t>
      </w:r>
      <w:r w:rsidR="000F6541">
        <w:rPr>
          <w:i/>
          <w:iCs/>
        </w:rPr>
        <w:t>ď</w:t>
      </w:r>
      <w:r w:rsidR="004B0671">
        <w:rPr>
          <w:i/>
          <w:iCs/>
        </w:rPr>
        <w:t>mi</w:t>
      </w:r>
      <w:r>
        <w:rPr>
          <w:i/>
          <w:iCs/>
        </w:rPr>
        <w:t xml:space="preserve"> a zároveň je budu v interaktivním pracovním listu přesouvat na správná místa.</w:t>
      </w:r>
    </w:p>
    <w:p w14:paraId="71606321" w14:textId="04310AE7" w:rsidR="00566AD2" w:rsidRDefault="00F64630" w:rsidP="003A55D0">
      <w:pPr>
        <w:spacing w:before="240"/>
        <w:rPr>
          <w:i/>
          <w:iCs/>
        </w:rPr>
      </w:pPr>
      <w:r>
        <w:rPr>
          <w:i/>
          <w:iCs/>
        </w:rPr>
        <w:t>U o</w:t>
      </w:r>
      <w:r w:rsidR="00566AD2">
        <w:rPr>
          <w:i/>
          <w:iCs/>
        </w:rPr>
        <w:t>statní</w:t>
      </w:r>
      <w:r>
        <w:rPr>
          <w:i/>
          <w:iCs/>
        </w:rPr>
        <w:t>ch</w:t>
      </w:r>
      <w:r w:rsidR="00566AD2">
        <w:rPr>
          <w:i/>
          <w:iCs/>
        </w:rPr>
        <w:t xml:space="preserve"> obrázk</w:t>
      </w:r>
      <w:r>
        <w:rPr>
          <w:i/>
          <w:iCs/>
        </w:rPr>
        <w:t>ů</w:t>
      </w:r>
      <w:r w:rsidR="00566AD2">
        <w:rPr>
          <w:i/>
          <w:iCs/>
        </w:rPr>
        <w:t xml:space="preserve">, které jsou zařazeny správně, </w:t>
      </w:r>
      <w:r>
        <w:rPr>
          <w:i/>
          <w:iCs/>
        </w:rPr>
        <w:t>postupuji</w:t>
      </w:r>
      <w:r w:rsidR="00566AD2">
        <w:rPr>
          <w:i/>
          <w:iCs/>
        </w:rPr>
        <w:t xml:space="preserve"> stejně jako v první možnosti</w:t>
      </w:r>
      <w:r>
        <w:rPr>
          <w:i/>
          <w:iCs/>
        </w:rPr>
        <w:t xml:space="preserve"> </w:t>
      </w:r>
      <w:r w:rsidR="00566AD2">
        <w:rPr>
          <w:i/>
          <w:iCs/>
        </w:rPr>
        <w:t>(viz „vše zařazené správně“).</w:t>
      </w:r>
    </w:p>
    <w:p w14:paraId="2698EF71" w14:textId="29510B11" w:rsidR="004B0671" w:rsidRDefault="00566AD2" w:rsidP="003A55D0">
      <w:pPr>
        <w:spacing w:before="240"/>
        <w:rPr>
          <w:i/>
          <w:iCs/>
        </w:rPr>
      </w:pPr>
      <w:r>
        <w:rPr>
          <w:i/>
          <w:iCs/>
        </w:rPr>
        <w:t>S</w:t>
      </w:r>
      <w:r w:rsidR="003A55D0">
        <w:rPr>
          <w:i/>
          <w:iCs/>
        </w:rPr>
        <w:t>amozřejmě</w:t>
      </w:r>
      <w:r>
        <w:rPr>
          <w:i/>
          <w:iCs/>
        </w:rPr>
        <w:t xml:space="preserve"> by</w:t>
      </w:r>
      <w:r w:rsidR="003A55D0">
        <w:rPr>
          <w:i/>
          <w:iCs/>
        </w:rPr>
        <w:t xml:space="preserve"> záleželo na tom, kolik by bylo </w:t>
      </w:r>
      <w:r>
        <w:rPr>
          <w:i/>
          <w:iCs/>
        </w:rPr>
        <w:t>špatně zařazených obrázku</w:t>
      </w:r>
      <w:r w:rsidR="003A55D0">
        <w:rPr>
          <w:i/>
          <w:iCs/>
        </w:rPr>
        <w:t>. Pokud by jich bylo více, „netahala“ bych ze studentů odpovědi</w:t>
      </w:r>
      <w:r w:rsidR="0011027A">
        <w:rPr>
          <w:i/>
          <w:iCs/>
        </w:rPr>
        <w:t xml:space="preserve"> delší dobu, ale správné odpovědi objas</w:t>
      </w:r>
      <w:r>
        <w:rPr>
          <w:i/>
          <w:iCs/>
        </w:rPr>
        <w:t>ňovala</w:t>
      </w:r>
      <w:r w:rsidR="0011027A">
        <w:rPr>
          <w:i/>
          <w:iCs/>
        </w:rPr>
        <w:t xml:space="preserve"> sama</w:t>
      </w:r>
      <w:r>
        <w:rPr>
          <w:i/>
          <w:iCs/>
        </w:rPr>
        <w:t>, abych splnila daný časový limit.</w:t>
      </w:r>
    </w:p>
    <w:p w14:paraId="2CFC4A14" w14:textId="405D0D9B" w:rsidR="00D20F0A" w:rsidRPr="000F6541" w:rsidRDefault="00D20F0A" w:rsidP="003A55D0">
      <w:pPr>
        <w:spacing w:before="240"/>
        <w:rPr>
          <w:i/>
          <w:iCs/>
        </w:rPr>
      </w:pPr>
      <w:r>
        <w:rPr>
          <w:i/>
          <w:iCs/>
        </w:rPr>
        <w:t xml:space="preserve">Jakmile máme </w:t>
      </w:r>
      <w:r w:rsidR="00566AD2">
        <w:rPr>
          <w:i/>
          <w:iCs/>
        </w:rPr>
        <w:t>vše projeto, pokračuji plynule k výkladu.</w:t>
      </w:r>
    </w:p>
    <w:p w14:paraId="67EDA3B3" w14:textId="77777777" w:rsidR="00407832" w:rsidRDefault="00407832">
      <w:pPr>
        <w:spacing w:line="259" w:lineRule="auto"/>
        <w:rPr>
          <w:i/>
          <w:iCs/>
        </w:rPr>
      </w:pPr>
      <w:r>
        <w:rPr>
          <w:i/>
          <w:iCs/>
        </w:rPr>
        <w:br w:type="page"/>
      </w:r>
    </w:p>
    <w:p w14:paraId="22ADF3D4" w14:textId="698A4152" w:rsidR="00407832" w:rsidRDefault="00F62B8D" w:rsidP="00B00B3A">
      <w:pPr>
        <w:pStyle w:val="Podnadpis"/>
        <w:numPr>
          <w:ilvl w:val="0"/>
          <w:numId w:val="10"/>
        </w:numPr>
        <w:spacing w:after="240"/>
      </w:pPr>
      <w:r>
        <w:lastRenderedPageBreak/>
        <w:t>Frontální výuka: výklad</w:t>
      </w:r>
    </w:p>
    <w:p w14:paraId="77F8D8D4" w14:textId="44FDCEC4" w:rsidR="00B00B3A" w:rsidRDefault="00B00B3A" w:rsidP="00B00B3A">
      <w:pPr>
        <w:rPr>
          <w:u w:val="single"/>
        </w:rPr>
      </w:pPr>
      <w:r w:rsidRPr="00B00B3A">
        <w:rPr>
          <w:u w:val="single"/>
        </w:rPr>
        <w:t>1. část – historie a rozdělení křesťanství na katolickou a pravoslavnou církev</w:t>
      </w:r>
    </w:p>
    <w:p w14:paraId="57F217F5" w14:textId="4AEDB480" w:rsidR="00EC1AF3" w:rsidRPr="00EC1AF3" w:rsidRDefault="00EC1AF3" w:rsidP="00B00B3A">
      <w:pPr>
        <w:rPr>
          <w:i/>
          <w:iCs/>
        </w:rPr>
      </w:pPr>
      <w:r>
        <w:rPr>
          <w:i/>
          <w:iCs/>
        </w:rPr>
        <w:t xml:space="preserve">Na tabuli přepnu na třetí slide v základní prezentaci </w:t>
      </w:r>
      <w:r w:rsidRPr="00255C99">
        <w:rPr>
          <w:i/>
          <w:iCs/>
        </w:rPr>
        <w:t>[Příloha</w:t>
      </w:r>
      <w:r>
        <w:rPr>
          <w:i/>
          <w:iCs/>
        </w:rPr>
        <w:t> </w:t>
      </w:r>
      <w:r w:rsidRPr="00255C99">
        <w:rPr>
          <w:i/>
          <w:iCs/>
        </w:rPr>
        <w:t>1]</w:t>
      </w:r>
      <w:r>
        <w:rPr>
          <w:i/>
          <w:iCs/>
        </w:rPr>
        <w:t>, kde se nachází mapa západořímské a východořímské říše, aby měli studenti představu, kde byl předěl mezi říšemi.</w:t>
      </w:r>
    </w:p>
    <w:tbl>
      <w:tblPr>
        <w:tblStyle w:val="Mkatabulky"/>
        <w:tblpPr w:leftFromText="141" w:rightFromText="141" w:vertAnchor="text" w:horzAnchor="margin" w:tblpY="203"/>
        <w:tblW w:w="0" w:type="auto"/>
        <w:tblLook w:val="04A0" w:firstRow="1" w:lastRow="0" w:firstColumn="1" w:lastColumn="0" w:noHBand="0" w:noVBand="1"/>
      </w:tblPr>
      <w:tblGrid>
        <w:gridCol w:w="10456"/>
      </w:tblGrid>
      <w:tr w:rsidR="00407832" w14:paraId="5410DA20" w14:textId="77777777" w:rsidTr="00AD616B">
        <w:trPr>
          <w:trHeight w:val="416"/>
        </w:trPr>
        <w:tc>
          <w:tcPr>
            <w:tcW w:w="10456" w:type="dxa"/>
          </w:tcPr>
          <w:p w14:paraId="0ACF76E5" w14:textId="65A8D46A" w:rsidR="00407832" w:rsidRDefault="00F62B8D" w:rsidP="0074082C">
            <w:r>
              <w:t xml:space="preserve">Křesťanství se již od svého vzniku vyvíjelo na území západořímské říše a východořímské říše rozdílně. </w:t>
            </w:r>
            <w:r w:rsidR="0074082C">
              <w:t>Na obrázku můžete vidět, jak byla Římská říše rozdělena na východní a západní.</w:t>
            </w:r>
          </w:p>
        </w:tc>
      </w:tr>
    </w:tbl>
    <w:p w14:paraId="70393028" w14:textId="77777777" w:rsidR="00EC1AF3" w:rsidRDefault="00EC1AF3" w:rsidP="00EC1AF3">
      <w:pPr>
        <w:rPr>
          <w:i/>
          <w:iCs/>
        </w:rPr>
      </w:pPr>
    </w:p>
    <w:p w14:paraId="27A89C9A" w14:textId="49DCA57A" w:rsidR="00407832" w:rsidRPr="00EE30F1" w:rsidRDefault="00EC1AF3" w:rsidP="00407832">
      <w:pPr>
        <w:rPr>
          <w:i/>
          <w:iCs/>
        </w:rPr>
      </w:pPr>
      <w:r>
        <w:rPr>
          <w:i/>
          <w:iCs/>
        </w:rPr>
        <w:t>Během následujícího výkladu bude na tabuli čtvrtý slide, kde jsou v bodech vypsány spory mezi západem a východem, o kterých jsem mluvila, aby je studenti lépe zachytili a mohli si je zapsat.</w:t>
      </w:r>
    </w:p>
    <w:tbl>
      <w:tblPr>
        <w:tblStyle w:val="Mkatabulky"/>
        <w:tblpPr w:leftFromText="141" w:rightFromText="141" w:vertAnchor="text" w:horzAnchor="margin" w:tblpY="203"/>
        <w:tblW w:w="0" w:type="auto"/>
        <w:tblLook w:val="04A0" w:firstRow="1" w:lastRow="0" w:firstColumn="1" w:lastColumn="0" w:noHBand="0" w:noVBand="1"/>
      </w:tblPr>
      <w:tblGrid>
        <w:gridCol w:w="10454"/>
      </w:tblGrid>
      <w:tr w:rsidR="00407832" w14:paraId="552395FA" w14:textId="77777777" w:rsidTr="00AD616B">
        <w:trPr>
          <w:trHeight w:val="1408"/>
        </w:trPr>
        <w:tc>
          <w:tcPr>
            <w:tcW w:w="10454" w:type="dxa"/>
          </w:tcPr>
          <w:p w14:paraId="1D518573" w14:textId="0706F0E9" w:rsidR="00407832" w:rsidRDefault="0074082C" w:rsidP="0023134D">
            <w:r>
              <w:t>A proč se křesťanství vyvíjelo rozdílně? Bylo to především díky rozdílům kulturním, společenským, politickým i geografickým – lidé zkrátka žili v jiném prostředí, a proto měli rozdílný pohled na svět. Ukázalo se, že největším sporem bylo postavení papeže a jeho moc nad východními patriarchy, kterým se samozřejmě nelíbilo, že má být papež ze západu jejich autoritou. Další problémy spatřovali v odlišnosti církevních zvyklostí</w:t>
            </w:r>
            <w:r w:rsidR="003F1C21">
              <w:t>,</w:t>
            </w:r>
            <w:r>
              <w:t xml:space="preserve"> v rozdílném konání liturgií (liturgií se rozumí bohoslužba nebo mše)</w:t>
            </w:r>
            <w:r w:rsidR="003F1C21">
              <w:t>, ale také v odlišnostech jazykových – na východě se používala řečtina, na západě latina.</w:t>
            </w:r>
          </w:p>
          <w:p w14:paraId="14490496" w14:textId="5FF407A7" w:rsidR="00DD5252" w:rsidRDefault="00EC1AF3" w:rsidP="00DD5252">
            <w:r>
              <w:t>Rozporů bylo samozřejmě velké množství i v dalších oblastech, což vedlo až k tomu, že roku 1054 došlo k</w:t>
            </w:r>
            <w:r w:rsidR="007E1D52">
              <w:t> tzv. Velkému schizmatu, tedy</w:t>
            </w:r>
            <w:r>
              <w:t xml:space="preserve"> rozdělení křesťanství na východní – pravoslavnou větev a západní – katolickou větev. Od této chvíle se obě církve vyvíjely svým vlastním směrem. </w:t>
            </w:r>
          </w:p>
          <w:p w14:paraId="4C90413D" w14:textId="62D4AEF6" w:rsidR="00EC1AF3" w:rsidRDefault="00EC1AF3" w:rsidP="00DD5252">
            <w:r w:rsidRPr="00474D25">
              <w:t>Abychom pochopili rozdíly mezi katolickou a pravoslavnou církví, musíme si v této chvíli říct něco o struktuře a organizaci pravoslavné církve.</w:t>
            </w:r>
          </w:p>
        </w:tc>
      </w:tr>
    </w:tbl>
    <w:p w14:paraId="1D5BF2DA" w14:textId="68F784EC" w:rsidR="00B00B3A" w:rsidRDefault="00B00B3A" w:rsidP="00B00B3A">
      <w:pPr>
        <w:rPr>
          <w:i/>
          <w:iCs/>
        </w:rPr>
      </w:pPr>
    </w:p>
    <w:p w14:paraId="7AB34D4A" w14:textId="4A029869" w:rsidR="00EC1AF3" w:rsidRDefault="00EC1AF3" w:rsidP="00B00B3A">
      <w:pPr>
        <w:rPr>
          <w:i/>
          <w:iCs/>
        </w:rPr>
      </w:pPr>
      <w:r>
        <w:rPr>
          <w:i/>
          <w:iCs/>
        </w:rPr>
        <w:t>Následně pokračují k další části výkladu.</w:t>
      </w:r>
    </w:p>
    <w:p w14:paraId="0D9F347B" w14:textId="5F24DDF1" w:rsidR="00B00B3A" w:rsidRDefault="00B00B3A" w:rsidP="00B00B3A">
      <w:pPr>
        <w:rPr>
          <w:u w:val="single"/>
        </w:rPr>
      </w:pPr>
      <w:r w:rsidRPr="00474D25">
        <w:rPr>
          <w:u w:val="single"/>
        </w:rPr>
        <w:t xml:space="preserve">2. část – </w:t>
      </w:r>
      <w:r w:rsidR="00474D25" w:rsidRPr="00474D25">
        <w:rPr>
          <w:u w:val="single"/>
        </w:rPr>
        <w:t>Struktura a organizace</w:t>
      </w:r>
      <w:r w:rsidRPr="00474D25">
        <w:rPr>
          <w:u w:val="single"/>
        </w:rPr>
        <w:t xml:space="preserve"> pravoslavné církve</w:t>
      </w:r>
    </w:p>
    <w:p w14:paraId="24633FF1" w14:textId="1741740C" w:rsidR="00666E0E" w:rsidRPr="00666E0E" w:rsidRDefault="00666E0E" w:rsidP="00B00B3A">
      <w:pPr>
        <w:rPr>
          <w:i/>
          <w:iCs/>
        </w:rPr>
      </w:pPr>
      <w:r>
        <w:rPr>
          <w:i/>
          <w:iCs/>
        </w:rPr>
        <w:t>Během této části výkladu bude opět na tabuli pátý slide, kde jsou v bodech vypsány základní informace z této části, aby je studenti lépe zachytili a mohli si je zapsat. Tento slide obsahuje také obrázek, který je popsán ve výkladu.</w:t>
      </w:r>
    </w:p>
    <w:tbl>
      <w:tblPr>
        <w:tblStyle w:val="Mkatabulky"/>
        <w:tblpPr w:leftFromText="141" w:rightFromText="141" w:vertAnchor="text" w:horzAnchor="margin" w:tblpY="203"/>
        <w:tblW w:w="0" w:type="auto"/>
        <w:tblLook w:val="04A0" w:firstRow="1" w:lastRow="0" w:firstColumn="1" w:lastColumn="0" w:noHBand="0" w:noVBand="1"/>
      </w:tblPr>
      <w:tblGrid>
        <w:gridCol w:w="10456"/>
      </w:tblGrid>
      <w:tr w:rsidR="00474D25" w14:paraId="4A987EC3" w14:textId="77777777" w:rsidTr="00E93674">
        <w:trPr>
          <w:trHeight w:val="1691"/>
        </w:trPr>
        <w:tc>
          <w:tcPr>
            <w:tcW w:w="10456" w:type="dxa"/>
          </w:tcPr>
          <w:p w14:paraId="317AF195" w14:textId="3B052552" w:rsidR="00474D25" w:rsidRDefault="00474D25" w:rsidP="00380FEA">
            <w:r>
              <w:t xml:space="preserve">Pravoslavná církev je uspořádána jinak než církev katolická. Pravoslavná církev </w:t>
            </w:r>
            <w:r w:rsidR="00B830C9">
              <w:t>je totiž tvořena</w:t>
            </w:r>
            <w:r>
              <w:t xml:space="preserve"> </w:t>
            </w:r>
            <w:r w:rsidR="00B830C9">
              <w:t xml:space="preserve">velkým </w:t>
            </w:r>
            <w:r>
              <w:t>množství</w:t>
            </w:r>
            <w:r w:rsidR="00B830C9">
              <w:t>m mí</w:t>
            </w:r>
            <w:r w:rsidR="00CC0C79">
              <w:t>s</w:t>
            </w:r>
            <w:r w:rsidR="00B830C9">
              <w:t>tníc</w:t>
            </w:r>
            <w:r w:rsidR="00DA5760">
              <w:t xml:space="preserve">h </w:t>
            </w:r>
            <w:r>
              <w:t>samosprávných církví</w:t>
            </w:r>
            <w:r w:rsidR="00B830C9">
              <w:t xml:space="preserve"> a k</w:t>
            </w:r>
            <w:r>
              <w:t xml:space="preserve">aždá z této církve je </w:t>
            </w:r>
            <w:r w:rsidR="00283B51">
              <w:t xml:space="preserve">takzvaně </w:t>
            </w:r>
            <w:r>
              <w:t xml:space="preserve">autokefální. Pozor, autokefální </w:t>
            </w:r>
            <w:r w:rsidR="00283B51">
              <w:t>je nový pojem</w:t>
            </w:r>
            <w:r w:rsidR="00B830C9">
              <w:t xml:space="preserve">, který </w:t>
            </w:r>
            <w:r w:rsidR="00283B51">
              <w:t xml:space="preserve">znamená, že </w:t>
            </w:r>
            <w:r w:rsidR="00DB0251">
              <w:t>tato církev</w:t>
            </w:r>
            <w:r w:rsidR="00283B51">
              <w:t xml:space="preserve"> je řízena svým vlastním nejvyšším představitelem</w:t>
            </w:r>
            <w:r w:rsidR="00E7403C">
              <w:t xml:space="preserve"> = patriarchou, a</w:t>
            </w:r>
            <w:r w:rsidR="00B830C9">
              <w:t xml:space="preserve"> není podřízena žádné společné autoritě (jako u katolíků papež). </w:t>
            </w:r>
            <w:r w:rsidR="00283B51">
              <w:t>Nejlépe to lze pochopit na příkladech – nejznámějšími pravoslavnými církvemi jsou například</w:t>
            </w:r>
            <w:r w:rsidR="00464789">
              <w:t xml:space="preserve"> Řecká pravoslavná</w:t>
            </w:r>
            <w:r w:rsidR="001F344C">
              <w:t xml:space="preserve"> církev</w:t>
            </w:r>
            <w:r w:rsidR="00B830C9">
              <w:t>,</w:t>
            </w:r>
            <w:r w:rsidR="00283B51">
              <w:t xml:space="preserve"> Ruská </w:t>
            </w:r>
            <w:r w:rsidR="009E1AC6">
              <w:t>nebo</w:t>
            </w:r>
            <w:r w:rsidR="00283B51">
              <w:t xml:space="preserve"> Ukrajinská</w:t>
            </w:r>
            <w:r w:rsidR="00B830C9">
              <w:t>. Toto je pouze zlomek z mnoha pravoslavných církví, které jsou autokefální.</w:t>
            </w:r>
            <w:r w:rsidR="00CC0C79">
              <w:t xml:space="preserve"> </w:t>
            </w:r>
          </w:p>
          <w:p w14:paraId="2B67DD10" w14:textId="654AA788" w:rsidR="0032276D" w:rsidRPr="00474D25" w:rsidRDefault="009E1AC6" w:rsidP="00380FEA">
            <w:r>
              <w:t>Patriarchové</w:t>
            </w:r>
            <w:r w:rsidR="00AD616B">
              <w:t xml:space="preserve"> také předsedají biskupskému synodu, který je považován za nejvyšší autoritu</w:t>
            </w:r>
            <w:r w:rsidR="00E93674">
              <w:t xml:space="preserve"> a jeden takový biskupský synod z roku 2016 můžete vidět na obrázku. </w:t>
            </w:r>
            <w:r w:rsidR="0031678C">
              <w:t>Základní organizační jednotkou</w:t>
            </w:r>
            <w:r w:rsidR="00E93674">
              <w:t xml:space="preserve"> církve</w:t>
            </w:r>
            <w:r w:rsidR="0031678C">
              <w:t xml:space="preserve"> jsou, stejně jako u katolíků, farnosti.</w:t>
            </w:r>
          </w:p>
        </w:tc>
      </w:tr>
    </w:tbl>
    <w:p w14:paraId="5FA81005" w14:textId="77777777" w:rsidR="00474D25" w:rsidRDefault="00474D25" w:rsidP="00B00B3A">
      <w:pPr>
        <w:rPr>
          <w:i/>
          <w:iCs/>
        </w:rPr>
      </w:pPr>
    </w:p>
    <w:p w14:paraId="18BE11E5" w14:textId="0E5CD54E" w:rsidR="0031754F" w:rsidRDefault="0031754F" w:rsidP="00AD616B">
      <w:pPr>
        <w:rPr>
          <w:u w:val="single"/>
        </w:rPr>
      </w:pPr>
      <w:r w:rsidRPr="0031754F">
        <w:rPr>
          <w:u w:val="single"/>
        </w:rPr>
        <w:t>3. část – Nauka pravoslavné církve</w:t>
      </w:r>
    </w:p>
    <w:p w14:paraId="1A6FC484" w14:textId="11D9C552" w:rsidR="00666E0E" w:rsidRPr="00666E0E" w:rsidRDefault="00666E0E" w:rsidP="00AD616B">
      <w:pPr>
        <w:rPr>
          <w:i/>
          <w:iCs/>
        </w:rPr>
      </w:pPr>
      <w:r>
        <w:rPr>
          <w:i/>
          <w:iCs/>
        </w:rPr>
        <w:t>Na tabuli šestý slide, kde jsou v bodech vypsány základní informace z této části.</w:t>
      </w:r>
    </w:p>
    <w:tbl>
      <w:tblPr>
        <w:tblStyle w:val="Mkatabulky"/>
        <w:tblpPr w:leftFromText="141" w:rightFromText="141" w:vertAnchor="text" w:horzAnchor="margin" w:tblpY="203"/>
        <w:tblW w:w="0" w:type="auto"/>
        <w:tblLook w:val="04A0" w:firstRow="1" w:lastRow="0" w:firstColumn="1" w:lastColumn="0" w:noHBand="0" w:noVBand="1"/>
      </w:tblPr>
      <w:tblGrid>
        <w:gridCol w:w="10456"/>
      </w:tblGrid>
      <w:tr w:rsidR="0031678C" w14:paraId="4E79D7C4" w14:textId="77777777" w:rsidTr="00307441">
        <w:trPr>
          <w:trHeight w:val="983"/>
        </w:trPr>
        <w:tc>
          <w:tcPr>
            <w:tcW w:w="10456" w:type="dxa"/>
          </w:tcPr>
          <w:p w14:paraId="7B58E87F" w14:textId="243D98B2" w:rsidR="00350BB5" w:rsidRDefault="0031754F" w:rsidP="00307441">
            <w:r>
              <w:t>Samotná nauka pravoslavné církve, aneb to, čemu pravoslavní věří, se příliš neliší od církve katolické</w:t>
            </w:r>
            <w:r w:rsidR="00307441">
              <w:t xml:space="preserve">, protože </w:t>
            </w:r>
            <w:r w:rsidR="00E93674">
              <w:t xml:space="preserve">je </w:t>
            </w:r>
            <w:r w:rsidR="00307441">
              <w:t>pro oba směry základním textem Bible.</w:t>
            </w:r>
            <w:r w:rsidR="00F65609">
              <w:t xml:space="preserve"> </w:t>
            </w:r>
            <w:r w:rsidR="00307441">
              <w:t>Bible</w:t>
            </w:r>
            <w:r w:rsidR="00F07C0D">
              <w:t xml:space="preserve"> proto byla v aktivitě, kterou jsme dělali na začátku hodiny ve sloupečku vztahujícímu se k pravoslaví.</w:t>
            </w:r>
            <w:r w:rsidR="00666E0E">
              <w:t xml:space="preserve"> </w:t>
            </w:r>
          </w:p>
          <w:p w14:paraId="789A31EA" w14:textId="2D42EBB2" w:rsidR="00C11EAC" w:rsidRPr="00474D25" w:rsidRDefault="00666E0E" w:rsidP="00380FEA">
            <w:r>
              <w:t>A nyní krátké opakování z minulé hodiny – kdo si pamatuje z jakých částí se Bible skládá?</w:t>
            </w:r>
          </w:p>
        </w:tc>
      </w:tr>
    </w:tbl>
    <w:p w14:paraId="50A5C0D8" w14:textId="77777777" w:rsidR="00C11EAC" w:rsidRDefault="00C11EAC" w:rsidP="00C11EAC">
      <w:pPr>
        <w:rPr>
          <w:i/>
          <w:iCs/>
        </w:rPr>
      </w:pPr>
    </w:p>
    <w:p w14:paraId="110F2DCF" w14:textId="2DF3A303" w:rsidR="007F16A8" w:rsidRDefault="007F16A8" w:rsidP="00C11EAC">
      <w:pPr>
        <w:rPr>
          <w:i/>
          <w:iCs/>
        </w:rPr>
      </w:pPr>
      <w:r>
        <w:rPr>
          <w:i/>
          <w:iCs/>
        </w:rPr>
        <w:t xml:space="preserve">Stačí mi, když některý z žáků řekne Starý a Nový zákon. </w:t>
      </w:r>
    </w:p>
    <w:p w14:paraId="600EC7D9" w14:textId="79A70ADA" w:rsidR="00E04D39" w:rsidRDefault="00E04D39" w:rsidP="00C11EAC">
      <w:pPr>
        <w:rPr>
          <w:i/>
          <w:iCs/>
        </w:rPr>
      </w:pPr>
      <w:r>
        <w:rPr>
          <w:i/>
          <w:iCs/>
        </w:rPr>
        <w:t xml:space="preserve">Pokud nikdo nebude vědět, že se Bible dělí na Starý a Nový zákon, </w:t>
      </w:r>
      <w:r w:rsidR="008871BF">
        <w:rPr>
          <w:i/>
          <w:iCs/>
        </w:rPr>
        <w:t>budu vyvolávat, dokud mi někdo nedá správnou odpověď (vzhledem k tomu, jak zásadní je dělení Bible na Starý a Nový zákon, je nutné, aby si ho studenti zapamatovali).</w:t>
      </w:r>
      <w:r w:rsidR="000E0A11">
        <w:rPr>
          <w:i/>
          <w:iCs/>
        </w:rPr>
        <w:t xml:space="preserve"> </w:t>
      </w:r>
    </w:p>
    <w:p w14:paraId="19F9E4DB" w14:textId="096D33E3" w:rsidR="000E0A11" w:rsidRDefault="000E0A11" w:rsidP="00C11EAC">
      <w:pPr>
        <w:rPr>
          <w:i/>
          <w:iCs/>
        </w:rPr>
      </w:pPr>
      <w:r>
        <w:rPr>
          <w:i/>
          <w:iCs/>
        </w:rPr>
        <w:t>Poté pokračuji dále ve výkladu. Na tabuli bude slide sedmý.</w:t>
      </w:r>
    </w:p>
    <w:tbl>
      <w:tblPr>
        <w:tblStyle w:val="Mkatabulky"/>
        <w:tblpPr w:leftFromText="141" w:rightFromText="141" w:vertAnchor="text" w:horzAnchor="margin" w:tblpY="203"/>
        <w:tblW w:w="0" w:type="auto"/>
        <w:tblLook w:val="04A0" w:firstRow="1" w:lastRow="0" w:firstColumn="1" w:lastColumn="0" w:noHBand="0" w:noVBand="1"/>
      </w:tblPr>
      <w:tblGrid>
        <w:gridCol w:w="10456"/>
      </w:tblGrid>
      <w:tr w:rsidR="00C11EAC" w14:paraId="2DC2CB32" w14:textId="77777777" w:rsidTr="00D64225">
        <w:trPr>
          <w:trHeight w:val="274"/>
        </w:trPr>
        <w:tc>
          <w:tcPr>
            <w:tcW w:w="10456" w:type="dxa"/>
          </w:tcPr>
          <w:p w14:paraId="08AD847A" w14:textId="1DF1F09F" w:rsidR="00666E0E" w:rsidRDefault="00307441" w:rsidP="00380FEA">
            <w:r>
              <w:t>Také k</w:t>
            </w:r>
            <w:r w:rsidR="00666E0E">
              <w:t>řest pravoslavných je, až na některé úkony, totožný s katolickým.</w:t>
            </w:r>
          </w:p>
          <w:p w14:paraId="4B8E50E9" w14:textId="02F4E979" w:rsidR="00C11EAC" w:rsidRPr="00474D25" w:rsidRDefault="00C11EAC" w:rsidP="00380FEA">
            <w:r>
              <w:t xml:space="preserve">Nyní vám pustím </w:t>
            </w:r>
            <w:r w:rsidR="00D36ABA">
              <w:t xml:space="preserve">dvě </w:t>
            </w:r>
            <w:r>
              <w:t>krátk</w:t>
            </w:r>
            <w:r w:rsidR="00D36ABA">
              <w:t>á</w:t>
            </w:r>
            <w:r>
              <w:t xml:space="preserve"> vide</w:t>
            </w:r>
            <w:r w:rsidR="00D36ABA">
              <w:t xml:space="preserve">a </w:t>
            </w:r>
            <w:r>
              <w:t>pravoslavn</w:t>
            </w:r>
            <w:r w:rsidR="00D36ABA">
              <w:t>ých</w:t>
            </w:r>
            <w:r>
              <w:t xml:space="preserve"> křt</w:t>
            </w:r>
            <w:r w:rsidR="00D36ABA">
              <w:t>ů</w:t>
            </w:r>
            <w:r>
              <w:t xml:space="preserve">. Vy se pozorně dívejte a pokuste se najít </w:t>
            </w:r>
            <w:r w:rsidR="00D36ABA">
              <w:t>jeden zásadní rozdíl</w:t>
            </w:r>
            <w:r>
              <w:t xml:space="preserve">, o </w:t>
            </w:r>
            <w:r w:rsidR="00D36ABA">
              <w:t>kterém</w:t>
            </w:r>
            <w:r>
              <w:t xml:space="preserve"> jsem mluvila. </w:t>
            </w:r>
          </w:p>
        </w:tc>
      </w:tr>
    </w:tbl>
    <w:p w14:paraId="3626E6BE" w14:textId="0F1E3CCF" w:rsidR="00DD7646" w:rsidRDefault="00D36ABA" w:rsidP="00DD7646">
      <w:pPr>
        <w:rPr>
          <w:i/>
          <w:iCs/>
        </w:rPr>
      </w:pPr>
      <w:r>
        <w:rPr>
          <w:i/>
          <w:iCs/>
        </w:rPr>
        <w:lastRenderedPageBreak/>
        <w:t>Na</w:t>
      </w:r>
      <w:r w:rsidR="00DD7646">
        <w:rPr>
          <w:i/>
          <w:iCs/>
        </w:rPr>
        <w:t xml:space="preserve"> interaktivní tabuli pustím dvě videa</w:t>
      </w:r>
      <w:r>
        <w:rPr>
          <w:i/>
          <w:iCs/>
        </w:rPr>
        <w:t xml:space="preserve"> pravoslavných křtů hned za sebou</w:t>
      </w:r>
      <w:r w:rsidR="00730C74">
        <w:rPr>
          <w:i/>
          <w:iCs/>
        </w:rPr>
        <w:t>, která mám již nachystaná na pozadí.</w:t>
      </w:r>
    </w:p>
    <w:p w14:paraId="67E50C93" w14:textId="4960B114" w:rsidR="00DD7646" w:rsidRDefault="00DD7646" w:rsidP="00DD7646">
      <w:pPr>
        <w:spacing w:after="0"/>
        <w:rPr>
          <w:i/>
          <w:iCs/>
        </w:rPr>
      </w:pPr>
      <w:r>
        <w:rPr>
          <w:i/>
          <w:iCs/>
        </w:rPr>
        <w:t xml:space="preserve">První: </w:t>
      </w:r>
      <w:hyperlink r:id="rId8" w:history="1">
        <w:r w:rsidRPr="005C5DCF">
          <w:rPr>
            <w:rStyle w:val="Hypertextovodkaz"/>
            <w:i/>
            <w:iCs/>
          </w:rPr>
          <w:t>https://www.youtube.com/watch?v=dP3-WvPflRU&amp;ab_channel=HughButtsworth</w:t>
        </w:r>
      </w:hyperlink>
      <w:r>
        <w:rPr>
          <w:i/>
          <w:iCs/>
        </w:rPr>
        <w:t>, kde je křtěn novorozenec.</w:t>
      </w:r>
    </w:p>
    <w:p w14:paraId="20ECB94E" w14:textId="0DD2B7E2" w:rsidR="00DD7646" w:rsidRDefault="00DD7646" w:rsidP="00DD7646">
      <w:pPr>
        <w:rPr>
          <w:i/>
          <w:iCs/>
        </w:rPr>
      </w:pPr>
      <w:r>
        <w:rPr>
          <w:i/>
          <w:iCs/>
        </w:rPr>
        <w:t>(čas 1:01-1:36)</w:t>
      </w:r>
    </w:p>
    <w:p w14:paraId="4DA0C17D" w14:textId="0800AA26" w:rsidR="00DD7646" w:rsidRDefault="00DD7646" w:rsidP="000E64AD">
      <w:pPr>
        <w:spacing w:after="0"/>
        <w:rPr>
          <w:i/>
          <w:iCs/>
        </w:rPr>
      </w:pPr>
      <w:r>
        <w:rPr>
          <w:i/>
          <w:iCs/>
        </w:rPr>
        <w:t xml:space="preserve">Druhé: </w:t>
      </w:r>
      <w:hyperlink r:id="rId9" w:history="1">
        <w:r w:rsidRPr="005C5DCF">
          <w:rPr>
            <w:rStyle w:val="Hypertextovodkaz"/>
            <w:i/>
            <w:iCs/>
          </w:rPr>
          <w:t>https://www.youtube.com/watch?v=pG6U-uax3Og&amp;ab_channel=NataliaIvashkina</w:t>
        </w:r>
      </w:hyperlink>
      <w:r>
        <w:rPr>
          <w:i/>
          <w:iCs/>
        </w:rPr>
        <w:t>, kde je křtěna větší dívka.</w:t>
      </w:r>
    </w:p>
    <w:p w14:paraId="1C8C3A8A" w14:textId="5556FA20" w:rsidR="000E64AD" w:rsidRDefault="000E64AD" w:rsidP="00DD7646">
      <w:pPr>
        <w:rPr>
          <w:i/>
          <w:iCs/>
        </w:rPr>
      </w:pPr>
      <w:r>
        <w:rPr>
          <w:i/>
          <w:iCs/>
        </w:rPr>
        <w:t>(čas 4:54-5:35)</w:t>
      </w:r>
    </w:p>
    <w:p w14:paraId="142B6C92" w14:textId="12594769" w:rsidR="00DD7646" w:rsidRDefault="000E64AD" w:rsidP="00DD7646">
      <w:pPr>
        <w:rPr>
          <w:i/>
          <w:iCs/>
        </w:rPr>
      </w:pPr>
      <w:r>
        <w:rPr>
          <w:i/>
          <w:iCs/>
        </w:rPr>
        <w:t>V obou videích je</w:t>
      </w:r>
      <w:r w:rsidR="00DD7646">
        <w:rPr>
          <w:i/>
          <w:iCs/>
        </w:rPr>
        <w:t xml:space="preserve"> krásně vidět, že je při pravoslavném křtu nutné, aby byla osoba do svěcené vody ponořena cel</w:t>
      </w:r>
      <w:r w:rsidR="00D64225">
        <w:rPr>
          <w:i/>
          <w:iCs/>
        </w:rPr>
        <w:t>á.</w:t>
      </w:r>
      <w:r w:rsidR="00DD7646">
        <w:rPr>
          <w:i/>
          <w:iCs/>
        </w:rPr>
        <w:t xml:space="preserve"> </w:t>
      </w:r>
    </w:p>
    <w:tbl>
      <w:tblPr>
        <w:tblStyle w:val="Mkatabulky"/>
        <w:tblpPr w:leftFromText="141" w:rightFromText="141" w:vertAnchor="text" w:horzAnchor="margin" w:tblpY="203"/>
        <w:tblW w:w="0" w:type="auto"/>
        <w:tblLook w:val="04A0" w:firstRow="1" w:lastRow="0" w:firstColumn="1" w:lastColumn="0" w:noHBand="0" w:noVBand="1"/>
      </w:tblPr>
      <w:tblGrid>
        <w:gridCol w:w="10456"/>
      </w:tblGrid>
      <w:tr w:rsidR="000E64AD" w14:paraId="759A97EB" w14:textId="77777777" w:rsidTr="000E64AD">
        <w:trPr>
          <w:trHeight w:val="274"/>
        </w:trPr>
        <w:tc>
          <w:tcPr>
            <w:tcW w:w="10456" w:type="dxa"/>
          </w:tcPr>
          <w:p w14:paraId="11F4C0F1" w14:textId="2B3B3E92" w:rsidR="000E64AD" w:rsidRPr="00474D25" w:rsidRDefault="000E64AD" w:rsidP="00380FEA">
            <w:r>
              <w:t xml:space="preserve">Kdo ví, v čem je pravoslavný křest jiný? </w:t>
            </w:r>
          </w:p>
        </w:tc>
      </w:tr>
    </w:tbl>
    <w:p w14:paraId="4605342B" w14:textId="77777777" w:rsidR="000E64AD" w:rsidRDefault="000E64AD" w:rsidP="00DD7646">
      <w:pPr>
        <w:rPr>
          <w:i/>
          <w:iCs/>
        </w:rPr>
      </w:pPr>
    </w:p>
    <w:p w14:paraId="5FB6F43E" w14:textId="09954109" w:rsidR="00DE7502" w:rsidRDefault="000E64AD" w:rsidP="00407832">
      <w:pPr>
        <w:rPr>
          <w:i/>
          <w:iCs/>
        </w:rPr>
      </w:pPr>
      <w:r>
        <w:rPr>
          <w:i/>
          <w:iCs/>
        </w:rPr>
        <w:t xml:space="preserve">Na tuto otázku </w:t>
      </w:r>
      <w:r w:rsidR="00D64225">
        <w:rPr>
          <w:i/>
          <w:iCs/>
        </w:rPr>
        <w:t>mě napadly</w:t>
      </w:r>
      <w:r>
        <w:rPr>
          <w:i/>
          <w:iCs/>
        </w:rPr>
        <w:t xml:space="preserve"> </w:t>
      </w:r>
      <w:r w:rsidR="00D64225">
        <w:rPr>
          <w:i/>
          <w:iCs/>
        </w:rPr>
        <w:t>následující</w:t>
      </w:r>
      <w:r>
        <w:rPr>
          <w:i/>
          <w:iCs/>
        </w:rPr>
        <w:t xml:space="preserve"> odpovědi</w:t>
      </w:r>
      <w:r w:rsidR="00D64225">
        <w:rPr>
          <w:i/>
          <w:iCs/>
        </w:rPr>
        <w:t>:</w:t>
      </w:r>
    </w:p>
    <w:p w14:paraId="64C93139" w14:textId="06155573" w:rsidR="0013290F" w:rsidRDefault="0013290F" w:rsidP="0013290F">
      <w:pPr>
        <w:pStyle w:val="Odstavecseseznamem"/>
        <w:numPr>
          <w:ilvl w:val="0"/>
          <w:numId w:val="11"/>
        </w:numPr>
        <w:rPr>
          <w:i/>
          <w:iCs/>
        </w:rPr>
      </w:pPr>
      <w:r>
        <w:rPr>
          <w:i/>
          <w:iCs/>
        </w:rPr>
        <w:t>Žák řekne, že pravoslavní se mohou nechat pokřtít i jako dospělí, ale katolíci ne. (To bych vyvrátila jako nepravdivé tvrzení).</w:t>
      </w:r>
    </w:p>
    <w:p w14:paraId="1DD6EBAB" w14:textId="13420930" w:rsidR="0013290F" w:rsidRDefault="00810791" w:rsidP="00407832">
      <w:pPr>
        <w:pStyle w:val="Odstavecseseznamem"/>
        <w:numPr>
          <w:ilvl w:val="0"/>
          <w:numId w:val="11"/>
        </w:numPr>
        <w:rPr>
          <w:i/>
          <w:iCs/>
        </w:rPr>
      </w:pPr>
      <w:r>
        <w:rPr>
          <w:i/>
          <w:iCs/>
        </w:rPr>
        <w:t xml:space="preserve">Žák řekne, že </w:t>
      </w:r>
      <w:r w:rsidR="00D36ABA">
        <w:rPr>
          <w:i/>
          <w:iCs/>
        </w:rPr>
        <w:t>se musí do svěcené vody ponořit celá osoba. (To bych potvrdila jako správné tvrzení).</w:t>
      </w:r>
    </w:p>
    <w:p w14:paraId="0EEF290D" w14:textId="36697BC3" w:rsidR="00D71337" w:rsidRDefault="00D36ABA" w:rsidP="00D71337">
      <w:pPr>
        <w:spacing w:after="0"/>
        <w:rPr>
          <w:i/>
          <w:iCs/>
        </w:rPr>
      </w:pPr>
      <w:r>
        <w:rPr>
          <w:i/>
          <w:iCs/>
        </w:rPr>
        <w:t>Ve chvíli, kdy některý z žáků odpoví správně, pokračujeme k dalšímu výkladu. Pokud by nikdo</w:t>
      </w:r>
      <w:r w:rsidR="00D71337">
        <w:rPr>
          <w:i/>
          <w:iCs/>
        </w:rPr>
        <w:t xml:space="preserve"> ze třídy</w:t>
      </w:r>
      <w:r>
        <w:rPr>
          <w:i/>
          <w:iCs/>
        </w:rPr>
        <w:t xml:space="preserve"> na správné řešení nepřišel, </w:t>
      </w:r>
      <w:r w:rsidR="00D71337">
        <w:rPr>
          <w:i/>
          <w:iCs/>
        </w:rPr>
        <w:t xml:space="preserve">pustím </w:t>
      </w:r>
      <w:r w:rsidR="00AD5865">
        <w:rPr>
          <w:i/>
          <w:iCs/>
        </w:rPr>
        <w:t xml:space="preserve">krátké </w:t>
      </w:r>
      <w:r w:rsidR="00D71337">
        <w:rPr>
          <w:i/>
          <w:iCs/>
        </w:rPr>
        <w:t xml:space="preserve">video katolického křtu </w:t>
      </w:r>
      <w:hyperlink r:id="rId10" w:history="1">
        <w:r w:rsidR="00D71337" w:rsidRPr="005C5DCF">
          <w:rPr>
            <w:rStyle w:val="Hypertextovodkaz"/>
            <w:i/>
            <w:iCs/>
          </w:rPr>
          <w:t>https://www.youtube.com/watch?v=pD7kE8qUz5A&amp;ab_channel=mediatrixsolutions</w:t>
        </w:r>
      </w:hyperlink>
      <w:r w:rsidR="00D71337">
        <w:rPr>
          <w:i/>
          <w:iCs/>
        </w:rPr>
        <w:t xml:space="preserve"> </w:t>
      </w:r>
    </w:p>
    <w:p w14:paraId="67673C32" w14:textId="322A9C76" w:rsidR="00D36ABA" w:rsidRDefault="00D71337" w:rsidP="00D71337">
      <w:pPr>
        <w:rPr>
          <w:i/>
          <w:iCs/>
        </w:rPr>
      </w:pPr>
      <w:r>
        <w:rPr>
          <w:i/>
          <w:iCs/>
        </w:rPr>
        <w:t>(čas 6:57-7:25), kde je jasně vidět, že je novorozenci polévána pouze hlavička.</w:t>
      </w:r>
    </w:p>
    <w:p w14:paraId="27C11AA2" w14:textId="6AC798BE" w:rsidR="000A6D16" w:rsidRPr="00D36ABA" w:rsidRDefault="000A6D16" w:rsidP="00D71337">
      <w:pPr>
        <w:rPr>
          <w:i/>
          <w:iCs/>
        </w:rPr>
      </w:pPr>
      <w:r>
        <w:rPr>
          <w:i/>
          <w:iCs/>
        </w:rPr>
        <w:t xml:space="preserve">Poté, co </w:t>
      </w:r>
      <w:r w:rsidR="00E221D8">
        <w:rPr>
          <w:i/>
          <w:iCs/>
        </w:rPr>
        <w:t>některý</w:t>
      </w:r>
      <w:r>
        <w:rPr>
          <w:i/>
          <w:iCs/>
        </w:rPr>
        <w:t xml:space="preserve"> z žáků správné odpoví, pokračuji ve výkladu nauky církve.</w:t>
      </w:r>
    </w:p>
    <w:tbl>
      <w:tblPr>
        <w:tblStyle w:val="Mkatabulky"/>
        <w:tblpPr w:leftFromText="141" w:rightFromText="141" w:vertAnchor="text" w:horzAnchor="margin" w:tblpY="203"/>
        <w:tblW w:w="0" w:type="auto"/>
        <w:tblLook w:val="04A0" w:firstRow="1" w:lastRow="0" w:firstColumn="1" w:lastColumn="0" w:noHBand="0" w:noVBand="1"/>
      </w:tblPr>
      <w:tblGrid>
        <w:gridCol w:w="10456"/>
      </w:tblGrid>
      <w:tr w:rsidR="000E64AD" w14:paraId="2C4F8B8E" w14:textId="77777777" w:rsidTr="007E6337">
        <w:trPr>
          <w:trHeight w:val="1833"/>
        </w:trPr>
        <w:tc>
          <w:tcPr>
            <w:tcW w:w="10456" w:type="dxa"/>
          </w:tcPr>
          <w:p w14:paraId="0CDC8991" w14:textId="3FC31F6C" w:rsidR="000A6D16" w:rsidRDefault="000A6D16" w:rsidP="000A6D16">
            <w:r w:rsidRPr="000A6D16">
              <w:t>Z každodenních věcí je také jistě důležité zmínit, že pravoslavní kněží mohou vstoupit ve svátost manželskou,</w:t>
            </w:r>
            <w:r w:rsidR="00E221D8">
              <w:t xml:space="preserve"> tedy že se mohou ženit –</w:t>
            </w:r>
            <w:r w:rsidRPr="000A6D16">
              <w:t xml:space="preserve"> přezdívá se jim bílí duchovní. I v pravoslaví však existují jedinci, kteří se rozhodli pro život v</w:t>
            </w:r>
            <w:r w:rsidR="00E221D8">
              <w:t> </w:t>
            </w:r>
            <w:r w:rsidRPr="000A6D16">
              <w:t>celibátu</w:t>
            </w:r>
            <w:r w:rsidR="00E221D8">
              <w:t xml:space="preserve"> </w:t>
            </w:r>
            <w:r>
              <w:t>a t</w:t>
            </w:r>
            <w:r w:rsidR="00432BE6">
              <w:t>ě</w:t>
            </w:r>
            <w:r>
              <w:t xml:space="preserve">m se přezdívá </w:t>
            </w:r>
            <w:r w:rsidRPr="000A6D16">
              <w:t xml:space="preserve">černí duchovní. </w:t>
            </w:r>
          </w:p>
          <w:p w14:paraId="7D377C32" w14:textId="39B58FC6" w:rsidR="00E221D8" w:rsidRDefault="000A6D16" w:rsidP="000A6D16">
            <w:r w:rsidRPr="000A6D16">
              <w:t>I</w:t>
            </w:r>
            <w:r>
              <w:t xml:space="preserve"> pravoslavné</w:t>
            </w:r>
            <w:r w:rsidRPr="000A6D16">
              <w:t xml:space="preserve"> bohoslužby mají svá specifika. Pravoslavní věřící ji celou musí zvládnout ve stoje</w:t>
            </w:r>
            <w:r w:rsidR="00E221D8">
              <w:t xml:space="preserve"> a tyto mše často trvají dlouhé hodiny</w:t>
            </w:r>
            <w:r w:rsidRPr="000A6D16">
              <w:t>. Při pravoslavném svatém přijímání</w:t>
            </w:r>
            <w:r w:rsidR="00E221D8">
              <w:t xml:space="preserve"> – tedy při symbolickém přijímání těla a krve Kristovy, </w:t>
            </w:r>
            <w:r w:rsidRPr="000A6D16">
              <w:t xml:space="preserve">přijímají </w:t>
            </w:r>
            <w:r w:rsidR="00E221D8">
              <w:t>úplně všichni pravoslavní</w:t>
            </w:r>
            <w:r w:rsidR="00F65609">
              <w:t xml:space="preserve"> </w:t>
            </w:r>
            <w:r w:rsidR="0050117F">
              <w:t xml:space="preserve">posvěcený </w:t>
            </w:r>
            <w:r w:rsidR="00F65609">
              <w:t>chléb i víno</w:t>
            </w:r>
            <w:r w:rsidR="00E221D8">
              <w:t>, nehledě na to, zda jsou to běžní věřící občané, či vysvěcení duchovní</w:t>
            </w:r>
            <w:r w:rsidRPr="000A6D16">
              <w:t xml:space="preserve">. </w:t>
            </w:r>
            <w:r w:rsidR="00F9230D">
              <w:t xml:space="preserve">Na obrázku můžete vidět pravoslavné Svaté přijímání, kdy </w:t>
            </w:r>
            <w:r w:rsidR="00350BB5">
              <w:t>je přijímán chléb i víno z jedné lžíce najednou.</w:t>
            </w:r>
          </w:p>
          <w:p w14:paraId="0E5D4C94" w14:textId="3DC967C7" w:rsidR="000E64AD" w:rsidRPr="00474D25" w:rsidRDefault="00E221D8" w:rsidP="00380FEA">
            <w:r>
              <w:t xml:space="preserve">Víte někdo, jak to je v katolické církvi? Kdo přijímá </w:t>
            </w:r>
            <w:r w:rsidR="007E6337">
              <w:t>pouze chléb? Kdo víno? A kdo obojí?</w:t>
            </w:r>
          </w:p>
        </w:tc>
      </w:tr>
    </w:tbl>
    <w:p w14:paraId="063FEA94" w14:textId="77777777" w:rsidR="000E64AD" w:rsidRPr="00EE30F1" w:rsidRDefault="000E64AD" w:rsidP="00407832">
      <w:pPr>
        <w:rPr>
          <w:i/>
          <w:iCs/>
        </w:rPr>
      </w:pPr>
    </w:p>
    <w:p w14:paraId="0F2F65F3" w14:textId="77777777" w:rsidR="007E6337" w:rsidRDefault="007E6337">
      <w:pPr>
        <w:spacing w:line="259" w:lineRule="auto"/>
        <w:rPr>
          <w:i/>
          <w:iCs/>
        </w:rPr>
      </w:pPr>
      <w:r>
        <w:rPr>
          <w:i/>
          <w:iCs/>
        </w:rPr>
        <w:t xml:space="preserve">Poté, co se zeptám na otázku, chvíli počkám, zda někdo odpoví. Pokud nikdo neodpoví, zeptám se následovně: </w:t>
      </w:r>
    </w:p>
    <w:tbl>
      <w:tblPr>
        <w:tblStyle w:val="Mkatabulky"/>
        <w:tblpPr w:leftFromText="141" w:rightFromText="141" w:vertAnchor="text" w:horzAnchor="margin" w:tblpY="203"/>
        <w:tblW w:w="0" w:type="auto"/>
        <w:tblLook w:val="04A0" w:firstRow="1" w:lastRow="0" w:firstColumn="1" w:lastColumn="0" w:noHBand="0" w:noVBand="1"/>
      </w:tblPr>
      <w:tblGrid>
        <w:gridCol w:w="10456"/>
      </w:tblGrid>
      <w:tr w:rsidR="007E6337" w14:paraId="7B07EDD4" w14:textId="77777777" w:rsidTr="007E6337">
        <w:trPr>
          <w:trHeight w:val="557"/>
        </w:trPr>
        <w:tc>
          <w:tcPr>
            <w:tcW w:w="10456" w:type="dxa"/>
          </w:tcPr>
          <w:p w14:paraId="6FED3B46" w14:textId="0A1CEC60" w:rsidR="007E6337" w:rsidRPr="00474D25" w:rsidRDefault="007E6337" w:rsidP="00380FEA">
            <w:r>
              <w:t xml:space="preserve">A kdo chodíte do kostela? Nebo kdo jste někdy byl se pouze na mši podívat – například na Vánoce? Když si lidé </w:t>
            </w:r>
            <w:r w:rsidR="00350BB5">
              <w:t xml:space="preserve">ke konci mše </w:t>
            </w:r>
            <w:r>
              <w:t xml:space="preserve">chodili před oltář k duchovnímu, co přijímali? Dával jim pouze </w:t>
            </w:r>
            <w:r w:rsidR="0050117F">
              <w:t xml:space="preserve">posvěcený </w:t>
            </w:r>
            <w:r>
              <w:t>chléb nebo každému dával napít také vína?</w:t>
            </w:r>
          </w:p>
        </w:tc>
      </w:tr>
    </w:tbl>
    <w:p w14:paraId="19393825" w14:textId="77777777" w:rsidR="007E6337" w:rsidRDefault="007E6337">
      <w:pPr>
        <w:spacing w:line="259" w:lineRule="auto"/>
        <w:rPr>
          <w:i/>
          <w:iCs/>
        </w:rPr>
      </w:pPr>
    </w:p>
    <w:p w14:paraId="5DD92AD6" w14:textId="77777777" w:rsidR="007E6337" w:rsidRDefault="007E6337">
      <w:pPr>
        <w:spacing w:line="259" w:lineRule="auto"/>
        <w:rPr>
          <w:i/>
          <w:iCs/>
        </w:rPr>
      </w:pPr>
      <w:r>
        <w:rPr>
          <w:i/>
          <w:iCs/>
        </w:rPr>
        <w:t>Opět chvíli počkám. Pokud stále nikdo nebude vědět, osvětlím jim odpověď.</w:t>
      </w:r>
    </w:p>
    <w:tbl>
      <w:tblPr>
        <w:tblStyle w:val="Mkatabulky"/>
        <w:tblpPr w:leftFromText="141" w:rightFromText="141" w:vertAnchor="text" w:horzAnchor="margin" w:tblpY="203"/>
        <w:tblW w:w="0" w:type="auto"/>
        <w:tblLook w:val="04A0" w:firstRow="1" w:lastRow="0" w:firstColumn="1" w:lastColumn="0" w:noHBand="0" w:noVBand="1"/>
      </w:tblPr>
      <w:tblGrid>
        <w:gridCol w:w="10456"/>
      </w:tblGrid>
      <w:tr w:rsidR="007E6337" w14:paraId="66493EB3" w14:textId="77777777" w:rsidTr="00AD5865">
        <w:trPr>
          <w:trHeight w:val="274"/>
        </w:trPr>
        <w:tc>
          <w:tcPr>
            <w:tcW w:w="10456" w:type="dxa"/>
          </w:tcPr>
          <w:p w14:paraId="598534D9" w14:textId="26F33CD6" w:rsidR="00350BB5" w:rsidRPr="00474D25" w:rsidRDefault="007E6337" w:rsidP="00380FEA">
            <w:r>
              <w:t xml:space="preserve">Při katolické mši přijímá </w:t>
            </w:r>
            <w:r w:rsidR="0050117F">
              <w:t xml:space="preserve">posvěcené </w:t>
            </w:r>
            <w:r>
              <w:t>víno i chléb pouze duchovní</w:t>
            </w:r>
            <w:r w:rsidR="00AD5865">
              <w:t>. Ostatní věřící si ke konci mše chodí pouze pro chléb, nikoliv pro víno.</w:t>
            </w:r>
          </w:p>
        </w:tc>
      </w:tr>
    </w:tbl>
    <w:p w14:paraId="14C3EE40" w14:textId="77777777" w:rsidR="00307441" w:rsidRDefault="00307441">
      <w:pPr>
        <w:spacing w:line="259" w:lineRule="auto"/>
        <w:rPr>
          <w:i/>
          <w:iCs/>
        </w:rPr>
      </w:pPr>
    </w:p>
    <w:p w14:paraId="4E32D17D" w14:textId="65A8B8BC" w:rsidR="00AF3210" w:rsidRDefault="00AF3210">
      <w:pPr>
        <w:spacing w:line="259" w:lineRule="auto"/>
        <w:rPr>
          <w:i/>
          <w:iCs/>
        </w:rPr>
      </w:pPr>
      <w:r>
        <w:rPr>
          <w:i/>
          <w:iCs/>
        </w:rPr>
        <w:t>Na tabuli přepnu na slide osm a představím poslední zajímavost ohledně pravoslavných svateb</w:t>
      </w:r>
      <w:r w:rsidR="00066BFD">
        <w:rPr>
          <w:i/>
          <w:iCs/>
        </w:rPr>
        <w:t>.</w:t>
      </w:r>
    </w:p>
    <w:tbl>
      <w:tblPr>
        <w:tblStyle w:val="Mkatabulky"/>
        <w:tblpPr w:leftFromText="141" w:rightFromText="141" w:vertAnchor="text" w:horzAnchor="margin" w:tblpY="203"/>
        <w:tblW w:w="0" w:type="auto"/>
        <w:tblLook w:val="04A0" w:firstRow="1" w:lastRow="0" w:firstColumn="1" w:lastColumn="0" w:noHBand="0" w:noVBand="1"/>
      </w:tblPr>
      <w:tblGrid>
        <w:gridCol w:w="10456"/>
      </w:tblGrid>
      <w:tr w:rsidR="00AF3210" w14:paraId="242F9255" w14:textId="77777777" w:rsidTr="00380FEA">
        <w:trPr>
          <w:trHeight w:val="274"/>
        </w:trPr>
        <w:tc>
          <w:tcPr>
            <w:tcW w:w="10456" w:type="dxa"/>
          </w:tcPr>
          <w:p w14:paraId="6DA9BFCA" w14:textId="1A53C411" w:rsidR="00AF3210" w:rsidRPr="00AF3210" w:rsidRDefault="00AF3210" w:rsidP="00AF3210">
            <w:pPr>
              <w:spacing w:line="259" w:lineRule="auto"/>
              <w:rPr>
                <w:i/>
                <w:iCs/>
              </w:rPr>
            </w:pPr>
            <w:r>
              <w:t>A poslední zajímavost na závěr této části hodiny – když vstupují dva pravoslavní ve svátost manželskou, tedy když mají svatbu, dochází k výměně prstenů, na což jsme zvyklí, ale poté dochází také na korunovaci novomanželů – ta symbolizuje požehnání, které jim kněz tímto udílí. Ukázky z pravoslavné svatby můžete vidět na obrázku.</w:t>
            </w:r>
          </w:p>
        </w:tc>
      </w:tr>
    </w:tbl>
    <w:p w14:paraId="493283D5" w14:textId="7BA43C56" w:rsidR="00AF6B7B" w:rsidRDefault="00AF6B7B">
      <w:pPr>
        <w:spacing w:line="259" w:lineRule="auto"/>
      </w:pPr>
    </w:p>
    <w:p w14:paraId="66AB9E35" w14:textId="7F4B22B6" w:rsidR="00066BFD" w:rsidRPr="00066BFD" w:rsidRDefault="00066BFD">
      <w:pPr>
        <w:spacing w:line="259" w:lineRule="auto"/>
        <w:rPr>
          <w:i/>
          <w:iCs/>
        </w:rPr>
      </w:pPr>
      <w:r w:rsidRPr="00066BFD">
        <w:rPr>
          <w:i/>
          <w:iCs/>
        </w:rPr>
        <w:t xml:space="preserve">Když </w:t>
      </w:r>
      <w:r>
        <w:rPr>
          <w:i/>
          <w:iCs/>
        </w:rPr>
        <w:t>bude čas na víc (v rámci vyhrazených patnácti minut), zeptám se na otevřenou otázku pro ulehčení atmosféry:</w:t>
      </w:r>
    </w:p>
    <w:tbl>
      <w:tblPr>
        <w:tblStyle w:val="Mkatabulky"/>
        <w:tblpPr w:leftFromText="141" w:rightFromText="141" w:vertAnchor="text" w:horzAnchor="margin" w:tblpY="203"/>
        <w:tblW w:w="0" w:type="auto"/>
        <w:tblLook w:val="04A0" w:firstRow="1" w:lastRow="0" w:firstColumn="1" w:lastColumn="0" w:noHBand="0" w:noVBand="1"/>
      </w:tblPr>
      <w:tblGrid>
        <w:gridCol w:w="10456"/>
      </w:tblGrid>
      <w:tr w:rsidR="00066BFD" w14:paraId="15529AF4" w14:textId="77777777" w:rsidTr="00380FEA">
        <w:trPr>
          <w:trHeight w:val="274"/>
        </w:trPr>
        <w:tc>
          <w:tcPr>
            <w:tcW w:w="10456" w:type="dxa"/>
          </w:tcPr>
          <w:p w14:paraId="6987AF07" w14:textId="41FE02F2" w:rsidR="00066BFD" w:rsidRPr="00AF3210" w:rsidRDefault="00066BFD" w:rsidP="00380FEA">
            <w:pPr>
              <w:spacing w:line="259" w:lineRule="auto"/>
              <w:rPr>
                <w:i/>
                <w:iCs/>
              </w:rPr>
            </w:pPr>
            <w:r>
              <w:t>Byl jste někdy někdo na nějaké pravoslavné svatbě? Nebo na jiné svatbě, která vám přišla zajímavá, ať už svým průběhem či rituály, a chtěl byste se podělit o svůj zážitek?</w:t>
            </w:r>
          </w:p>
        </w:tc>
      </w:tr>
    </w:tbl>
    <w:p w14:paraId="57A9A7C7" w14:textId="61F9C9E5" w:rsidR="00AF6B7B" w:rsidRDefault="00AF6B7B">
      <w:pPr>
        <w:spacing w:line="259" w:lineRule="auto"/>
      </w:pPr>
    </w:p>
    <w:p w14:paraId="0C5601B8" w14:textId="349C111B" w:rsidR="00AF3210" w:rsidRPr="00530AFC" w:rsidRDefault="00F23E64">
      <w:pPr>
        <w:spacing w:line="259" w:lineRule="auto"/>
        <w:rPr>
          <w:i/>
          <w:iCs/>
        </w:rPr>
      </w:pPr>
      <w:r w:rsidRPr="00F23E64">
        <w:rPr>
          <w:i/>
          <w:iCs/>
        </w:rPr>
        <w:t>Budu vyvolávat ty, co se hlásí. Jakmile bude potřeba přestoupit k další aktivitě, oznámím, že nás tlačí čas a že mohu vyvolat už pouze posledního a následně přejdu k další aktivitě.</w:t>
      </w:r>
      <w:r w:rsidR="00530AFC">
        <w:rPr>
          <w:i/>
          <w:iCs/>
        </w:rPr>
        <w:t xml:space="preserve"> </w:t>
      </w:r>
      <w:r w:rsidRPr="00F23E64">
        <w:rPr>
          <w:i/>
          <w:iCs/>
        </w:rPr>
        <w:t>Pokud se nebude hlásit nikdo, přestoupím k další aktivitě hned.</w:t>
      </w:r>
      <w:r w:rsidR="00AF6B7B">
        <w:br w:type="page"/>
      </w:r>
    </w:p>
    <w:p w14:paraId="488BE58F" w14:textId="15AD3729" w:rsidR="00407832" w:rsidRDefault="00F23E64" w:rsidP="00407832">
      <w:pPr>
        <w:pStyle w:val="Podnadpis"/>
        <w:numPr>
          <w:ilvl w:val="0"/>
          <w:numId w:val="10"/>
        </w:numPr>
      </w:pPr>
      <w:r>
        <w:lastRenderedPageBreak/>
        <w:t>Aktivita: zrcadlové čtení ve dvojicích</w:t>
      </w:r>
    </w:p>
    <w:p w14:paraId="3129E9C6" w14:textId="2FFA2E84" w:rsidR="00D77BB6" w:rsidRDefault="00D77BB6" w:rsidP="00D77BB6"/>
    <w:p w14:paraId="2BD752C6" w14:textId="3E293A92" w:rsidR="00D77BB6" w:rsidRDefault="00D77BB6" w:rsidP="00D77BB6">
      <w:pPr>
        <w:rPr>
          <w:i/>
          <w:iCs/>
        </w:rPr>
      </w:pPr>
      <w:r>
        <w:rPr>
          <w:i/>
          <w:iCs/>
        </w:rPr>
        <w:t xml:space="preserve">Aktivita </w:t>
      </w:r>
      <w:r w:rsidRPr="00D77BB6">
        <w:rPr>
          <w:i/>
          <w:iCs/>
        </w:rPr>
        <w:t xml:space="preserve">Zrcadlové čtení </w:t>
      </w:r>
      <w:r>
        <w:rPr>
          <w:i/>
          <w:iCs/>
        </w:rPr>
        <w:t>spočívá v tom, že žáci v lavicích dostanou dvě verze pracovních listů a každý v té dvojici bude mít na papíře informace, který jeho spolužák nemá. Za úkol budou mít si svoji část nastudovat</w:t>
      </w:r>
      <w:r w:rsidR="00266FFD">
        <w:rPr>
          <w:i/>
          <w:iCs/>
        </w:rPr>
        <w:t xml:space="preserve"> a následně ji vyložit svému spolužákovi. Pro vysvětlení na tabuli pustím devátý slide </w:t>
      </w:r>
      <w:r w:rsidR="00266FFD" w:rsidRPr="00255C99">
        <w:rPr>
          <w:i/>
          <w:iCs/>
        </w:rPr>
        <w:t>[Příloha</w:t>
      </w:r>
      <w:r w:rsidR="00266FFD">
        <w:rPr>
          <w:i/>
          <w:iCs/>
        </w:rPr>
        <w:t> </w:t>
      </w:r>
      <w:r w:rsidR="00266FFD" w:rsidRPr="00255C99">
        <w:rPr>
          <w:i/>
          <w:iCs/>
        </w:rPr>
        <w:t>1]</w:t>
      </w:r>
      <w:r w:rsidR="00266FFD">
        <w:rPr>
          <w:i/>
          <w:iCs/>
        </w:rPr>
        <w:t>, kde bude ukázka toho, jak aktivita funguje.</w:t>
      </w:r>
    </w:p>
    <w:p w14:paraId="4EB8BE57" w14:textId="31034D6D" w:rsidR="00AB6EED" w:rsidRPr="00D77BB6" w:rsidRDefault="00AB6EED" w:rsidP="00D77BB6">
      <w:pPr>
        <w:rPr>
          <w:i/>
          <w:iCs/>
        </w:rPr>
      </w:pPr>
      <w:r>
        <w:rPr>
          <w:i/>
          <w:iCs/>
        </w:rPr>
        <w:t xml:space="preserve">Tuto aktivitu jsem zasadila kvůli tomu, že se člověk lépe učí, když druhému něco vysvětluje. Je to také aktivita, která „rozbije“ frontální výuku a moc je na chvíli přenesena do rukou žáků, což je též považováno za přínosné. </w:t>
      </w:r>
    </w:p>
    <w:tbl>
      <w:tblPr>
        <w:tblStyle w:val="Mkatabulky"/>
        <w:tblpPr w:leftFromText="141" w:rightFromText="141" w:vertAnchor="text" w:horzAnchor="margin" w:tblpY="203"/>
        <w:tblW w:w="0" w:type="auto"/>
        <w:tblLook w:val="04A0" w:firstRow="1" w:lastRow="0" w:firstColumn="1" w:lastColumn="0" w:noHBand="0" w:noVBand="1"/>
      </w:tblPr>
      <w:tblGrid>
        <w:gridCol w:w="10456"/>
      </w:tblGrid>
      <w:tr w:rsidR="00407832" w14:paraId="5D70F2E0" w14:textId="77777777" w:rsidTr="00C022E1">
        <w:trPr>
          <w:trHeight w:val="2826"/>
        </w:trPr>
        <w:tc>
          <w:tcPr>
            <w:tcW w:w="10456" w:type="dxa"/>
          </w:tcPr>
          <w:p w14:paraId="39F27258" w14:textId="5CF14704" w:rsidR="00407832" w:rsidRDefault="00D77BB6" w:rsidP="0023134D">
            <w:r>
              <w:t>Naše další aktivita se nazývá zrcadlové čtení ve dvojicích. Tak, jak sedíte v lavici, vám rozdám papíry. Každý z</w:t>
            </w:r>
            <w:r w:rsidR="00266FFD">
              <w:t xml:space="preserve"> vás bude mít na papíře informace, které jeho spolužák nemá. Informace se budou týkat pravoslavných svátků. </w:t>
            </w:r>
          </w:p>
          <w:p w14:paraId="2F3E5F7D" w14:textId="04808FF3" w:rsidR="00266FFD" w:rsidRDefault="00266FFD" w:rsidP="0023134D">
            <w:r>
              <w:t>Na interaktivní tabuli máte ilustraci toho, jak budou vaše papíry vypadat. Jeden ve dvojici bude mít info</w:t>
            </w:r>
            <w:r w:rsidR="0070617B">
              <w:t>r</w:t>
            </w:r>
            <w:r>
              <w:t>mace, který jeho spolužák nemá a naopak.</w:t>
            </w:r>
          </w:p>
          <w:p w14:paraId="60B9202F" w14:textId="3F6A70EB" w:rsidR="00266FFD" w:rsidRDefault="00266FFD" w:rsidP="0023134D">
            <w:r>
              <w:t>Vašim úkolem bude nastudovat si svoji část informací, sesumírovat si je v hlavě a následně je vyložit spolužákovi.</w:t>
            </w:r>
          </w:p>
          <w:p w14:paraId="2DE738F5" w14:textId="658BB745" w:rsidR="00BA7B18" w:rsidRDefault="00266FFD" w:rsidP="0023134D">
            <w:r>
              <w:t xml:space="preserve">Na prostudování budete mít zhruba </w:t>
            </w:r>
            <w:r w:rsidR="0070617B">
              <w:t>tři</w:t>
            </w:r>
            <w:r>
              <w:t xml:space="preserve"> minuty</w:t>
            </w:r>
            <w:r w:rsidR="0070617B">
              <w:t>. A</w:t>
            </w:r>
            <w:r>
              <w:t xml:space="preserve">ž </w:t>
            </w:r>
            <w:r w:rsidR="0070617B">
              <w:t>limit</w:t>
            </w:r>
            <w:r>
              <w:t xml:space="preserve"> uplyn</w:t>
            </w:r>
            <w:r w:rsidR="0070617B">
              <w:t xml:space="preserve">e, dám vám znamení a jeden z vás začne svému spolusedícímu vykládat informace, které mu přijdou nejzásadnější. Ten, kdo výklad poslouchá, si zapisuje a dělá poznámky do svého papíru. Není nutné, abyste odvyprávěli slovo od slova, ale aby spolusedící pochopil základní význam onoho svátku. </w:t>
            </w:r>
            <w:r w:rsidR="00BA7B18">
              <w:t>Až budete se svým výkladem hotovi, vaše role se vymění.</w:t>
            </w:r>
            <w:r w:rsidR="00C022E1">
              <w:t xml:space="preserve"> Každý z vás má na svůj výklad zhruba tři minuty. Všechny časové limity vám budu oznamovat.</w:t>
            </w:r>
          </w:p>
          <w:p w14:paraId="25197A2E" w14:textId="5B01AF91" w:rsidR="00407832" w:rsidRDefault="00BA7B18" w:rsidP="0023134D">
            <w:r>
              <w:t>Samozřejmě není dovoleno, abyste nahlíželi do papíru svého spolusedícího, to by naše aktivita ztratila smysl.</w:t>
            </w:r>
          </w:p>
        </w:tc>
      </w:tr>
    </w:tbl>
    <w:p w14:paraId="5122761B" w14:textId="77777777" w:rsidR="00407832" w:rsidRDefault="00407832" w:rsidP="00407832"/>
    <w:p w14:paraId="3219D7E1" w14:textId="28004A54" w:rsidR="00407832" w:rsidRPr="00EE30F1" w:rsidRDefault="005108D5" w:rsidP="00407832">
      <w:pPr>
        <w:rPr>
          <w:i/>
          <w:iCs/>
        </w:rPr>
      </w:pPr>
      <w:r>
        <w:rPr>
          <w:i/>
          <w:iCs/>
        </w:rPr>
        <w:t xml:space="preserve">Nyní rozdám pracovní listy </w:t>
      </w:r>
      <w:r w:rsidRPr="00255C99">
        <w:rPr>
          <w:i/>
          <w:iCs/>
        </w:rPr>
        <w:t>[Příloha</w:t>
      </w:r>
      <w:r>
        <w:rPr>
          <w:i/>
          <w:iCs/>
        </w:rPr>
        <w:t> 2</w:t>
      </w:r>
      <w:r w:rsidRPr="00255C99">
        <w:rPr>
          <w:i/>
          <w:iCs/>
        </w:rPr>
        <w:t>]</w:t>
      </w:r>
      <w:r>
        <w:rPr>
          <w:i/>
          <w:iCs/>
        </w:rPr>
        <w:t xml:space="preserve">. Je nutné, aby </w:t>
      </w:r>
      <w:r w:rsidRPr="005108D5">
        <w:rPr>
          <w:i/>
          <w:iCs/>
          <w:u w:val="single"/>
        </w:rPr>
        <w:t>jeden v lavici dostal verzi A a druhý verzi B</w:t>
      </w:r>
      <w:r>
        <w:rPr>
          <w:i/>
          <w:iCs/>
        </w:rPr>
        <w:t>.</w:t>
      </w:r>
    </w:p>
    <w:tbl>
      <w:tblPr>
        <w:tblStyle w:val="Mkatabulky"/>
        <w:tblpPr w:leftFromText="141" w:rightFromText="141" w:vertAnchor="text" w:horzAnchor="margin" w:tblpY="203"/>
        <w:tblW w:w="0" w:type="auto"/>
        <w:tblLook w:val="04A0" w:firstRow="1" w:lastRow="0" w:firstColumn="1" w:lastColumn="0" w:noHBand="0" w:noVBand="1"/>
      </w:tblPr>
      <w:tblGrid>
        <w:gridCol w:w="10456"/>
      </w:tblGrid>
      <w:tr w:rsidR="00407832" w14:paraId="75D65496" w14:textId="77777777" w:rsidTr="00C022E1">
        <w:trPr>
          <w:trHeight w:val="1124"/>
        </w:trPr>
        <w:tc>
          <w:tcPr>
            <w:tcW w:w="10456" w:type="dxa"/>
          </w:tcPr>
          <w:p w14:paraId="0B3B9CEB" w14:textId="77777777" w:rsidR="00C022E1" w:rsidRDefault="00C022E1" w:rsidP="0023134D">
            <w:r>
              <w:t xml:space="preserve">Jak můžete vidět, ve svátcích, které jsou delší, jsou vyznačena jistá slova. Právě ta slova musí být zmíněna a předána spolusedícímu. Svátky, kde žádná slova vyznačena nejsou, můžete vysvětlit podle svého uvážení. </w:t>
            </w:r>
          </w:p>
          <w:p w14:paraId="247BA610" w14:textId="76ADF923" w:rsidR="00407832" w:rsidRDefault="00C022E1" w:rsidP="0023134D">
            <w:r>
              <w:t xml:space="preserve">Do svých papírů si samozřejmě můžete dělat různé poznámky a podtrhávat si, co potřebujete. </w:t>
            </w:r>
          </w:p>
          <w:p w14:paraId="369E66B1" w14:textId="7E942052" w:rsidR="002009B3" w:rsidRDefault="00C022E1" w:rsidP="0023134D">
            <w:r>
              <w:t>Nyní můžete začít s prostudováním a rozklíčováním informací, které máte v papíře.</w:t>
            </w:r>
          </w:p>
        </w:tc>
      </w:tr>
    </w:tbl>
    <w:p w14:paraId="3A77F8DA" w14:textId="77777777" w:rsidR="00407832" w:rsidRDefault="00407832" w:rsidP="00407832"/>
    <w:p w14:paraId="27928E80" w14:textId="1BDC1072" w:rsidR="00407832" w:rsidRPr="00EE30F1" w:rsidRDefault="00C022E1" w:rsidP="00407832">
      <w:pPr>
        <w:rPr>
          <w:i/>
          <w:iCs/>
        </w:rPr>
      </w:pPr>
      <w:r>
        <w:rPr>
          <w:i/>
          <w:iCs/>
        </w:rPr>
        <w:t>Během toho, kdy studenti pracují, procházím třídu a kontroluji, zda někdo nepodvádí a zda se každý věnuje svému papíru.</w:t>
      </w:r>
    </w:p>
    <w:tbl>
      <w:tblPr>
        <w:tblStyle w:val="Mkatabulky"/>
        <w:tblpPr w:leftFromText="141" w:rightFromText="141" w:vertAnchor="text" w:horzAnchor="margin" w:tblpY="203"/>
        <w:tblW w:w="0" w:type="auto"/>
        <w:tblLook w:val="04A0" w:firstRow="1" w:lastRow="0" w:firstColumn="1" w:lastColumn="0" w:noHBand="0" w:noVBand="1"/>
      </w:tblPr>
      <w:tblGrid>
        <w:gridCol w:w="10456"/>
      </w:tblGrid>
      <w:tr w:rsidR="002009B3" w14:paraId="251E156D" w14:textId="77777777" w:rsidTr="002D4238">
        <w:trPr>
          <w:trHeight w:val="558"/>
        </w:trPr>
        <w:tc>
          <w:tcPr>
            <w:tcW w:w="10456" w:type="dxa"/>
          </w:tcPr>
          <w:p w14:paraId="22C61B9D" w14:textId="74F9DE8A" w:rsidR="002009B3" w:rsidRDefault="002009B3" w:rsidP="00380FEA">
            <w:r>
              <w:t>Tři minuty uběhly, tak vás pomalu poprosím, abyste se domluvili, kdo z váš začne první předávat své informace a abyste začali.</w:t>
            </w:r>
          </w:p>
        </w:tc>
      </w:tr>
    </w:tbl>
    <w:p w14:paraId="5E7F645B" w14:textId="77777777" w:rsidR="002D4238" w:rsidRDefault="002D4238">
      <w:pPr>
        <w:spacing w:line="259" w:lineRule="auto"/>
        <w:rPr>
          <w:i/>
          <w:iCs/>
        </w:rPr>
      </w:pPr>
    </w:p>
    <w:p w14:paraId="7332173D" w14:textId="77777777" w:rsidR="002D4238" w:rsidRDefault="002D4238">
      <w:pPr>
        <w:spacing w:line="259" w:lineRule="auto"/>
        <w:rPr>
          <w:i/>
          <w:iCs/>
        </w:rPr>
      </w:pPr>
      <w:r>
        <w:rPr>
          <w:i/>
          <w:iCs/>
        </w:rPr>
        <w:t>Stále přecházím po třídě a pokud je někdo hlasitý, snažím se ho uklidnit, aby hluk ve třídě zůstával na přijatelném stupni.</w:t>
      </w:r>
    </w:p>
    <w:tbl>
      <w:tblPr>
        <w:tblStyle w:val="Mkatabulky"/>
        <w:tblpPr w:leftFromText="141" w:rightFromText="141" w:vertAnchor="text" w:horzAnchor="margin" w:tblpY="203"/>
        <w:tblW w:w="0" w:type="auto"/>
        <w:tblLook w:val="04A0" w:firstRow="1" w:lastRow="0" w:firstColumn="1" w:lastColumn="0" w:noHBand="0" w:noVBand="1"/>
      </w:tblPr>
      <w:tblGrid>
        <w:gridCol w:w="10456"/>
      </w:tblGrid>
      <w:tr w:rsidR="002D4238" w14:paraId="506E344F" w14:textId="77777777" w:rsidTr="002D4238">
        <w:trPr>
          <w:trHeight w:val="274"/>
        </w:trPr>
        <w:tc>
          <w:tcPr>
            <w:tcW w:w="10456" w:type="dxa"/>
          </w:tcPr>
          <w:p w14:paraId="63B27638" w14:textId="594E4E59" w:rsidR="002D4238" w:rsidRDefault="002D4238" w:rsidP="00380FEA">
            <w:r>
              <w:t>Opět máme za sebou tři minut, teď vás poprosím, abyste se vyměnili.</w:t>
            </w:r>
          </w:p>
        </w:tc>
      </w:tr>
    </w:tbl>
    <w:p w14:paraId="16714953" w14:textId="77777777" w:rsidR="002D4238" w:rsidRDefault="002D4238">
      <w:pPr>
        <w:spacing w:line="259" w:lineRule="auto"/>
        <w:rPr>
          <w:i/>
          <w:iCs/>
        </w:rPr>
      </w:pPr>
    </w:p>
    <w:p w14:paraId="0E930D47" w14:textId="1C17E40F" w:rsidR="00C265ED" w:rsidRDefault="002D4238">
      <w:pPr>
        <w:spacing w:line="259" w:lineRule="auto"/>
        <w:rPr>
          <w:i/>
          <w:iCs/>
        </w:rPr>
      </w:pPr>
      <w:r>
        <w:rPr>
          <w:i/>
          <w:iCs/>
        </w:rPr>
        <w:t xml:space="preserve">Jakmile máme hotovo, zeptám se, zda si někdo troufá na shrnutí všech svátků pro celou třídu. Pokud se nikdo nenajde, udělám krátké shrnutí sama </w:t>
      </w:r>
      <w:r w:rsidR="00F96BB7">
        <w:rPr>
          <w:i/>
          <w:iCs/>
        </w:rPr>
        <w:t>(na základě informací z pracovních listů</w:t>
      </w:r>
      <w:r w:rsidR="00F03138">
        <w:rPr>
          <w:i/>
          <w:iCs/>
        </w:rPr>
        <w:t>, které mi slouží jako podklad</w:t>
      </w:r>
      <w:r w:rsidR="00F96BB7">
        <w:rPr>
          <w:i/>
          <w:iCs/>
        </w:rPr>
        <w:t>)</w:t>
      </w:r>
      <w:r w:rsidR="00C265ED">
        <w:rPr>
          <w:i/>
          <w:iCs/>
        </w:rPr>
        <w:t xml:space="preserve">. </w:t>
      </w:r>
    </w:p>
    <w:tbl>
      <w:tblPr>
        <w:tblStyle w:val="Mkatabulky"/>
        <w:tblpPr w:leftFromText="141" w:rightFromText="141" w:vertAnchor="text" w:horzAnchor="margin" w:tblpY="203"/>
        <w:tblW w:w="0" w:type="auto"/>
        <w:tblLook w:val="04A0" w:firstRow="1" w:lastRow="0" w:firstColumn="1" w:lastColumn="0" w:noHBand="0" w:noVBand="1"/>
      </w:tblPr>
      <w:tblGrid>
        <w:gridCol w:w="10456"/>
      </w:tblGrid>
      <w:tr w:rsidR="00F03138" w14:paraId="055D3256" w14:textId="77777777" w:rsidTr="00FF3214">
        <w:trPr>
          <w:trHeight w:val="274"/>
        </w:trPr>
        <w:tc>
          <w:tcPr>
            <w:tcW w:w="10456" w:type="dxa"/>
          </w:tcPr>
          <w:p w14:paraId="066C5749" w14:textId="5AAFB19F" w:rsidR="00F03138" w:rsidRDefault="00F03138" w:rsidP="00FF3214">
            <w:r>
              <w:t>Máte někdo otázky k této aktivitě nebo byste chtěli něco dovysvětlit z předchozího výkladu? Je vám vše jasné?</w:t>
            </w:r>
          </w:p>
        </w:tc>
      </w:tr>
    </w:tbl>
    <w:p w14:paraId="5B94D323" w14:textId="77777777" w:rsidR="00F03138" w:rsidRDefault="00F03138">
      <w:pPr>
        <w:spacing w:line="259" w:lineRule="auto"/>
        <w:rPr>
          <w:i/>
          <w:iCs/>
        </w:rPr>
      </w:pPr>
    </w:p>
    <w:p w14:paraId="5530B490" w14:textId="763115EA" w:rsidR="00407832" w:rsidRDefault="00F03138">
      <w:pPr>
        <w:spacing w:line="259" w:lineRule="auto"/>
        <w:rPr>
          <w:i/>
          <w:iCs/>
        </w:rPr>
      </w:pPr>
      <w:r>
        <w:rPr>
          <w:i/>
          <w:iCs/>
        </w:rPr>
        <w:t>Zodpovím otázky (pokud nějaké budou) a n</w:t>
      </w:r>
      <w:r w:rsidR="00C265ED">
        <w:rPr>
          <w:i/>
          <w:iCs/>
        </w:rPr>
        <w:t>á</w:t>
      </w:r>
      <w:r w:rsidR="002D4238">
        <w:rPr>
          <w:i/>
          <w:iCs/>
        </w:rPr>
        <w:t>sledně se přesunu k další části hodiny.</w:t>
      </w:r>
      <w:r w:rsidR="00407832">
        <w:rPr>
          <w:i/>
          <w:iCs/>
        </w:rPr>
        <w:br w:type="page"/>
      </w:r>
    </w:p>
    <w:p w14:paraId="71ECE637" w14:textId="1C4578D7" w:rsidR="00407832" w:rsidRPr="00CF46A4" w:rsidRDefault="00C61163" w:rsidP="00407832">
      <w:pPr>
        <w:pStyle w:val="Podnadpis"/>
        <w:numPr>
          <w:ilvl w:val="0"/>
          <w:numId w:val="10"/>
        </w:numPr>
      </w:pPr>
      <w:r>
        <w:lastRenderedPageBreak/>
        <w:t xml:space="preserve">Frontální výuka: výklad + </w:t>
      </w:r>
      <w:r w:rsidR="004E35D3">
        <w:t>a</w:t>
      </w:r>
      <w:r w:rsidR="006C63A9">
        <w:t>ktivizační otázky</w:t>
      </w:r>
    </w:p>
    <w:tbl>
      <w:tblPr>
        <w:tblStyle w:val="Mkatabulky"/>
        <w:tblpPr w:leftFromText="141" w:rightFromText="141" w:vertAnchor="text" w:horzAnchor="margin" w:tblpY="203"/>
        <w:tblW w:w="0" w:type="auto"/>
        <w:tblLook w:val="04A0" w:firstRow="1" w:lastRow="0" w:firstColumn="1" w:lastColumn="0" w:noHBand="0" w:noVBand="1"/>
      </w:tblPr>
      <w:tblGrid>
        <w:gridCol w:w="10456"/>
      </w:tblGrid>
      <w:tr w:rsidR="00407832" w14:paraId="435A7D17" w14:textId="77777777" w:rsidTr="00815301">
        <w:trPr>
          <w:trHeight w:val="699"/>
        </w:trPr>
        <w:tc>
          <w:tcPr>
            <w:tcW w:w="10456" w:type="dxa"/>
          </w:tcPr>
          <w:p w14:paraId="07758ACD" w14:textId="016324ED" w:rsidR="00407832" w:rsidRDefault="00C61163" w:rsidP="0023134D">
            <w:r>
              <w:t xml:space="preserve">Nyní se podíváme na typické symboly a znaky pravoslaví a následně na rozšíření pravoslaví ve světě. Jako první tu máme obrázek s pravoslavným křížem. Jak můžete vidět, má o dvě břevna navíc než kříž katolický. Zkusil byste mi někdo říct, proč je to nejspodnější břevno našikmo?  </w:t>
            </w:r>
          </w:p>
        </w:tc>
      </w:tr>
    </w:tbl>
    <w:p w14:paraId="017DB20D" w14:textId="77777777" w:rsidR="00407832" w:rsidRDefault="00407832" w:rsidP="00407832"/>
    <w:p w14:paraId="4E245644" w14:textId="53ACD896" w:rsidR="00407832" w:rsidRDefault="00815301" w:rsidP="00407832">
      <w:pPr>
        <w:rPr>
          <w:i/>
          <w:iCs/>
        </w:rPr>
      </w:pPr>
      <w:r>
        <w:rPr>
          <w:i/>
          <w:iCs/>
        </w:rPr>
        <w:t xml:space="preserve">Na tabuli je spuštěn desátý slide ze základní prezentace </w:t>
      </w:r>
      <w:r w:rsidRPr="00255C99">
        <w:rPr>
          <w:i/>
          <w:iCs/>
        </w:rPr>
        <w:t>[Příloha</w:t>
      </w:r>
      <w:r>
        <w:rPr>
          <w:i/>
          <w:iCs/>
        </w:rPr>
        <w:t> </w:t>
      </w:r>
      <w:r w:rsidRPr="00255C99">
        <w:rPr>
          <w:i/>
          <w:iCs/>
        </w:rPr>
        <w:t>1]</w:t>
      </w:r>
      <w:r>
        <w:rPr>
          <w:i/>
          <w:iCs/>
        </w:rPr>
        <w:t xml:space="preserve"> s pravoslavným křížem. </w:t>
      </w:r>
    </w:p>
    <w:p w14:paraId="28FDC1EB" w14:textId="1A67A1A6" w:rsidR="00815301" w:rsidRPr="00EE30F1" w:rsidRDefault="00815301" w:rsidP="00407832">
      <w:pPr>
        <w:rPr>
          <w:i/>
          <w:iCs/>
        </w:rPr>
      </w:pPr>
      <w:r>
        <w:rPr>
          <w:i/>
          <w:iCs/>
        </w:rPr>
        <w:t>Předpokládám, že žáci na otázku správnou odpověď nebudou znát a budou spíše hádat, proto přidám další otázku.</w:t>
      </w:r>
    </w:p>
    <w:tbl>
      <w:tblPr>
        <w:tblStyle w:val="Mkatabulky"/>
        <w:tblpPr w:leftFromText="141" w:rightFromText="141" w:vertAnchor="text" w:horzAnchor="margin" w:tblpY="203"/>
        <w:tblW w:w="0" w:type="auto"/>
        <w:tblLook w:val="04A0" w:firstRow="1" w:lastRow="0" w:firstColumn="1" w:lastColumn="0" w:noHBand="0" w:noVBand="1"/>
      </w:tblPr>
      <w:tblGrid>
        <w:gridCol w:w="10456"/>
      </w:tblGrid>
      <w:tr w:rsidR="00407832" w14:paraId="4670D13C" w14:textId="77777777" w:rsidTr="00815301">
        <w:trPr>
          <w:trHeight w:val="558"/>
        </w:trPr>
        <w:tc>
          <w:tcPr>
            <w:tcW w:w="10456" w:type="dxa"/>
          </w:tcPr>
          <w:p w14:paraId="38E1B886" w14:textId="76E841D3" w:rsidR="00407832" w:rsidRDefault="00815301" w:rsidP="00815301">
            <w:r>
              <w:t>A co kdyby to břevno mělo někam ukazovat? Věděli byste, proč jedna strana směřuje nahoru a druhá dolu? Co je podle křesťanů nahoře? A co je dole? Napadá vás něco?</w:t>
            </w:r>
          </w:p>
        </w:tc>
      </w:tr>
    </w:tbl>
    <w:p w14:paraId="7117BB7E" w14:textId="77777777" w:rsidR="00407832" w:rsidRDefault="00407832" w:rsidP="00407832"/>
    <w:p w14:paraId="3680C2AA" w14:textId="5EECA01C" w:rsidR="00407832" w:rsidRPr="00EE30F1" w:rsidRDefault="00815301" w:rsidP="00407832">
      <w:pPr>
        <w:rPr>
          <w:i/>
          <w:iCs/>
        </w:rPr>
      </w:pPr>
      <w:r>
        <w:rPr>
          <w:i/>
          <w:iCs/>
        </w:rPr>
        <w:t>Nyní by už některý z žáků mohl poznat, že směřuji k tomu, že břevno má ukazovat nahoru – do nebe a dolu – do pekel. Pokud stále nikdo neví, mohu přidat další návodné otázky:</w:t>
      </w:r>
      <w:r w:rsidR="00407832">
        <w:rPr>
          <w:i/>
          <w:iCs/>
        </w:rPr>
        <w:t xml:space="preserve"> </w:t>
      </w:r>
    </w:p>
    <w:tbl>
      <w:tblPr>
        <w:tblStyle w:val="Mkatabulky"/>
        <w:tblpPr w:leftFromText="141" w:rightFromText="141" w:vertAnchor="text" w:horzAnchor="margin" w:tblpY="203"/>
        <w:tblW w:w="0" w:type="auto"/>
        <w:tblLook w:val="04A0" w:firstRow="1" w:lastRow="0" w:firstColumn="1" w:lastColumn="0" w:noHBand="0" w:noVBand="1"/>
      </w:tblPr>
      <w:tblGrid>
        <w:gridCol w:w="10456"/>
      </w:tblGrid>
      <w:tr w:rsidR="00815301" w14:paraId="678A3DCB" w14:textId="77777777" w:rsidTr="00380FEA">
        <w:trPr>
          <w:trHeight w:val="558"/>
        </w:trPr>
        <w:tc>
          <w:tcPr>
            <w:tcW w:w="10456" w:type="dxa"/>
          </w:tcPr>
          <w:p w14:paraId="7BFE5831" w14:textId="26EC77EC" w:rsidR="00815301" w:rsidRDefault="00815301" w:rsidP="00380FEA">
            <w:r>
              <w:t>A víte, kam se člověk dostane po smrti? Záleží na tom, jak se během svého života choval, že? A ten</w:t>
            </w:r>
            <w:r w:rsidR="006C63A9">
              <w:t>,</w:t>
            </w:r>
            <w:r>
              <w:t xml:space="preserve"> kdo se choval dobře, půjde kam? A ten, kdo naopak špatně, půjde kam? </w:t>
            </w:r>
          </w:p>
        </w:tc>
      </w:tr>
    </w:tbl>
    <w:p w14:paraId="6759EE2E" w14:textId="77777777" w:rsidR="00815301" w:rsidRDefault="00815301">
      <w:pPr>
        <w:spacing w:line="259" w:lineRule="auto"/>
        <w:rPr>
          <w:i/>
          <w:iCs/>
        </w:rPr>
      </w:pPr>
    </w:p>
    <w:p w14:paraId="53E7B8A8" w14:textId="4CA311BE" w:rsidR="006C63A9" w:rsidRDefault="006C63A9">
      <w:pPr>
        <w:spacing w:line="259" w:lineRule="auto"/>
        <w:rPr>
          <w:i/>
          <w:iCs/>
        </w:rPr>
      </w:pPr>
      <w:r>
        <w:rPr>
          <w:i/>
          <w:iCs/>
        </w:rPr>
        <w:t xml:space="preserve">Během celé této aktivity nevyvolávám a snažím se studenty otázkami „přinutit“, aby se zamysleli a přišli na správnou odpověď. </w:t>
      </w:r>
    </w:p>
    <w:p w14:paraId="0DA641FD" w14:textId="16DCAAFB" w:rsidR="006C63A9" w:rsidRDefault="00815301">
      <w:pPr>
        <w:spacing w:line="259" w:lineRule="auto"/>
        <w:rPr>
          <w:i/>
          <w:iCs/>
        </w:rPr>
      </w:pPr>
      <w:r>
        <w:rPr>
          <w:i/>
          <w:iCs/>
        </w:rPr>
        <w:t>Jakmile někdo odpoví správně, pokračujeme k dalšímu obrázku</w:t>
      </w:r>
      <w:r w:rsidR="006C63A9">
        <w:rPr>
          <w:i/>
          <w:iCs/>
        </w:rPr>
        <w:t xml:space="preserve"> a slideu jedenáct.</w:t>
      </w:r>
    </w:p>
    <w:tbl>
      <w:tblPr>
        <w:tblStyle w:val="Mkatabulky"/>
        <w:tblpPr w:leftFromText="141" w:rightFromText="141" w:vertAnchor="text" w:horzAnchor="margin" w:tblpY="203"/>
        <w:tblW w:w="0" w:type="auto"/>
        <w:tblLook w:val="04A0" w:firstRow="1" w:lastRow="0" w:firstColumn="1" w:lastColumn="0" w:noHBand="0" w:noVBand="1"/>
      </w:tblPr>
      <w:tblGrid>
        <w:gridCol w:w="10456"/>
      </w:tblGrid>
      <w:tr w:rsidR="006C63A9" w14:paraId="34088475" w14:textId="77777777" w:rsidTr="00380FEA">
        <w:trPr>
          <w:trHeight w:val="558"/>
        </w:trPr>
        <w:tc>
          <w:tcPr>
            <w:tcW w:w="10456" w:type="dxa"/>
          </w:tcPr>
          <w:p w14:paraId="1F12EC86" w14:textId="467FEB30" w:rsidR="006C63A9" w:rsidRDefault="006C63A9" w:rsidP="00380FEA">
            <w:r>
              <w:t xml:space="preserve">Jako další tu máme obrázek </w:t>
            </w:r>
            <w:r w:rsidR="00AA2A8D">
              <w:t>ikon (</w:t>
            </w:r>
            <w:r w:rsidR="00D83C57">
              <w:t xml:space="preserve">obrázek </w:t>
            </w:r>
            <w:r w:rsidR="00AA2A8D">
              <w:t xml:space="preserve">vlevo), což jsou </w:t>
            </w:r>
            <w:r w:rsidR="00D83C57">
              <w:t>náboženské obrazy. Nejčastějšími náměty je vyobrazení Krista, Bohorodi</w:t>
            </w:r>
            <w:r w:rsidR="00530AFC">
              <w:t>ce</w:t>
            </w:r>
            <w:r w:rsidR="00D83C57">
              <w:t xml:space="preserve"> a dalších světců a výjevů z jejich života. Ikona je především náboženský předmět, který slouží věřícím při uctívání Boha. Ikony mohou být samostatně, nebo součástí ikonostasu, (obrázek vpravo) což je stěna, která v pravoslavných chrámech odděluje presbyterium (</w:t>
            </w:r>
            <w:r w:rsidR="00AD1811">
              <w:t xml:space="preserve">což je ten </w:t>
            </w:r>
            <w:r w:rsidR="00D83C57">
              <w:t>oltářní nejsvatější prostor</w:t>
            </w:r>
            <w:r w:rsidR="00AD1811">
              <w:t>)</w:t>
            </w:r>
            <w:r w:rsidR="00D83C57">
              <w:t xml:space="preserve"> od </w:t>
            </w:r>
            <w:r w:rsidR="00AD1811">
              <w:t>lodi (to je prostor</w:t>
            </w:r>
            <w:r w:rsidR="00D83C57">
              <w:t>, kde se nacházejí laici – tedy ostatní věřící</w:t>
            </w:r>
            <w:r w:rsidR="00AD1811">
              <w:t xml:space="preserve">). </w:t>
            </w:r>
          </w:p>
        </w:tc>
      </w:tr>
    </w:tbl>
    <w:p w14:paraId="497EDF58" w14:textId="77777777" w:rsidR="00ED2F7B" w:rsidRDefault="00ED2F7B">
      <w:pPr>
        <w:spacing w:line="259" w:lineRule="auto"/>
        <w:rPr>
          <w:i/>
          <w:iCs/>
        </w:rPr>
      </w:pPr>
    </w:p>
    <w:p w14:paraId="7C350B27" w14:textId="77777777" w:rsidR="00ED2F7B" w:rsidRDefault="00ED2F7B">
      <w:pPr>
        <w:spacing w:line="259" w:lineRule="auto"/>
        <w:rPr>
          <w:i/>
          <w:iCs/>
        </w:rPr>
      </w:pPr>
      <w:r>
        <w:rPr>
          <w:i/>
          <w:iCs/>
        </w:rPr>
        <w:t>Nyní pokračujeme k obrázku na slideu dvanáct.</w:t>
      </w:r>
    </w:p>
    <w:tbl>
      <w:tblPr>
        <w:tblStyle w:val="Mkatabulky"/>
        <w:tblpPr w:leftFromText="141" w:rightFromText="141" w:vertAnchor="text" w:horzAnchor="margin" w:tblpY="203"/>
        <w:tblW w:w="0" w:type="auto"/>
        <w:tblLook w:val="04A0" w:firstRow="1" w:lastRow="0" w:firstColumn="1" w:lastColumn="0" w:noHBand="0" w:noVBand="1"/>
      </w:tblPr>
      <w:tblGrid>
        <w:gridCol w:w="10456"/>
      </w:tblGrid>
      <w:tr w:rsidR="00ED2F7B" w14:paraId="4BA415C8" w14:textId="77777777" w:rsidTr="00380FEA">
        <w:trPr>
          <w:trHeight w:val="558"/>
        </w:trPr>
        <w:tc>
          <w:tcPr>
            <w:tcW w:w="10456" w:type="dxa"/>
          </w:tcPr>
          <w:p w14:paraId="10D80E2A" w14:textId="2F209F0B" w:rsidR="00ED2F7B" w:rsidRDefault="00ED2F7B" w:rsidP="00380FEA">
            <w:r>
              <w:t xml:space="preserve">Jako </w:t>
            </w:r>
            <w:r w:rsidR="00EA1538">
              <w:t xml:space="preserve">další tu máme obrázky pravoslavných kostelů a chrámů. Dokázali byste mi vyjmenovat </w:t>
            </w:r>
            <w:r w:rsidR="00765C52">
              <w:t>tři typické</w:t>
            </w:r>
            <w:r w:rsidR="00EA1538">
              <w:t xml:space="preserve"> </w:t>
            </w:r>
            <w:r w:rsidR="00765C52">
              <w:t>znaky</w:t>
            </w:r>
            <w:r w:rsidR="00EA1538">
              <w:t xml:space="preserve"> pravoslavné církevní architektury na základě těchto obrázků?</w:t>
            </w:r>
          </w:p>
        </w:tc>
      </w:tr>
    </w:tbl>
    <w:p w14:paraId="004DD2BA" w14:textId="77777777" w:rsidR="000F1910" w:rsidRDefault="000F1910">
      <w:pPr>
        <w:spacing w:line="259" w:lineRule="auto"/>
        <w:rPr>
          <w:i/>
          <w:iCs/>
        </w:rPr>
      </w:pPr>
    </w:p>
    <w:p w14:paraId="6C0A5BEE" w14:textId="77777777" w:rsidR="007D44E6" w:rsidRDefault="000F1910">
      <w:pPr>
        <w:spacing w:line="259" w:lineRule="auto"/>
        <w:rPr>
          <w:i/>
          <w:iCs/>
        </w:rPr>
      </w:pPr>
      <w:r>
        <w:rPr>
          <w:i/>
          <w:iCs/>
        </w:rPr>
        <w:t xml:space="preserve">Jelikož je to velice otevřená otázka, budu na každou studentovu odpověď pouze zda má pravdu, či se ke správné odpovědi blíží nebo zda je jeho odpověď úplně mimo. Správné dopovědi jsou: kopulovitá střecha (symbolizuje nebe); kříže, kterými jsou kopule zakončeny; časté užívání zlaté barvy; </w:t>
      </w:r>
      <w:r w:rsidR="00765C52">
        <w:rPr>
          <w:i/>
          <w:iCs/>
        </w:rPr>
        <w:t>jedna z kopulí je největší a kolem ní jsou umístěny kopule menší;</w:t>
      </w:r>
      <w:r w:rsidR="007D44E6">
        <w:rPr>
          <w:i/>
          <w:iCs/>
        </w:rPr>
        <w:t xml:space="preserve"> jsou podobné islámským mešitám (ano, protože islám se pravoslavím inspiroval, ne naopak).</w:t>
      </w:r>
    </w:p>
    <w:p w14:paraId="675A3B29" w14:textId="422CC822" w:rsidR="007D44E6" w:rsidRDefault="007D44E6">
      <w:pPr>
        <w:spacing w:line="259" w:lineRule="auto"/>
        <w:rPr>
          <w:i/>
          <w:iCs/>
        </w:rPr>
      </w:pPr>
      <w:r>
        <w:rPr>
          <w:i/>
          <w:iCs/>
        </w:rPr>
        <w:t xml:space="preserve">Jakmile vyjmenujeme tři správné znaky, pokračujeme k dalšímu </w:t>
      </w:r>
      <w:r w:rsidR="00B80AE3">
        <w:rPr>
          <w:i/>
          <w:iCs/>
        </w:rPr>
        <w:t>třináctému slideu</w:t>
      </w:r>
      <w:r>
        <w:rPr>
          <w:i/>
          <w:iCs/>
        </w:rPr>
        <w:t>.</w:t>
      </w:r>
    </w:p>
    <w:tbl>
      <w:tblPr>
        <w:tblStyle w:val="Mkatabulky"/>
        <w:tblpPr w:leftFromText="141" w:rightFromText="141" w:vertAnchor="text" w:horzAnchor="margin" w:tblpY="203"/>
        <w:tblW w:w="0" w:type="auto"/>
        <w:tblLook w:val="04A0" w:firstRow="1" w:lastRow="0" w:firstColumn="1" w:lastColumn="0" w:noHBand="0" w:noVBand="1"/>
      </w:tblPr>
      <w:tblGrid>
        <w:gridCol w:w="10456"/>
      </w:tblGrid>
      <w:tr w:rsidR="007D44E6" w14:paraId="10C0A6AB" w14:textId="77777777" w:rsidTr="00380FEA">
        <w:trPr>
          <w:trHeight w:val="558"/>
        </w:trPr>
        <w:tc>
          <w:tcPr>
            <w:tcW w:w="10456" w:type="dxa"/>
          </w:tcPr>
          <w:p w14:paraId="0B9C9304" w14:textId="77C178F1" w:rsidR="007D44E6" w:rsidRDefault="00B80AE3" w:rsidP="00B80AE3">
            <w:pPr>
              <w:tabs>
                <w:tab w:val="left" w:pos="1830"/>
              </w:tabs>
            </w:pPr>
            <w:r>
              <w:t>Na tomto obrázku máme pravoslavné kněží, které poznáte podle jednoho vnějšího znaku. Koho napadne, jaký znak mám namysli, když se podívá na tyto tři obrázky?</w:t>
            </w:r>
          </w:p>
        </w:tc>
      </w:tr>
    </w:tbl>
    <w:p w14:paraId="2A5B8409" w14:textId="77777777" w:rsidR="00B80AE3" w:rsidRDefault="00B80AE3">
      <w:pPr>
        <w:spacing w:line="259" w:lineRule="auto"/>
        <w:rPr>
          <w:i/>
          <w:iCs/>
        </w:rPr>
      </w:pPr>
    </w:p>
    <w:p w14:paraId="3933A674" w14:textId="77777777" w:rsidR="00B80AE3" w:rsidRDefault="00B80AE3">
      <w:pPr>
        <w:spacing w:line="259" w:lineRule="auto"/>
        <w:rPr>
          <w:i/>
          <w:iCs/>
        </w:rPr>
      </w:pPr>
      <w:r>
        <w:rPr>
          <w:i/>
          <w:iCs/>
        </w:rPr>
        <w:t>Vyvolávám ty, kdo se hlásí. Správná odpověď je podle dlouhých vousů, což je na obrázcích jasně vidět. Pokud by nikdo nevěděl zformuluji návodné otázky.</w:t>
      </w:r>
    </w:p>
    <w:tbl>
      <w:tblPr>
        <w:tblStyle w:val="Mkatabulky"/>
        <w:tblpPr w:leftFromText="141" w:rightFromText="141" w:vertAnchor="text" w:horzAnchor="margin" w:tblpY="203"/>
        <w:tblW w:w="0" w:type="auto"/>
        <w:tblLook w:val="04A0" w:firstRow="1" w:lastRow="0" w:firstColumn="1" w:lastColumn="0" w:noHBand="0" w:noVBand="1"/>
      </w:tblPr>
      <w:tblGrid>
        <w:gridCol w:w="10456"/>
      </w:tblGrid>
      <w:tr w:rsidR="00B80AE3" w14:paraId="5813A7F5" w14:textId="77777777" w:rsidTr="00380FEA">
        <w:trPr>
          <w:trHeight w:val="558"/>
        </w:trPr>
        <w:tc>
          <w:tcPr>
            <w:tcW w:w="10456" w:type="dxa"/>
          </w:tcPr>
          <w:p w14:paraId="0D8590E0" w14:textId="5727E478" w:rsidR="00B80AE3" w:rsidRDefault="00B80AE3" w:rsidP="00380FEA">
            <w:pPr>
              <w:tabs>
                <w:tab w:val="left" w:pos="1830"/>
              </w:tabs>
            </w:pPr>
            <w:r>
              <w:t>Podívejte se na to, jak mají upravený zevnějšek. Je na nich jedna zásadní věc, kterou u většiny katolických duchovních neuvidíte.</w:t>
            </w:r>
          </w:p>
        </w:tc>
      </w:tr>
    </w:tbl>
    <w:p w14:paraId="0835A63F" w14:textId="77777777" w:rsidR="00B80AE3" w:rsidRDefault="00B80AE3">
      <w:pPr>
        <w:spacing w:line="259" w:lineRule="auto"/>
        <w:rPr>
          <w:i/>
          <w:iCs/>
        </w:rPr>
      </w:pPr>
    </w:p>
    <w:p w14:paraId="625B335F" w14:textId="00973C4D" w:rsidR="00324804" w:rsidRDefault="00B80AE3">
      <w:pPr>
        <w:spacing w:line="259" w:lineRule="auto"/>
        <w:rPr>
          <w:i/>
          <w:iCs/>
        </w:rPr>
      </w:pPr>
      <w:r>
        <w:rPr>
          <w:i/>
          <w:iCs/>
        </w:rPr>
        <w:t>Jakmile správně odpoví, pokračuji na další</w:t>
      </w:r>
      <w:r w:rsidR="00324804">
        <w:rPr>
          <w:i/>
          <w:iCs/>
        </w:rPr>
        <w:t xml:space="preserve"> čtrnáctý</w:t>
      </w:r>
      <w:r>
        <w:rPr>
          <w:i/>
          <w:iCs/>
        </w:rPr>
        <w:t xml:space="preserve"> slide</w:t>
      </w:r>
      <w:r w:rsidR="00324804">
        <w:rPr>
          <w:i/>
          <w:iCs/>
        </w:rPr>
        <w:t>, kde jsou obrázky z úvodní aktivity, které ještě nebyli v průběhu hodiny dovysvětleny.</w:t>
      </w:r>
    </w:p>
    <w:tbl>
      <w:tblPr>
        <w:tblStyle w:val="Mkatabulky"/>
        <w:tblpPr w:leftFromText="141" w:rightFromText="141" w:vertAnchor="text" w:horzAnchor="margin" w:tblpY="203"/>
        <w:tblW w:w="0" w:type="auto"/>
        <w:tblLook w:val="04A0" w:firstRow="1" w:lastRow="0" w:firstColumn="1" w:lastColumn="0" w:noHBand="0" w:noVBand="1"/>
      </w:tblPr>
      <w:tblGrid>
        <w:gridCol w:w="10456"/>
      </w:tblGrid>
      <w:tr w:rsidR="00324804" w14:paraId="3FF84954" w14:textId="77777777" w:rsidTr="00380FEA">
        <w:trPr>
          <w:trHeight w:val="558"/>
        </w:trPr>
        <w:tc>
          <w:tcPr>
            <w:tcW w:w="10456" w:type="dxa"/>
          </w:tcPr>
          <w:p w14:paraId="7BB9B696" w14:textId="77777777" w:rsidR="008A4EA9" w:rsidRDefault="00324804" w:rsidP="00380FEA">
            <w:pPr>
              <w:tabs>
                <w:tab w:val="left" w:pos="1830"/>
              </w:tabs>
            </w:pPr>
            <w:r>
              <w:lastRenderedPageBreak/>
              <w:t xml:space="preserve">Na tomto slideu máme zbytek obrázků, které byly v úvodní aktivitě. Já vám je pouze rychle </w:t>
            </w:r>
            <w:r w:rsidR="008A4EA9">
              <w:t>popíšu</w:t>
            </w:r>
            <w:r>
              <w:t>, abyste měli ve všem jasno. Obrázek vlevo nahoře byl složitější, ale je to znak Ruské pravoslavné církve. V</w:t>
            </w:r>
            <w:r w:rsidR="008A4EA9">
              <w:t>levo</w:t>
            </w:r>
            <w:r>
              <w:t xml:space="preserve"> dole je map</w:t>
            </w:r>
            <w:r w:rsidR="008A4EA9">
              <w:t>a související s Velkým</w:t>
            </w:r>
            <w:r>
              <w:t xml:space="preserve"> schizmat</w:t>
            </w:r>
            <w:r w:rsidR="008A4EA9">
              <w:t>em</w:t>
            </w:r>
            <w:r>
              <w:t xml:space="preserve">. </w:t>
            </w:r>
          </w:p>
          <w:p w14:paraId="0BF48E00" w14:textId="65FD1967" w:rsidR="00324804" w:rsidRDefault="00324804" w:rsidP="00380FEA">
            <w:pPr>
              <w:tabs>
                <w:tab w:val="left" w:pos="1830"/>
              </w:tabs>
            </w:pPr>
            <w:r>
              <w:t>A vpravo jsou svátky, které pravoslavní, stejně jako katolíci, slaví. Velikonoční vejce jsou jasným symbolem Velikonoc a na spodním vánočním obr</w:t>
            </w:r>
            <w:r w:rsidR="008A4EA9">
              <w:t>á</w:t>
            </w:r>
            <w:r>
              <w:t>zku můžete vidět, jak jedna z věřících líbá ikonu, o čemž jste se</w:t>
            </w:r>
            <w:r w:rsidR="008A4EA9">
              <w:t xml:space="preserve"> taktéž</w:t>
            </w:r>
            <w:r>
              <w:t xml:space="preserve"> dozvěděli při práci ve dvojicích.</w:t>
            </w:r>
          </w:p>
        </w:tc>
      </w:tr>
    </w:tbl>
    <w:p w14:paraId="4051F9C4" w14:textId="77777777" w:rsidR="008A4EA9" w:rsidRDefault="008A4EA9">
      <w:pPr>
        <w:spacing w:line="259" w:lineRule="auto"/>
        <w:rPr>
          <w:i/>
          <w:iCs/>
        </w:rPr>
      </w:pPr>
    </w:p>
    <w:p w14:paraId="58699F17" w14:textId="2C6942DA" w:rsidR="008A4EA9" w:rsidRDefault="008A4EA9">
      <w:pPr>
        <w:spacing w:line="259" w:lineRule="auto"/>
        <w:rPr>
          <w:i/>
          <w:iCs/>
        </w:rPr>
      </w:pPr>
      <w:r>
        <w:rPr>
          <w:i/>
          <w:iCs/>
        </w:rPr>
        <w:t>Nyní se přesouvám ke slideu patnáct a zmiňuj</w:t>
      </w:r>
      <w:r w:rsidR="00DB6128">
        <w:rPr>
          <w:i/>
          <w:iCs/>
        </w:rPr>
        <w:t>i</w:t>
      </w:r>
      <w:r>
        <w:rPr>
          <w:i/>
          <w:iCs/>
        </w:rPr>
        <w:t xml:space="preserve"> poslední informaci hodiny, a to rozšíření pravoslaví.</w:t>
      </w:r>
      <w:r w:rsidR="008F04D6">
        <w:rPr>
          <w:i/>
          <w:iCs/>
        </w:rPr>
        <w:t xml:space="preserve"> Během toho, kdy vyjmenovávám jednotlivé země, ukazuji tyto země také na mapě.</w:t>
      </w:r>
    </w:p>
    <w:tbl>
      <w:tblPr>
        <w:tblStyle w:val="Mkatabulky"/>
        <w:tblpPr w:leftFromText="141" w:rightFromText="141" w:vertAnchor="text" w:horzAnchor="margin" w:tblpY="203"/>
        <w:tblW w:w="0" w:type="auto"/>
        <w:tblLook w:val="04A0" w:firstRow="1" w:lastRow="0" w:firstColumn="1" w:lastColumn="0" w:noHBand="0" w:noVBand="1"/>
      </w:tblPr>
      <w:tblGrid>
        <w:gridCol w:w="10456"/>
      </w:tblGrid>
      <w:tr w:rsidR="008A4EA9" w14:paraId="1EF71F52" w14:textId="77777777" w:rsidTr="00380FEA">
        <w:trPr>
          <w:trHeight w:val="558"/>
        </w:trPr>
        <w:tc>
          <w:tcPr>
            <w:tcW w:w="10456" w:type="dxa"/>
          </w:tcPr>
          <w:p w14:paraId="5F1AFB66" w14:textId="77777777" w:rsidR="008A4EA9" w:rsidRDefault="008A4EA9" w:rsidP="00380FEA">
            <w:pPr>
              <w:tabs>
                <w:tab w:val="left" w:pos="1830"/>
              </w:tabs>
            </w:pPr>
            <w:r>
              <w:t xml:space="preserve">Poslední obrázek, který vidíte, je mapka rozšíření pravoslaví. </w:t>
            </w:r>
            <w:r w:rsidR="008F04D6">
              <w:t>Když se podíváme na zvětšenou mapu, tak zjistíme, že nejvíce je pravoslaví rozšířeno v Řecku, Moldavsku</w:t>
            </w:r>
            <w:r w:rsidR="00274EFB">
              <w:t xml:space="preserve">, následuje </w:t>
            </w:r>
            <w:r w:rsidR="008F04D6">
              <w:t>Bulharsk</w:t>
            </w:r>
            <w:r w:rsidR="00274EFB">
              <w:t>o</w:t>
            </w:r>
            <w:r w:rsidR="008F04D6">
              <w:t>, Rumunsk</w:t>
            </w:r>
            <w:r w:rsidR="00274EFB">
              <w:t>o</w:t>
            </w:r>
            <w:r w:rsidR="008F04D6">
              <w:t>, Srbsk</w:t>
            </w:r>
            <w:r w:rsidR="00274EFB">
              <w:t>o a</w:t>
            </w:r>
            <w:r w:rsidR="008F04D6">
              <w:t xml:space="preserve"> Gruzi</w:t>
            </w:r>
            <w:r w:rsidR="00274EFB">
              <w:t xml:space="preserve">e a až pak jsou větší země jako </w:t>
            </w:r>
            <w:r w:rsidR="008F04D6">
              <w:t>na Ukrajin</w:t>
            </w:r>
            <w:r w:rsidR="00274EFB">
              <w:t>a</w:t>
            </w:r>
            <w:r w:rsidR="00DB6128">
              <w:t xml:space="preserve"> a Rusk</w:t>
            </w:r>
            <w:r w:rsidR="00274EFB">
              <w:t>o</w:t>
            </w:r>
            <w:r w:rsidR="00DB6128">
              <w:t>.</w:t>
            </w:r>
          </w:p>
          <w:p w14:paraId="3CAF49B6" w14:textId="77777777" w:rsidR="00274EFB" w:rsidRDefault="00274EFB" w:rsidP="00380FEA">
            <w:pPr>
              <w:tabs>
                <w:tab w:val="left" w:pos="1830"/>
              </w:tabs>
            </w:pPr>
            <w:r>
              <w:t>Tato mapa nám prozrazuje, že i přesto, že téměř každého na</w:t>
            </w:r>
            <w:r w:rsidR="00EC1D67">
              <w:t>padne</w:t>
            </w:r>
            <w:r>
              <w:t xml:space="preserve"> při zmínce pravoslaví Rusko, není Rusko ani zdaleka nejvíce pravoslavnou zemí. </w:t>
            </w:r>
          </w:p>
          <w:p w14:paraId="2D5DB424" w14:textId="77777777" w:rsidR="00EC1D67" w:rsidRDefault="00EC1D67" w:rsidP="00380FEA">
            <w:pPr>
              <w:tabs>
                <w:tab w:val="left" w:pos="1830"/>
              </w:tabs>
            </w:pPr>
            <w:r>
              <w:t>Máte někdo nějakou otázku ohledně dnešního tématu?</w:t>
            </w:r>
          </w:p>
          <w:p w14:paraId="615F456C" w14:textId="0FA53905" w:rsidR="00EC1D67" w:rsidRDefault="00EC1D67" w:rsidP="00380FEA">
            <w:pPr>
              <w:tabs>
                <w:tab w:val="left" w:pos="1830"/>
              </w:tabs>
            </w:pPr>
            <w:r>
              <w:t>Pokud ne, ukončíme hodinu menší aktivitou.</w:t>
            </w:r>
          </w:p>
        </w:tc>
      </w:tr>
    </w:tbl>
    <w:p w14:paraId="6065BEBE" w14:textId="77777777" w:rsidR="00EC1D67" w:rsidRDefault="00EC1D67">
      <w:pPr>
        <w:spacing w:line="259" w:lineRule="auto"/>
        <w:rPr>
          <w:i/>
          <w:iCs/>
        </w:rPr>
      </w:pPr>
    </w:p>
    <w:p w14:paraId="7D06BC27" w14:textId="23D6593B" w:rsidR="00255C99" w:rsidRDefault="00EC1D67">
      <w:pPr>
        <w:spacing w:line="259" w:lineRule="auto"/>
        <w:rPr>
          <w:i/>
          <w:iCs/>
        </w:rPr>
      </w:pPr>
      <w:r>
        <w:rPr>
          <w:i/>
          <w:iCs/>
        </w:rPr>
        <w:t>Pokud nikdo nemá otázku, pokračuji k poslední části hodiny.</w:t>
      </w:r>
      <w:r w:rsidR="000D32A8" w:rsidRPr="000D32A8">
        <w:rPr>
          <w:noProof/>
        </w:rPr>
        <w:t xml:space="preserve"> </w:t>
      </w:r>
      <w:r w:rsidR="00255C99">
        <w:rPr>
          <w:i/>
          <w:iCs/>
        </w:rPr>
        <w:br w:type="page"/>
      </w:r>
    </w:p>
    <w:p w14:paraId="066D0F52" w14:textId="2FBC9A28" w:rsidR="00255C99" w:rsidRPr="00CF46A4" w:rsidRDefault="00C61163" w:rsidP="00255C99">
      <w:pPr>
        <w:pStyle w:val="Podnadpis"/>
        <w:numPr>
          <w:ilvl w:val="0"/>
          <w:numId w:val="10"/>
        </w:numPr>
      </w:pPr>
      <w:r>
        <w:lastRenderedPageBreak/>
        <w:t>Aktivita: opakování učiva</w:t>
      </w:r>
      <w:r w:rsidR="00AF4FD9">
        <w:t xml:space="preserve"> + zadání domácího úkolu</w:t>
      </w:r>
    </w:p>
    <w:tbl>
      <w:tblPr>
        <w:tblStyle w:val="Mkatabulky"/>
        <w:tblpPr w:leftFromText="141" w:rightFromText="141" w:vertAnchor="text" w:horzAnchor="margin" w:tblpY="203"/>
        <w:tblW w:w="0" w:type="auto"/>
        <w:tblLook w:val="04A0" w:firstRow="1" w:lastRow="0" w:firstColumn="1" w:lastColumn="0" w:noHBand="0" w:noVBand="1"/>
      </w:tblPr>
      <w:tblGrid>
        <w:gridCol w:w="10456"/>
      </w:tblGrid>
      <w:tr w:rsidR="00255C99" w14:paraId="66CEF442" w14:textId="77777777" w:rsidTr="0017099A">
        <w:trPr>
          <w:trHeight w:val="841"/>
        </w:trPr>
        <w:tc>
          <w:tcPr>
            <w:tcW w:w="10456" w:type="dxa"/>
          </w:tcPr>
          <w:p w14:paraId="67FCC2ED" w14:textId="10B09D51" w:rsidR="00255C99" w:rsidRDefault="00DB0251" w:rsidP="00DB0251">
            <w:r>
              <w:t xml:space="preserve">V posledních pěti minutách vám rozdám </w:t>
            </w:r>
            <w:r w:rsidR="0017099A">
              <w:t>tajenku</w:t>
            </w:r>
            <w:r>
              <w:t xml:space="preserve"> a vašim úkolem bude vyluštit, co se v ní skrývá. Jakmile budete mít hotovo, promítnu vám na tabuli větu, do které své vyluštěné slovo doplníte. Tato věta bude zároveň zadáním </w:t>
            </w:r>
            <w:r w:rsidR="00940F59">
              <w:t>zamyšlení</w:t>
            </w:r>
            <w:r>
              <w:t>, které mi odevzdáte před příští hodinou.</w:t>
            </w:r>
            <w:r w:rsidR="0017099A">
              <w:t xml:space="preserve"> K tomu si povíme přesné informace, až budete mít vyluštěno.</w:t>
            </w:r>
            <w:r w:rsidR="00FA1740">
              <w:t xml:space="preserve"> Na luštění máte </w:t>
            </w:r>
            <w:r w:rsidR="00E517A1">
              <w:t>dvě až tři</w:t>
            </w:r>
            <w:r w:rsidR="00FA1740">
              <w:t xml:space="preserve"> minutky.</w:t>
            </w:r>
            <w:r w:rsidR="00177876">
              <w:t xml:space="preserve"> Můžete začít.</w:t>
            </w:r>
          </w:p>
        </w:tc>
      </w:tr>
    </w:tbl>
    <w:p w14:paraId="2C7D72FA" w14:textId="77777777" w:rsidR="00255C99" w:rsidRDefault="00255C99" w:rsidP="00255C99"/>
    <w:p w14:paraId="11B33624" w14:textId="1387C967" w:rsidR="0017099A" w:rsidRDefault="00DB0251" w:rsidP="00255C99">
      <w:pPr>
        <w:rPr>
          <w:i/>
          <w:iCs/>
        </w:rPr>
      </w:pPr>
      <w:r>
        <w:rPr>
          <w:i/>
          <w:iCs/>
        </w:rPr>
        <w:t xml:space="preserve">Nyní studentům rozdám křížovky, </w:t>
      </w:r>
      <w:r w:rsidRPr="0017099A">
        <w:rPr>
          <w:i/>
          <w:iCs/>
          <w:u w:val="single"/>
        </w:rPr>
        <w:t>každý v lavici bude mít jinou</w:t>
      </w:r>
      <w:r w:rsidR="0017099A" w:rsidRPr="0017099A">
        <w:rPr>
          <w:i/>
          <w:iCs/>
          <w:u w:val="single"/>
        </w:rPr>
        <w:t xml:space="preserve"> variantu</w:t>
      </w:r>
      <w:r>
        <w:rPr>
          <w:i/>
          <w:iCs/>
        </w:rPr>
        <w:t>, aby k sobě nemohli nakukovat.</w:t>
      </w:r>
      <w:r w:rsidR="0017099A">
        <w:rPr>
          <w:i/>
          <w:iCs/>
        </w:rPr>
        <w:t xml:space="preserve"> Viz </w:t>
      </w:r>
      <w:r w:rsidR="0017099A" w:rsidRPr="00255C99">
        <w:rPr>
          <w:i/>
          <w:iCs/>
        </w:rPr>
        <w:t>[Příloha</w:t>
      </w:r>
      <w:r w:rsidR="0017099A">
        <w:rPr>
          <w:i/>
          <w:iCs/>
        </w:rPr>
        <w:t> 3: Tajenky</w:t>
      </w:r>
      <w:r w:rsidR="0017099A" w:rsidRPr="00255C99">
        <w:rPr>
          <w:i/>
          <w:iCs/>
        </w:rPr>
        <w:t>]</w:t>
      </w:r>
    </w:p>
    <w:p w14:paraId="63B0A2FB" w14:textId="5B1660E5" w:rsidR="00255C99" w:rsidRPr="00177876" w:rsidRDefault="0017099A" w:rsidP="00255C99">
      <w:pPr>
        <w:rPr>
          <w:i/>
          <w:iCs/>
          <w:u w:val="single"/>
        </w:rPr>
      </w:pPr>
      <w:r>
        <w:rPr>
          <w:i/>
          <w:iCs/>
        </w:rPr>
        <w:t>Samotnou větu, do které vyluštěné slovo doplní</w:t>
      </w:r>
      <w:r w:rsidR="00177876">
        <w:rPr>
          <w:i/>
          <w:iCs/>
        </w:rPr>
        <w:t xml:space="preserve">, </w:t>
      </w:r>
      <w:r>
        <w:rPr>
          <w:i/>
          <w:iCs/>
        </w:rPr>
        <w:t xml:space="preserve">jim zpočátku neukážu kvůli tomu, že by je to mohlo jednoduše </w:t>
      </w:r>
      <w:r w:rsidRPr="00177876">
        <w:rPr>
          <w:i/>
          <w:iCs/>
          <w:u w:val="single"/>
        </w:rPr>
        <w:t>navést na odpověď</w:t>
      </w:r>
      <w:r>
        <w:rPr>
          <w:i/>
          <w:iCs/>
        </w:rPr>
        <w:t xml:space="preserve">, </w:t>
      </w:r>
      <w:r w:rsidRPr="00177876">
        <w:rPr>
          <w:i/>
          <w:iCs/>
          <w:u w:val="single"/>
        </w:rPr>
        <w:t xml:space="preserve">proto chci, aby se nejprve věnovali tajence a pak až doplnění do celé věty. </w:t>
      </w:r>
    </w:p>
    <w:p w14:paraId="2F39BA65" w14:textId="79ED53AE" w:rsidR="0017099A" w:rsidRDefault="00FA1740" w:rsidP="00255C99">
      <w:pPr>
        <w:rPr>
          <w:i/>
          <w:iCs/>
        </w:rPr>
      </w:pPr>
      <w:r>
        <w:rPr>
          <w:i/>
          <w:iCs/>
        </w:rPr>
        <w:t xml:space="preserve">Během práce je budu opět procházet, abych zajistila klid a samostatnou práci. Po </w:t>
      </w:r>
      <w:r w:rsidR="00E517A1">
        <w:rPr>
          <w:i/>
          <w:iCs/>
        </w:rPr>
        <w:t>dvou</w:t>
      </w:r>
      <w:r>
        <w:rPr>
          <w:i/>
          <w:iCs/>
        </w:rPr>
        <w:t xml:space="preserve"> minutách oznámím, ať zvedne ruku ten, kdo má hotovo. Další čas jim nechávám podle toho, kolik zbývá pracujících. Následně práci ukončuji.</w:t>
      </w:r>
    </w:p>
    <w:p w14:paraId="194F6619" w14:textId="14ACDE45" w:rsidR="00177876" w:rsidRDefault="00FA1740" w:rsidP="00255C99">
      <w:pPr>
        <w:rPr>
          <w:i/>
          <w:iCs/>
        </w:rPr>
      </w:pPr>
      <w:r>
        <w:rPr>
          <w:i/>
          <w:iCs/>
        </w:rPr>
        <w:t xml:space="preserve">Na tabuli pouštím </w:t>
      </w:r>
      <w:r w:rsidR="00DB6128">
        <w:rPr>
          <w:i/>
          <w:iCs/>
        </w:rPr>
        <w:t>šestnáctý</w:t>
      </w:r>
      <w:r w:rsidR="008C6372">
        <w:rPr>
          <w:i/>
          <w:iCs/>
        </w:rPr>
        <w:t xml:space="preserve"> slide ze základní prezentace </w:t>
      </w:r>
      <w:r w:rsidR="008C6372" w:rsidRPr="00255C99">
        <w:rPr>
          <w:i/>
          <w:iCs/>
        </w:rPr>
        <w:t>[Příloha</w:t>
      </w:r>
      <w:r w:rsidR="008C6372">
        <w:rPr>
          <w:i/>
          <w:iCs/>
        </w:rPr>
        <w:t> 1</w:t>
      </w:r>
      <w:r w:rsidR="008C6372" w:rsidRPr="00255C99">
        <w:rPr>
          <w:i/>
          <w:iCs/>
        </w:rPr>
        <w:t>]</w:t>
      </w:r>
      <w:r w:rsidR="00177876">
        <w:rPr>
          <w:i/>
          <w:iCs/>
        </w:rPr>
        <w:t xml:space="preserve">, kde se nachází </w:t>
      </w:r>
      <w:r w:rsidR="00AF4FD9">
        <w:rPr>
          <w:i/>
          <w:iCs/>
        </w:rPr>
        <w:t xml:space="preserve">správně vyluštěná tajenka a </w:t>
      </w:r>
      <w:r w:rsidR="00177876">
        <w:rPr>
          <w:i/>
          <w:iCs/>
        </w:rPr>
        <w:t>věty na doplnění vyluštěného slova</w:t>
      </w:r>
      <w:r w:rsidR="008C6372">
        <w:rPr>
          <w:i/>
          <w:iCs/>
        </w:rPr>
        <w:t xml:space="preserve">. </w:t>
      </w:r>
    </w:p>
    <w:p w14:paraId="2C472800" w14:textId="4E65F17C" w:rsidR="00FA1740" w:rsidRPr="00EE30F1" w:rsidRDefault="008C6372" w:rsidP="00255C99">
      <w:pPr>
        <w:rPr>
          <w:i/>
          <w:iCs/>
        </w:rPr>
      </w:pPr>
      <w:r>
        <w:rPr>
          <w:i/>
          <w:iCs/>
        </w:rPr>
        <w:t>Při otázkách</w:t>
      </w:r>
      <w:r w:rsidR="00177876">
        <w:rPr>
          <w:i/>
          <w:iCs/>
        </w:rPr>
        <w:t xml:space="preserve">, které následují, </w:t>
      </w:r>
      <w:r>
        <w:rPr>
          <w:i/>
          <w:iCs/>
        </w:rPr>
        <w:t xml:space="preserve">nechávám odpovědět toho, kdo bude chtít (nemusí se ani hlásit). </w:t>
      </w:r>
    </w:p>
    <w:tbl>
      <w:tblPr>
        <w:tblStyle w:val="Mkatabulky"/>
        <w:tblpPr w:leftFromText="141" w:rightFromText="141" w:vertAnchor="text" w:horzAnchor="margin" w:tblpY="203"/>
        <w:tblW w:w="0" w:type="auto"/>
        <w:tblLook w:val="04A0" w:firstRow="1" w:lastRow="0" w:firstColumn="1" w:lastColumn="0" w:noHBand="0" w:noVBand="1"/>
      </w:tblPr>
      <w:tblGrid>
        <w:gridCol w:w="10456"/>
      </w:tblGrid>
      <w:tr w:rsidR="00255C99" w14:paraId="0D8CE8D5" w14:textId="77777777" w:rsidTr="008F2966">
        <w:trPr>
          <w:trHeight w:val="2117"/>
        </w:trPr>
        <w:tc>
          <w:tcPr>
            <w:tcW w:w="10456" w:type="dxa"/>
          </w:tcPr>
          <w:p w14:paraId="23D78257" w14:textId="77777777" w:rsidR="008C6372" w:rsidRDefault="00FA1740" w:rsidP="00FA1740">
            <w:r>
              <w:t xml:space="preserve">Tak, co vyšlo ve skupině A? </w:t>
            </w:r>
          </w:p>
          <w:p w14:paraId="47982E76" w14:textId="77777777" w:rsidR="008C6372" w:rsidRDefault="00FA1740" w:rsidP="00FA1740">
            <w:r>
              <w:t xml:space="preserve">Ano, „pokřtít“. </w:t>
            </w:r>
          </w:p>
          <w:p w14:paraId="5D5D9465" w14:textId="77777777" w:rsidR="00255C99" w:rsidRDefault="00FA1740" w:rsidP="00FA1740">
            <w:r>
              <w:t xml:space="preserve">Na tabuli </w:t>
            </w:r>
            <w:r w:rsidR="008C6372">
              <w:t>máte větu, do které toto slovo doplníte. A konečná otázka zní: Z jakého důvodu se lidé v dospělosti rozhodnou, že se nechají pokřtít?</w:t>
            </w:r>
          </w:p>
          <w:p w14:paraId="285DFC32" w14:textId="77777777" w:rsidR="008C6372" w:rsidRDefault="008C6372" w:rsidP="00FA1740">
            <w:r>
              <w:t>Co vyšlo ve skupině B?</w:t>
            </w:r>
          </w:p>
          <w:p w14:paraId="2EC5432B" w14:textId="77777777" w:rsidR="008C6372" w:rsidRDefault="008C6372" w:rsidP="00FA1740">
            <w:r>
              <w:t>Ano, „církev“.</w:t>
            </w:r>
          </w:p>
          <w:p w14:paraId="07922B1F" w14:textId="7623E176" w:rsidR="008C6372" w:rsidRDefault="008C6372" w:rsidP="00FA1740">
            <w:r>
              <w:t xml:space="preserve">Opět to uděláme stejně a výsledná věta zní: </w:t>
            </w:r>
            <w:r w:rsidR="008F2966">
              <w:t>V jakých oblastech o</w:t>
            </w:r>
            <w:r>
              <w:t xml:space="preserve">vlivňuje </w:t>
            </w:r>
            <w:r w:rsidR="00AB4A3D">
              <w:t>R</w:t>
            </w:r>
            <w:r>
              <w:t>uská pravoslavná</w:t>
            </w:r>
            <w:r w:rsidR="008F2966">
              <w:t xml:space="preserve"> církev každodenní život všech ruských obyvatel?</w:t>
            </w:r>
          </w:p>
        </w:tc>
      </w:tr>
    </w:tbl>
    <w:p w14:paraId="71CCD911" w14:textId="77777777" w:rsidR="00255C99" w:rsidRDefault="00255C99" w:rsidP="00255C99"/>
    <w:p w14:paraId="5AB04906" w14:textId="56F435A3" w:rsidR="00255C99" w:rsidRPr="00EE30F1" w:rsidRDefault="008F2966" w:rsidP="00255C99">
      <w:pPr>
        <w:rPr>
          <w:i/>
          <w:iCs/>
        </w:rPr>
      </w:pPr>
      <w:r>
        <w:rPr>
          <w:i/>
          <w:iCs/>
        </w:rPr>
        <w:t xml:space="preserve">Nyní </w:t>
      </w:r>
      <w:r w:rsidR="00177876">
        <w:rPr>
          <w:i/>
          <w:iCs/>
        </w:rPr>
        <w:t xml:space="preserve">studentům sdělím </w:t>
      </w:r>
      <w:r>
        <w:rPr>
          <w:i/>
          <w:iCs/>
        </w:rPr>
        <w:t xml:space="preserve">podrobnější informace k zadání </w:t>
      </w:r>
      <w:r w:rsidR="008C484E">
        <w:rPr>
          <w:i/>
          <w:iCs/>
        </w:rPr>
        <w:t>krátkého zamyšlení</w:t>
      </w:r>
      <w:r>
        <w:rPr>
          <w:i/>
          <w:iCs/>
        </w:rPr>
        <w:t xml:space="preserve">. </w:t>
      </w:r>
      <w:r w:rsidR="00255C99">
        <w:rPr>
          <w:i/>
          <w:iCs/>
        </w:rPr>
        <w:t xml:space="preserve"> </w:t>
      </w:r>
    </w:p>
    <w:tbl>
      <w:tblPr>
        <w:tblStyle w:val="Mkatabulky"/>
        <w:tblpPr w:leftFromText="141" w:rightFromText="141" w:vertAnchor="text" w:horzAnchor="margin" w:tblpY="203"/>
        <w:tblW w:w="0" w:type="auto"/>
        <w:tblLook w:val="04A0" w:firstRow="1" w:lastRow="0" w:firstColumn="1" w:lastColumn="0" w:noHBand="0" w:noVBand="1"/>
      </w:tblPr>
      <w:tblGrid>
        <w:gridCol w:w="10456"/>
      </w:tblGrid>
      <w:tr w:rsidR="008F2966" w14:paraId="37DBE896" w14:textId="77777777" w:rsidTr="00177876">
        <w:trPr>
          <w:trHeight w:val="1975"/>
        </w:trPr>
        <w:tc>
          <w:tcPr>
            <w:tcW w:w="10456" w:type="dxa"/>
          </w:tcPr>
          <w:p w14:paraId="62602C64" w14:textId="0AAED273" w:rsidR="008F2966" w:rsidRDefault="00A73358" w:rsidP="00380FEA">
            <w:r>
              <w:t xml:space="preserve">Vaše </w:t>
            </w:r>
            <w:r w:rsidR="008C484E">
              <w:t>zamyšlení</w:t>
            </w:r>
            <w:r>
              <w:t xml:space="preserve"> bude vypadat následovně: Chci, abyste vypsali tři důvody v případně skupiny A a tři oblasti v případě skupiny B a ke každému přidali krátké vysvětlení, proč jste vybrali právě tento důvod/oblast.</w:t>
            </w:r>
            <w:r w:rsidR="00E24A35">
              <w:t xml:space="preserve"> Samozřejmě odpovídáte na tu otázku, která vám vyšla ve vaší tajence, nelze si téma vybírat.</w:t>
            </w:r>
            <w:r>
              <w:t xml:space="preserve"> T</w:t>
            </w:r>
            <w:r w:rsidR="008C484E">
              <w:t xml:space="preserve">ato práce </w:t>
            </w:r>
            <w:r>
              <w:t>není nic vědomostního, je to čistě o tom, abyste se zamysleli a vžili se do těch</w:t>
            </w:r>
            <w:r w:rsidR="00177876">
              <w:t>to</w:t>
            </w:r>
            <w:r>
              <w:t xml:space="preserve"> rolí a následně mi na papír sepsali, na co jste přišli, co vás napadlo. Celkem vám to může </w:t>
            </w:r>
            <w:r w:rsidR="000B79DA">
              <w:t xml:space="preserve">zabrat </w:t>
            </w:r>
            <w:r>
              <w:t>6-10 řádků</w:t>
            </w:r>
            <w:r w:rsidR="00177876">
              <w:t xml:space="preserve"> ručně psaného textu</w:t>
            </w:r>
            <w:r>
              <w:t xml:space="preserve">, proto to není nic složitého. </w:t>
            </w:r>
            <w:r w:rsidR="000B79DA">
              <w:t xml:space="preserve">Jak jsem již zmiňovala, tuto </w:t>
            </w:r>
            <w:r w:rsidR="008C484E">
              <w:t>práci</w:t>
            </w:r>
            <w:r w:rsidR="000B79DA">
              <w:t xml:space="preserve"> mi odevzdáte před příští hodinou. Není potřeba, abyste se zabývali úvodem, statí a závěrem – budou stačit pouze odrážky a výše avizované vysvětlení. Samozřejmostí je spisovný jazyk bez hrubek</w:t>
            </w:r>
            <w:r w:rsidR="00177876">
              <w:t xml:space="preserve"> a důležité je se podepsat, abych věděla, komu </w:t>
            </w:r>
            <w:r w:rsidR="008C484E">
              <w:t>práce</w:t>
            </w:r>
            <w:r w:rsidR="00177876">
              <w:t xml:space="preserve"> patří.</w:t>
            </w:r>
          </w:p>
          <w:p w14:paraId="67DFADD6" w14:textId="137E63D1" w:rsidR="000B79DA" w:rsidRDefault="000B79DA" w:rsidP="00380FEA">
            <w:r>
              <w:t>Máte někdo nějaké otázky k</w:t>
            </w:r>
            <w:r w:rsidR="008C484E">
              <w:t> tomuto zamyšlení</w:t>
            </w:r>
            <w:r>
              <w:t xml:space="preserve"> nebo </w:t>
            </w:r>
            <w:r w:rsidR="00EC1D67">
              <w:t>vás ještě napadla otázka k něčemu</w:t>
            </w:r>
            <w:r>
              <w:t xml:space="preserve"> z hodiny? Něco, co jste nepochopili nebo co vám nebylo jasné? </w:t>
            </w:r>
          </w:p>
          <w:p w14:paraId="38D3FE9F" w14:textId="76B438BE" w:rsidR="00177876" w:rsidRDefault="00177876" w:rsidP="00380FEA">
            <w:r>
              <w:t>Pokud ne, tak dnešní hodinu ukončím.</w:t>
            </w:r>
          </w:p>
        </w:tc>
      </w:tr>
    </w:tbl>
    <w:p w14:paraId="584490E5" w14:textId="0A0BCCD8" w:rsidR="000B79DA" w:rsidRDefault="000B79DA">
      <w:pPr>
        <w:spacing w:line="259" w:lineRule="auto"/>
        <w:rPr>
          <w:i/>
          <w:iCs/>
        </w:rPr>
      </w:pPr>
    </w:p>
    <w:p w14:paraId="01BE3A50" w14:textId="0E4AE977" w:rsidR="000B79DA" w:rsidRDefault="00177876">
      <w:pPr>
        <w:spacing w:line="259" w:lineRule="auto"/>
        <w:rPr>
          <w:i/>
          <w:iCs/>
        </w:rPr>
      </w:pPr>
      <w:r>
        <w:rPr>
          <w:i/>
          <w:iCs/>
        </w:rPr>
        <w:t>Pokud nikdo nemá žádné otázky, rozloučím se a ukončuji hodinu.</w:t>
      </w:r>
    </w:p>
    <w:p w14:paraId="77753FC1" w14:textId="15C03978" w:rsidR="00917BDF" w:rsidRDefault="00917BDF">
      <w:pPr>
        <w:spacing w:line="259" w:lineRule="auto"/>
        <w:rPr>
          <w:i/>
          <w:iCs/>
        </w:rPr>
      </w:pPr>
    </w:p>
    <w:p w14:paraId="0C0E3F2F" w14:textId="0DC43A0F" w:rsidR="000B79DA" w:rsidRDefault="000B79DA">
      <w:pPr>
        <w:spacing w:line="259" w:lineRule="auto"/>
        <w:rPr>
          <w:i/>
          <w:iCs/>
        </w:rPr>
      </w:pPr>
    </w:p>
    <w:p w14:paraId="63B62D41" w14:textId="07A96EC9" w:rsidR="000B79DA" w:rsidRDefault="000B79DA">
      <w:pPr>
        <w:spacing w:line="259" w:lineRule="auto"/>
        <w:rPr>
          <w:i/>
          <w:iCs/>
        </w:rPr>
      </w:pPr>
      <w:r>
        <w:rPr>
          <w:i/>
          <w:iCs/>
        </w:rPr>
        <w:br w:type="page"/>
      </w:r>
    </w:p>
    <w:p w14:paraId="0F8F879D" w14:textId="5F8ACE83" w:rsidR="00407832" w:rsidRPr="00CF46A4" w:rsidRDefault="00407832" w:rsidP="00407832">
      <w:pPr>
        <w:pStyle w:val="Podnadpis"/>
      </w:pPr>
      <w:r>
        <w:lastRenderedPageBreak/>
        <w:t>Splnění didaktických cílů</w:t>
      </w:r>
    </w:p>
    <w:p w14:paraId="7874D915" w14:textId="77777777" w:rsidR="005C58F4" w:rsidRDefault="005C58F4" w:rsidP="005C58F4">
      <w:r>
        <w:t>Ke každému cíli jsem vytvořila několik typů otázek. Vyučující si může vybrat podle toho, které otázky se mu hodí nejvíce případně je přeformulovat a použít pro danou informaci jiný ze stylů položení otázky. (Test pravděpodobně nebude pouze na pravoslaví, ale na všechna Abrahámovská náboženství, proto mám více variant otázek.)</w:t>
      </w:r>
    </w:p>
    <w:p w14:paraId="35B8F6DC" w14:textId="4023D9F4" w:rsidR="005C58F4" w:rsidRDefault="005C58F4" w:rsidP="005C58F4">
      <w:pPr>
        <w:rPr>
          <w:b/>
          <w:bCs/>
        </w:rPr>
      </w:pPr>
      <w:r>
        <w:t xml:space="preserve">Didaktický cíl </w:t>
      </w:r>
      <w:r w:rsidRPr="00874DF5">
        <w:rPr>
          <w:b/>
          <w:bCs/>
        </w:rPr>
        <w:t>A. Student dokáže vysvětlit pojem Abrah</w:t>
      </w:r>
      <w:r w:rsidR="0050117F">
        <w:rPr>
          <w:b/>
          <w:bCs/>
        </w:rPr>
        <w:t>á</w:t>
      </w:r>
      <w:r w:rsidRPr="00874DF5">
        <w:rPr>
          <w:b/>
          <w:bCs/>
        </w:rPr>
        <w:t>movská náboženství.</w:t>
      </w:r>
    </w:p>
    <w:p w14:paraId="13E3360F" w14:textId="77777777" w:rsidR="005C58F4" w:rsidRDefault="005C58F4" w:rsidP="005C58F4">
      <w:pPr>
        <w:pStyle w:val="Odstavecseseznamem"/>
        <w:numPr>
          <w:ilvl w:val="0"/>
          <w:numId w:val="12"/>
        </w:numPr>
        <w:spacing w:line="259" w:lineRule="auto"/>
      </w:pPr>
      <w:r>
        <w:t>Vyberte, která z následujících náboženství patří mezi Abrahámovská náboženství (jedna nebo více správných odpovědí).</w:t>
      </w:r>
    </w:p>
    <w:p w14:paraId="0E9D92A7" w14:textId="77777777" w:rsidR="005C58F4" w:rsidRDefault="005C58F4" w:rsidP="005C58F4">
      <w:pPr>
        <w:pStyle w:val="Odstavecseseznamem"/>
        <w:numPr>
          <w:ilvl w:val="1"/>
          <w:numId w:val="12"/>
        </w:numPr>
        <w:spacing w:line="259" w:lineRule="auto"/>
      </w:pPr>
      <w:r>
        <w:t>Hinduismus</w:t>
      </w:r>
    </w:p>
    <w:p w14:paraId="4E0FC2CB" w14:textId="77777777" w:rsidR="005C58F4" w:rsidRDefault="005C58F4" w:rsidP="005C58F4">
      <w:pPr>
        <w:pStyle w:val="Odstavecseseznamem"/>
        <w:numPr>
          <w:ilvl w:val="1"/>
          <w:numId w:val="12"/>
        </w:numPr>
        <w:spacing w:line="259" w:lineRule="auto"/>
      </w:pPr>
      <w:r>
        <w:t>Judaismus</w:t>
      </w:r>
    </w:p>
    <w:p w14:paraId="4DB0D371" w14:textId="77777777" w:rsidR="005C58F4" w:rsidRDefault="005C58F4" w:rsidP="005C58F4">
      <w:pPr>
        <w:pStyle w:val="Odstavecseseznamem"/>
        <w:numPr>
          <w:ilvl w:val="1"/>
          <w:numId w:val="12"/>
        </w:numPr>
        <w:spacing w:line="259" w:lineRule="auto"/>
      </w:pPr>
      <w:r>
        <w:t>Islám</w:t>
      </w:r>
    </w:p>
    <w:p w14:paraId="13AC6CE5" w14:textId="77777777" w:rsidR="005C58F4" w:rsidRDefault="005C58F4" w:rsidP="005C58F4">
      <w:pPr>
        <w:pStyle w:val="Odstavecseseznamem"/>
        <w:numPr>
          <w:ilvl w:val="1"/>
          <w:numId w:val="12"/>
        </w:numPr>
        <w:spacing w:line="259" w:lineRule="auto"/>
      </w:pPr>
      <w:r>
        <w:t>Buddhismus</w:t>
      </w:r>
    </w:p>
    <w:p w14:paraId="58DA54AC" w14:textId="77777777" w:rsidR="005C58F4" w:rsidRDefault="005C58F4" w:rsidP="005C58F4">
      <w:pPr>
        <w:pStyle w:val="Odstavecseseznamem"/>
        <w:numPr>
          <w:ilvl w:val="1"/>
          <w:numId w:val="12"/>
        </w:numPr>
        <w:spacing w:line="259" w:lineRule="auto"/>
      </w:pPr>
      <w:r>
        <w:t>Křesťanství</w:t>
      </w:r>
    </w:p>
    <w:p w14:paraId="4AEF2F43" w14:textId="77777777" w:rsidR="005C58F4" w:rsidRDefault="005C58F4" w:rsidP="005C58F4">
      <w:pPr>
        <w:pStyle w:val="Odstavecseseznamem"/>
        <w:ind w:left="1440"/>
      </w:pPr>
    </w:p>
    <w:p w14:paraId="54F502F1" w14:textId="77777777" w:rsidR="005C58F4" w:rsidRDefault="005C58F4" w:rsidP="005C58F4">
      <w:pPr>
        <w:pStyle w:val="Odstavecseseznamem"/>
        <w:numPr>
          <w:ilvl w:val="0"/>
          <w:numId w:val="12"/>
        </w:numPr>
        <w:spacing w:line="259" w:lineRule="auto"/>
      </w:pPr>
      <w:r>
        <w:t>Vysvětlete pojem Abrahámovská náboženství a uveďte příklady světových náboženství, která se řadí do této skupiny (3).</w:t>
      </w:r>
    </w:p>
    <w:p w14:paraId="567EBD14" w14:textId="77777777" w:rsidR="005C58F4" w:rsidRDefault="005C58F4" w:rsidP="005C58F4">
      <w:pPr>
        <w:pStyle w:val="Odstavecseseznamem"/>
      </w:pPr>
    </w:p>
    <w:p w14:paraId="572886D3" w14:textId="77777777" w:rsidR="005C58F4" w:rsidRDefault="005C58F4" w:rsidP="005C58F4">
      <w:pPr>
        <w:rPr>
          <w:b/>
          <w:bCs/>
        </w:rPr>
      </w:pPr>
      <w:r>
        <w:t xml:space="preserve">Didaktický cíl </w:t>
      </w:r>
      <w:r w:rsidRPr="000E4D6F">
        <w:rPr>
          <w:b/>
          <w:bCs/>
        </w:rPr>
        <w:t>B. Student dokáže rozpoznat atributy které se váží k pravoslaví.</w:t>
      </w:r>
    </w:p>
    <w:p w14:paraId="48C92F55" w14:textId="77777777" w:rsidR="005C58F4" w:rsidRDefault="005C58F4" w:rsidP="005C58F4">
      <w:pPr>
        <w:pStyle w:val="Odstavecseseznamem"/>
        <w:numPr>
          <w:ilvl w:val="0"/>
          <w:numId w:val="12"/>
        </w:numPr>
        <w:spacing w:line="259" w:lineRule="auto"/>
      </w:pPr>
      <w:r>
        <w:t>Co/kdo je ikonostas?</w:t>
      </w:r>
    </w:p>
    <w:p w14:paraId="6929B22F" w14:textId="77777777" w:rsidR="005C58F4" w:rsidRDefault="005C58F4" w:rsidP="005C58F4">
      <w:pPr>
        <w:pStyle w:val="Odstavecseseznamem"/>
        <w:ind w:firstLine="696"/>
      </w:pPr>
      <w:r>
        <w:t>a) obraz zpodobující Krista, Pannu Marii, svaté či mučedníky</w:t>
      </w:r>
    </w:p>
    <w:p w14:paraId="7FA59AE6" w14:textId="77777777" w:rsidR="005C58F4" w:rsidRDefault="005C58F4" w:rsidP="005C58F4">
      <w:pPr>
        <w:pStyle w:val="Odstavecseseznamem"/>
        <w:ind w:firstLine="696"/>
      </w:pPr>
      <w:r>
        <w:t>b) osoba, která měla v historii pravoslaví výjimečný význam</w:t>
      </w:r>
    </w:p>
    <w:p w14:paraId="0F3463FE" w14:textId="77777777" w:rsidR="005C58F4" w:rsidRDefault="005C58F4" w:rsidP="005C58F4">
      <w:pPr>
        <w:pStyle w:val="Odstavecseseznamem"/>
        <w:ind w:firstLine="696"/>
      </w:pPr>
      <w:r>
        <w:t>c) stěna tvořená ikonami, která odděluje loď kostela od svatyně s oltářem</w:t>
      </w:r>
    </w:p>
    <w:p w14:paraId="67ECB341" w14:textId="77777777" w:rsidR="005C58F4" w:rsidRDefault="005C58F4" w:rsidP="005C58F4">
      <w:pPr>
        <w:pStyle w:val="Odstavecseseznamem"/>
        <w:ind w:firstLine="696"/>
      </w:pPr>
      <w:r>
        <w:t>d) spor, který vypukl v 8. století v pravoslavné církvi a měl za následek ničení ikon</w:t>
      </w:r>
    </w:p>
    <w:p w14:paraId="7EA5B65A" w14:textId="77777777" w:rsidR="005C58F4" w:rsidRDefault="005C58F4" w:rsidP="005C58F4">
      <w:pPr>
        <w:pStyle w:val="Odstavecseseznamem"/>
      </w:pPr>
    </w:p>
    <w:p w14:paraId="3651908F" w14:textId="77777777" w:rsidR="005C58F4" w:rsidRDefault="005C58F4" w:rsidP="005C58F4">
      <w:pPr>
        <w:pStyle w:val="Odstavecseseznamem"/>
        <w:numPr>
          <w:ilvl w:val="0"/>
          <w:numId w:val="12"/>
        </w:numPr>
        <w:spacing w:line="259" w:lineRule="auto"/>
      </w:pPr>
      <w:r w:rsidRPr="000E4D6F">
        <w:t>Nakreslete pravoslavný kříž</w:t>
      </w:r>
      <w:r>
        <w:t xml:space="preserve"> (použijte jednoduché čáry).</w:t>
      </w:r>
    </w:p>
    <w:p w14:paraId="72238D25" w14:textId="77777777" w:rsidR="005C58F4" w:rsidRDefault="005C58F4" w:rsidP="005C58F4">
      <w:pPr>
        <w:pStyle w:val="Odstavecseseznamem"/>
      </w:pPr>
    </w:p>
    <w:p w14:paraId="58EAC46B" w14:textId="77777777" w:rsidR="005C58F4" w:rsidRDefault="005C58F4" w:rsidP="005C58F4">
      <w:pPr>
        <w:pStyle w:val="Odstavecseseznamem"/>
        <w:numPr>
          <w:ilvl w:val="0"/>
          <w:numId w:val="12"/>
        </w:numPr>
        <w:spacing w:line="259" w:lineRule="auto"/>
      </w:pPr>
      <w:r w:rsidRPr="000850FB">
        <w:rPr>
          <w:noProof/>
        </w:rPr>
        <w:drawing>
          <wp:anchor distT="0" distB="0" distL="114300" distR="114300" simplePos="0" relativeHeight="251721728" behindDoc="0" locked="0" layoutInCell="1" allowOverlap="1" wp14:anchorId="41AAA7C4" wp14:editId="4AF2E504">
            <wp:simplePos x="0" y="0"/>
            <wp:positionH relativeFrom="column">
              <wp:posOffset>471805</wp:posOffset>
            </wp:positionH>
            <wp:positionV relativeFrom="paragraph">
              <wp:posOffset>270510</wp:posOffset>
            </wp:positionV>
            <wp:extent cx="1910080" cy="1273810"/>
            <wp:effectExtent l="0" t="0" r="0" b="2540"/>
            <wp:wrapTopAndBottom/>
            <wp:docPr id="1040" name="Picture 16" descr="Interior Of Russian Orthodox Church Stock Photo - Download Image Now -  iStock">
              <a:extLst xmlns:a="http://schemas.openxmlformats.org/drawingml/2006/main">
                <a:ext uri="{FF2B5EF4-FFF2-40B4-BE49-F238E27FC236}">
                  <a16:creationId xmlns:a16="http://schemas.microsoft.com/office/drawing/2014/main" id="{D55F5CB1-0131-4146-8417-74C076419D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 name="Picture 16" descr="Interior Of Russian Orthodox Church Stock Photo - Download Image Now -  iStock">
                      <a:extLst>
                        <a:ext uri="{FF2B5EF4-FFF2-40B4-BE49-F238E27FC236}">
                          <a16:creationId xmlns:a16="http://schemas.microsoft.com/office/drawing/2014/main" id="{D55F5CB1-0131-4146-8417-74C076419D10}"/>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910080" cy="127381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t>Co je na obrázku? A k čemu tato věc slouží?</w:t>
      </w:r>
    </w:p>
    <w:p w14:paraId="417E2000" w14:textId="77777777" w:rsidR="005C58F4" w:rsidRDefault="005C58F4" w:rsidP="005C58F4"/>
    <w:p w14:paraId="1E9E85C1" w14:textId="77777777" w:rsidR="005C58F4" w:rsidRDefault="005C58F4" w:rsidP="005C58F4">
      <w:pPr>
        <w:pStyle w:val="Odstavecseseznamem"/>
        <w:numPr>
          <w:ilvl w:val="0"/>
          <w:numId w:val="12"/>
        </w:numPr>
        <w:spacing w:line="259" w:lineRule="auto"/>
      </w:pPr>
      <w:r>
        <w:rPr>
          <w:noProof/>
        </w:rPr>
        <w:drawing>
          <wp:anchor distT="0" distB="0" distL="114300" distR="114300" simplePos="0" relativeHeight="251722752" behindDoc="0" locked="0" layoutInCell="1" allowOverlap="1" wp14:anchorId="6348A9FC" wp14:editId="75AE1916">
            <wp:simplePos x="0" y="0"/>
            <wp:positionH relativeFrom="column">
              <wp:posOffset>484505</wp:posOffset>
            </wp:positionH>
            <wp:positionV relativeFrom="paragraph">
              <wp:posOffset>444500</wp:posOffset>
            </wp:positionV>
            <wp:extent cx="933450" cy="1397446"/>
            <wp:effectExtent l="0" t="0" r="0" b="0"/>
            <wp:wrapTopAndBottom/>
            <wp:docPr id="23" name="Obrázek 23" descr="Filiální koste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iální kostely"/>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33450" cy="1397446"/>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5824" behindDoc="0" locked="0" layoutInCell="1" allowOverlap="1" wp14:anchorId="33055A74" wp14:editId="6F6BD88C">
            <wp:simplePos x="0" y="0"/>
            <wp:positionH relativeFrom="column">
              <wp:posOffset>2910205</wp:posOffset>
            </wp:positionH>
            <wp:positionV relativeFrom="paragraph">
              <wp:posOffset>428625</wp:posOffset>
            </wp:positionV>
            <wp:extent cx="1323975" cy="992505"/>
            <wp:effectExtent l="0" t="0" r="9525" b="0"/>
            <wp:wrapTopAndBottom/>
            <wp:docPr id="26" name="Obrázek 26" descr="On This Day: Cathedral of Christ the Saviour Founded in Moscow /  OrthoChristian.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n This Day: Cathedral of Christ the Saviour Founded in Moscow /  OrthoChristian.Com"/>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23975" cy="9925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4800" behindDoc="0" locked="0" layoutInCell="1" allowOverlap="1" wp14:anchorId="175F6CD8" wp14:editId="42DF6938">
            <wp:simplePos x="0" y="0"/>
            <wp:positionH relativeFrom="column">
              <wp:posOffset>4307205</wp:posOffset>
            </wp:positionH>
            <wp:positionV relativeFrom="paragraph">
              <wp:posOffset>438150</wp:posOffset>
            </wp:positionV>
            <wp:extent cx="1066800" cy="1196340"/>
            <wp:effectExtent l="0" t="0" r="0" b="3810"/>
            <wp:wrapTopAndBottom/>
            <wp:docPr id="28" name="Obrázek 28" descr="Synagoga – Wikiped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ynagoga – Wikipedi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066800" cy="11963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3776" behindDoc="0" locked="0" layoutInCell="1" allowOverlap="1" wp14:anchorId="0FD45F84" wp14:editId="6160FA15">
            <wp:simplePos x="0" y="0"/>
            <wp:positionH relativeFrom="column">
              <wp:posOffset>1513205</wp:posOffset>
            </wp:positionH>
            <wp:positionV relativeFrom="paragraph">
              <wp:posOffset>444500</wp:posOffset>
            </wp:positionV>
            <wp:extent cx="1320800" cy="990600"/>
            <wp:effectExtent l="0" t="0" r="0" b="0"/>
            <wp:wrapTopAndBottom/>
            <wp:docPr id="43" name="Obrázek 43" descr="Buddhistický chrám v Eliste, Rusko - Rod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uddhistický chrám v Eliste, Rusko - Rodon"/>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20800" cy="990600"/>
                    </a:xfrm>
                    <a:prstGeom prst="rect">
                      <a:avLst/>
                    </a:prstGeom>
                    <a:noFill/>
                    <a:ln>
                      <a:noFill/>
                    </a:ln>
                  </pic:spPr>
                </pic:pic>
              </a:graphicData>
            </a:graphic>
            <wp14:sizeRelH relativeFrom="margin">
              <wp14:pctWidth>0</wp14:pctWidth>
            </wp14:sizeRelH>
            <wp14:sizeRelV relativeFrom="margin">
              <wp14:pctHeight>0</wp14:pctHeight>
            </wp14:sizeRelV>
          </wp:anchor>
        </w:drawing>
      </w:r>
      <w:r>
        <w:t>Z následujících obrázků vyberte ty, na kterých jsou pravoslavné chrámy (jedna nebo více správných odpovědí):</w:t>
      </w:r>
      <w:r w:rsidRPr="006E34A4">
        <w:t xml:space="preserve"> </w:t>
      </w:r>
    </w:p>
    <w:p w14:paraId="427E0A37" w14:textId="6E5C9753" w:rsidR="005C58F4" w:rsidRDefault="005C58F4" w:rsidP="005C58F4">
      <w:pPr>
        <w:pStyle w:val="Odstavecseseznamem"/>
      </w:pPr>
    </w:p>
    <w:p w14:paraId="71264A3A" w14:textId="77777777" w:rsidR="005C58F4" w:rsidRDefault="005C58F4" w:rsidP="005C58F4">
      <w:pPr>
        <w:pStyle w:val="Odstavecseseznamem"/>
      </w:pPr>
    </w:p>
    <w:p w14:paraId="785AB64B" w14:textId="77777777" w:rsidR="005C58F4" w:rsidRDefault="005C58F4" w:rsidP="005C58F4">
      <w:pPr>
        <w:pStyle w:val="Odstavecseseznamem"/>
        <w:numPr>
          <w:ilvl w:val="0"/>
          <w:numId w:val="12"/>
        </w:numPr>
        <w:spacing w:line="259" w:lineRule="auto"/>
      </w:pPr>
      <w:r>
        <w:t>Jaký je jeden typický znak, podle kterého poznáte pravoslavného kněze?</w:t>
      </w:r>
    </w:p>
    <w:p w14:paraId="4B10650A" w14:textId="77777777" w:rsidR="005C58F4" w:rsidRPr="000B29AF" w:rsidRDefault="005C58F4" w:rsidP="005C58F4">
      <w:pPr>
        <w:rPr>
          <w:b/>
          <w:bCs/>
        </w:rPr>
      </w:pPr>
      <w:r>
        <w:t xml:space="preserve">Didaktický cíl </w:t>
      </w:r>
      <w:r w:rsidRPr="000B29AF">
        <w:rPr>
          <w:b/>
          <w:bCs/>
        </w:rPr>
        <w:t>C. Student dokáže popsat historii pravoslavné církve.</w:t>
      </w:r>
    </w:p>
    <w:p w14:paraId="4F010BF8" w14:textId="77777777" w:rsidR="005C58F4" w:rsidRDefault="005C58F4" w:rsidP="005C58F4">
      <w:pPr>
        <w:pStyle w:val="Odstavecseseznamem"/>
        <w:numPr>
          <w:ilvl w:val="0"/>
          <w:numId w:val="12"/>
        </w:numPr>
        <w:spacing w:line="259" w:lineRule="auto"/>
      </w:pPr>
      <w:r>
        <w:t>Ve kterém roce došlo k události, která je označována jako Velké schizma?</w:t>
      </w:r>
    </w:p>
    <w:p w14:paraId="7635130A" w14:textId="77777777" w:rsidR="005C58F4" w:rsidRDefault="005C58F4" w:rsidP="005C58F4">
      <w:pPr>
        <w:pStyle w:val="Odstavecseseznamem"/>
        <w:numPr>
          <w:ilvl w:val="1"/>
          <w:numId w:val="12"/>
        </w:numPr>
        <w:spacing w:line="259" w:lineRule="auto"/>
      </w:pPr>
      <w:r>
        <w:t>1045</w:t>
      </w:r>
    </w:p>
    <w:p w14:paraId="6D2860B0" w14:textId="77777777" w:rsidR="005C58F4" w:rsidRDefault="005C58F4" w:rsidP="005C58F4">
      <w:pPr>
        <w:pStyle w:val="Odstavecseseznamem"/>
        <w:numPr>
          <w:ilvl w:val="1"/>
          <w:numId w:val="12"/>
        </w:numPr>
        <w:spacing w:line="259" w:lineRule="auto"/>
      </w:pPr>
      <w:r>
        <w:t>1054</w:t>
      </w:r>
    </w:p>
    <w:p w14:paraId="41123C18" w14:textId="77777777" w:rsidR="005C58F4" w:rsidRDefault="005C58F4" w:rsidP="005C58F4">
      <w:pPr>
        <w:pStyle w:val="Odstavecseseznamem"/>
        <w:numPr>
          <w:ilvl w:val="1"/>
          <w:numId w:val="12"/>
        </w:numPr>
        <w:spacing w:line="259" w:lineRule="auto"/>
      </w:pPr>
      <w:r>
        <w:t>1094</w:t>
      </w:r>
    </w:p>
    <w:p w14:paraId="73983DCE" w14:textId="77777777" w:rsidR="005C58F4" w:rsidRDefault="005C58F4" w:rsidP="005C58F4">
      <w:pPr>
        <w:pStyle w:val="Odstavecseseznamem"/>
        <w:numPr>
          <w:ilvl w:val="1"/>
          <w:numId w:val="12"/>
        </w:numPr>
        <w:spacing w:line="259" w:lineRule="auto"/>
      </w:pPr>
      <w:r>
        <w:t>1095</w:t>
      </w:r>
    </w:p>
    <w:p w14:paraId="328806EA" w14:textId="77777777" w:rsidR="005C58F4" w:rsidRDefault="005C58F4" w:rsidP="005C58F4">
      <w:pPr>
        <w:pStyle w:val="Odstavecseseznamem"/>
        <w:ind w:left="1440"/>
      </w:pPr>
    </w:p>
    <w:p w14:paraId="277E1B3F" w14:textId="77777777" w:rsidR="005C58F4" w:rsidRDefault="005C58F4" w:rsidP="005C58F4">
      <w:pPr>
        <w:pStyle w:val="Odstavecseseznamem"/>
        <w:numPr>
          <w:ilvl w:val="0"/>
          <w:numId w:val="12"/>
        </w:numPr>
        <w:spacing w:line="259" w:lineRule="auto"/>
      </w:pPr>
      <w:r>
        <w:lastRenderedPageBreak/>
        <w:t>Jaké byly hlavní rozpory mezi východní církví a západní církví, které vedly k Velkému schizmatu? (3)</w:t>
      </w:r>
    </w:p>
    <w:p w14:paraId="2BE80A5E" w14:textId="77777777" w:rsidR="005C58F4" w:rsidRDefault="005C58F4" w:rsidP="005C58F4">
      <w:pPr>
        <w:pStyle w:val="Odstavecseseznamem"/>
      </w:pPr>
    </w:p>
    <w:p w14:paraId="7FE280C0" w14:textId="77777777" w:rsidR="005C58F4" w:rsidRDefault="005C58F4" w:rsidP="005C58F4">
      <w:pPr>
        <w:pStyle w:val="Odstavecseseznamem"/>
        <w:numPr>
          <w:ilvl w:val="0"/>
          <w:numId w:val="12"/>
        </w:numPr>
        <w:spacing w:line="259" w:lineRule="auto"/>
      </w:pPr>
      <w:r>
        <w:t>Co bylo následkem události, která se nazývá Velké schizma?</w:t>
      </w:r>
    </w:p>
    <w:p w14:paraId="2F724654" w14:textId="77777777" w:rsidR="005C58F4" w:rsidRDefault="005C58F4" w:rsidP="005C58F4">
      <w:r>
        <w:t xml:space="preserve">Didaktický cíl </w:t>
      </w:r>
      <w:r w:rsidRPr="000B29AF">
        <w:rPr>
          <w:b/>
          <w:bCs/>
        </w:rPr>
        <w:t>D. Student dokáže porovnat církev římsko-katolickou s církví pravoslavnou.</w:t>
      </w:r>
    </w:p>
    <w:p w14:paraId="4E00D2AA" w14:textId="57547A2F" w:rsidR="005C58F4" w:rsidRDefault="005C58F4" w:rsidP="005C58F4">
      <w:pPr>
        <w:pStyle w:val="Odstavecseseznamem"/>
        <w:numPr>
          <w:ilvl w:val="0"/>
          <w:numId w:val="12"/>
        </w:numPr>
        <w:spacing w:line="259" w:lineRule="auto"/>
      </w:pPr>
      <w:r>
        <w:rPr>
          <w:noProof/>
        </w:rPr>
        <w:drawing>
          <wp:anchor distT="0" distB="0" distL="114300" distR="114300" simplePos="0" relativeHeight="251726848" behindDoc="0" locked="0" layoutInCell="1" allowOverlap="1" wp14:anchorId="6066DB22" wp14:editId="1396C579">
            <wp:simplePos x="0" y="0"/>
            <wp:positionH relativeFrom="margin">
              <wp:align>center</wp:align>
            </wp:positionH>
            <wp:positionV relativeFrom="paragraph">
              <wp:posOffset>353793</wp:posOffset>
            </wp:positionV>
            <wp:extent cx="4684346" cy="1778000"/>
            <wp:effectExtent l="0" t="0" r="2540" b="0"/>
            <wp:wrapTopAndBottom/>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6615" t="31373" r="63175" b="27843"/>
                    <a:stretch/>
                  </pic:blipFill>
                  <pic:spPr bwMode="auto">
                    <a:xfrm>
                      <a:off x="0" y="0"/>
                      <a:ext cx="4684346" cy="1778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V prvním sloupečku se nacházejí informace vztahující se k pravoslavné církvi, ve druhém ke katolické církvi. Doplň chybějící informace na základě informace z druhého sloupečku. </w:t>
      </w:r>
    </w:p>
    <w:p w14:paraId="109EAEE9" w14:textId="75584B7A" w:rsidR="005C58F4" w:rsidRDefault="005C58F4" w:rsidP="005C58F4"/>
    <w:p w14:paraId="32A8CA61" w14:textId="77777777" w:rsidR="005C58F4" w:rsidRDefault="005C58F4" w:rsidP="005C58F4">
      <w:pPr>
        <w:pStyle w:val="Odstavecseseznamem"/>
        <w:numPr>
          <w:ilvl w:val="0"/>
          <w:numId w:val="12"/>
        </w:numPr>
        <w:spacing w:line="259" w:lineRule="auto"/>
      </w:pPr>
      <w:r>
        <w:t>Napiš alespoň tři rozdíly mezi církví pravoslavnou a katolickou (rozdíly mohou být z jakékoliv oblasti)</w:t>
      </w:r>
    </w:p>
    <w:p w14:paraId="1068CBC0" w14:textId="77777777" w:rsidR="005C58F4" w:rsidRDefault="005C58F4" w:rsidP="005C58F4">
      <w:pPr>
        <w:pStyle w:val="Odstavecseseznamem"/>
      </w:pPr>
    </w:p>
    <w:p w14:paraId="1F5D366E" w14:textId="77777777" w:rsidR="005C58F4" w:rsidRDefault="005C58F4" w:rsidP="005C58F4">
      <w:pPr>
        <w:pStyle w:val="Odstavecseseznamem"/>
        <w:numPr>
          <w:ilvl w:val="0"/>
          <w:numId w:val="12"/>
        </w:numPr>
        <w:spacing w:line="259" w:lineRule="auto"/>
      </w:pPr>
      <w:r>
        <w:t>Který svátek je u katolíků obdobou svátku Zesnutí Přesvaté Bohorodice?</w:t>
      </w:r>
    </w:p>
    <w:p w14:paraId="55FDDDD8" w14:textId="3624C981" w:rsidR="005C58F4" w:rsidRDefault="005C58F4" w:rsidP="005C58F4">
      <w:pPr>
        <w:pStyle w:val="Odstavecseseznamem"/>
      </w:pPr>
    </w:p>
    <w:p w14:paraId="0734970A" w14:textId="0E9814B5" w:rsidR="005C58F4" w:rsidRDefault="002C55E4" w:rsidP="005C58F4">
      <w:pPr>
        <w:pStyle w:val="Odstavecseseznamem"/>
        <w:numPr>
          <w:ilvl w:val="0"/>
          <w:numId w:val="12"/>
        </w:numPr>
        <w:spacing w:line="259" w:lineRule="auto"/>
      </w:pPr>
      <w:r>
        <w:rPr>
          <w:noProof/>
        </w:rPr>
        <w:drawing>
          <wp:anchor distT="0" distB="0" distL="114300" distR="114300" simplePos="0" relativeHeight="251735040" behindDoc="0" locked="0" layoutInCell="1" allowOverlap="1" wp14:anchorId="367257EE" wp14:editId="1770E1E6">
            <wp:simplePos x="0" y="0"/>
            <wp:positionH relativeFrom="column">
              <wp:posOffset>2374900</wp:posOffset>
            </wp:positionH>
            <wp:positionV relativeFrom="paragraph">
              <wp:posOffset>1663982</wp:posOffset>
            </wp:positionV>
            <wp:extent cx="688623" cy="86278"/>
            <wp:effectExtent l="0" t="0" r="0" b="9525"/>
            <wp:wrapNone/>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7" cstate="print">
                      <a:extLst>
                        <a:ext uri="{BEBA8EAE-BF5A-486C-A8C5-ECC9F3942E4B}">
                          <a14:imgProps xmlns:a14="http://schemas.microsoft.com/office/drawing/2010/main">
                            <a14:imgLayer r:embed="rId18">
                              <a14:imgEffect>
                                <a14:saturation sat="0"/>
                              </a14:imgEffect>
                            </a14:imgLayer>
                          </a14:imgProps>
                        </a:ext>
                        <a:ext uri="{28A0092B-C50C-407E-A947-70E740481C1C}">
                          <a14:useLocalDpi xmlns:a14="http://schemas.microsoft.com/office/drawing/2010/main" val="0"/>
                        </a:ext>
                      </a:extLst>
                    </a:blip>
                    <a:srcRect l="62416" t="63018" r="12847" b="25969"/>
                    <a:stretch/>
                  </pic:blipFill>
                  <pic:spPr bwMode="auto">
                    <a:xfrm>
                      <a:off x="0" y="0"/>
                      <a:ext cx="688623" cy="8627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C58F4">
        <w:rPr>
          <w:noProof/>
        </w:rPr>
        <w:drawing>
          <wp:anchor distT="0" distB="0" distL="114300" distR="114300" simplePos="0" relativeHeight="251727872" behindDoc="0" locked="0" layoutInCell="1" allowOverlap="1" wp14:anchorId="2137F7FE" wp14:editId="0B737142">
            <wp:simplePos x="0" y="0"/>
            <wp:positionH relativeFrom="margin">
              <wp:align>center</wp:align>
            </wp:positionH>
            <wp:positionV relativeFrom="paragraph">
              <wp:posOffset>205301</wp:posOffset>
            </wp:positionV>
            <wp:extent cx="4695190" cy="2266950"/>
            <wp:effectExtent l="0" t="0" r="0" b="0"/>
            <wp:wrapTopAndBottom/>
            <wp:docPr id="45" name="Obrázek 45" descr="Obsah obrázku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brázek 45" descr="Obsah obrázku stůl&#10;&#10;Popis byl vytvořen automaticky"/>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57442" t="28235" r="10364" b="16470"/>
                    <a:stretch/>
                  </pic:blipFill>
                  <pic:spPr bwMode="auto">
                    <a:xfrm>
                      <a:off x="0" y="0"/>
                      <a:ext cx="4695190" cy="2266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C58F4">
        <w:t>Přepište informace do správných sloupečků:</w:t>
      </w:r>
    </w:p>
    <w:p w14:paraId="07931FDF" w14:textId="426DEFDF" w:rsidR="005C58F4" w:rsidRDefault="005C58F4" w:rsidP="005C58F4">
      <w:r>
        <w:t xml:space="preserve">Didaktický cíl </w:t>
      </w:r>
      <w:r w:rsidRPr="00883C49">
        <w:rPr>
          <w:b/>
          <w:bCs/>
        </w:rPr>
        <w:t>E. Student dokáže popsat základní nauku pravoslavné církve.</w:t>
      </w:r>
    </w:p>
    <w:p w14:paraId="323A5B32" w14:textId="77777777" w:rsidR="005C58F4" w:rsidRPr="005A5D56" w:rsidRDefault="005C58F4" w:rsidP="005C58F4">
      <w:pPr>
        <w:pStyle w:val="Odstavecseseznamem"/>
        <w:numPr>
          <w:ilvl w:val="0"/>
          <w:numId w:val="12"/>
        </w:numPr>
        <w:spacing w:after="0" w:line="259" w:lineRule="auto"/>
      </w:pPr>
      <w:r w:rsidRPr="005A5D56">
        <w:t>Pravoslavní slaví:</w:t>
      </w:r>
    </w:p>
    <w:p w14:paraId="03C954F3" w14:textId="77777777" w:rsidR="005C58F4" w:rsidRPr="005A5D56" w:rsidRDefault="005C58F4" w:rsidP="005C58F4">
      <w:pPr>
        <w:spacing w:after="0" w:line="259" w:lineRule="auto"/>
        <w:ind w:left="12" w:firstLine="708"/>
      </w:pPr>
      <w:r w:rsidRPr="005A5D56">
        <w:t>Vánoce</w:t>
      </w:r>
      <w:r w:rsidRPr="005A5D56">
        <w:tab/>
      </w:r>
      <w:r w:rsidRPr="005A5D56">
        <w:tab/>
      </w:r>
      <w:r w:rsidRPr="005A5D56">
        <w:tab/>
      </w:r>
      <w:r w:rsidRPr="005A5D56">
        <w:tab/>
      </w:r>
      <w:r w:rsidRPr="00883C49">
        <w:tab/>
      </w:r>
      <w:r w:rsidRPr="005A5D56">
        <w:t>pravda/nepravda</w:t>
      </w:r>
    </w:p>
    <w:p w14:paraId="5DCCA233" w14:textId="1A227605" w:rsidR="005C58F4" w:rsidRPr="005A5D56" w:rsidRDefault="005C58F4" w:rsidP="005C58F4">
      <w:pPr>
        <w:spacing w:after="0" w:line="259" w:lineRule="auto"/>
        <w:ind w:firstLine="708"/>
      </w:pPr>
      <w:r w:rsidRPr="005A5D56">
        <w:t>Nanebevzetí Panny Marie</w:t>
      </w:r>
      <w:r w:rsidRPr="005A5D56">
        <w:tab/>
      </w:r>
      <w:r w:rsidRPr="005A5D56">
        <w:tab/>
      </w:r>
      <w:r>
        <w:tab/>
      </w:r>
      <w:r w:rsidRPr="005A5D56">
        <w:t>pravda/nepravda</w:t>
      </w:r>
    </w:p>
    <w:p w14:paraId="0E777A03" w14:textId="77777777" w:rsidR="005C58F4" w:rsidRPr="005A5D56" w:rsidRDefault="005C58F4" w:rsidP="005C58F4">
      <w:pPr>
        <w:spacing w:after="0" w:line="259" w:lineRule="auto"/>
        <w:ind w:firstLine="708"/>
      </w:pPr>
      <w:r w:rsidRPr="005A5D56">
        <w:t>Velikonoce</w:t>
      </w:r>
      <w:r w:rsidRPr="005A5D56">
        <w:tab/>
      </w:r>
      <w:r w:rsidRPr="005A5D56">
        <w:tab/>
      </w:r>
      <w:r w:rsidRPr="005A5D56">
        <w:tab/>
      </w:r>
      <w:r w:rsidRPr="005A5D56">
        <w:tab/>
        <w:t>pravda/nepravda</w:t>
      </w:r>
    </w:p>
    <w:p w14:paraId="189085C1" w14:textId="77777777" w:rsidR="005C58F4" w:rsidRDefault="005C58F4" w:rsidP="005C58F4">
      <w:pPr>
        <w:ind w:firstLine="708"/>
      </w:pPr>
      <w:r w:rsidRPr="005A5D56">
        <w:t>Nanebevstoupení Páně</w:t>
      </w:r>
      <w:r w:rsidRPr="005A5D56">
        <w:tab/>
      </w:r>
      <w:r w:rsidRPr="005A5D56">
        <w:tab/>
      </w:r>
      <w:r>
        <w:tab/>
      </w:r>
      <w:r w:rsidRPr="005A5D56">
        <w:t>pravda/nepravda</w:t>
      </w:r>
    </w:p>
    <w:p w14:paraId="7B680D95" w14:textId="77777777" w:rsidR="005C58F4" w:rsidRDefault="005C58F4" w:rsidP="005C58F4">
      <w:pPr>
        <w:pStyle w:val="Odstavecseseznamem"/>
        <w:numPr>
          <w:ilvl w:val="0"/>
          <w:numId w:val="12"/>
        </w:numPr>
        <w:spacing w:line="259" w:lineRule="auto"/>
      </w:pPr>
      <w:r>
        <w:t>Rozhodni, zda jsou následující tvrzení pravdivá:</w:t>
      </w:r>
    </w:p>
    <w:p w14:paraId="1F2B0232" w14:textId="58F05936" w:rsidR="005C58F4" w:rsidRPr="00883C49" w:rsidRDefault="005C58F4" w:rsidP="005C58F4">
      <w:pPr>
        <w:pStyle w:val="Odstavecseseznamem"/>
      </w:pPr>
      <w:r w:rsidRPr="00883C49">
        <w:t>Pravoslavní kněží mohou vstoupit ve Svátost manželskou.</w:t>
      </w:r>
      <w:r w:rsidRPr="00883C49">
        <w:tab/>
      </w:r>
      <w:r w:rsidRPr="00883C49">
        <w:tab/>
      </w:r>
      <w:r w:rsidRPr="00883C49">
        <w:tab/>
      </w:r>
      <w:r>
        <w:tab/>
      </w:r>
      <w:r w:rsidRPr="00883C49">
        <w:t>pravda/nepravda</w:t>
      </w:r>
    </w:p>
    <w:p w14:paraId="500004E4" w14:textId="1DAF9513" w:rsidR="005C58F4" w:rsidRPr="00883C49" w:rsidRDefault="005C58F4" w:rsidP="005C58F4">
      <w:pPr>
        <w:pStyle w:val="Odstavecseseznamem"/>
      </w:pPr>
      <w:r w:rsidRPr="00883C49">
        <w:t>Základním textem pravoslaví je Bible.</w:t>
      </w:r>
      <w:r w:rsidRPr="00883C49">
        <w:tab/>
      </w:r>
      <w:r w:rsidRPr="00883C49">
        <w:tab/>
      </w:r>
      <w:r w:rsidRPr="00883C49">
        <w:tab/>
      </w:r>
      <w:r w:rsidRPr="00883C49">
        <w:tab/>
      </w:r>
      <w:r w:rsidRPr="00883C49">
        <w:tab/>
      </w:r>
      <w:r>
        <w:tab/>
      </w:r>
      <w:r w:rsidRPr="00883C49">
        <w:t>pravda/nepravda</w:t>
      </w:r>
    </w:p>
    <w:p w14:paraId="2BC878AB" w14:textId="73F6AA4E" w:rsidR="005C58F4" w:rsidRPr="00883C49" w:rsidRDefault="005C58F4" w:rsidP="005C58F4">
      <w:pPr>
        <w:pStyle w:val="Odstavecseseznamem"/>
      </w:pPr>
      <w:r w:rsidRPr="00883C49">
        <w:t xml:space="preserve">Při pravoslavném křtu je člověk jedenkrát celý ponořený do svěcené vody. </w:t>
      </w:r>
      <w:r w:rsidRPr="00883C49">
        <w:tab/>
      </w:r>
      <w:r>
        <w:tab/>
      </w:r>
      <w:r w:rsidRPr="00883C49">
        <w:t>pravda/nepravda</w:t>
      </w:r>
    </w:p>
    <w:p w14:paraId="15E68A23" w14:textId="08E7143A" w:rsidR="005C58F4" w:rsidRPr="00883C49" w:rsidRDefault="005C58F4" w:rsidP="005C58F4">
      <w:pPr>
        <w:pStyle w:val="Odstavecseseznamem"/>
      </w:pPr>
      <w:r w:rsidRPr="00883C49">
        <w:t xml:space="preserve">Tzv. Bílí duchovní se </w:t>
      </w:r>
      <w:r w:rsidR="002C55E4" w:rsidRPr="002C55E4">
        <w:rPr>
          <w:b/>
          <w:bCs/>
        </w:rPr>
        <w:t>ne</w:t>
      </w:r>
      <w:r w:rsidRPr="00883C49">
        <w:t>mohou ženit</w:t>
      </w:r>
      <w:r>
        <w:tab/>
      </w:r>
      <w:r>
        <w:tab/>
      </w:r>
      <w:r>
        <w:tab/>
      </w:r>
      <w:r>
        <w:tab/>
      </w:r>
      <w:r>
        <w:tab/>
      </w:r>
      <w:r>
        <w:tab/>
      </w:r>
      <w:r w:rsidRPr="00883C49">
        <w:t>pravda/nepravda</w:t>
      </w:r>
    </w:p>
    <w:p w14:paraId="7A6B9F4D" w14:textId="34CD0A20" w:rsidR="005C58F4" w:rsidRPr="00883C49" w:rsidRDefault="005C58F4" w:rsidP="005C58F4">
      <w:pPr>
        <w:pStyle w:val="Odstavecseseznamem"/>
      </w:pPr>
      <w:r w:rsidRPr="00883C49">
        <w:t xml:space="preserve">Všichni pravoslavní přijímají </w:t>
      </w:r>
      <w:r w:rsidR="0050117F">
        <w:t xml:space="preserve">posvěcený </w:t>
      </w:r>
      <w:r w:rsidRPr="00883C49">
        <w:t>chléb i víno</w:t>
      </w:r>
      <w:r>
        <w:tab/>
      </w:r>
      <w:r>
        <w:tab/>
      </w:r>
      <w:r>
        <w:tab/>
      </w:r>
      <w:r>
        <w:tab/>
      </w:r>
      <w:r>
        <w:tab/>
      </w:r>
      <w:r w:rsidRPr="00883C49">
        <w:t>pravda/nepravda</w:t>
      </w:r>
    </w:p>
    <w:p w14:paraId="0DCB3F51" w14:textId="77777777" w:rsidR="005C58F4" w:rsidRDefault="005C58F4" w:rsidP="005C58F4">
      <w:pPr>
        <w:pStyle w:val="Odstavecseseznamem"/>
      </w:pPr>
    </w:p>
    <w:p w14:paraId="4948C118" w14:textId="77777777" w:rsidR="005C58F4" w:rsidRDefault="005C58F4" w:rsidP="005C58F4">
      <w:pPr>
        <w:pStyle w:val="Odstavecseseznamem"/>
        <w:numPr>
          <w:ilvl w:val="0"/>
          <w:numId w:val="12"/>
        </w:numPr>
        <w:spacing w:line="259" w:lineRule="auto"/>
      </w:pPr>
      <w:r>
        <w:t>Vysvětli rozdíl mezi pojmy „Bílí duchovní“ a „Černí duchovní“.</w:t>
      </w:r>
    </w:p>
    <w:p w14:paraId="0724982E" w14:textId="77777777" w:rsidR="005C58F4" w:rsidRDefault="005C58F4" w:rsidP="005C58F4">
      <w:pPr>
        <w:pStyle w:val="Odstavecseseznamem"/>
      </w:pPr>
    </w:p>
    <w:p w14:paraId="21EEC3C0" w14:textId="298D549C" w:rsidR="005C58F4" w:rsidRDefault="00E93674" w:rsidP="005C58F4">
      <w:pPr>
        <w:pStyle w:val="Odstavecseseznamem"/>
        <w:numPr>
          <w:ilvl w:val="0"/>
          <w:numId w:val="12"/>
        </w:numPr>
        <w:spacing w:line="259" w:lineRule="auto"/>
      </w:pPr>
      <w:r>
        <w:t>Uveď</w:t>
      </w:r>
      <w:r w:rsidR="005C58F4">
        <w:t>, z jakých dvou částí se skládá Bible</w:t>
      </w:r>
      <w:r>
        <w:t>.</w:t>
      </w:r>
    </w:p>
    <w:p w14:paraId="5FD86893" w14:textId="77777777" w:rsidR="005C58F4" w:rsidRDefault="005C58F4" w:rsidP="005C58F4">
      <w:pPr>
        <w:pStyle w:val="Odstavecseseznamem"/>
      </w:pPr>
    </w:p>
    <w:p w14:paraId="0C30C8B7" w14:textId="23FFB6C9" w:rsidR="005C58F4" w:rsidRDefault="005C58F4" w:rsidP="005C58F4">
      <w:pPr>
        <w:pStyle w:val="Odstavecseseznamem"/>
        <w:numPr>
          <w:ilvl w:val="0"/>
          <w:numId w:val="12"/>
        </w:numPr>
        <w:spacing w:line="259" w:lineRule="auto"/>
      </w:pPr>
      <w:r>
        <w:t>Jaký akt během uzavírání pravoslavného sňatku symbolizuje knězovo požehnání?</w:t>
      </w:r>
    </w:p>
    <w:p w14:paraId="2413FBF6" w14:textId="77777777" w:rsidR="002C55E4" w:rsidRDefault="002C55E4" w:rsidP="002C55E4">
      <w:pPr>
        <w:pStyle w:val="Odstavecseseznamem"/>
        <w:spacing w:line="259" w:lineRule="auto"/>
      </w:pPr>
    </w:p>
    <w:p w14:paraId="4690CAE1" w14:textId="77777777" w:rsidR="005C58F4" w:rsidRDefault="005C58F4" w:rsidP="005C58F4">
      <w:pPr>
        <w:pStyle w:val="Odstavecseseznamem"/>
      </w:pPr>
    </w:p>
    <w:p w14:paraId="3BC3EEA2" w14:textId="77777777" w:rsidR="005C58F4" w:rsidRDefault="005C58F4" w:rsidP="005C58F4">
      <w:pPr>
        <w:pStyle w:val="Odstavecseseznamem"/>
        <w:numPr>
          <w:ilvl w:val="0"/>
          <w:numId w:val="12"/>
        </w:numPr>
        <w:spacing w:line="259" w:lineRule="auto"/>
      </w:pPr>
      <w:r>
        <w:lastRenderedPageBreak/>
        <w:t>Doplň chybějící slova:</w:t>
      </w:r>
    </w:p>
    <w:p w14:paraId="66A68EF9" w14:textId="77777777" w:rsidR="005C58F4" w:rsidRDefault="005C58F4" w:rsidP="005C58F4">
      <w:pPr>
        <w:pStyle w:val="Odstavecseseznamem"/>
        <w:jc w:val="both"/>
      </w:pPr>
      <w:r w:rsidRPr="00845710">
        <w:t xml:space="preserve">Pro pravoslavné křesťany jsou Velikonoce </w:t>
      </w:r>
      <w:r>
        <w:t>_______________</w:t>
      </w:r>
      <w:r w:rsidRPr="00845710">
        <w:t xml:space="preserve"> svátkem. Velikonoční době předchází doba </w:t>
      </w:r>
      <w:r>
        <w:t>______________</w:t>
      </w:r>
      <w:r w:rsidRPr="00845710">
        <w:t xml:space="preserve">, během níž se mají věřící připravit na slavnost vzkříšení Páně modlitbou, postem a přijetím svátostí. Týden před samotnými Velikonocemi se nazývá </w:t>
      </w:r>
      <w:r>
        <w:t>_______________</w:t>
      </w:r>
      <w:r w:rsidRPr="00845710">
        <w:t xml:space="preserve">. Bohoslužby v předvelikonočním týdnu, vyjadřují průběh Kristova utrpení, ukřižování a pohřbení: na </w:t>
      </w:r>
      <w:r>
        <w:t>_____________</w:t>
      </w:r>
      <w:r w:rsidRPr="00845710">
        <w:t xml:space="preserve"> si věřící připomínají poslední večeři Ježíše Krista s apoštoly. </w:t>
      </w:r>
      <w:r>
        <w:t>____________</w:t>
      </w:r>
      <w:r w:rsidRPr="00845710">
        <w:t xml:space="preserve"> je vzpomínkou na nespravedlivý soud nad Ježíšem, na jeho smrt na kříži a jeho pohřbení. </w:t>
      </w:r>
      <w:r>
        <w:t>______________</w:t>
      </w:r>
      <w:r w:rsidRPr="00845710">
        <w:t xml:space="preserve"> je zasvěcena vzpomínání na Kristovo přebývání v hrobě a na jeho sestoupení do pekel. Oslava </w:t>
      </w:r>
      <w:r>
        <w:t>_____________</w:t>
      </w:r>
      <w:r w:rsidRPr="00845710">
        <w:t xml:space="preserve"> začíná většinou o půlnoci ze soboty na neděli. Lidé si s sebou na </w:t>
      </w:r>
      <w:r>
        <w:t>________________</w:t>
      </w:r>
      <w:r w:rsidRPr="00845710">
        <w:t xml:space="preserve"> přinášejí potraviny, které v době půstu nesměli jíst. Poté se koná rozdávání vajíček, věřící líbají kříž, evangelium a ikony a třikrát se políbí na tvář. Duchovní pak bohoslužbu zakončí svěcením zapovězených pokrmů (věřící část svého pohoštění mnohdy nechají v kostele, většinou pro chudé).  </w:t>
      </w:r>
    </w:p>
    <w:p w14:paraId="1EC7C34C" w14:textId="77777777" w:rsidR="005C58F4" w:rsidRPr="00AF16A6" w:rsidRDefault="005C58F4" w:rsidP="005C58F4">
      <w:pPr>
        <w:rPr>
          <w:b/>
          <w:bCs/>
        </w:rPr>
      </w:pPr>
      <w:r>
        <w:t xml:space="preserve">Didaktický cíl </w:t>
      </w:r>
      <w:r w:rsidRPr="00AF16A6">
        <w:rPr>
          <w:b/>
          <w:bCs/>
        </w:rPr>
        <w:t>F. Student dokáže vysvětlit organizaci a strukturu pravoslavné církve.</w:t>
      </w:r>
    </w:p>
    <w:p w14:paraId="709BF01B" w14:textId="77777777" w:rsidR="005C58F4" w:rsidRDefault="005C58F4" w:rsidP="005C58F4">
      <w:pPr>
        <w:pStyle w:val="Odstavecseseznamem"/>
        <w:numPr>
          <w:ilvl w:val="0"/>
          <w:numId w:val="12"/>
        </w:numPr>
        <w:spacing w:line="259" w:lineRule="auto"/>
      </w:pPr>
      <w:r>
        <w:t>Co znamená pojem autokefální? Uveď příklad jedné církve, která je autokefální a druhé, která není autokefální. Následně na příkladech popiš rozdíly mezi těmito dvěma církvemi.</w:t>
      </w:r>
    </w:p>
    <w:p w14:paraId="2957302D" w14:textId="77777777" w:rsidR="005C58F4" w:rsidRDefault="005C58F4" w:rsidP="005C58F4">
      <w:pPr>
        <w:pStyle w:val="Odstavecseseznamem"/>
      </w:pPr>
    </w:p>
    <w:p w14:paraId="10DFE546" w14:textId="77777777" w:rsidR="005C58F4" w:rsidRDefault="005C58F4" w:rsidP="005C58F4">
      <w:pPr>
        <w:pStyle w:val="Odstavecseseznamem"/>
        <w:numPr>
          <w:ilvl w:val="0"/>
          <w:numId w:val="12"/>
        </w:numPr>
        <w:spacing w:line="259" w:lineRule="auto"/>
      </w:pPr>
      <w:r>
        <w:t>Co je Biskupský synod a kdo na něm zasedá?</w:t>
      </w:r>
    </w:p>
    <w:p w14:paraId="786B675F" w14:textId="77777777" w:rsidR="005C58F4" w:rsidRDefault="005C58F4" w:rsidP="005C58F4">
      <w:pPr>
        <w:pStyle w:val="Odstavecseseznamem"/>
      </w:pPr>
    </w:p>
    <w:p w14:paraId="4B69A983" w14:textId="77777777" w:rsidR="005C58F4" w:rsidRDefault="005C58F4" w:rsidP="005C58F4">
      <w:pPr>
        <w:pStyle w:val="Odstavecseseznamem"/>
        <w:numPr>
          <w:ilvl w:val="0"/>
          <w:numId w:val="12"/>
        </w:numPr>
        <w:spacing w:line="259" w:lineRule="auto"/>
      </w:pPr>
      <w:r>
        <w:t>Rozhodni, zda jsou následující tvrzení pravdivá:</w:t>
      </w:r>
    </w:p>
    <w:p w14:paraId="2F98E620" w14:textId="77777777" w:rsidR="005C58F4" w:rsidRDefault="005C58F4" w:rsidP="005C58F4">
      <w:pPr>
        <w:pStyle w:val="Odstavecseseznamem"/>
        <w:numPr>
          <w:ilvl w:val="1"/>
          <w:numId w:val="12"/>
        </w:numPr>
        <w:spacing w:line="259" w:lineRule="auto"/>
      </w:pPr>
      <w:r>
        <w:t>Nejvyšší hlavou pravoslavné církve je papež.</w:t>
      </w:r>
      <w:r>
        <w:tab/>
      </w:r>
      <w:r>
        <w:tab/>
      </w:r>
      <w:r>
        <w:tab/>
        <w:t>pravda/nepravda</w:t>
      </w:r>
    </w:p>
    <w:p w14:paraId="17C123CF" w14:textId="77777777" w:rsidR="005C58F4" w:rsidRDefault="005C58F4" w:rsidP="005C58F4">
      <w:pPr>
        <w:pStyle w:val="Odstavecseseznamem"/>
        <w:numPr>
          <w:ilvl w:val="1"/>
          <w:numId w:val="12"/>
        </w:numPr>
        <w:spacing w:line="259" w:lineRule="auto"/>
      </w:pPr>
      <w:r>
        <w:t>Papež předsedá Biskupskému synodu.</w:t>
      </w:r>
      <w:r>
        <w:tab/>
      </w:r>
      <w:r>
        <w:tab/>
      </w:r>
      <w:r>
        <w:tab/>
      </w:r>
      <w:r>
        <w:tab/>
        <w:t>pravda/nepravda</w:t>
      </w:r>
    </w:p>
    <w:p w14:paraId="5252F657" w14:textId="77777777" w:rsidR="005C58F4" w:rsidRDefault="005C58F4" w:rsidP="005C58F4">
      <w:pPr>
        <w:pStyle w:val="Odstavecseseznamem"/>
        <w:numPr>
          <w:ilvl w:val="1"/>
          <w:numId w:val="12"/>
        </w:numPr>
        <w:spacing w:line="259" w:lineRule="auto"/>
      </w:pPr>
      <w:r>
        <w:t xml:space="preserve">Řecká pravoslavná církev a Ruská pravoslavná církev </w:t>
      </w:r>
    </w:p>
    <w:p w14:paraId="678768EE" w14:textId="0B2E4572" w:rsidR="005C58F4" w:rsidRDefault="005C58F4" w:rsidP="005C58F4">
      <w:pPr>
        <w:pStyle w:val="Odstavecseseznamem"/>
        <w:spacing w:line="259" w:lineRule="auto"/>
        <w:ind w:left="1440"/>
      </w:pPr>
      <w:r>
        <w:t xml:space="preserve">jsou jediné dvě existující pravoslavné církve. </w:t>
      </w:r>
      <w:r>
        <w:tab/>
      </w:r>
      <w:r>
        <w:tab/>
      </w:r>
      <w:r>
        <w:tab/>
        <w:t>pravda/nepravda</w:t>
      </w:r>
    </w:p>
    <w:p w14:paraId="50D15D28" w14:textId="77777777" w:rsidR="005C58F4" w:rsidRDefault="005C58F4" w:rsidP="005C58F4">
      <w:pPr>
        <w:pStyle w:val="Odstavecseseznamem"/>
        <w:numPr>
          <w:ilvl w:val="1"/>
          <w:numId w:val="12"/>
        </w:numPr>
        <w:spacing w:line="259" w:lineRule="auto"/>
      </w:pPr>
      <w:r>
        <w:t>Farnosti jsou základní organizační jednotkou.</w:t>
      </w:r>
      <w:r>
        <w:tab/>
      </w:r>
      <w:r>
        <w:tab/>
      </w:r>
      <w:r>
        <w:tab/>
        <w:t>pravda/nepravda</w:t>
      </w:r>
    </w:p>
    <w:p w14:paraId="0AEFBA8D" w14:textId="092AD6D3" w:rsidR="005C58F4" w:rsidRDefault="005C58F4" w:rsidP="005C58F4">
      <w:pPr>
        <w:pStyle w:val="Odstavecseseznamem"/>
        <w:numPr>
          <w:ilvl w:val="1"/>
          <w:numId w:val="12"/>
        </w:numPr>
        <w:spacing w:line="259" w:lineRule="auto"/>
      </w:pPr>
      <w:r>
        <w:t>Ruská pravoslavná církev NENÍ autokefální.</w:t>
      </w:r>
      <w:r>
        <w:tab/>
      </w:r>
      <w:r>
        <w:tab/>
      </w:r>
      <w:r>
        <w:tab/>
      </w:r>
      <w:r>
        <w:tab/>
        <w:t>pravda/nepravda</w:t>
      </w:r>
    </w:p>
    <w:p w14:paraId="29D45FBB" w14:textId="77777777" w:rsidR="005C58F4" w:rsidRDefault="005C58F4" w:rsidP="005C58F4">
      <w:r>
        <w:t xml:space="preserve">Didaktický cíl </w:t>
      </w:r>
      <w:r w:rsidRPr="00F90721">
        <w:rPr>
          <w:b/>
          <w:bCs/>
        </w:rPr>
        <w:t>G. Student dokáže vyjmenovat země, ve kterých je pravoslavné náboženství převládajícím náboženstvím.</w:t>
      </w:r>
    </w:p>
    <w:p w14:paraId="53695EBA" w14:textId="77777777" w:rsidR="005C58F4" w:rsidRDefault="005C58F4" w:rsidP="005C58F4">
      <w:pPr>
        <w:pStyle w:val="Odstavecseseznamem"/>
        <w:numPr>
          <w:ilvl w:val="0"/>
          <w:numId w:val="12"/>
        </w:numPr>
        <w:spacing w:line="259" w:lineRule="auto"/>
      </w:pPr>
      <w:r>
        <w:t>V jakých zemích je pravoslavné náboženství převládajícím náboženstvím? (jedna nebo více správných odpovědí)</w:t>
      </w:r>
    </w:p>
    <w:p w14:paraId="0C63DE97" w14:textId="77777777" w:rsidR="005C58F4" w:rsidRDefault="005C58F4" w:rsidP="005C58F4">
      <w:pPr>
        <w:pStyle w:val="Odstavecseseznamem"/>
        <w:ind w:firstLine="696"/>
      </w:pPr>
      <w:r>
        <w:t>a) Turecko</w:t>
      </w:r>
    </w:p>
    <w:p w14:paraId="6E5EF23D" w14:textId="77777777" w:rsidR="005C58F4" w:rsidRDefault="005C58F4" w:rsidP="005C58F4">
      <w:pPr>
        <w:pStyle w:val="Odstavecseseznamem"/>
        <w:ind w:firstLine="696"/>
      </w:pPr>
      <w:r>
        <w:t>b) Řecko</w:t>
      </w:r>
    </w:p>
    <w:p w14:paraId="4B7FEE85" w14:textId="77777777" w:rsidR="005C58F4" w:rsidRDefault="005C58F4" w:rsidP="005C58F4">
      <w:pPr>
        <w:pStyle w:val="Odstavecseseznamem"/>
        <w:ind w:firstLine="696"/>
      </w:pPr>
      <w:r>
        <w:t>c) Maďarsko</w:t>
      </w:r>
    </w:p>
    <w:p w14:paraId="05EE2E93" w14:textId="77777777" w:rsidR="005C58F4" w:rsidRDefault="005C58F4" w:rsidP="005C58F4">
      <w:pPr>
        <w:pStyle w:val="Odstavecseseznamem"/>
        <w:ind w:firstLine="696"/>
      </w:pPr>
      <w:r>
        <w:t>d) Moldavsko</w:t>
      </w:r>
    </w:p>
    <w:p w14:paraId="1D7D711B" w14:textId="77777777" w:rsidR="005C58F4" w:rsidRDefault="005C58F4" w:rsidP="005C58F4">
      <w:pPr>
        <w:pStyle w:val="Odstavecseseznamem"/>
        <w:ind w:firstLine="696"/>
      </w:pPr>
      <w:r>
        <w:t>e) Gruzie</w:t>
      </w:r>
    </w:p>
    <w:p w14:paraId="7068D905" w14:textId="77777777" w:rsidR="005C58F4" w:rsidRDefault="005C58F4" w:rsidP="005C58F4">
      <w:pPr>
        <w:pStyle w:val="Odstavecseseznamem"/>
        <w:ind w:firstLine="696"/>
      </w:pPr>
      <w:r>
        <w:t>f) Norsko</w:t>
      </w:r>
    </w:p>
    <w:p w14:paraId="015A8836" w14:textId="77777777" w:rsidR="005C58F4" w:rsidRDefault="005C58F4" w:rsidP="005C58F4">
      <w:pPr>
        <w:pStyle w:val="Odstavecseseznamem"/>
        <w:ind w:firstLine="696"/>
      </w:pPr>
    </w:p>
    <w:p w14:paraId="0928289B" w14:textId="77777777" w:rsidR="005C58F4" w:rsidRDefault="005C58F4" w:rsidP="005C58F4">
      <w:pPr>
        <w:pStyle w:val="Odstavecseseznamem"/>
        <w:numPr>
          <w:ilvl w:val="0"/>
          <w:numId w:val="12"/>
        </w:numPr>
        <w:spacing w:line="259" w:lineRule="auto"/>
      </w:pPr>
      <w:r>
        <w:t>Vyjmenuj šest zemí, kde je pravoslavné náboženství převládajícím náboženstvím.</w:t>
      </w:r>
    </w:p>
    <w:p w14:paraId="64AA837F" w14:textId="77777777" w:rsidR="005C58F4" w:rsidRDefault="005C58F4" w:rsidP="005C58F4">
      <w:pPr>
        <w:pStyle w:val="Odstavecseseznamem"/>
      </w:pPr>
    </w:p>
    <w:p w14:paraId="7C838586" w14:textId="77777777" w:rsidR="005C58F4" w:rsidRDefault="005C58F4" w:rsidP="005C58F4">
      <w:pPr>
        <w:pStyle w:val="Odstavecseseznamem"/>
        <w:numPr>
          <w:ilvl w:val="0"/>
          <w:numId w:val="12"/>
        </w:numPr>
        <w:spacing w:line="259" w:lineRule="auto"/>
      </w:pPr>
      <w:r>
        <w:t>Vyjmenuj dvě země, kde je pravoslavné náboženství rozšířeno úplně nejvíce.</w:t>
      </w:r>
    </w:p>
    <w:p w14:paraId="5CA65ADE" w14:textId="77777777" w:rsidR="005C58F4" w:rsidRPr="005A5D56" w:rsidRDefault="005C58F4" w:rsidP="005C58F4"/>
    <w:p w14:paraId="74F8D3C8" w14:textId="77777777" w:rsidR="005C58F4" w:rsidRDefault="005C58F4" w:rsidP="005C58F4">
      <w:r>
        <w:t xml:space="preserve">Didaktický cíl </w:t>
      </w:r>
      <w:r w:rsidRPr="00F90721">
        <w:rPr>
          <w:b/>
          <w:bCs/>
        </w:rPr>
        <w:t>H. Student dokáže přeformulovat nabyté vědomosti svému spolužákovi.</w:t>
      </w:r>
      <w:r>
        <w:rPr>
          <w:b/>
          <w:bCs/>
        </w:rPr>
        <w:t>,</w:t>
      </w:r>
      <w:r>
        <w:t xml:space="preserve"> byl ověřován při aktivitě s pracovními listy se zrcadlovým čtením.</w:t>
      </w:r>
    </w:p>
    <w:p w14:paraId="08E19765" w14:textId="25F2A594" w:rsidR="005C58F4" w:rsidRDefault="005C58F4" w:rsidP="005C58F4">
      <w:r>
        <w:t xml:space="preserve">Didaktický cíl </w:t>
      </w:r>
      <w:r w:rsidRPr="00F90721">
        <w:rPr>
          <w:b/>
          <w:bCs/>
        </w:rPr>
        <w:t>I. Student dokáže zdůvodnit svá tvrzení týkající se pravoslaví</w:t>
      </w:r>
      <w:r>
        <w:t xml:space="preserve">., byl ověřován v rámci domácí úlohy – </w:t>
      </w:r>
      <w:r w:rsidR="00940F59">
        <w:t>zamyšlení</w:t>
      </w:r>
      <w:r>
        <w:t>.</w:t>
      </w:r>
    </w:p>
    <w:p w14:paraId="5179BB5B" w14:textId="77777777" w:rsidR="005C58F4" w:rsidRDefault="005C58F4" w:rsidP="005C58F4">
      <w:r>
        <w:t xml:space="preserve">Didaktický cíl </w:t>
      </w:r>
      <w:r w:rsidRPr="00F90721">
        <w:rPr>
          <w:b/>
          <w:bCs/>
        </w:rPr>
        <w:t>J. Student dokáže aplikovat získané poznatky při samostatných pracích.</w:t>
      </w:r>
      <w:r>
        <w:t>, je nejobecnější cíl, který byl ověřen ve vyplňování tajenky na konci hodiny a bude též ověřen po splnění výše připraveného testu.</w:t>
      </w:r>
    </w:p>
    <w:p w14:paraId="46157EB4" w14:textId="77777777" w:rsidR="005C58F4" w:rsidRPr="000E4D6F" w:rsidRDefault="005C58F4" w:rsidP="005C58F4">
      <w:r>
        <w:t xml:space="preserve">Otevřené otázky lze použít i při ústním zkoušení na začátku další hodiny. </w:t>
      </w:r>
    </w:p>
    <w:p w14:paraId="54EBD4E0" w14:textId="76526CE3" w:rsidR="00300C29" w:rsidRDefault="00300C29" w:rsidP="00CD5327"/>
    <w:p w14:paraId="4A52F6EF" w14:textId="77777777" w:rsidR="00300C29" w:rsidRDefault="00300C29" w:rsidP="00CD5327">
      <w:r>
        <w:br/>
      </w:r>
    </w:p>
    <w:p w14:paraId="5CC2518B" w14:textId="77777777" w:rsidR="00300C29" w:rsidRDefault="00300C29">
      <w:pPr>
        <w:spacing w:line="259" w:lineRule="auto"/>
      </w:pPr>
      <w:r>
        <w:br w:type="page"/>
      </w:r>
    </w:p>
    <w:p w14:paraId="25BF3BB5" w14:textId="7BAA0C55" w:rsidR="00300C29" w:rsidRPr="00CF46A4" w:rsidRDefault="00300C29" w:rsidP="00300C29">
      <w:pPr>
        <w:pStyle w:val="Podnadpis"/>
      </w:pPr>
      <w:r>
        <w:lastRenderedPageBreak/>
        <w:t>Poznámky</w:t>
      </w:r>
    </w:p>
    <w:p w14:paraId="546EFA85" w14:textId="2177DC4B" w:rsidR="00E85E61" w:rsidRDefault="00834903" w:rsidP="00300C29">
      <w:r>
        <w:t xml:space="preserve">1. </w:t>
      </w:r>
      <w:r w:rsidR="00DB6128">
        <w:t>V</w:t>
      </w:r>
      <w:r>
        <w:t> </w:t>
      </w:r>
      <w:r w:rsidR="00DB6128">
        <w:t>hodinách</w:t>
      </w:r>
      <w:r>
        <w:t xml:space="preserve"> ZSV</w:t>
      </w:r>
      <w:r w:rsidR="00DB6128">
        <w:t xml:space="preserve"> máme zavedeno, že si studenti</w:t>
      </w:r>
      <w:r w:rsidR="00E85E61">
        <w:t xml:space="preserve"> dělají poznámky sami, proto jim to na hodině ani nepřipomínám.</w:t>
      </w:r>
      <w:r w:rsidR="00DB6128">
        <w:t xml:space="preserve"> </w:t>
      </w:r>
      <w:r>
        <w:t>Prezentaci jim k dispozici nedávám, protože je důležité, aby dávali pozor a zapisovali si vše, co uznají za vhodné, co si nepamatují, co je pro ně novinka, a naopak si nezapisují to, co již vědí apod. Na gymnáziích je to podle mé zkušenosti klasický způsob průběhu hodiny.</w:t>
      </w:r>
    </w:p>
    <w:p w14:paraId="3D9B761C" w14:textId="77777777" w:rsidR="00300C29" w:rsidRDefault="00300C29">
      <w:pPr>
        <w:spacing w:line="259" w:lineRule="auto"/>
      </w:pPr>
      <w:r>
        <w:br w:type="page"/>
      </w:r>
    </w:p>
    <w:p w14:paraId="100EE1C6" w14:textId="0B645C3F" w:rsidR="00300C29" w:rsidRPr="00CF46A4" w:rsidRDefault="00300C29" w:rsidP="00300C29">
      <w:pPr>
        <w:pStyle w:val="Podnadpis"/>
      </w:pPr>
      <w:r>
        <w:lastRenderedPageBreak/>
        <w:t>Příloha 1</w:t>
      </w:r>
      <w:r w:rsidR="0017099A">
        <w:t>:</w:t>
      </w:r>
      <w:r w:rsidR="000119DA">
        <w:t xml:space="preserve"> Základní prezentace</w:t>
      </w:r>
    </w:p>
    <w:p w14:paraId="099F6B25" w14:textId="45D5D937" w:rsidR="00300C29" w:rsidRPr="00EE30F1" w:rsidRDefault="00300C29" w:rsidP="00300C29">
      <w:pPr>
        <w:rPr>
          <w:i/>
          <w:iCs/>
        </w:rPr>
      </w:pPr>
    </w:p>
    <w:p w14:paraId="532846A9" w14:textId="68D7E9DE" w:rsidR="00255C99" w:rsidRDefault="00BF4C67" w:rsidP="00CD5327">
      <w:pPr>
        <w:rPr>
          <w:i/>
          <w:iCs/>
        </w:rPr>
      </w:pPr>
      <w:r w:rsidRPr="00BF4C67">
        <w:rPr>
          <w:i/>
          <w:iCs/>
          <w:noProof/>
        </w:rPr>
        <mc:AlternateContent>
          <mc:Choice Requires="wps">
            <w:drawing>
              <wp:anchor distT="45720" distB="45720" distL="114300" distR="114300" simplePos="0" relativeHeight="251662336" behindDoc="0" locked="0" layoutInCell="1" allowOverlap="1" wp14:anchorId="5855F734" wp14:editId="575FBC85">
                <wp:simplePos x="0" y="0"/>
                <wp:positionH relativeFrom="column">
                  <wp:posOffset>3689350</wp:posOffset>
                </wp:positionH>
                <wp:positionV relativeFrom="paragraph">
                  <wp:posOffset>5080</wp:posOffset>
                </wp:positionV>
                <wp:extent cx="596900" cy="260350"/>
                <wp:effectExtent l="0" t="0" r="12700" b="25400"/>
                <wp:wrapNone/>
                <wp:docPr id="21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900" cy="260350"/>
                        </a:xfrm>
                        <a:prstGeom prst="rect">
                          <a:avLst/>
                        </a:prstGeom>
                        <a:solidFill>
                          <a:srgbClr val="FFFFFF"/>
                        </a:solidFill>
                        <a:ln w="9525">
                          <a:solidFill>
                            <a:srgbClr val="000000"/>
                          </a:solidFill>
                          <a:miter lim="800000"/>
                          <a:headEnd/>
                          <a:tailEnd/>
                        </a:ln>
                      </wps:spPr>
                      <wps:txbx>
                        <w:txbxContent>
                          <w:p w14:paraId="785504E4" w14:textId="0151691A" w:rsidR="00BF4C67" w:rsidRPr="00BF4C67" w:rsidRDefault="00BF4C67">
                            <w:pPr>
                              <w:rPr>
                                <w:rFonts w:ascii="Cambria" w:hAnsi="Cambria"/>
                              </w:rPr>
                            </w:pPr>
                            <w:r w:rsidRPr="00BF4C67">
                              <w:rPr>
                                <w:rFonts w:ascii="Cambria" w:hAnsi="Cambria"/>
                              </w:rPr>
                              <w:t>1. slide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855F734" id="_x0000_t202" coordsize="21600,21600" o:spt="202" path="m,l,21600r21600,l21600,xe">
                <v:stroke joinstyle="miter"/>
                <v:path gradientshapeok="t" o:connecttype="rect"/>
              </v:shapetype>
              <v:shape id="Textové pole 2" o:spid="_x0000_s1026" type="#_x0000_t202" style="position:absolute;margin-left:290.5pt;margin-top:.4pt;width:47pt;height:20.5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">
                <v:textbox>
                  <w:txbxContent>
                    <w:p w14:paraId="785504E4" w14:textId="0151691A" w:rsidR="00BF4C67" w:rsidRPr="00BF4C67" w:rsidRDefault="00BF4C67">
                      <w:pPr>
                        <w:rPr>
                          <w:rFonts w:ascii="Cambria" w:hAnsi="Cambria"/>
                        </w:rPr>
                      </w:pPr>
                      <w:r w:rsidRPr="00BF4C67">
                        <w:rPr>
                          <w:rFonts w:ascii="Cambria" w:hAnsi="Cambria"/>
                        </w:rPr>
                        <w:t>1. slide</w:t>
                      </w:r>
                    </w:p>
                  </w:txbxContent>
                </v:textbox>
              </v:shape>
            </w:pict>
          </mc:Fallback>
        </mc:AlternateContent>
      </w:r>
      <w:r w:rsidR="000119DA">
        <w:rPr>
          <w:noProof/>
        </w:rPr>
        <w:drawing>
          <wp:anchor distT="0" distB="0" distL="114300" distR="114300" simplePos="0" relativeHeight="251658240" behindDoc="0" locked="0" layoutInCell="1" allowOverlap="1" wp14:anchorId="1BAF3435" wp14:editId="105F2849">
            <wp:simplePos x="0" y="0"/>
            <wp:positionH relativeFrom="margin">
              <wp:align>left</wp:align>
            </wp:positionH>
            <wp:positionV relativeFrom="paragraph">
              <wp:posOffset>5080</wp:posOffset>
            </wp:positionV>
            <wp:extent cx="3600000" cy="2025259"/>
            <wp:effectExtent l="0" t="0" r="635" b="0"/>
            <wp:wrapNone/>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00000" cy="202525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00C29">
        <w:br/>
      </w:r>
      <w:r w:rsidR="00300C29">
        <w:br/>
      </w:r>
    </w:p>
    <w:p w14:paraId="4E8D6096" w14:textId="1CA28EEA" w:rsidR="00255C99" w:rsidRDefault="001F2293">
      <w:pPr>
        <w:spacing w:line="259" w:lineRule="auto"/>
        <w:rPr>
          <w:i/>
          <w:iCs/>
        </w:rPr>
      </w:pPr>
      <w:r w:rsidRPr="00BF4C67">
        <w:rPr>
          <w:i/>
          <w:iCs/>
          <w:noProof/>
        </w:rPr>
        <mc:AlternateContent>
          <mc:Choice Requires="wps">
            <w:drawing>
              <wp:anchor distT="45720" distB="45720" distL="114300" distR="114300" simplePos="0" relativeHeight="251669504" behindDoc="0" locked="0" layoutInCell="1" allowOverlap="1" wp14:anchorId="23515E3B" wp14:editId="01FC921F">
                <wp:simplePos x="0" y="0"/>
                <wp:positionH relativeFrom="column">
                  <wp:posOffset>3702050</wp:posOffset>
                </wp:positionH>
                <wp:positionV relativeFrom="paragraph">
                  <wp:posOffset>6289675</wp:posOffset>
                </wp:positionV>
                <wp:extent cx="1657350" cy="260350"/>
                <wp:effectExtent l="0" t="0" r="19050" b="25400"/>
                <wp:wrapNone/>
                <wp:docPr id="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0" cy="260350"/>
                        </a:xfrm>
                        <a:prstGeom prst="rect">
                          <a:avLst/>
                        </a:prstGeom>
                        <a:solidFill>
                          <a:srgbClr val="FFFFFF"/>
                        </a:solidFill>
                        <a:ln w="9525">
                          <a:solidFill>
                            <a:srgbClr val="000000"/>
                          </a:solidFill>
                          <a:miter lim="800000"/>
                          <a:headEnd/>
                          <a:tailEnd/>
                        </a:ln>
                      </wps:spPr>
                      <wps:txbx>
                        <w:txbxContent>
                          <w:p w14:paraId="1CE189F0" w14:textId="5E03FED1" w:rsidR="001F2293" w:rsidRPr="00BF4C67" w:rsidRDefault="001F2293" w:rsidP="001F2293">
                            <w:pPr>
                              <w:rPr>
                                <w:rFonts w:ascii="Cambria" w:hAnsi="Cambria"/>
                              </w:rPr>
                            </w:pPr>
                            <w:r>
                              <w:rPr>
                                <w:rFonts w:ascii="Cambria" w:hAnsi="Cambria"/>
                              </w:rPr>
                              <w:t xml:space="preserve">Něco zařazeno </w:t>
                            </w:r>
                            <w:r>
                              <w:rPr>
                                <w:rFonts w:ascii="Cambria" w:hAnsi="Cambria"/>
                                <w:b/>
                                <w:bCs/>
                              </w:rPr>
                              <w:t>nes</w:t>
                            </w:r>
                            <w:r w:rsidRPr="001F2293">
                              <w:rPr>
                                <w:rFonts w:ascii="Cambria" w:hAnsi="Cambria"/>
                                <w:b/>
                                <w:bCs/>
                              </w:rPr>
                              <w:t>právně</w:t>
                            </w:r>
                            <w:r>
                              <w:rPr>
                                <w:rFonts w:ascii="Cambria" w:hAnsi="Cambria"/>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515E3B" id="_x0000_s1027" type="#_x0000_t202" style="position:absolute;margin-left:291.5pt;margin-top:495.25pt;width:130.5pt;height:20.5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">
                <v:textbox>
                  <w:txbxContent>
                    <w:p w14:paraId="1CE189F0" w14:textId="5E03FED1" w:rsidR="001F2293" w:rsidRPr="00BF4C67" w:rsidRDefault="001F2293" w:rsidP="001F2293">
                      <w:pPr>
                        <w:rPr>
                          <w:rFonts w:ascii="Cambria" w:hAnsi="Cambria"/>
                        </w:rPr>
                      </w:pPr>
                      <w:r>
                        <w:rPr>
                          <w:rFonts w:ascii="Cambria" w:hAnsi="Cambria"/>
                        </w:rPr>
                        <w:t xml:space="preserve">Něco zařazeno </w:t>
                      </w:r>
                      <w:r>
                        <w:rPr>
                          <w:rFonts w:ascii="Cambria" w:hAnsi="Cambria"/>
                          <w:b/>
                          <w:bCs/>
                        </w:rPr>
                        <w:t>nes</w:t>
                      </w:r>
                      <w:r w:rsidRPr="001F2293">
                        <w:rPr>
                          <w:rFonts w:ascii="Cambria" w:hAnsi="Cambria"/>
                          <w:b/>
                          <w:bCs/>
                        </w:rPr>
                        <w:t>právně</w:t>
                      </w:r>
                      <w:r>
                        <w:rPr>
                          <w:rFonts w:ascii="Cambria" w:hAnsi="Cambria"/>
                        </w:rPr>
                        <w:t xml:space="preserve"> </w:t>
                      </w:r>
                    </w:p>
                  </w:txbxContent>
                </v:textbox>
              </v:shape>
            </w:pict>
          </mc:Fallback>
        </mc:AlternateContent>
      </w:r>
      <w:r>
        <w:rPr>
          <w:i/>
          <w:iCs/>
          <w:noProof/>
        </w:rPr>
        <w:drawing>
          <wp:anchor distT="0" distB="0" distL="114300" distR="114300" simplePos="0" relativeHeight="251667456" behindDoc="0" locked="0" layoutInCell="1" allowOverlap="1" wp14:anchorId="1AB3BA43" wp14:editId="34484D7C">
            <wp:simplePos x="0" y="0"/>
            <wp:positionH relativeFrom="margin">
              <wp:align>left</wp:align>
            </wp:positionH>
            <wp:positionV relativeFrom="paragraph">
              <wp:posOffset>6270625</wp:posOffset>
            </wp:positionV>
            <wp:extent cx="3600000" cy="2025646"/>
            <wp:effectExtent l="0" t="0" r="635" b="0"/>
            <wp:wrapNone/>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600000" cy="202564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F4C67" w:rsidRPr="00BF4C67">
        <w:rPr>
          <w:i/>
          <w:iCs/>
          <w:noProof/>
        </w:rPr>
        <mc:AlternateContent>
          <mc:Choice Requires="wps">
            <w:drawing>
              <wp:anchor distT="45720" distB="45720" distL="114300" distR="114300" simplePos="0" relativeHeight="251666432" behindDoc="0" locked="0" layoutInCell="1" allowOverlap="1" wp14:anchorId="1EEC0D19" wp14:editId="0D185A41">
                <wp:simplePos x="0" y="0"/>
                <wp:positionH relativeFrom="column">
                  <wp:posOffset>3702050</wp:posOffset>
                </wp:positionH>
                <wp:positionV relativeFrom="paragraph">
                  <wp:posOffset>4003675</wp:posOffset>
                </wp:positionV>
                <wp:extent cx="1454150" cy="260350"/>
                <wp:effectExtent l="0" t="0" r="12700" b="25400"/>
                <wp:wrapNone/>
                <wp:docPr id="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4150" cy="260350"/>
                        </a:xfrm>
                        <a:prstGeom prst="rect">
                          <a:avLst/>
                        </a:prstGeom>
                        <a:solidFill>
                          <a:srgbClr val="FFFFFF"/>
                        </a:solidFill>
                        <a:ln w="9525">
                          <a:solidFill>
                            <a:srgbClr val="000000"/>
                          </a:solidFill>
                          <a:miter lim="800000"/>
                          <a:headEnd/>
                          <a:tailEnd/>
                        </a:ln>
                      </wps:spPr>
                      <wps:txbx>
                        <w:txbxContent>
                          <w:p w14:paraId="4112D6BD" w14:textId="20056780" w:rsidR="00BF4C67" w:rsidRPr="00BF4C67" w:rsidRDefault="00823CFC" w:rsidP="00BF4C67">
                            <w:pPr>
                              <w:rPr>
                                <w:rFonts w:ascii="Cambria" w:hAnsi="Cambria"/>
                              </w:rPr>
                            </w:pPr>
                            <w:r>
                              <w:rPr>
                                <w:rFonts w:ascii="Cambria" w:hAnsi="Cambria"/>
                              </w:rPr>
                              <w:t xml:space="preserve">Vše </w:t>
                            </w:r>
                            <w:r w:rsidR="001F2293">
                              <w:rPr>
                                <w:rFonts w:ascii="Cambria" w:hAnsi="Cambria"/>
                              </w:rPr>
                              <w:t xml:space="preserve">zařazeno </w:t>
                            </w:r>
                            <w:r w:rsidRPr="001F2293">
                              <w:rPr>
                                <w:rFonts w:ascii="Cambria" w:hAnsi="Cambria"/>
                                <w:b/>
                                <w:bCs/>
                              </w:rPr>
                              <w:t>správně</w:t>
                            </w:r>
                            <w:r>
                              <w:rPr>
                                <w:rFonts w:ascii="Cambria" w:hAnsi="Cambria"/>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EC0D19" id="_x0000_s1028" type="#_x0000_t202" style="position:absolute;margin-left:291.5pt;margin-top:315.25pt;width:114.5pt;height:20.5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">
                <v:textbox>
                  <w:txbxContent>
                    <w:p w14:paraId="4112D6BD" w14:textId="20056780" w:rsidR="00BF4C67" w:rsidRPr="00BF4C67" w:rsidRDefault="00823CFC" w:rsidP="00BF4C67">
                      <w:pPr>
                        <w:rPr>
                          <w:rFonts w:ascii="Cambria" w:hAnsi="Cambria"/>
                        </w:rPr>
                      </w:pPr>
                      <w:r>
                        <w:rPr>
                          <w:rFonts w:ascii="Cambria" w:hAnsi="Cambria"/>
                        </w:rPr>
                        <w:t xml:space="preserve">Vše </w:t>
                      </w:r>
                      <w:r w:rsidR="001F2293">
                        <w:rPr>
                          <w:rFonts w:ascii="Cambria" w:hAnsi="Cambria"/>
                        </w:rPr>
                        <w:t xml:space="preserve">zařazeno </w:t>
                      </w:r>
                      <w:r w:rsidRPr="001F2293">
                        <w:rPr>
                          <w:rFonts w:ascii="Cambria" w:hAnsi="Cambria"/>
                          <w:b/>
                          <w:bCs/>
                        </w:rPr>
                        <w:t>správně</w:t>
                      </w:r>
                      <w:r>
                        <w:rPr>
                          <w:rFonts w:ascii="Cambria" w:hAnsi="Cambria"/>
                        </w:rPr>
                        <w:t xml:space="preserve"> </w:t>
                      </w:r>
                    </w:p>
                  </w:txbxContent>
                </v:textbox>
              </v:shape>
            </w:pict>
          </mc:Fallback>
        </mc:AlternateContent>
      </w:r>
      <w:r w:rsidR="00BF4C67" w:rsidRPr="00BF4C67">
        <w:rPr>
          <w:i/>
          <w:iCs/>
          <w:noProof/>
        </w:rPr>
        <mc:AlternateContent>
          <mc:Choice Requires="wps">
            <w:drawing>
              <wp:anchor distT="45720" distB="45720" distL="114300" distR="114300" simplePos="0" relativeHeight="251664384" behindDoc="0" locked="0" layoutInCell="1" allowOverlap="1" wp14:anchorId="5E260F23" wp14:editId="5B46D796">
                <wp:simplePos x="0" y="0"/>
                <wp:positionH relativeFrom="column">
                  <wp:posOffset>3714750</wp:posOffset>
                </wp:positionH>
                <wp:positionV relativeFrom="paragraph">
                  <wp:posOffset>1708785</wp:posOffset>
                </wp:positionV>
                <wp:extent cx="596900" cy="260350"/>
                <wp:effectExtent l="0" t="0" r="12700" b="25400"/>
                <wp:wrapNone/>
                <wp:docPr id="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900" cy="260350"/>
                        </a:xfrm>
                        <a:prstGeom prst="rect">
                          <a:avLst/>
                        </a:prstGeom>
                        <a:solidFill>
                          <a:srgbClr val="FFFFFF"/>
                        </a:solidFill>
                        <a:ln w="9525">
                          <a:solidFill>
                            <a:srgbClr val="000000"/>
                          </a:solidFill>
                          <a:miter lim="800000"/>
                          <a:headEnd/>
                          <a:tailEnd/>
                        </a:ln>
                      </wps:spPr>
                      <wps:txbx>
                        <w:txbxContent>
                          <w:p w14:paraId="17CBA0EF" w14:textId="177E6D82" w:rsidR="00BF4C67" w:rsidRPr="00BF4C67" w:rsidRDefault="00BF4C67" w:rsidP="00BF4C67">
                            <w:pPr>
                              <w:rPr>
                                <w:rFonts w:ascii="Cambria" w:hAnsi="Cambria"/>
                              </w:rPr>
                            </w:pPr>
                            <w:r>
                              <w:rPr>
                                <w:rFonts w:ascii="Cambria" w:hAnsi="Cambria"/>
                              </w:rPr>
                              <w:t>2</w:t>
                            </w:r>
                            <w:r w:rsidRPr="00BF4C67">
                              <w:rPr>
                                <w:rFonts w:ascii="Cambria" w:hAnsi="Cambria"/>
                              </w:rPr>
                              <w:t>. slide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260F23" id="_x0000_s1029" type="#_x0000_t202" style="position:absolute;margin-left:292.5pt;margin-top:134.55pt;width:47pt;height:20.5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">
                <v:textbox>
                  <w:txbxContent>
                    <w:p w14:paraId="17CBA0EF" w14:textId="177E6D82" w:rsidR="00BF4C67" w:rsidRPr="00BF4C67" w:rsidRDefault="00BF4C67" w:rsidP="00BF4C67">
                      <w:pPr>
                        <w:rPr>
                          <w:rFonts w:ascii="Cambria" w:hAnsi="Cambria"/>
                        </w:rPr>
                      </w:pPr>
                      <w:r>
                        <w:rPr>
                          <w:rFonts w:ascii="Cambria" w:hAnsi="Cambria"/>
                        </w:rPr>
                        <w:t>2</w:t>
                      </w:r>
                      <w:r w:rsidRPr="00BF4C67">
                        <w:rPr>
                          <w:rFonts w:ascii="Cambria" w:hAnsi="Cambria"/>
                        </w:rPr>
                        <w:t>. slide</w:t>
                      </w:r>
                    </w:p>
                  </w:txbxContent>
                </v:textbox>
              </v:shape>
            </w:pict>
          </mc:Fallback>
        </mc:AlternateContent>
      </w:r>
      <w:r w:rsidR="00CF2544">
        <w:rPr>
          <w:i/>
          <w:iCs/>
          <w:noProof/>
        </w:rPr>
        <w:drawing>
          <wp:anchor distT="0" distB="0" distL="114300" distR="114300" simplePos="0" relativeHeight="251660288" behindDoc="0" locked="0" layoutInCell="1" allowOverlap="1" wp14:anchorId="053BC34C" wp14:editId="3365F0C7">
            <wp:simplePos x="0" y="0"/>
            <wp:positionH relativeFrom="margin">
              <wp:align>left</wp:align>
            </wp:positionH>
            <wp:positionV relativeFrom="paragraph">
              <wp:posOffset>3990975</wp:posOffset>
            </wp:positionV>
            <wp:extent cx="3600000" cy="2025646"/>
            <wp:effectExtent l="0" t="0" r="635" b="0"/>
            <wp:wrapNone/>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00000" cy="202564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119DA">
        <w:rPr>
          <w:i/>
          <w:iCs/>
          <w:noProof/>
        </w:rPr>
        <w:drawing>
          <wp:anchor distT="0" distB="0" distL="114300" distR="114300" simplePos="0" relativeHeight="251659264" behindDoc="0" locked="0" layoutInCell="1" allowOverlap="1" wp14:anchorId="7123C5D0" wp14:editId="6D16CBE1">
            <wp:simplePos x="0" y="0"/>
            <wp:positionH relativeFrom="margin">
              <wp:align>left</wp:align>
            </wp:positionH>
            <wp:positionV relativeFrom="paragraph">
              <wp:posOffset>1711325</wp:posOffset>
            </wp:positionV>
            <wp:extent cx="3600000" cy="2025258"/>
            <wp:effectExtent l="0" t="0" r="635" b="0"/>
            <wp:wrapNone/>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00000" cy="202525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55C99">
        <w:rPr>
          <w:i/>
          <w:iCs/>
        </w:rPr>
        <w:br w:type="page"/>
      </w:r>
    </w:p>
    <w:p w14:paraId="3F7A8496" w14:textId="4FBD0625" w:rsidR="00DE7502" w:rsidRDefault="00601B8B" w:rsidP="00255C99">
      <w:pPr>
        <w:pStyle w:val="Podnadpis"/>
      </w:pPr>
      <w:r w:rsidRPr="00BF4C67">
        <w:rPr>
          <w:i/>
          <w:iCs/>
          <w:noProof/>
        </w:rPr>
        <w:lastRenderedPageBreak/>
        <mc:AlternateContent>
          <mc:Choice Requires="wps">
            <w:drawing>
              <wp:anchor distT="45720" distB="45720" distL="114300" distR="114300" simplePos="0" relativeHeight="251674624" behindDoc="0" locked="0" layoutInCell="1" allowOverlap="1" wp14:anchorId="20BB59D1" wp14:editId="045BC32D">
                <wp:simplePos x="0" y="0"/>
                <wp:positionH relativeFrom="column">
                  <wp:posOffset>3759200</wp:posOffset>
                </wp:positionH>
                <wp:positionV relativeFrom="paragraph">
                  <wp:posOffset>0</wp:posOffset>
                </wp:positionV>
                <wp:extent cx="596900" cy="260350"/>
                <wp:effectExtent l="0" t="0" r="12700" b="25400"/>
                <wp:wrapNone/>
                <wp:docPr id="1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900" cy="260350"/>
                        </a:xfrm>
                        <a:prstGeom prst="rect">
                          <a:avLst/>
                        </a:prstGeom>
                        <a:solidFill>
                          <a:srgbClr val="FFFFFF"/>
                        </a:solidFill>
                        <a:ln w="9525">
                          <a:solidFill>
                            <a:srgbClr val="000000"/>
                          </a:solidFill>
                          <a:miter lim="800000"/>
                          <a:headEnd/>
                          <a:tailEnd/>
                        </a:ln>
                      </wps:spPr>
                      <wps:txbx>
                        <w:txbxContent>
                          <w:p w14:paraId="66B67469" w14:textId="65A6C84B" w:rsidR="00601B8B" w:rsidRPr="00BF4C67" w:rsidRDefault="00601B8B" w:rsidP="00601B8B">
                            <w:pPr>
                              <w:rPr>
                                <w:rFonts w:ascii="Cambria" w:hAnsi="Cambria"/>
                              </w:rPr>
                            </w:pPr>
                            <w:r>
                              <w:rPr>
                                <w:rFonts w:ascii="Cambria" w:hAnsi="Cambria"/>
                              </w:rPr>
                              <w:t>3</w:t>
                            </w:r>
                            <w:r w:rsidRPr="00BF4C67">
                              <w:rPr>
                                <w:rFonts w:ascii="Cambria" w:hAnsi="Cambria"/>
                              </w:rPr>
                              <w:t>. slide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BB59D1" id="_x0000_s1030" type="#_x0000_t202" style="position:absolute;margin-left:296pt;margin-top:0;width:47pt;height:20.5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">
                <v:textbox>
                  <w:txbxContent>
                    <w:p w14:paraId="66B67469" w14:textId="65A6C84B" w:rsidR="00601B8B" w:rsidRPr="00BF4C67" w:rsidRDefault="00601B8B" w:rsidP="00601B8B">
                      <w:pPr>
                        <w:rPr>
                          <w:rFonts w:ascii="Cambria" w:hAnsi="Cambria"/>
                        </w:rPr>
                      </w:pPr>
                      <w:r>
                        <w:rPr>
                          <w:rFonts w:ascii="Cambria" w:hAnsi="Cambria"/>
                        </w:rPr>
                        <w:t>3</w:t>
                      </w:r>
                      <w:r w:rsidRPr="00BF4C67">
                        <w:rPr>
                          <w:rFonts w:ascii="Cambria" w:hAnsi="Cambria"/>
                        </w:rPr>
                        <w:t>. slide</w:t>
                      </w:r>
                    </w:p>
                  </w:txbxContent>
                </v:textbox>
              </v:shape>
            </w:pict>
          </mc:Fallback>
        </mc:AlternateContent>
      </w:r>
      <w:r>
        <w:rPr>
          <w:noProof/>
        </w:rPr>
        <w:drawing>
          <wp:anchor distT="0" distB="0" distL="114300" distR="114300" simplePos="0" relativeHeight="251670528" behindDoc="0" locked="0" layoutInCell="1" allowOverlap="1" wp14:anchorId="2F223387" wp14:editId="0A845C3A">
            <wp:simplePos x="0" y="0"/>
            <wp:positionH relativeFrom="margin">
              <wp:align>left</wp:align>
            </wp:positionH>
            <wp:positionV relativeFrom="paragraph">
              <wp:posOffset>0</wp:posOffset>
            </wp:positionV>
            <wp:extent cx="3600000" cy="2024096"/>
            <wp:effectExtent l="0" t="0" r="635" b="0"/>
            <wp:wrapNone/>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00000" cy="202409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046DF5" w14:textId="637C92F3" w:rsidR="00D95E46" w:rsidRDefault="00016C72">
      <w:pPr>
        <w:spacing w:line="259" w:lineRule="auto"/>
      </w:pPr>
      <w:r>
        <w:rPr>
          <w:noProof/>
        </w:rPr>
        <w:drawing>
          <wp:anchor distT="0" distB="0" distL="114300" distR="114300" simplePos="0" relativeHeight="251730944" behindDoc="0" locked="0" layoutInCell="1" allowOverlap="1" wp14:anchorId="7F6E358F" wp14:editId="2BA353CF">
            <wp:simplePos x="0" y="0"/>
            <wp:positionH relativeFrom="margin">
              <wp:align>left</wp:align>
            </wp:positionH>
            <wp:positionV relativeFrom="paragraph">
              <wp:posOffset>4296752</wp:posOffset>
            </wp:positionV>
            <wp:extent cx="3600000" cy="2036616"/>
            <wp:effectExtent l="0" t="0" r="635" b="1905"/>
            <wp:wrapNone/>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50223"/>
                    <a:stretch/>
                  </pic:blipFill>
                  <pic:spPr bwMode="auto">
                    <a:xfrm>
                      <a:off x="0" y="0"/>
                      <a:ext cx="3600000" cy="203661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D32A8">
        <w:rPr>
          <w:noProof/>
        </w:rPr>
        <w:drawing>
          <wp:anchor distT="0" distB="0" distL="114300" distR="114300" simplePos="0" relativeHeight="251729920" behindDoc="0" locked="0" layoutInCell="1" allowOverlap="1" wp14:anchorId="4D57F533" wp14:editId="6EBB7C2B">
            <wp:simplePos x="0" y="0"/>
            <wp:positionH relativeFrom="margin">
              <wp:align>left</wp:align>
            </wp:positionH>
            <wp:positionV relativeFrom="paragraph">
              <wp:posOffset>6602004</wp:posOffset>
            </wp:positionV>
            <wp:extent cx="3600000" cy="2043562"/>
            <wp:effectExtent l="0" t="0" r="635" b="0"/>
            <wp:wrapNone/>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50357"/>
                    <a:stretch/>
                  </pic:blipFill>
                  <pic:spPr bwMode="auto">
                    <a:xfrm>
                      <a:off x="0" y="0"/>
                      <a:ext cx="3600000" cy="204356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A689B" w:rsidRPr="00BF4C67">
        <w:rPr>
          <w:i/>
          <w:iCs/>
          <w:noProof/>
        </w:rPr>
        <mc:AlternateContent>
          <mc:Choice Requires="wps">
            <w:drawing>
              <wp:anchor distT="45720" distB="45720" distL="114300" distR="114300" simplePos="0" relativeHeight="251685888" behindDoc="0" locked="0" layoutInCell="1" allowOverlap="1" wp14:anchorId="21A18B4F" wp14:editId="5627F456">
                <wp:simplePos x="0" y="0"/>
                <wp:positionH relativeFrom="column">
                  <wp:posOffset>3755571</wp:posOffset>
                </wp:positionH>
                <wp:positionV relativeFrom="paragraph">
                  <wp:posOffset>6642463</wp:posOffset>
                </wp:positionV>
                <wp:extent cx="596900" cy="260350"/>
                <wp:effectExtent l="0" t="0" r="12700" b="25400"/>
                <wp:wrapNone/>
                <wp:docPr id="1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900" cy="260350"/>
                        </a:xfrm>
                        <a:prstGeom prst="rect">
                          <a:avLst/>
                        </a:prstGeom>
                        <a:solidFill>
                          <a:srgbClr val="FFFFFF"/>
                        </a:solidFill>
                        <a:ln w="9525">
                          <a:solidFill>
                            <a:srgbClr val="000000"/>
                          </a:solidFill>
                          <a:miter lim="800000"/>
                          <a:headEnd/>
                          <a:tailEnd/>
                        </a:ln>
                      </wps:spPr>
                      <wps:txbx>
                        <w:txbxContent>
                          <w:p w14:paraId="33349CDC" w14:textId="6910F037" w:rsidR="004A689B" w:rsidRPr="00BF4C67" w:rsidRDefault="004A689B" w:rsidP="004A689B">
                            <w:pPr>
                              <w:rPr>
                                <w:rFonts w:ascii="Cambria" w:hAnsi="Cambria"/>
                              </w:rPr>
                            </w:pPr>
                            <w:r>
                              <w:rPr>
                                <w:rFonts w:ascii="Cambria" w:hAnsi="Cambria"/>
                              </w:rPr>
                              <w:t>6</w:t>
                            </w:r>
                            <w:r w:rsidRPr="00BF4C67">
                              <w:rPr>
                                <w:rFonts w:ascii="Cambria" w:hAnsi="Cambria"/>
                              </w:rPr>
                              <w:t>. slide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A18B4F" id="_x0000_s1031" type="#_x0000_t202" style="position:absolute;margin-left:295.7pt;margin-top:523.05pt;width:47pt;height:20.5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">
                <v:textbox>
                  <w:txbxContent>
                    <w:p w14:paraId="33349CDC" w14:textId="6910F037" w:rsidR="004A689B" w:rsidRPr="00BF4C67" w:rsidRDefault="004A689B" w:rsidP="004A689B">
                      <w:pPr>
                        <w:rPr>
                          <w:rFonts w:ascii="Cambria" w:hAnsi="Cambria"/>
                        </w:rPr>
                      </w:pPr>
                      <w:r>
                        <w:rPr>
                          <w:rFonts w:ascii="Cambria" w:hAnsi="Cambria"/>
                        </w:rPr>
                        <w:t>6</w:t>
                      </w:r>
                      <w:r w:rsidRPr="00BF4C67">
                        <w:rPr>
                          <w:rFonts w:ascii="Cambria" w:hAnsi="Cambria"/>
                        </w:rPr>
                        <w:t>. slide</w:t>
                      </w:r>
                    </w:p>
                  </w:txbxContent>
                </v:textbox>
              </v:shape>
            </w:pict>
          </mc:Fallback>
        </mc:AlternateContent>
      </w:r>
      <w:r w:rsidR="00D95E46">
        <w:rPr>
          <w:noProof/>
        </w:rPr>
        <w:drawing>
          <wp:anchor distT="0" distB="0" distL="114300" distR="114300" simplePos="0" relativeHeight="251679744" behindDoc="0" locked="0" layoutInCell="1" allowOverlap="1" wp14:anchorId="629DAFD2" wp14:editId="12C7AD0B">
            <wp:simplePos x="0" y="0"/>
            <wp:positionH relativeFrom="margin">
              <wp:align>left</wp:align>
            </wp:positionH>
            <wp:positionV relativeFrom="paragraph">
              <wp:posOffset>1982470</wp:posOffset>
            </wp:positionV>
            <wp:extent cx="3600000" cy="2025646"/>
            <wp:effectExtent l="0" t="0" r="635" b="0"/>
            <wp:wrapNone/>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00000" cy="202564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01B8B" w:rsidRPr="00BF4C67">
        <w:rPr>
          <w:i/>
          <w:iCs/>
          <w:noProof/>
        </w:rPr>
        <mc:AlternateContent>
          <mc:Choice Requires="wps">
            <w:drawing>
              <wp:anchor distT="45720" distB="45720" distL="114300" distR="114300" simplePos="0" relativeHeight="251678720" behindDoc="0" locked="0" layoutInCell="1" allowOverlap="1" wp14:anchorId="17C4B538" wp14:editId="439121B6">
                <wp:simplePos x="0" y="0"/>
                <wp:positionH relativeFrom="column">
                  <wp:posOffset>3767992</wp:posOffset>
                </wp:positionH>
                <wp:positionV relativeFrom="paragraph">
                  <wp:posOffset>4325620</wp:posOffset>
                </wp:positionV>
                <wp:extent cx="596900" cy="260350"/>
                <wp:effectExtent l="0" t="0" r="12700" b="25400"/>
                <wp:wrapNone/>
                <wp:docPr id="1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900" cy="260350"/>
                        </a:xfrm>
                        <a:prstGeom prst="rect">
                          <a:avLst/>
                        </a:prstGeom>
                        <a:solidFill>
                          <a:srgbClr val="FFFFFF"/>
                        </a:solidFill>
                        <a:ln w="9525">
                          <a:solidFill>
                            <a:srgbClr val="000000"/>
                          </a:solidFill>
                          <a:miter lim="800000"/>
                          <a:headEnd/>
                          <a:tailEnd/>
                        </a:ln>
                      </wps:spPr>
                      <wps:txbx>
                        <w:txbxContent>
                          <w:p w14:paraId="359AA88E" w14:textId="55EEF8B3" w:rsidR="00601B8B" w:rsidRPr="00BF4C67" w:rsidRDefault="00601B8B" w:rsidP="00601B8B">
                            <w:pPr>
                              <w:rPr>
                                <w:rFonts w:ascii="Cambria" w:hAnsi="Cambria"/>
                              </w:rPr>
                            </w:pPr>
                            <w:r>
                              <w:rPr>
                                <w:rFonts w:ascii="Cambria" w:hAnsi="Cambria"/>
                              </w:rPr>
                              <w:t>5</w:t>
                            </w:r>
                            <w:r w:rsidRPr="00BF4C67">
                              <w:rPr>
                                <w:rFonts w:ascii="Cambria" w:hAnsi="Cambria"/>
                              </w:rPr>
                              <w:t>. slide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C4B538" id="_x0000_s1032" type="#_x0000_t202" style="position:absolute;margin-left:296.7pt;margin-top:340.6pt;width:47pt;height:20.5pt;z-index:25167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">
                <v:textbox>
                  <w:txbxContent>
                    <w:p w14:paraId="359AA88E" w14:textId="55EEF8B3" w:rsidR="00601B8B" w:rsidRPr="00BF4C67" w:rsidRDefault="00601B8B" w:rsidP="00601B8B">
                      <w:pPr>
                        <w:rPr>
                          <w:rFonts w:ascii="Cambria" w:hAnsi="Cambria"/>
                        </w:rPr>
                      </w:pPr>
                      <w:r>
                        <w:rPr>
                          <w:rFonts w:ascii="Cambria" w:hAnsi="Cambria"/>
                        </w:rPr>
                        <w:t>5</w:t>
                      </w:r>
                      <w:r w:rsidRPr="00BF4C67">
                        <w:rPr>
                          <w:rFonts w:ascii="Cambria" w:hAnsi="Cambria"/>
                        </w:rPr>
                        <w:t>. slide</w:t>
                      </w:r>
                    </w:p>
                  </w:txbxContent>
                </v:textbox>
              </v:shape>
            </w:pict>
          </mc:Fallback>
        </mc:AlternateContent>
      </w:r>
      <w:r w:rsidR="00601B8B" w:rsidRPr="00BF4C67">
        <w:rPr>
          <w:i/>
          <w:iCs/>
          <w:noProof/>
        </w:rPr>
        <mc:AlternateContent>
          <mc:Choice Requires="wps">
            <w:drawing>
              <wp:anchor distT="45720" distB="45720" distL="114300" distR="114300" simplePos="0" relativeHeight="251676672" behindDoc="0" locked="0" layoutInCell="1" allowOverlap="1" wp14:anchorId="6E8FD0D8" wp14:editId="6FF54E49">
                <wp:simplePos x="0" y="0"/>
                <wp:positionH relativeFrom="column">
                  <wp:posOffset>3767015</wp:posOffset>
                </wp:positionH>
                <wp:positionV relativeFrom="paragraph">
                  <wp:posOffset>1975143</wp:posOffset>
                </wp:positionV>
                <wp:extent cx="596900" cy="260350"/>
                <wp:effectExtent l="0" t="0" r="12700" b="25400"/>
                <wp:wrapNone/>
                <wp:docPr id="1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900" cy="260350"/>
                        </a:xfrm>
                        <a:prstGeom prst="rect">
                          <a:avLst/>
                        </a:prstGeom>
                        <a:solidFill>
                          <a:srgbClr val="FFFFFF"/>
                        </a:solidFill>
                        <a:ln w="9525">
                          <a:solidFill>
                            <a:srgbClr val="000000"/>
                          </a:solidFill>
                          <a:miter lim="800000"/>
                          <a:headEnd/>
                          <a:tailEnd/>
                        </a:ln>
                      </wps:spPr>
                      <wps:txbx>
                        <w:txbxContent>
                          <w:p w14:paraId="4A5EC408" w14:textId="1D8A446F" w:rsidR="00601B8B" w:rsidRPr="00BF4C67" w:rsidRDefault="00601B8B" w:rsidP="00601B8B">
                            <w:pPr>
                              <w:rPr>
                                <w:rFonts w:ascii="Cambria" w:hAnsi="Cambria"/>
                              </w:rPr>
                            </w:pPr>
                            <w:r>
                              <w:rPr>
                                <w:rFonts w:ascii="Cambria" w:hAnsi="Cambria"/>
                              </w:rPr>
                              <w:t>4</w:t>
                            </w:r>
                            <w:r w:rsidRPr="00BF4C67">
                              <w:rPr>
                                <w:rFonts w:ascii="Cambria" w:hAnsi="Cambria"/>
                              </w:rPr>
                              <w:t>. slide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8FD0D8" id="_x0000_s1033" type="#_x0000_t202" style="position:absolute;margin-left:296.6pt;margin-top:155.5pt;width:47pt;height:20.5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">
                <v:textbox>
                  <w:txbxContent>
                    <w:p w14:paraId="4A5EC408" w14:textId="1D8A446F" w:rsidR="00601B8B" w:rsidRPr="00BF4C67" w:rsidRDefault="00601B8B" w:rsidP="00601B8B">
                      <w:pPr>
                        <w:rPr>
                          <w:rFonts w:ascii="Cambria" w:hAnsi="Cambria"/>
                        </w:rPr>
                      </w:pPr>
                      <w:r>
                        <w:rPr>
                          <w:rFonts w:ascii="Cambria" w:hAnsi="Cambria"/>
                        </w:rPr>
                        <w:t>4</w:t>
                      </w:r>
                      <w:r w:rsidRPr="00BF4C67">
                        <w:rPr>
                          <w:rFonts w:ascii="Cambria" w:hAnsi="Cambria"/>
                        </w:rPr>
                        <w:t>. slide</w:t>
                      </w:r>
                    </w:p>
                  </w:txbxContent>
                </v:textbox>
              </v:shape>
            </w:pict>
          </mc:Fallback>
        </mc:AlternateContent>
      </w:r>
      <w:r w:rsidR="00DE7502">
        <w:br w:type="page"/>
      </w:r>
    </w:p>
    <w:p w14:paraId="5CDED464" w14:textId="4C1A91DA" w:rsidR="00D91992" w:rsidRDefault="00F33DF4">
      <w:pPr>
        <w:spacing w:line="259" w:lineRule="auto"/>
      </w:pPr>
      <w:r w:rsidRPr="00BF4C67">
        <w:rPr>
          <w:i/>
          <w:iCs/>
          <w:noProof/>
        </w:rPr>
        <w:lastRenderedPageBreak/>
        <mc:AlternateContent>
          <mc:Choice Requires="wps">
            <w:drawing>
              <wp:anchor distT="45720" distB="45720" distL="114300" distR="114300" simplePos="0" relativeHeight="251707392" behindDoc="0" locked="0" layoutInCell="1" allowOverlap="1" wp14:anchorId="03DD9A6F" wp14:editId="1DB7319D">
                <wp:simplePos x="0" y="0"/>
                <wp:positionH relativeFrom="column">
                  <wp:posOffset>3726611</wp:posOffset>
                </wp:positionH>
                <wp:positionV relativeFrom="paragraph">
                  <wp:posOffset>7134045</wp:posOffset>
                </wp:positionV>
                <wp:extent cx="733246" cy="241540"/>
                <wp:effectExtent l="0" t="0" r="10160" b="25400"/>
                <wp:wrapNone/>
                <wp:docPr id="3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246" cy="241540"/>
                        </a:xfrm>
                        <a:prstGeom prst="rect">
                          <a:avLst/>
                        </a:prstGeom>
                        <a:solidFill>
                          <a:srgbClr val="FFFFFF"/>
                        </a:solidFill>
                        <a:ln w="9525">
                          <a:solidFill>
                            <a:srgbClr val="000000"/>
                          </a:solidFill>
                          <a:miter lim="800000"/>
                          <a:headEnd/>
                          <a:tailEnd/>
                        </a:ln>
                      </wps:spPr>
                      <wps:txbx>
                        <w:txbxContent>
                          <w:p w14:paraId="3ED25C76" w14:textId="60AF7EE5" w:rsidR="00F33DF4" w:rsidRPr="00BF4C67" w:rsidRDefault="00F33DF4" w:rsidP="00F33DF4">
                            <w:pPr>
                              <w:rPr>
                                <w:rFonts w:ascii="Cambria" w:hAnsi="Cambria"/>
                              </w:rPr>
                            </w:pPr>
                            <w:r>
                              <w:rPr>
                                <w:rFonts w:ascii="Cambria" w:hAnsi="Cambria"/>
                              </w:rPr>
                              <w:t>10</w:t>
                            </w:r>
                            <w:r w:rsidRPr="00BF4C67">
                              <w:rPr>
                                <w:rFonts w:ascii="Cambria" w:hAnsi="Cambria"/>
                              </w:rPr>
                              <w:t>. slide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DD9A6F" id="_x0000_s1034" type="#_x0000_t202" style="position:absolute;margin-left:293.45pt;margin-top:561.75pt;width:57.75pt;height:19pt;z-index:251707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">
                <v:textbox>
                  <w:txbxContent>
                    <w:p w14:paraId="3ED25C76" w14:textId="60AF7EE5" w:rsidR="00F33DF4" w:rsidRPr="00BF4C67" w:rsidRDefault="00F33DF4" w:rsidP="00F33DF4">
                      <w:pPr>
                        <w:rPr>
                          <w:rFonts w:ascii="Cambria" w:hAnsi="Cambria"/>
                        </w:rPr>
                      </w:pPr>
                      <w:r>
                        <w:rPr>
                          <w:rFonts w:ascii="Cambria" w:hAnsi="Cambria"/>
                        </w:rPr>
                        <w:t>10</w:t>
                      </w:r>
                      <w:r w:rsidRPr="00BF4C67">
                        <w:rPr>
                          <w:rFonts w:ascii="Cambria" w:hAnsi="Cambria"/>
                        </w:rPr>
                        <w:t>. slide</w:t>
                      </w:r>
                    </w:p>
                  </w:txbxContent>
                </v:textbox>
              </v:shape>
            </w:pict>
          </mc:Fallback>
        </mc:AlternateContent>
      </w:r>
      <w:r w:rsidRPr="00BF4C67">
        <w:rPr>
          <w:i/>
          <w:iCs/>
          <w:noProof/>
        </w:rPr>
        <mc:AlternateContent>
          <mc:Choice Requires="wps">
            <w:drawing>
              <wp:anchor distT="45720" distB="45720" distL="114300" distR="114300" simplePos="0" relativeHeight="251692032" behindDoc="0" locked="0" layoutInCell="1" allowOverlap="1" wp14:anchorId="64BE2DBD" wp14:editId="26E59574">
                <wp:simplePos x="0" y="0"/>
                <wp:positionH relativeFrom="column">
                  <wp:posOffset>3746500</wp:posOffset>
                </wp:positionH>
                <wp:positionV relativeFrom="paragraph">
                  <wp:posOffset>4660900</wp:posOffset>
                </wp:positionV>
                <wp:extent cx="596900" cy="260350"/>
                <wp:effectExtent l="0" t="0" r="12700" b="25400"/>
                <wp:wrapNone/>
                <wp:docPr id="2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900" cy="260350"/>
                        </a:xfrm>
                        <a:prstGeom prst="rect">
                          <a:avLst/>
                        </a:prstGeom>
                        <a:solidFill>
                          <a:srgbClr val="FFFFFF"/>
                        </a:solidFill>
                        <a:ln w="9525">
                          <a:solidFill>
                            <a:srgbClr val="000000"/>
                          </a:solidFill>
                          <a:miter lim="800000"/>
                          <a:headEnd/>
                          <a:tailEnd/>
                        </a:ln>
                      </wps:spPr>
                      <wps:txbx>
                        <w:txbxContent>
                          <w:p w14:paraId="56F14FC5" w14:textId="4A7B780A" w:rsidR="004A689B" w:rsidRPr="00BF4C67" w:rsidRDefault="004A689B" w:rsidP="004A689B">
                            <w:pPr>
                              <w:rPr>
                                <w:rFonts w:ascii="Cambria" w:hAnsi="Cambria"/>
                              </w:rPr>
                            </w:pPr>
                            <w:r>
                              <w:rPr>
                                <w:rFonts w:ascii="Cambria" w:hAnsi="Cambria"/>
                              </w:rPr>
                              <w:t>9</w:t>
                            </w:r>
                            <w:r w:rsidRPr="00BF4C67">
                              <w:rPr>
                                <w:rFonts w:ascii="Cambria" w:hAnsi="Cambria"/>
                              </w:rPr>
                              <w:t>. slide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BE2DBD" id="_x0000_s1035" type="#_x0000_t202" style="position:absolute;margin-left:295pt;margin-top:367pt;width:47pt;height:20.5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">
                <v:textbox>
                  <w:txbxContent>
                    <w:p w14:paraId="56F14FC5" w14:textId="4A7B780A" w:rsidR="004A689B" w:rsidRPr="00BF4C67" w:rsidRDefault="004A689B" w:rsidP="004A689B">
                      <w:pPr>
                        <w:rPr>
                          <w:rFonts w:ascii="Cambria" w:hAnsi="Cambria"/>
                        </w:rPr>
                      </w:pPr>
                      <w:r>
                        <w:rPr>
                          <w:rFonts w:ascii="Cambria" w:hAnsi="Cambria"/>
                        </w:rPr>
                        <w:t>9</w:t>
                      </w:r>
                      <w:r w:rsidRPr="00BF4C67">
                        <w:rPr>
                          <w:rFonts w:ascii="Cambria" w:hAnsi="Cambria"/>
                        </w:rPr>
                        <w:t>. slide</w:t>
                      </w:r>
                    </w:p>
                  </w:txbxContent>
                </v:textbox>
              </v:shape>
            </w:pict>
          </mc:Fallback>
        </mc:AlternateContent>
      </w:r>
      <w:r w:rsidR="00D91992">
        <w:rPr>
          <w:noProof/>
        </w:rPr>
        <w:drawing>
          <wp:anchor distT="0" distB="0" distL="114300" distR="114300" simplePos="0" relativeHeight="251699200" behindDoc="0" locked="0" layoutInCell="1" allowOverlap="1" wp14:anchorId="120BE7F3" wp14:editId="32D73F46">
            <wp:simplePos x="0" y="0"/>
            <wp:positionH relativeFrom="margin">
              <wp:align>left</wp:align>
            </wp:positionH>
            <wp:positionV relativeFrom="paragraph">
              <wp:posOffset>7105650</wp:posOffset>
            </wp:positionV>
            <wp:extent cx="3600000" cy="2026290"/>
            <wp:effectExtent l="0" t="0" r="635" b="0"/>
            <wp:wrapNone/>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50074"/>
                    <a:stretch/>
                  </pic:blipFill>
                  <pic:spPr bwMode="auto">
                    <a:xfrm>
                      <a:off x="0" y="0"/>
                      <a:ext cx="3600000" cy="20262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A689B" w:rsidRPr="00BF4C67">
        <w:rPr>
          <w:i/>
          <w:iCs/>
          <w:noProof/>
        </w:rPr>
        <mc:AlternateContent>
          <mc:Choice Requires="wps">
            <w:drawing>
              <wp:anchor distT="45720" distB="45720" distL="114300" distR="114300" simplePos="0" relativeHeight="251689984" behindDoc="0" locked="0" layoutInCell="1" allowOverlap="1" wp14:anchorId="2E38B061" wp14:editId="3B5C1729">
                <wp:simplePos x="0" y="0"/>
                <wp:positionH relativeFrom="column">
                  <wp:posOffset>3733437</wp:posOffset>
                </wp:positionH>
                <wp:positionV relativeFrom="paragraph">
                  <wp:posOffset>2293620</wp:posOffset>
                </wp:positionV>
                <wp:extent cx="596900" cy="260350"/>
                <wp:effectExtent l="0" t="0" r="12700" b="25400"/>
                <wp:wrapNone/>
                <wp:docPr id="2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900" cy="260350"/>
                        </a:xfrm>
                        <a:prstGeom prst="rect">
                          <a:avLst/>
                        </a:prstGeom>
                        <a:solidFill>
                          <a:srgbClr val="FFFFFF"/>
                        </a:solidFill>
                        <a:ln w="9525">
                          <a:solidFill>
                            <a:srgbClr val="000000"/>
                          </a:solidFill>
                          <a:miter lim="800000"/>
                          <a:headEnd/>
                          <a:tailEnd/>
                        </a:ln>
                      </wps:spPr>
                      <wps:txbx>
                        <w:txbxContent>
                          <w:p w14:paraId="0B08185B" w14:textId="32105E80" w:rsidR="004A689B" w:rsidRPr="00BF4C67" w:rsidRDefault="004A689B" w:rsidP="004A689B">
                            <w:pPr>
                              <w:rPr>
                                <w:rFonts w:ascii="Cambria" w:hAnsi="Cambria"/>
                              </w:rPr>
                            </w:pPr>
                            <w:r>
                              <w:rPr>
                                <w:rFonts w:ascii="Cambria" w:hAnsi="Cambria"/>
                              </w:rPr>
                              <w:t>8</w:t>
                            </w:r>
                            <w:r w:rsidRPr="00BF4C67">
                              <w:rPr>
                                <w:rFonts w:ascii="Cambria" w:hAnsi="Cambria"/>
                              </w:rPr>
                              <w:t>. slide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38B061" id="_x0000_s1036" type="#_x0000_t202" style="position:absolute;margin-left:293.95pt;margin-top:180.6pt;width:47pt;height:20.5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">
                <v:textbox>
                  <w:txbxContent>
                    <w:p w14:paraId="0B08185B" w14:textId="32105E80" w:rsidR="004A689B" w:rsidRPr="00BF4C67" w:rsidRDefault="004A689B" w:rsidP="004A689B">
                      <w:pPr>
                        <w:rPr>
                          <w:rFonts w:ascii="Cambria" w:hAnsi="Cambria"/>
                        </w:rPr>
                      </w:pPr>
                      <w:r>
                        <w:rPr>
                          <w:rFonts w:ascii="Cambria" w:hAnsi="Cambria"/>
                        </w:rPr>
                        <w:t>8</w:t>
                      </w:r>
                      <w:r w:rsidRPr="00BF4C67">
                        <w:rPr>
                          <w:rFonts w:ascii="Cambria" w:hAnsi="Cambria"/>
                        </w:rPr>
                        <w:t>. slide</w:t>
                      </w:r>
                    </w:p>
                  </w:txbxContent>
                </v:textbox>
              </v:shape>
            </w:pict>
          </mc:Fallback>
        </mc:AlternateContent>
      </w:r>
      <w:r w:rsidR="004A689B" w:rsidRPr="00BF4C67">
        <w:rPr>
          <w:i/>
          <w:iCs/>
          <w:noProof/>
        </w:rPr>
        <mc:AlternateContent>
          <mc:Choice Requires="wps">
            <w:drawing>
              <wp:anchor distT="45720" distB="45720" distL="114300" distR="114300" simplePos="0" relativeHeight="251687936" behindDoc="0" locked="0" layoutInCell="1" allowOverlap="1" wp14:anchorId="1A18513E" wp14:editId="0551D551">
                <wp:simplePos x="0" y="0"/>
                <wp:positionH relativeFrom="column">
                  <wp:posOffset>3755390</wp:posOffset>
                </wp:positionH>
                <wp:positionV relativeFrom="paragraph">
                  <wp:posOffset>10342</wp:posOffset>
                </wp:positionV>
                <wp:extent cx="596900" cy="260350"/>
                <wp:effectExtent l="0" t="0" r="12700" b="25400"/>
                <wp:wrapNone/>
                <wp:docPr id="2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900" cy="260350"/>
                        </a:xfrm>
                        <a:prstGeom prst="rect">
                          <a:avLst/>
                        </a:prstGeom>
                        <a:solidFill>
                          <a:srgbClr val="FFFFFF"/>
                        </a:solidFill>
                        <a:ln w="9525">
                          <a:solidFill>
                            <a:srgbClr val="000000"/>
                          </a:solidFill>
                          <a:miter lim="800000"/>
                          <a:headEnd/>
                          <a:tailEnd/>
                        </a:ln>
                      </wps:spPr>
                      <wps:txbx>
                        <w:txbxContent>
                          <w:p w14:paraId="25107604" w14:textId="2528F907" w:rsidR="004A689B" w:rsidRPr="00BF4C67" w:rsidRDefault="004A689B" w:rsidP="004A689B">
                            <w:pPr>
                              <w:rPr>
                                <w:rFonts w:ascii="Cambria" w:hAnsi="Cambria"/>
                              </w:rPr>
                            </w:pPr>
                            <w:r>
                              <w:rPr>
                                <w:rFonts w:ascii="Cambria" w:hAnsi="Cambria"/>
                              </w:rPr>
                              <w:t>7</w:t>
                            </w:r>
                            <w:r w:rsidRPr="00BF4C67">
                              <w:rPr>
                                <w:rFonts w:ascii="Cambria" w:hAnsi="Cambria"/>
                              </w:rPr>
                              <w:t>. slide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18513E" id="_x0000_s1037" type="#_x0000_t202" style="position:absolute;margin-left:295.7pt;margin-top:.8pt;width:47pt;height:20.5pt;z-index:25168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">
                <v:textbox>
                  <w:txbxContent>
                    <w:p w14:paraId="25107604" w14:textId="2528F907" w:rsidR="004A689B" w:rsidRPr="00BF4C67" w:rsidRDefault="004A689B" w:rsidP="004A689B">
                      <w:pPr>
                        <w:rPr>
                          <w:rFonts w:ascii="Cambria" w:hAnsi="Cambria"/>
                        </w:rPr>
                      </w:pPr>
                      <w:r>
                        <w:rPr>
                          <w:rFonts w:ascii="Cambria" w:hAnsi="Cambria"/>
                        </w:rPr>
                        <w:t>7</w:t>
                      </w:r>
                      <w:r w:rsidRPr="00BF4C67">
                        <w:rPr>
                          <w:rFonts w:ascii="Cambria" w:hAnsi="Cambria"/>
                        </w:rPr>
                        <w:t>. slide</w:t>
                      </w:r>
                    </w:p>
                  </w:txbxContent>
                </v:textbox>
              </v:shape>
            </w:pict>
          </mc:Fallback>
        </mc:AlternateContent>
      </w:r>
      <w:r w:rsidR="004A689B">
        <w:rPr>
          <w:noProof/>
        </w:rPr>
        <w:drawing>
          <wp:anchor distT="0" distB="0" distL="114300" distR="114300" simplePos="0" relativeHeight="251683840" behindDoc="0" locked="0" layoutInCell="1" allowOverlap="1" wp14:anchorId="164BCB55" wp14:editId="548240B6">
            <wp:simplePos x="0" y="0"/>
            <wp:positionH relativeFrom="margin">
              <wp:align>left</wp:align>
            </wp:positionH>
            <wp:positionV relativeFrom="paragraph">
              <wp:posOffset>4630057</wp:posOffset>
            </wp:positionV>
            <wp:extent cx="3600000" cy="2027586"/>
            <wp:effectExtent l="0" t="0" r="635" b="0"/>
            <wp:wrapNone/>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600000" cy="202758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A689B">
        <w:rPr>
          <w:noProof/>
        </w:rPr>
        <w:drawing>
          <wp:anchor distT="0" distB="0" distL="114300" distR="114300" simplePos="0" relativeHeight="251681792" behindDoc="0" locked="0" layoutInCell="1" allowOverlap="1" wp14:anchorId="710300EB" wp14:editId="71549E9D">
            <wp:simplePos x="0" y="0"/>
            <wp:positionH relativeFrom="margin">
              <wp:align>left</wp:align>
            </wp:positionH>
            <wp:positionV relativeFrom="paragraph">
              <wp:posOffset>14514</wp:posOffset>
            </wp:positionV>
            <wp:extent cx="3599815" cy="2027555"/>
            <wp:effectExtent l="0" t="0" r="635" b="0"/>
            <wp:wrapNone/>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599815" cy="20275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95E46">
        <w:rPr>
          <w:noProof/>
        </w:rPr>
        <w:drawing>
          <wp:anchor distT="0" distB="0" distL="114300" distR="114300" simplePos="0" relativeHeight="251682816" behindDoc="0" locked="0" layoutInCell="1" allowOverlap="1" wp14:anchorId="4E130B0F" wp14:editId="2F7B55BE">
            <wp:simplePos x="0" y="0"/>
            <wp:positionH relativeFrom="margin">
              <wp:align>left</wp:align>
            </wp:positionH>
            <wp:positionV relativeFrom="paragraph">
              <wp:posOffset>2296886</wp:posOffset>
            </wp:positionV>
            <wp:extent cx="3599815" cy="2027555"/>
            <wp:effectExtent l="0" t="0" r="635" b="0"/>
            <wp:wrapNone/>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599815" cy="2027555"/>
                    </a:xfrm>
                    <a:prstGeom prst="rect">
                      <a:avLst/>
                    </a:prstGeom>
                    <a:noFill/>
                    <a:ln>
                      <a:noFill/>
                    </a:ln>
                  </pic:spPr>
                </pic:pic>
              </a:graphicData>
            </a:graphic>
          </wp:anchor>
        </w:drawing>
      </w:r>
      <w:r w:rsidR="00D95E46">
        <w:br w:type="page"/>
      </w:r>
    </w:p>
    <w:p w14:paraId="391CA8A7" w14:textId="68188234" w:rsidR="00D91992" w:rsidRDefault="00F33DF4">
      <w:pPr>
        <w:spacing w:line="259" w:lineRule="auto"/>
      </w:pPr>
      <w:r w:rsidRPr="00BF4C67">
        <w:rPr>
          <w:i/>
          <w:iCs/>
          <w:noProof/>
        </w:rPr>
        <w:lastRenderedPageBreak/>
        <mc:AlternateContent>
          <mc:Choice Requires="wps">
            <w:drawing>
              <wp:anchor distT="45720" distB="45720" distL="114300" distR="114300" simplePos="0" relativeHeight="251715584" behindDoc="0" locked="0" layoutInCell="1" allowOverlap="1" wp14:anchorId="21D3A490" wp14:editId="238B52D9">
                <wp:simplePos x="0" y="0"/>
                <wp:positionH relativeFrom="column">
                  <wp:posOffset>3735178</wp:posOffset>
                </wp:positionH>
                <wp:positionV relativeFrom="paragraph">
                  <wp:posOffset>7231272</wp:posOffset>
                </wp:positionV>
                <wp:extent cx="733246" cy="241540"/>
                <wp:effectExtent l="0" t="0" r="10160" b="25400"/>
                <wp:wrapNone/>
                <wp:docPr id="4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246" cy="241540"/>
                        </a:xfrm>
                        <a:prstGeom prst="rect">
                          <a:avLst/>
                        </a:prstGeom>
                        <a:solidFill>
                          <a:srgbClr val="FFFFFF"/>
                        </a:solidFill>
                        <a:ln w="9525">
                          <a:solidFill>
                            <a:srgbClr val="000000"/>
                          </a:solidFill>
                          <a:miter lim="800000"/>
                          <a:headEnd/>
                          <a:tailEnd/>
                        </a:ln>
                      </wps:spPr>
                      <wps:txbx>
                        <w:txbxContent>
                          <w:p w14:paraId="6510FA78" w14:textId="79400C3A" w:rsidR="00F33DF4" w:rsidRPr="00BF4C67" w:rsidRDefault="00F33DF4" w:rsidP="00F33DF4">
                            <w:pPr>
                              <w:rPr>
                                <w:rFonts w:ascii="Cambria" w:hAnsi="Cambria"/>
                              </w:rPr>
                            </w:pPr>
                            <w:r>
                              <w:rPr>
                                <w:rFonts w:ascii="Cambria" w:hAnsi="Cambria"/>
                              </w:rPr>
                              <w:t>14.</w:t>
                            </w:r>
                            <w:r w:rsidRPr="00BF4C67">
                              <w:rPr>
                                <w:rFonts w:ascii="Cambria" w:hAnsi="Cambria"/>
                              </w:rPr>
                              <w:t xml:space="preserve"> slide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D3A490" id="_x0000_s1038" type="#_x0000_t202" style="position:absolute;margin-left:294.1pt;margin-top:569.4pt;width:57.75pt;height:19pt;z-index:251715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">
                <v:textbox>
                  <w:txbxContent>
                    <w:p w14:paraId="6510FA78" w14:textId="79400C3A" w:rsidR="00F33DF4" w:rsidRPr="00BF4C67" w:rsidRDefault="00F33DF4" w:rsidP="00F33DF4">
                      <w:pPr>
                        <w:rPr>
                          <w:rFonts w:ascii="Cambria" w:hAnsi="Cambria"/>
                        </w:rPr>
                      </w:pPr>
                      <w:r>
                        <w:rPr>
                          <w:rFonts w:ascii="Cambria" w:hAnsi="Cambria"/>
                        </w:rPr>
                        <w:t>14.</w:t>
                      </w:r>
                      <w:r w:rsidRPr="00BF4C67">
                        <w:rPr>
                          <w:rFonts w:ascii="Cambria" w:hAnsi="Cambria"/>
                        </w:rPr>
                        <w:t xml:space="preserve"> slide</w:t>
                      </w:r>
                    </w:p>
                  </w:txbxContent>
                </v:textbox>
              </v:shape>
            </w:pict>
          </mc:Fallback>
        </mc:AlternateContent>
      </w:r>
      <w:r w:rsidRPr="00BF4C67">
        <w:rPr>
          <w:i/>
          <w:iCs/>
          <w:noProof/>
        </w:rPr>
        <mc:AlternateContent>
          <mc:Choice Requires="wps">
            <w:drawing>
              <wp:anchor distT="45720" distB="45720" distL="114300" distR="114300" simplePos="0" relativeHeight="251713536" behindDoc="0" locked="0" layoutInCell="1" allowOverlap="1" wp14:anchorId="6AB270B8" wp14:editId="5727AC4D">
                <wp:simplePos x="0" y="0"/>
                <wp:positionH relativeFrom="column">
                  <wp:posOffset>3717494</wp:posOffset>
                </wp:positionH>
                <wp:positionV relativeFrom="paragraph">
                  <wp:posOffset>4807273</wp:posOffset>
                </wp:positionV>
                <wp:extent cx="733246" cy="241540"/>
                <wp:effectExtent l="0" t="0" r="10160" b="25400"/>
                <wp:wrapNone/>
                <wp:docPr id="3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246" cy="241540"/>
                        </a:xfrm>
                        <a:prstGeom prst="rect">
                          <a:avLst/>
                        </a:prstGeom>
                        <a:solidFill>
                          <a:srgbClr val="FFFFFF"/>
                        </a:solidFill>
                        <a:ln w="9525">
                          <a:solidFill>
                            <a:srgbClr val="000000"/>
                          </a:solidFill>
                          <a:miter lim="800000"/>
                          <a:headEnd/>
                          <a:tailEnd/>
                        </a:ln>
                      </wps:spPr>
                      <wps:txbx>
                        <w:txbxContent>
                          <w:p w14:paraId="6016E60E" w14:textId="2922118C" w:rsidR="00F33DF4" w:rsidRPr="00BF4C67" w:rsidRDefault="00F33DF4" w:rsidP="00F33DF4">
                            <w:pPr>
                              <w:rPr>
                                <w:rFonts w:ascii="Cambria" w:hAnsi="Cambria"/>
                              </w:rPr>
                            </w:pPr>
                            <w:r>
                              <w:rPr>
                                <w:rFonts w:ascii="Cambria" w:hAnsi="Cambria"/>
                              </w:rPr>
                              <w:t>13.</w:t>
                            </w:r>
                            <w:r w:rsidRPr="00BF4C67">
                              <w:rPr>
                                <w:rFonts w:ascii="Cambria" w:hAnsi="Cambria"/>
                              </w:rPr>
                              <w:t xml:space="preserve"> slide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B270B8" id="_x0000_s1039" type="#_x0000_t202" style="position:absolute;margin-left:292.7pt;margin-top:378.55pt;width:57.75pt;height:19pt;z-index:251713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">
                <v:textbox>
                  <w:txbxContent>
                    <w:p w14:paraId="6016E60E" w14:textId="2922118C" w:rsidR="00F33DF4" w:rsidRPr="00BF4C67" w:rsidRDefault="00F33DF4" w:rsidP="00F33DF4">
                      <w:pPr>
                        <w:rPr>
                          <w:rFonts w:ascii="Cambria" w:hAnsi="Cambria"/>
                        </w:rPr>
                      </w:pPr>
                      <w:r>
                        <w:rPr>
                          <w:rFonts w:ascii="Cambria" w:hAnsi="Cambria"/>
                        </w:rPr>
                        <w:t>13.</w:t>
                      </w:r>
                      <w:r w:rsidRPr="00BF4C67">
                        <w:rPr>
                          <w:rFonts w:ascii="Cambria" w:hAnsi="Cambria"/>
                        </w:rPr>
                        <w:t xml:space="preserve"> slide</w:t>
                      </w:r>
                    </w:p>
                  </w:txbxContent>
                </v:textbox>
              </v:shape>
            </w:pict>
          </mc:Fallback>
        </mc:AlternateContent>
      </w:r>
      <w:r w:rsidRPr="00BF4C67">
        <w:rPr>
          <w:i/>
          <w:iCs/>
          <w:noProof/>
        </w:rPr>
        <mc:AlternateContent>
          <mc:Choice Requires="wps">
            <w:drawing>
              <wp:anchor distT="45720" distB="45720" distL="114300" distR="114300" simplePos="0" relativeHeight="251711488" behindDoc="0" locked="0" layoutInCell="1" allowOverlap="1" wp14:anchorId="031A4A4F" wp14:editId="33B045FC">
                <wp:simplePos x="0" y="0"/>
                <wp:positionH relativeFrom="column">
                  <wp:posOffset>3714115</wp:posOffset>
                </wp:positionH>
                <wp:positionV relativeFrom="paragraph">
                  <wp:posOffset>2393579</wp:posOffset>
                </wp:positionV>
                <wp:extent cx="733246" cy="241540"/>
                <wp:effectExtent l="0" t="0" r="10160" b="25400"/>
                <wp:wrapNone/>
                <wp:docPr id="3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246" cy="241540"/>
                        </a:xfrm>
                        <a:prstGeom prst="rect">
                          <a:avLst/>
                        </a:prstGeom>
                        <a:solidFill>
                          <a:srgbClr val="FFFFFF"/>
                        </a:solidFill>
                        <a:ln w="9525">
                          <a:solidFill>
                            <a:srgbClr val="000000"/>
                          </a:solidFill>
                          <a:miter lim="800000"/>
                          <a:headEnd/>
                          <a:tailEnd/>
                        </a:ln>
                      </wps:spPr>
                      <wps:txbx>
                        <w:txbxContent>
                          <w:p w14:paraId="25B6552B" w14:textId="1B07E0BC" w:rsidR="00F33DF4" w:rsidRPr="00BF4C67" w:rsidRDefault="00F33DF4" w:rsidP="00F33DF4">
                            <w:pPr>
                              <w:rPr>
                                <w:rFonts w:ascii="Cambria" w:hAnsi="Cambria"/>
                              </w:rPr>
                            </w:pPr>
                            <w:r>
                              <w:rPr>
                                <w:rFonts w:ascii="Cambria" w:hAnsi="Cambria"/>
                              </w:rPr>
                              <w:t>12.</w:t>
                            </w:r>
                            <w:r w:rsidRPr="00BF4C67">
                              <w:rPr>
                                <w:rFonts w:ascii="Cambria" w:hAnsi="Cambria"/>
                              </w:rPr>
                              <w:t xml:space="preserve"> slide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1A4A4F" id="_x0000_s1040" type="#_x0000_t202" style="position:absolute;margin-left:292.45pt;margin-top:188.45pt;width:57.75pt;height:19pt;z-index:251711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">
                <v:textbox>
                  <w:txbxContent>
                    <w:p w14:paraId="25B6552B" w14:textId="1B07E0BC" w:rsidR="00F33DF4" w:rsidRPr="00BF4C67" w:rsidRDefault="00F33DF4" w:rsidP="00F33DF4">
                      <w:pPr>
                        <w:rPr>
                          <w:rFonts w:ascii="Cambria" w:hAnsi="Cambria"/>
                        </w:rPr>
                      </w:pPr>
                      <w:r>
                        <w:rPr>
                          <w:rFonts w:ascii="Cambria" w:hAnsi="Cambria"/>
                        </w:rPr>
                        <w:t>12.</w:t>
                      </w:r>
                      <w:r w:rsidRPr="00BF4C67">
                        <w:rPr>
                          <w:rFonts w:ascii="Cambria" w:hAnsi="Cambria"/>
                        </w:rPr>
                        <w:t xml:space="preserve"> slide</w:t>
                      </w:r>
                    </w:p>
                  </w:txbxContent>
                </v:textbox>
              </v:shape>
            </w:pict>
          </mc:Fallback>
        </mc:AlternateContent>
      </w:r>
      <w:r w:rsidRPr="00BF4C67">
        <w:rPr>
          <w:i/>
          <w:iCs/>
          <w:noProof/>
        </w:rPr>
        <mc:AlternateContent>
          <mc:Choice Requires="wps">
            <w:drawing>
              <wp:anchor distT="45720" distB="45720" distL="114300" distR="114300" simplePos="0" relativeHeight="251709440" behindDoc="0" locked="0" layoutInCell="1" allowOverlap="1" wp14:anchorId="68D7FD27" wp14:editId="5FAA4127">
                <wp:simplePos x="0" y="0"/>
                <wp:positionH relativeFrom="column">
                  <wp:posOffset>3726419</wp:posOffset>
                </wp:positionH>
                <wp:positionV relativeFrom="paragraph">
                  <wp:posOffset>11010</wp:posOffset>
                </wp:positionV>
                <wp:extent cx="733246" cy="241540"/>
                <wp:effectExtent l="0" t="0" r="10160" b="25400"/>
                <wp:wrapNone/>
                <wp:docPr id="3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246" cy="241540"/>
                        </a:xfrm>
                        <a:prstGeom prst="rect">
                          <a:avLst/>
                        </a:prstGeom>
                        <a:solidFill>
                          <a:srgbClr val="FFFFFF"/>
                        </a:solidFill>
                        <a:ln w="9525">
                          <a:solidFill>
                            <a:srgbClr val="000000"/>
                          </a:solidFill>
                          <a:miter lim="800000"/>
                          <a:headEnd/>
                          <a:tailEnd/>
                        </a:ln>
                      </wps:spPr>
                      <wps:txbx>
                        <w:txbxContent>
                          <w:p w14:paraId="3D97B650" w14:textId="36F270BA" w:rsidR="00F33DF4" w:rsidRPr="00BF4C67" w:rsidRDefault="00F33DF4" w:rsidP="00F33DF4">
                            <w:pPr>
                              <w:rPr>
                                <w:rFonts w:ascii="Cambria" w:hAnsi="Cambria"/>
                              </w:rPr>
                            </w:pPr>
                            <w:r>
                              <w:rPr>
                                <w:rFonts w:ascii="Cambria" w:hAnsi="Cambria"/>
                              </w:rPr>
                              <w:t>11</w:t>
                            </w:r>
                            <w:r w:rsidRPr="00BF4C67">
                              <w:rPr>
                                <w:rFonts w:ascii="Cambria" w:hAnsi="Cambria"/>
                              </w:rPr>
                              <w:t>. slide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D7FD27" id="_x0000_s1041" type="#_x0000_t202" style="position:absolute;margin-left:293.4pt;margin-top:.85pt;width:57.75pt;height:19pt;z-index:251709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">
                <v:textbox>
                  <w:txbxContent>
                    <w:p w14:paraId="3D97B650" w14:textId="36F270BA" w:rsidR="00F33DF4" w:rsidRPr="00BF4C67" w:rsidRDefault="00F33DF4" w:rsidP="00F33DF4">
                      <w:pPr>
                        <w:rPr>
                          <w:rFonts w:ascii="Cambria" w:hAnsi="Cambria"/>
                        </w:rPr>
                      </w:pPr>
                      <w:r>
                        <w:rPr>
                          <w:rFonts w:ascii="Cambria" w:hAnsi="Cambria"/>
                        </w:rPr>
                        <w:t>11</w:t>
                      </w:r>
                      <w:r w:rsidRPr="00BF4C67">
                        <w:rPr>
                          <w:rFonts w:ascii="Cambria" w:hAnsi="Cambria"/>
                        </w:rPr>
                        <w:t>. slide</w:t>
                      </w:r>
                    </w:p>
                  </w:txbxContent>
                </v:textbox>
              </v:shape>
            </w:pict>
          </mc:Fallback>
        </mc:AlternateContent>
      </w:r>
      <w:r w:rsidR="00D91992">
        <w:rPr>
          <w:noProof/>
        </w:rPr>
        <w:drawing>
          <wp:anchor distT="0" distB="0" distL="114300" distR="114300" simplePos="0" relativeHeight="251703296" behindDoc="0" locked="0" layoutInCell="1" allowOverlap="1" wp14:anchorId="4AE47672" wp14:editId="214DA50F">
            <wp:simplePos x="0" y="0"/>
            <wp:positionH relativeFrom="margin">
              <wp:align>left</wp:align>
            </wp:positionH>
            <wp:positionV relativeFrom="paragraph">
              <wp:posOffset>7208444</wp:posOffset>
            </wp:positionV>
            <wp:extent cx="3600000" cy="2035501"/>
            <wp:effectExtent l="0" t="0" r="635" b="3175"/>
            <wp:wrapNone/>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50005"/>
                    <a:stretch/>
                  </pic:blipFill>
                  <pic:spPr bwMode="auto">
                    <a:xfrm>
                      <a:off x="0" y="0"/>
                      <a:ext cx="3600000" cy="203550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91992">
        <w:rPr>
          <w:noProof/>
        </w:rPr>
        <w:drawing>
          <wp:anchor distT="0" distB="0" distL="114300" distR="114300" simplePos="0" relativeHeight="251702272" behindDoc="0" locked="0" layoutInCell="1" allowOverlap="1" wp14:anchorId="7A81298A" wp14:editId="13AB86A2">
            <wp:simplePos x="0" y="0"/>
            <wp:positionH relativeFrom="margin">
              <wp:align>left</wp:align>
            </wp:positionH>
            <wp:positionV relativeFrom="paragraph">
              <wp:posOffset>4794555</wp:posOffset>
            </wp:positionV>
            <wp:extent cx="3600000" cy="2030840"/>
            <wp:effectExtent l="0" t="0" r="635" b="7620"/>
            <wp:wrapNone/>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49895"/>
                    <a:stretch/>
                  </pic:blipFill>
                  <pic:spPr bwMode="auto">
                    <a:xfrm>
                      <a:off x="0" y="0"/>
                      <a:ext cx="3600000" cy="20308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91992">
        <w:rPr>
          <w:noProof/>
        </w:rPr>
        <w:drawing>
          <wp:anchor distT="0" distB="0" distL="114300" distR="114300" simplePos="0" relativeHeight="251701248" behindDoc="0" locked="0" layoutInCell="1" allowOverlap="1" wp14:anchorId="441D09A8" wp14:editId="6FC0709C">
            <wp:simplePos x="0" y="0"/>
            <wp:positionH relativeFrom="margin">
              <wp:align>left</wp:align>
            </wp:positionH>
            <wp:positionV relativeFrom="paragraph">
              <wp:posOffset>2373503</wp:posOffset>
            </wp:positionV>
            <wp:extent cx="3600000" cy="2039793"/>
            <wp:effectExtent l="0" t="0" r="635" b="0"/>
            <wp:wrapNone/>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50116"/>
                    <a:stretch/>
                  </pic:blipFill>
                  <pic:spPr bwMode="auto">
                    <a:xfrm>
                      <a:off x="0" y="0"/>
                      <a:ext cx="3600000" cy="203979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91992">
        <w:rPr>
          <w:noProof/>
        </w:rPr>
        <w:drawing>
          <wp:anchor distT="0" distB="0" distL="114300" distR="114300" simplePos="0" relativeHeight="251700224" behindDoc="0" locked="0" layoutInCell="1" allowOverlap="1" wp14:anchorId="3A7AEDCB" wp14:editId="110C7FCA">
            <wp:simplePos x="0" y="0"/>
            <wp:positionH relativeFrom="margin">
              <wp:align>left</wp:align>
            </wp:positionH>
            <wp:positionV relativeFrom="paragraph">
              <wp:posOffset>-3886</wp:posOffset>
            </wp:positionV>
            <wp:extent cx="3600000" cy="2021777"/>
            <wp:effectExtent l="0" t="0" r="635" b="0"/>
            <wp:wrapNone/>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49928"/>
                    <a:stretch/>
                  </pic:blipFill>
                  <pic:spPr bwMode="auto">
                    <a:xfrm>
                      <a:off x="0" y="0"/>
                      <a:ext cx="3600000" cy="202177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91992">
        <w:br w:type="page"/>
      </w:r>
    </w:p>
    <w:p w14:paraId="3490ADBC" w14:textId="443B858E" w:rsidR="00DE7502" w:rsidRPr="00D95E46" w:rsidRDefault="00016C72">
      <w:pPr>
        <w:spacing w:line="259" w:lineRule="auto"/>
      </w:pPr>
      <w:r>
        <w:rPr>
          <w:noProof/>
        </w:rPr>
        <w:lastRenderedPageBreak/>
        <w:drawing>
          <wp:anchor distT="0" distB="0" distL="114300" distR="114300" simplePos="0" relativeHeight="251731968" behindDoc="0" locked="0" layoutInCell="1" allowOverlap="1" wp14:anchorId="5AEF09FD" wp14:editId="3A7F6ADC">
            <wp:simplePos x="0" y="0"/>
            <wp:positionH relativeFrom="margin">
              <wp:align>left</wp:align>
            </wp:positionH>
            <wp:positionV relativeFrom="paragraph">
              <wp:posOffset>2385109</wp:posOffset>
            </wp:positionV>
            <wp:extent cx="3599815" cy="2036445"/>
            <wp:effectExtent l="0" t="0" r="635" b="1905"/>
            <wp:wrapNone/>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50223"/>
                    <a:stretch/>
                  </pic:blipFill>
                  <pic:spPr bwMode="auto">
                    <a:xfrm>
                      <a:off x="0" y="0"/>
                      <a:ext cx="3599815" cy="2036445"/>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704320" behindDoc="0" locked="0" layoutInCell="1" allowOverlap="1" wp14:anchorId="29639E5E" wp14:editId="1B468E78">
            <wp:simplePos x="0" y="0"/>
            <wp:positionH relativeFrom="margin">
              <wp:posOffset>-11430</wp:posOffset>
            </wp:positionH>
            <wp:positionV relativeFrom="paragraph">
              <wp:posOffset>4054</wp:posOffset>
            </wp:positionV>
            <wp:extent cx="3600000" cy="2035816"/>
            <wp:effectExtent l="0" t="0" r="635" b="2540"/>
            <wp:wrapNone/>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50331"/>
                    <a:stretch/>
                  </pic:blipFill>
                  <pic:spPr bwMode="auto">
                    <a:xfrm>
                      <a:off x="0" y="0"/>
                      <a:ext cx="3600000" cy="203581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33DF4" w:rsidRPr="00BF4C67">
        <w:rPr>
          <w:i/>
          <w:iCs/>
          <w:noProof/>
        </w:rPr>
        <mc:AlternateContent>
          <mc:Choice Requires="wps">
            <w:drawing>
              <wp:anchor distT="45720" distB="45720" distL="114300" distR="114300" simplePos="0" relativeHeight="251719680" behindDoc="0" locked="0" layoutInCell="1" allowOverlap="1" wp14:anchorId="5B2EA3CC" wp14:editId="5C95C8AA">
                <wp:simplePos x="0" y="0"/>
                <wp:positionH relativeFrom="column">
                  <wp:posOffset>3709358</wp:posOffset>
                </wp:positionH>
                <wp:positionV relativeFrom="paragraph">
                  <wp:posOffset>2409358</wp:posOffset>
                </wp:positionV>
                <wp:extent cx="733246" cy="241540"/>
                <wp:effectExtent l="0" t="0" r="10160" b="25400"/>
                <wp:wrapNone/>
                <wp:docPr id="4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246" cy="241540"/>
                        </a:xfrm>
                        <a:prstGeom prst="rect">
                          <a:avLst/>
                        </a:prstGeom>
                        <a:solidFill>
                          <a:srgbClr val="FFFFFF"/>
                        </a:solidFill>
                        <a:ln w="9525">
                          <a:solidFill>
                            <a:srgbClr val="000000"/>
                          </a:solidFill>
                          <a:miter lim="800000"/>
                          <a:headEnd/>
                          <a:tailEnd/>
                        </a:ln>
                      </wps:spPr>
                      <wps:txbx>
                        <w:txbxContent>
                          <w:p w14:paraId="22127C0C" w14:textId="62373E55" w:rsidR="00F33DF4" w:rsidRPr="00BF4C67" w:rsidRDefault="00F33DF4" w:rsidP="00F33DF4">
                            <w:pPr>
                              <w:rPr>
                                <w:rFonts w:ascii="Cambria" w:hAnsi="Cambria"/>
                              </w:rPr>
                            </w:pPr>
                            <w:r>
                              <w:rPr>
                                <w:rFonts w:ascii="Cambria" w:hAnsi="Cambria"/>
                              </w:rPr>
                              <w:t>16.</w:t>
                            </w:r>
                            <w:r w:rsidRPr="00BF4C67">
                              <w:rPr>
                                <w:rFonts w:ascii="Cambria" w:hAnsi="Cambria"/>
                              </w:rPr>
                              <w:t xml:space="preserve"> slide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2EA3CC" id="_x0000_s1042" type="#_x0000_t202" style="position:absolute;margin-left:292.1pt;margin-top:189.7pt;width:57.75pt;height:19pt;z-index:251719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">
                <v:textbox>
                  <w:txbxContent>
                    <w:p w14:paraId="22127C0C" w14:textId="62373E55" w:rsidR="00F33DF4" w:rsidRPr="00BF4C67" w:rsidRDefault="00F33DF4" w:rsidP="00F33DF4">
                      <w:pPr>
                        <w:rPr>
                          <w:rFonts w:ascii="Cambria" w:hAnsi="Cambria"/>
                        </w:rPr>
                      </w:pPr>
                      <w:r>
                        <w:rPr>
                          <w:rFonts w:ascii="Cambria" w:hAnsi="Cambria"/>
                        </w:rPr>
                        <w:t>16.</w:t>
                      </w:r>
                      <w:r w:rsidRPr="00BF4C67">
                        <w:rPr>
                          <w:rFonts w:ascii="Cambria" w:hAnsi="Cambria"/>
                        </w:rPr>
                        <w:t xml:space="preserve"> slide</w:t>
                      </w:r>
                    </w:p>
                  </w:txbxContent>
                </v:textbox>
              </v:shape>
            </w:pict>
          </mc:Fallback>
        </mc:AlternateContent>
      </w:r>
      <w:r w:rsidR="00F33DF4" w:rsidRPr="00BF4C67">
        <w:rPr>
          <w:i/>
          <w:iCs/>
          <w:noProof/>
        </w:rPr>
        <mc:AlternateContent>
          <mc:Choice Requires="wps">
            <w:drawing>
              <wp:anchor distT="45720" distB="45720" distL="114300" distR="114300" simplePos="0" relativeHeight="251717632" behindDoc="0" locked="0" layoutInCell="1" allowOverlap="1" wp14:anchorId="687DB467" wp14:editId="4DFB3E23">
                <wp:simplePos x="0" y="0"/>
                <wp:positionH relativeFrom="column">
                  <wp:posOffset>3735238</wp:posOffset>
                </wp:positionH>
                <wp:positionV relativeFrom="paragraph">
                  <wp:posOffset>11214</wp:posOffset>
                </wp:positionV>
                <wp:extent cx="733246" cy="241540"/>
                <wp:effectExtent l="0" t="0" r="10160" b="25400"/>
                <wp:wrapNone/>
                <wp:docPr id="4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246" cy="241540"/>
                        </a:xfrm>
                        <a:prstGeom prst="rect">
                          <a:avLst/>
                        </a:prstGeom>
                        <a:solidFill>
                          <a:srgbClr val="FFFFFF"/>
                        </a:solidFill>
                        <a:ln w="9525">
                          <a:solidFill>
                            <a:srgbClr val="000000"/>
                          </a:solidFill>
                          <a:miter lim="800000"/>
                          <a:headEnd/>
                          <a:tailEnd/>
                        </a:ln>
                      </wps:spPr>
                      <wps:txbx>
                        <w:txbxContent>
                          <w:p w14:paraId="2C27A54C" w14:textId="7C5F2E9F" w:rsidR="00F33DF4" w:rsidRPr="00BF4C67" w:rsidRDefault="00F33DF4" w:rsidP="00F33DF4">
                            <w:pPr>
                              <w:rPr>
                                <w:rFonts w:ascii="Cambria" w:hAnsi="Cambria"/>
                              </w:rPr>
                            </w:pPr>
                            <w:r>
                              <w:rPr>
                                <w:rFonts w:ascii="Cambria" w:hAnsi="Cambria"/>
                              </w:rPr>
                              <w:t>15.</w:t>
                            </w:r>
                            <w:r w:rsidRPr="00BF4C67">
                              <w:rPr>
                                <w:rFonts w:ascii="Cambria" w:hAnsi="Cambria"/>
                              </w:rPr>
                              <w:t xml:space="preserve"> slide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7DB467" id="_x0000_s1043" type="#_x0000_t202" style="position:absolute;margin-left:294.1pt;margin-top:.9pt;width:57.75pt;height:19pt;z-index:251717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">
                <v:textbox>
                  <w:txbxContent>
                    <w:p w14:paraId="2C27A54C" w14:textId="7C5F2E9F" w:rsidR="00F33DF4" w:rsidRPr="00BF4C67" w:rsidRDefault="00F33DF4" w:rsidP="00F33DF4">
                      <w:pPr>
                        <w:rPr>
                          <w:rFonts w:ascii="Cambria" w:hAnsi="Cambria"/>
                        </w:rPr>
                      </w:pPr>
                      <w:r>
                        <w:rPr>
                          <w:rFonts w:ascii="Cambria" w:hAnsi="Cambria"/>
                        </w:rPr>
                        <w:t>15.</w:t>
                      </w:r>
                      <w:r w:rsidRPr="00BF4C67">
                        <w:rPr>
                          <w:rFonts w:ascii="Cambria" w:hAnsi="Cambria"/>
                        </w:rPr>
                        <w:t xml:space="preserve"> slide</w:t>
                      </w:r>
                    </w:p>
                  </w:txbxContent>
                </v:textbox>
              </v:shape>
            </w:pict>
          </mc:Fallback>
        </mc:AlternateContent>
      </w:r>
    </w:p>
    <w:p w14:paraId="20BF2858" w14:textId="4E8B89E3" w:rsidR="00255C99" w:rsidRPr="00CF46A4" w:rsidRDefault="00E85E61" w:rsidP="00255C99">
      <w:pPr>
        <w:pStyle w:val="Podnadpis"/>
      </w:pPr>
      <w:r w:rsidRPr="00E85E61">
        <w:rPr>
          <w:i/>
          <w:iCs/>
          <w:noProof/>
        </w:rPr>
        <w:lastRenderedPageBreak/>
        <mc:AlternateContent>
          <mc:Choice Requires="wps">
            <w:drawing>
              <wp:anchor distT="45720" distB="45720" distL="114300" distR="114300" simplePos="0" relativeHeight="251694080" behindDoc="0" locked="0" layoutInCell="1" allowOverlap="1" wp14:anchorId="6F5F2B3A" wp14:editId="563BAC87">
                <wp:simplePos x="0" y="0"/>
                <wp:positionH relativeFrom="margin">
                  <wp:align>right</wp:align>
                </wp:positionH>
                <wp:positionV relativeFrom="paragraph">
                  <wp:posOffset>489585</wp:posOffset>
                </wp:positionV>
                <wp:extent cx="6629400" cy="9252585"/>
                <wp:effectExtent l="0" t="0" r="19050" b="24765"/>
                <wp:wrapSquare wrapText="bothSides"/>
                <wp:docPr id="2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9252857"/>
                        </a:xfrm>
                        <a:prstGeom prst="rect">
                          <a:avLst/>
                        </a:prstGeom>
                        <a:solidFill>
                          <a:srgbClr val="FFFFFF"/>
                        </a:solidFill>
                        <a:ln w="9525">
                          <a:solidFill>
                            <a:srgbClr val="000000"/>
                          </a:solidFill>
                          <a:miter lim="800000"/>
                          <a:headEnd/>
                          <a:tailEnd/>
                        </a:ln>
                      </wps:spPr>
                      <wps:txbx>
                        <w:txbxContent>
                          <w:p w14:paraId="48C6320E" w14:textId="77777777" w:rsidR="00E85E61" w:rsidRPr="00EA084A" w:rsidRDefault="00E85E61" w:rsidP="00E85E61">
                            <w:pPr>
                              <w:jc w:val="center"/>
                              <w:rPr>
                                <w:rFonts w:ascii="Cambria" w:hAnsi="Cambria"/>
                                <w:b/>
                                <w:bCs/>
                              </w:rPr>
                            </w:pPr>
                            <w:r w:rsidRPr="00EA084A">
                              <w:rPr>
                                <w:rFonts w:ascii="Cambria" w:hAnsi="Cambria"/>
                                <w:b/>
                                <w:bCs/>
                              </w:rPr>
                              <w:t>Pravoslavné svátky – A</w:t>
                            </w:r>
                          </w:p>
                          <w:p w14:paraId="767B1774" w14:textId="77777777" w:rsidR="00E85E61" w:rsidRPr="00EA084A" w:rsidRDefault="00E85E61" w:rsidP="00E85E61">
                            <w:pPr>
                              <w:jc w:val="both"/>
                              <w:rPr>
                                <w:rFonts w:ascii="Cambria" w:hAnsi="Cambria"/>
                                <w:u w:val="single"/>
                              </w:rPr>
                            </w:pPr>
                            <w:r w:rsidRPr="00EA084A">
                              <w:rPr>
                                <w:rFonts w:ascii="Cambria" w:hAnsi="Cambria"/>
                                <w:u w:val="single"/>
                              </w:rPr>
                              <w:t>Velikonoce</w:t>
                            </w:r>
                          </w:p>
                          <w:p w14:paraId="6B3FAB35" w14:textId="77777777" w:rsidR="00E85E61" w:rsidRPr="00EA084A" w:rsidRDefault="00E85E61" w:rsidP="00E85E61">
                            <w:pPr>
                              <w:jc w:val="both"/>
                              <w:rPr>
                                <w:rFonts w:ascii="Cambria" w:hAnsi="Cambria"/>
                              </w:rPr>
                            </w:pPr>
                            <w:r w:rsidRPr="00696D20">
                              <w:rPr>
                                <w:rFonts w:ascii="Cambria" w:hAnsi="Cambria"/>
                              </w:rPr>
                              <w:t xml:space="preserve">Pro pravoslavné křesťany jsou Velikonoce </w:t>
                            </w:r>
                            <w:r w:rsidRPr="003339C3">
                              <w:rPr>
                                <w:rFonts w:ascii="Cambria" w:hAnsi="Cambria"/>
                                <w:b/>
                                <w:bCs/>
                              </w:rPr>
                              <w:t>největším svátkem</w:t>
                            </w:r>
                            <w:r w:rsidRPr="00696D20">
                              <w:rPr>
                                <w:rFonts w:ascii="Cambria" w:hAnsi="Cambria"/>
                              </w:rPr>
                              <w:t>. Velikonoční době předchází </w:t>
                            </w:r>
                            <w:r w:rsidRPr="003339C3">
                              <w:rPr>
                                <w:rFonts w:ascii="Cambria" w:hAnsi="Cambria"/>
                                <w:b/>
                                <w:bCs/>
                              </w:rPr>
                              <w:t>doba velkopostní</w:t>
                            </w:r>
                            <w:r w:rsidRPr="00696D20">
                              <w:rPr>
                                <w:rFonts w:ascii="Cambria" w:hAnsi="Cambria"/>
                              </w:rPr>
                              <w:t>, během níž se mají věřící připravit na slavnost vzkříšení Páně modlitbou, postem a přijetím svátostí.</w:t>
                            </w:r>
                            <w:r w:rsidRPr="00EA084A">
                              <w:rPr>
                                <w:rFonts w:ascii="Cambria" w:hAnsi="Cambria"/>
                              </w:rPr>
                              <w:t xml:space="preserve"> Týden před samotnými Velikonocemi</w:t>
                            </w:r>
                            <w:r w:rsidRPr="00696D20">
                              <w:rPr>
                                <w:rFonts w:ascii="Cambria" w:hAnsi="Cambria"/>
                              </w:rPr>
                              <w:t xml:space="preserve"> se nazývá </w:t>
                            </w:r>
                            <w:r w:rsidRPr="003339C3">
                              <w:rPr>
                                <w:rFonts w:ascii="Cambria" w:hAnsi="Cambria"/>
                                <w:b/>
                                <w:bCs/>
                              </w:rPr>
                              <w:t>Velký týden</w:t>
                            </w:r>
                            <w:r w:rsidRPr="00696D20">
                              <w:rPr>
                                <w:rFonts w:ascii="Cambria" w:hAnsi="Cambria"/>
                              </w:rPr>
                              <w:t>. Bohoslužby v</w:t>
                            </w:r>
                            <w:r w:rsidRPr="00EA084A">
                              <w:rPr>
                                <w:rFonts w:ascii="Cambria" w:hAnsi="Cambria"/>
                              </w:rPr>
                              <w:t> </w:t>
                            </w:r>
                            <w:r w:rsidRPr="00696D20">
                              <w:rPr>
                                <w:rFonts w:ascii="Cambria" w:hAnsi="Cambria"/>
                              </w:rPr>
                              <w:t>předvelikonočním</w:t>
                            </w:r>
                            <w:r w:rsidRPr="00EA084A">
                              <w:rPr>
                                <w:rFonts w:ascii="Cambria" w:hAnsi="Cambria"/>
                              </w:rPr>
                              <w:t xml:space="preserve"> </w:t>
                            </w:r>
                            <w:r w:rsidRPr="00696D20">
                              <w:rPr>
                                <w:rFonts w:ascii="Cambria" w:hAnsi="Cambria"/>
                              </w:rPr>
                              <w:t>týdnu, vyjadřují průběh Kristova utrpení, ukřižování a pohřbení</w:t>
                            </w:r>
                            <w:r w:rsidRPr="00EA084A">
                              <w:rPr>
                                <w:rFonts w:ascii="Cambria" w:hAnsi="Cambria"/>
                              </w:rPr>
                              <w:t>: n</w:t>
                            </w:r>
                            <w:r w:rsidRPr="00696D20">
                              <w:rPr>
                                <w:rFonts w:ascii="Cambria" w:hAnsi="Cambria"/>
                              </w:rPr>
                              <w:t>a </w:t>
                            </w:r>
                            <w:r w:rsidRPr="003339C3">
                              <w:rPr>
                                <w:rFonts w:ascii="Cambria" w:hAnsi="Cambria"/>
                                <w:b/>
                                <w:bCs/>
                              </w:rPr>
                              <w:t>Velký čtvrtek</w:t>
                            </w:r>
                            <w:r w:rsidRPr="00696D20">
                              <w:rPr>
                                <w:rFonts w:ascii="Cambria" w:hAnsi="Cambria"/>
                              </w:rPr>
                              <w:t> si věřící připomínají poslední večeři Ježíše Krista s</w:t>
                            </w:r>
                            <w:r w:rsidRPr="00EA084A">
                              <w:rPr>
                                <w:rFonts w:ascii="Cambria" w:hAnsi="Cambria"/>
                              </w:rPr>
                              <w:t> </w:t>
                            </w:r>
                            <w:r w:rsidRPr="00696D20">
                              <w:rPr>
                                <w:rFonts w:ascii="Cambria" w:hAnsi="Cambria"/>
                              </w:rPr>
                              <w:t>apoštoly</w:t>
                            </w:r>
                            <w:r w:rsidRPr="00EA084A">
                              <w:rPr>
                                <w:rFonts w:ascii="Cambria" w:hAnsi="Cambria"/>
                              </w:rPr>
                              <w:t xml:space="preserve">. </w:t>
                            </w:r>
                            <w:r w:rsidRPr="003339C3">
                              <w:rPr>
                                <w:rFonts w:ascii="Cambria" w:hAnsi="Cambria"/>
                                <w:b/>
                                <w:bCs/>
                              </w:rPr>
                              <w:t>Velký pátek</w:t>
                            </w:r>
                            <w:r w:rsidRPr="00696D20">
                              <w:rPr>
                                <w:rFonts w:ascii="Cambria" w:hAnsi="Cambria"/>
                              </w:rPr>
                              <w:t xml:space="preserve"> je vzpomínkou na nespravedlivý soud nad Ježíšem, na jeho smrt na kříži a jeho pohřbení. </w:t>
                            </w:r>
                            <w:r w:rsidRPr="003339C3">
                              <w:rPr>
                                <w:rFonts w:ascii="Cambria" w:hAnsi="Cambria"/>
                                <w:b/>
                                <w:bCs/>
                              </w:rPr>
                              <w:t>Velká sobota</w:t>
                            </w:r>
                            <w:r w:rsidRPr="00EA084A">
                              <w:rPr>
                                <w:rFonts w:ascii="Cambria" w:hAnsi="Cambria"/>
                              </w:rPr>
                              <w:t xml:space="preserve"> je zasvěcena vzpomínání na Kristovo přebývání v hrobě a na jeho sestoupení do pekel. Oslava </w:t>
                            </w:r>
                            <w:r w:rsidRPr="003339C3">
                              <w:rPr>
                                <w:rFonts w:ascii="Cambria" w:hAnsi="Cambria"/>
                                <w:b/>
                                <w:bCs/>
                              </w:rPr>
                              <w:t>vzkříšení Páně</w:t>
                            </w:r>
                            <w:r w:rsidRPr="00EA084A">
                              <w:rPr>
                                <w:rFonts w:ascii="Cambria" w:hAnsi="Cambria"/>
                              </w:rPr>
                              <w:t xml:space="preserve"> začíná většinou o půlnoci ze soboty na neděli. </w:t>
                            </w:r>
                            <w:r w:rsidRPr="006D39F0">
                              <w:rPr>
                                <w:rFonts w:ascii="Cambria" w:hAnsi="Cambria"/>
                              </w:rPr>
                              <w:t>Lidé si s sebou na</w:t>
                            </w:r>
                            <w:r w:rsidRPr="00EA084A">
                              <w:rPr>
                                <w:rFonts w:ascii="Cambria" w:hAnsi="Cambria"/>
                              </w:rPr>
                              <w:t xml:space="preserve"> </w:t>
                            </w:r>
                            <w:r w:rsidRPr="003339C3">
                              <w:rPr>
                                <w:rFonts w:ascii="Cambria" w:hAnsi="Cambria"/>
                                <w:b/>
                                <w:bCs/>
                              </w:rPr>
                              <w:t>půlnoční bohoslužbu</w:t>
                            </w:r>
                            <w:r w:rsidRPr="006D39F0">
                              <w:rPr>
                                <w:rFonts w:ascii="Cambria" w:hAnsi="Cambria"/>
                              </w:rPr>
                              <w:t xml:space="preserve"> přinášejí potraviny, které v době půstu nesměli jíst. Poté se koná rozdávání vajíček, věřící líbají kříž, evangelium a ikony a třikrát se políbí na tvář. Duchovní pak bohoslužbu zakončí svěcením zapovězených pokrmů (věřící část svého pohoštění mnohdy nechají v kostele, většinou pro chudé). </w:t>
                            </w:r>
                            <w:r w:rsidRPr="00EA084A">
                              <w:rPr>
                                <w:rFonts w:ascii="Cambria" w:hAnsi="Cambria"/>
                              </w:rPr>
                              <w:t xml:space="preserve"> </w:t>
                            </w:r>
                          </w:p>
                          <w:p w14:paraId="04980A04" w14:textId="77777777" w:rsidR="00E85E61" w:rsidRPr="00EA084A" w:rsidRDefault="00E85E61" w:rsidP="00E85E61">
                            <w:pPr>
                              <w:jc w:val="both"/>
                              <w:rPr>
                                <w:rFonts w:ascii="Cambria" w:hAnsi="Cambria"/>
                              </w:rPr>
                            </w:pPr>
                            <w:r w:rsidRPr="00EA084A">
                              <w:rPr>
                                <w:rFonts w:ascii="Cambria" w:hAnsi="Cambria"/>
                              </w:rPr>
                              <w:t>Týden po velikonoční neděli se nazývá </w:t>
                            </w:r>
                            <w:r w:rsidRPr="003339C3">
                              <w:rPr>
                                <w:rFonts w:ascii="Cambria" w:hAnsi="Cambria"/>
                                <w:b/>
                                <w:bCs/>
                              </w:rPr>
                              <w:t>Světlým týdnem</w:t>
                            </w:r>
                            <w:r w:rsidRPr="00EA084A">
                              <w:rPr>
                                <w:rFonts w:ascii="Cambria" w:hAnsi="Cambria"/>
                              </w:rPr>
                              <w:t> a v jeho průběhu zůstávají dveře chrámů i mimo bohoslužby stále otevřeny na znamení toho, že Ježíšovým zmrtvýchvstáním nám jsou otevřeny dveře k Bohu.</w:t>
                            </w:r>
                          </w:p>
                          <w:p w14:paraId="57C4F55F" w14:textId="77777777" w:rsidR="00E85E61" w:rsidRPr="00EA084A" w:rsidRDefault="00E85E61" w:rsidP="00E85E61">
                            <w:pPr>
                              <w:jc w:val="both"/>
                              <w:rPr>
                                <w:rFonts w:ascii="Cambria" w:hAnsi="Cambria"/>
                              </w:rPr>
                            </w:pPr>
                            <w:r w:rsidRPr="006D39F0">
                              <w:rPr>
                                <w:rFonts w:ascii="Cambria" w:hAnsi="Cambria"/>
                              </w:rPr>
                              <w:t xml:space="preserve">K velikonočním svátkům nepochybně patří </w:t>
                            </w:r>
                            <w:r w:rsidRPr="003339C3">
                              <w:rPr>
                                <w:rFonts w:ascii="Cambria" w:hAnsi="Cambria"/>
                                <w:b/>
                                <w:bCs/>
                              </w:rPr>
                              <w:t>slavnostní jídlo</w:t>
                            </w:r>
                            <w:r w:rsidRPr="006D39F0">
                              <w:rPr>
                                <w:rFonts w:ascii="Cambria" w:hAnsi="Cambria"/>
                              </w:rPr>
                              <w:t xml:space="preserve">. O pravoslavných Velikonocích patří k hlavním </w:t>
                            </w:r>
                            <w:r w:rsidRPr="00EA084A">
                              <w:rPr>
                                <w:rFonts w:ascii="Cambria" w:hAnsi="Cambria"/>
                              </w:rPr>
                              <w:t>chodům</w:t>
                            </w:r>
                            <w:r w:rsidRPr="006D39F0">
                              <w:rPr>
                                <w:rFonts w:ascii="Cambria" w:hAnsi="Cambria"/>
                              </w:rPr>
                              <w:t xml:space="preserve"> tzv. </w:t>
                            </w:r>
                            <w:r w:rsidRPr="003339C3">
                              <w:rPr>
                                <w:rFonts w:ascii="Cambria" w:hAnsi="Cambria"/>
                                <w:b/>
                                <w:bCs/>
                              </w:rPr>
                              <w:t>kulič a pascha</w:t>
                            </w:r>
                            <w:r w:rsidRPr="006D39F0">
                              <w:rPr>
                                <w:rFonts w:ascii="Cambria" w:hAnsi="Cambria"/>
                              </w:rPr>
                              <w:t>.</w:t>
                            </w:r>
                            <w:r w:rsidRPr="00EA084A">
                              <w:rPr>
                                <w:rFonts w:ascii="Cambria" w:hAnsi="Cambria"/>
                              </w:rPr>
                              <w:t xml:space="preserve"> </w:t>
                            </w:r>
                            <w:r w:rsidRPr="006D39F0">
                              <w:rPr>
                                <w:rFonts w:ascii="Cambria" w:hAnsi="Cambria"/>
                              </w:rPr>
                              <w:t xml:space="preserve">Na </w:t>
                            </w:r>
                            <w:r w:rsidRPr="00EA084A">
                              <w:rPr>
                                <w:rFonts w:ascii="Cambria" w:hAnsi="Cambria"/>
                              </w:rPr>
                              <w:t>jejich</w:t>
                            </w:r>
                            <w:r w:rsidRPr="006D39F0">
                              <w:rPr>
                                <w:rFonts w:ascii="Cambria" w:hAnsi="Cambria"/>
                              </w:rPr>
                              <w:t xml:space="preserve"> přípravě si lidé dávali obzvlášť záležet, protože věřili, že pokud se jim podaří, přinese to celé rodině štěstí. Pokud </w:t>
                            </w:r>
                            <w:r w:rsidRPr="00EA084A">
                              <w:rPr>
                                <w:rFonts w:ascii="Cambria" w:hAnsi="Cambria"/>
                              </w:rPr>
                              <w:t xml:space="preserve">se ale nepovede, </w:t>
                            </w:r>
                            <w:r w:rsidRPr="006D39F0">
                              <w:rPr>
                                <w:rFonts w:ascii="Cambria" w:hAnsi="Cambria"/>
                              </w:rPr>
                              <w:t xml:space="preserve">může rodina očekávat neštěstí či dokonce smrt někoho z příbuzných. </w:t>
                            </w:r>
                          </w:p>
                          <w:p w14:paraId="3A062703" w14:textId="77777777" w:rsidR="00E85E61" w:rsidRPr="00EA084A" w:rsidRDefault="00E85E61" w:rsidP="00E85E61">
                            <w:pPr>
                              <w:rPr>
                                <w:rFonts w:ascii="Cambria" w:hAnsi="Cambria"/>
                              </w:rPr>
                            </w:pPr>
                          </w:p>
                          <w:p w14:paraId="19136E57" w14:textId="77777777" w:rsidR="00E85E61" w:rsidRPr="00EA084A" w:rsidRDefault="00E85E61" w:rsidP="00E85E61">
                            <w:pPr>
                              <w:rPr>
                                <w:rFonts w:ascii="Cambria" w:hAnsi="Cambria"/>
                                <w:u w:val="single"/>
                              </w:rPr>
                            </w:pPr>
                            <w:r w:rsidRPr="00EA084A">
                              <w:rPr>
                                <w:rFonts w:ascii="Cambria" w:hAnsi="Cambria"/>
                                <w:u w:val="single"/>
                              </w:rPr>
                              <w:t>Narození Páně – Vánoce</w:t>
                            </w:r>
                          </w:p>
                          <w:p w14:paraId="197CC7B0" w14:textId="77777777" w:rsidR="00E85E61" w:rsidRPr="00EA084A" w:rsidRDefault="00E85E61" w:rsidP="00E85E61">
                            <w:pPr>
                              <w:rPr>
                                <w:rFonts w:ascii="Cambria" w:hAnsi="Cambria"/>
                                <w:u w:val="single"/>
                              </w:rPr>
                            </w:pPr>
                          </w:p>
                          <w:p w14:paraId="63057ABC" w14:textId="77777777" w:rsidR="00E85E61" w:rsidRPr="00EA084A" w:rsidRDefault="00E85E61" w:rsidP="00E85E61">
                            <w:pPr>
                              <w:rPr>
                                <w:rFonts w:ascii="Cambria" w:hAnsi="Cambria"/>
                                <w:u w:val="single"/>
                              </w:rPr>
                            </w:pPr>
                          </w:p>
                          <w:p w14:paraId="6442694B" w14:textId="77777777" w:rsidR="00E85E61" w:rsidRPr="00EA084A" w:rsidRDefault="00E85E61" w:rsidP="00E85E61">
                            <w:pPr>
                              <w:rPr>
                                <w:rFonts w:ascii="Cambria" w:hAnsi="Cambria"/>
                                <w:u w:val="single"/>
                              </w:rPr>
                            </w:pPr>
                          </w:p>
                          <w:p w14:paraId="62CE4AC5" w14:textId="77777777" w:rsidR="00E85E61" w:rsidRPr="00EA084A" w:rsidRDefault="00E85E61" w:rsidP="00E85E61">
                            <w:pPr>
                              <w:rPr>
                                <w:rFonts w:ascii="Cambria" w:hAnsi="Cambria"/>
                                <w:u w:val="single"/>
                              </w:rPr>
                            </w:pPr>
                          </w:p>
                          <w:p w14:paraId="1F175052" w14:textId="77777777" w:rsidR="00E85E61" w:rsidRPr="00EA084A" w:rsidRDefault="00E85E61" w:rsidP="00E85E61">
                            <w:pPr>
                              <w:rPr>
                                <w:rFonts w:ascii="Cambria" w:hAnsi="Cambria"/>
                                <w:u w:val="single"/>
                              </w:rPr>
                            </w:pPr>
                          </w:p>
                          <w:p w14:paraId="5C710AB7" w14:textId="77777777" w:rsidR="00E85E61" w:rsidRPr="00EA084A" w:rsidRDefault="00E85E61" w:rsidP="00E85E61">
                            <w:pPr>
                              <w:rPr>
                                <w:rFonts w:ascii="Cambria" w:hAnsi="Cambria"/>
                                <w:u w:val="single"/>
                              </w:rPr>
                            </w:pPr>
                          </w:p>
                          <w:p w14:paraId="77B4FFC5" w14:textId="77777777" w:rsidR="00E85E61" w:rsidRPr="00EA084A" w:rsidRDefault="00E85E61" w:rsidP="00E85E61">
                            <w:pPr>
                              <w:rPr>
                                <w:rFonts w:ascii="Cambria" w:hAnsi="Cambria"/>
                                <w:u w:val="single"/>
                              </w:rPr>
                            </w:pPr>
                          </w:p>
                          <w:p w14:paraId="75C51AFB" w14:textId="77777777" w:rsidR="00E85E61" w:rsidRPr="00EA084A" w:rsidRDefault="00E85E61" w:rsidP="00E85E61">
                            <w:pPr>
                              <w:rPr>
                                <w:rFonts w:ascii="Cambria" w:hAnsi="Cambria"/>
                                <w:u w:val="single"/>
                              </w:rPr>
                            </w:pPr>
                          </w:p>
                          <w:p w14:paraId="25A8F71C" w14:textId="77777777" w:rsidR="00E85E61" w:rsidRPr="00EA084A" w:rsidRDefault="00E85E61" w:rsidP="00E85E61">
                            <w:pPr>
                              <w:rPr>
                                <w:rFonts w:ascii="Cambria" w:hAnsi="Cambria"/>
                                <w:u w:val="single"/>
                              </w:rPr>
                            </w:pPr>
                          </w:p>
                          <w:p w14:paraId="5E1CC49D" w14:textId="77777777" w:rsidR="00E85E61" w:rsidRPr="00CD1FE9" w:rsidRDefault="00E85E61" w:rsidP="00E85E61">
                            <w:pPr>
                              <w:spacing w:before="240"/>
                              <w:rPr>
                                <w:rFonts w:ascii="Cambria" w:hAnsi="Cambria"/>
                                <w:u w:val="single"/>
                              </w:rPr>
                            </w:pPr>
                            <w:r w:rsidRPr="00CD1FE9">
                              <w:rPr>
                                <w:rFonts w:ascii="Cambria" w:hAnsi="Cambria"/>
                                <w:u w:val="single"/>
                              </w:rPr>
                              <w:t>Narození Přesvaté Bohorodice</w:t>
                            </w:r>
                          </w:p>
                          <w:p w14:paraId="10AF93E7" w14:textId="77777777" w:rsidR="00E85E61" w:rsidRPr="00EA084A" w:rsidRDefault="00E85E61" w:rsidP="00E85E61">
                            <w:pPr>
                              <w:jc w:val="both"/>
                              <w:rPr>
                                <w:rFonts w:ascii="Cambria" w:hAnsi="Cambria"/>
                              </w:rPr>
                            </w:pPr>
                            <w:r w:rsidRPr="00CD1FE9">
                              <w:rPr>
                                <w:rFonts w:ascii="Cambria" w:hAnsi="Cambria"/>
                              </w:rPr>
                              <w:t xml:space="preserve">Svátek se slaví na </w:t>
                            </w:r>
                            <w:r w:rsidRPr="003339C3">
                              <w:rPr>
                                <w:rFonts w:ascii="Cambria" w:hAnsi="Cambria"/>
                              </w:rPr>
                              <w:t>památku narození Panny Marie, dcery sv. Jáchyma a Anny. Ti byli dlouho bezdětní a až po usilovném modlení a zaslíbení dítěte Bohu se jim narodila dcera. Skutečný den jejího narození neznáme. Datum se objevuje poprvé v 5. st. v Jeruzalémě. Byl to</w:t>
                            </w:r>
                            <w:r w:rsidRPr="00CD1FE9">
                              <w:rPr>
                                <w:rFonts w:ascii="Cambria" w:hAnsi="Cambria"/>
                              </w:rPr>
                              <w:t xml:space="preserve"> výroční den posvěcení baziliky, která byla postavená na místě, kde se podle tamní tradice Matka Boží narodila. </w:t>
                            </w:r>
                          </w:p>
                          <w:p w14:paraId="3AC9C8BB" w14:textId="77777777" w:rsidR="00E85E61" w:rsidRPr="00EA084A" w:rsidRDefault="00E85E61" w:rsidP="00E85E61">
                            <w:pPr>
                              <w:jc w:val="both"/>
                              <w:rPr>
                                <w:rFonts w:ascii="Cambria" w:hAnsi="Cambria"/>
                              </w:rPr>
                            </w:pPr>
                          </w:p>
                          <w:p w14:paraId="6A26702B" w14:textId="77777777" w:rsidR="00E85E61" w:rsidRPr="00CD1FE9" w:rsidRDefault="00E85E61" w:rsidP="00E85E61">
                            <w:pPr>
                              <w:jc w:val="both"/>
                              <w:rPr>
                                <w:rFonts w:ascii="Cambria" w:hAnsi="Cambria"/>
                                <w:u w:val="single"/>
                              </w:rPr>
                            </w:pPr>
                            <w:r w:rsidRPr="00EA084A">
                              <w:rPr>
                                <w:rFonts w:ascii="Cambria" w:hAnsi="Cambria"/>
                                <w:u w:val="single"/>
                              </w:rPr>
                              <w:t>Zesnutí Přesvaté Bohorodice</w:t>
                            </w:r>
                          </w:p>
                          <w:p w14:paraId="5FAA1156" w14:textId="77777777" w:rsidR="00E85E61" w:rsidRPr="00EA084A" w:rsidRDefault="00E85E61" w:rsidP="00E85E61">
                            <w:pPr>
                              <w:rPr>
                                <w:rFonts w:ascii="Cambria" w:hAnsi="Cambria"/>
                                <w:u w:val="single"/>
                              </w:rPr>
                            </w:pPr>
                          </w:p>
                          <w:p w14:paraId="1A6809C7" w14:textId="77777777" w:rsidR="00E85E61" w:rsidRPr="00EA084A" w:rsidRDefault="00E85E61" w:rsidP="00E85E61">
                            <w:pPr>
                              <w:rPr>
                                <w:rFonts w:ascii="Cambria" w:hAnsi="Cambria"/>
                                <w:u w:val="single"/>
                              </w:rPr>
                            </w:pPr>
                            <w:r w:rsidRPr="00EA084A">
                              <w:rPr>
                                <w:rFonts w:ascii="Cambria" w:hAnsi="Cambria"/>
                                <w:u w:val="single"/>
                              </w:rPr>
                              <w:br w:type="page"/>
                            </w:r>
                          </w:p>
                          <w:p w14:paraId="5EE514CB" w14:textId="5AA65B1B" w:rsidR="00E85E61" w:rsidRDefault="00E85E6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5F2B3A" id="_x0000_s1044" type="#_x0000_t202" style="position:absolute;margin-left:470.8pt;margin-top:38.55pt;width:522pt;height:728.55pt;z-index:25169408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">
                <v:textbox>
                  <w:txbxContent>
                    <w:p w14:paraId="48C6320E" w14:textId="77777777" w:rsidR="00E85E61" w:rsidRPr="00EA084A" w:rsidRDefault="00E85E61" w:rsidP="00E85E61">
                      <w:pPr>
                        <w:jc w:val="center"/>
                        <w:rPr>
                          <w:rFonts w:ascii="Cambria" w:hAnsi="Cambria"/>
                          <w:b/>
                          <w:bCs/>
                        </w:rPr>
                      </w:pPr>
                      <w:r w:rsidRPr="00EA084A">
                        <w:rPr>
                          <w:rFonts w:ascii="Cambria" w:hAnsi="Cambria"/>
                          <w:b/>
                          <w:bCs/>
                        </w:rPr>
                        <w:t>Pravoslavné svátky – A</w:t>
                      </w:r>
                    </w:p>
                    <w:p w14:paraId="767B1774" w14:textId="77777777" w:rsidR="00E85E61" w:rsidRPr="00EA084A" w:rsidRDefault="00E85E61" w:rsidP="00E85E61">
                      <w:pPr>
                        <w:jc w:val="both"/>
                        <w:rPr>
                          <w:rFonts w:ascii="Cambria" w:hAnsi="Cambria"/>
                          <w:u w:val="single"/>
                        </w:rPr>
                      </w:pPr>
                      <w:r w:rsidRPr="00EA084A">
                        <w:rPr>
                          <w:rFonts w:ascii="Cambria" w:hAnsi="Cambria"/>
                          <w:u w:val="single"/>
                        </w:rPr>
                        <w:t>Velikonoce</w:t>
                      </w:r>
                    </w:p>
                    <w:p w14:paraId="6B3FAB35" w14:textId="77777777" w:rsidR="00E85E61" w:rsidRPr="00EA084A" w:rsidRDefault="00E85E61" w:rsidP="00E85E61">
                      <w:pPr>
                        <w:jc w:val="both"/>
                        <w:rPr>
                          <w:rFonts w:ascii="Cambria" w:hAnsi="Cambria"/>
                        </w:rPr>
                      </w:pPr>
                      <w:r w:rsidRPr="00696D20">
                        <w:rPr>
                          <w:rFonts w:ascii="Cambria" w:hAnsi="Cambria"/>
                        </w:rPr>
                        <w:t xml:space="preserve">Pro pravoslavné křesťany jsou Velikonoce </w:t>
                      </w:r>
                      <w:r w:rsidRPr="003339C3">
                        <w:rPr>
                          <w:rFonts w:ascii="Cambria" w:hAnsi="Cambria"/>
                          <w:b/>
                          <w:bCs/>
                        </w:rPr>
                        <w:t>největším svátkem</w:t>
                      </w:r>
                      <w:r w:rsidRPr="00696D20">
                        <w:rPr>
                          <w:rFonts w:ascii="Cambria" w:hAnsi="Cambria"/>
                        </w:rPr>
                        <w:t>. Velikonoční době předchází </w:t>
                      </w:r>
                      <w:r w:rsidRPr="003339C3">
                        <w:rPr>
                          <w:rFonts w:ascii="Cambria" w:hAnsi="Cambria"/>
                          <w:b/>
                          <w:bCs/>
                        </w:rPr>
                        <w:t>doba velkopostní</w:t>
                      </w:r>
                      <w:r w:rsidRPr="00696D20">
                        <w:rPr>
                          <w:rFonts w:ascii="Cambria" w:hAnsi="Cambria"/>
                        </w:rPr>
                        <w:t>, během níž se mají věřící připravit na slavnost vzkříšení Páně modlitbou, postem a přijetím svátostí.</w:t>
                      </w:r>
                      <w:r w:rsidRPr="00EA084A">
                        <w:rPr>
                          <w:rFonts w:ascii="Cambria" w:hAnsi="Cambria"/>
                        </w:rPr>
                        <w:t xml:space="preserve"> Týden před samotnými Velikonocemi</w:t>
                      </w:r>
                      <w:r w:rsidRPr="00696D20">
                        <w:rPr>
                          <w:rFonts w:ascii="Cambria" w:hAnsi="Cambria"/>
                        </w:rPr>
                        <w:t xml:space="preserve"> se nazývá </w:t>
                      </w:r>
                      <w:r w:rsidRPr="003339C3">
                        <w:rPr>
                          <w:rFonts w:ascii="Cambria" w:hAnsi="Cambria"/>
                          <w:b/>
                          <w:bCs/>
                        </w:rPr>
                        <w:t>Velký týden</w:t>
                      </w:r>
                      <w:r w:rsidRPr="00696D20">
                        <w:rPr>
                          <w:rFonts w:ascii="Cambria" w:hAnsi="Cambria"/>
                        </w:rPr>
                        <w:t>. Bohoslužby v</w:t>
                      </w:r>
                      <w:r w:rsidRPr="00EA084A">
                        <w:rPr>
                          <w:rFonts w:ascii="Cambria" w:hAnsi="Cambria"/>
                        </w:rPr>
                        <w:t> </w:t>
                      </w:r>
                      <w:r w:rsidRPr="00696D20">
                        <w:rPr>
                          <w:rFonts w:ascii="Cambria" w:hAnsi="Cambria"/>
                        </w:rPr>
                        <w:t>předvelikonočním</w:t>
                      </w:r>
                      <w:r w:rsidRPr="00EA084A">
                        <w:rPr>
                          <w:rFonts w:ascii="Cambria" w:hAnsi="Cambria"/>
                        </w:rPr>
                        <w:t xml:space="preserve"> </w:t>
                      </w:r>
                      <w:r w:rsidRPr="00696D20">
                        <w:rPr>
                          <w:rFonts w:ascii="Cambria" w:hAnsi="Cambria"/>
                        </w:rPr>
                        <w:t>týdnu, vyjadřují průběh Kristova utrpení, ukřižování a pohřbení</w:t>
                      </w:r>
                      <w:r w:rsidRPr="00EA084A">
                        <w:rPr>
                          <w:rFonts w:ascii="Cambria" w:hAnsi="Cambria"/>
                        </w:rPr>
                        <w:t>: n</w:t>
                      </w:r>
                      <w:r w:rsidRPr="00696D20">
                        <w:rPr>
                          <w:rFonts w:ascii="Cambria" w:hAnsi="Cambria"/>
                        </w:rPr>
                        <w:t>a </w:t>
                      </w:r>
                      <w:r w:rsidRPr="003339C3">
                        <w:rPr>
                          <w:rFonts w:ascii="Cambria" w:hAnsi="Cambria"/>
                          <w:b/>
                          <w:bCs/>
                        </w:rPr>
                        <w:t>Velký čtvrtek</w:t>
                      </w:r>
                      <w:r w:rsidRPr="00696D20">
                        <w:rPr>
                          <w:rFonts w:ascii="Cambria" w:hAnsi="Cambria"/>
                        </w:rPr>
                        <w:t> si věřící připomínají poslední večeři Ježíše Krista s</w:t>
                      </w:r>
                      <w:r w:rsidRPr="00EA084A">
                        <w:rPr>
                          <w:rFonts w:ascii="Cambria" w:hAnsi="Cambria"/>
                        </w:rPr>
                        <w:t> </w:t>
                      </w:r>
                      <w:r w:rsidRPr="00696D20">
                        <w:rPr>
                          <w:rFonts w:ascii="Cambria" w:hAnsi="Cambria"/>
                        </w:rPr>
                        <w:t>apoštoly</w:t>
                      </w:r>
                      <w:r w:rsidRPr="00EA084A">
                        <w:rPr>
                          <w:rFonts w:ascii="Cambria" w:hAnsi="Cambria"/>
                        </w:rPr>
                        <w:t xml:space="preserve">. </w:t>
                      </w:r>
                      <w:r w:rsidRPr="003339C3">
                        <w:rPr>
                          <w:rFonts w:ascii="Cambria" w:hAnsi="Cambria"/>
                          <w:b/>
                          <w:bCs/>
                        </w:rPr>
                        <w:t>Velký pátek</w:t>
                      </w:r>
                      <w:r w:rsidRPr="00696D20">
                        <w:rPr>
                          <w:rFonts w:ascii="Cambria" w:hAnsi="Cambria"/>
                        </w:rPr>
                        <w:t xml:space="preserve"> je vzpomínkou na nespravedlivý soud nad Ježíšem, na jeho smrt na kříži a jeho pohřbení. </w:t>
                      </w:r>
                      <w:r w:rsidRPr="003339C3">
                        <w:rPr>
                          <w:rFonts w:ascii="Cambria" w:hAnsi="Cambria"/>
                          <w:b/>
                          <w:bCs/>
                        </w:rPr>
                        <w:t>Velká sobota</w:t>
                      </w:r>
                      <w:r w:rsidRPr="00EA084A">
                        <w:rPr>
                          <w:rFonts w:ascii="Cambria" w:hAnsi="Cambria"/>
                        </w:rPr>
                        <w:t xml:space="preserve"> je zasvěcena vzpomínání na Kristovo přebývání v hrobě a na jeho sestoupení do pekel. Oslava </w:t>
                      </w:r>
                      <w:r w:rsidRPr="003339C3">
                        <w:rPr>
                          <w:rFonts w:ascii="Cambria" w:hAnsi="Cambria"/>
                          <w:b/>
                          <w:bCs/>
                        </w:rPr>
                        <w:t>vzkříšení Páně</w:t>
                      </w:r>
                      <w:r w:rsidRPr="00EA084A">
                        <w:rPr>
                          <w:rFonts w:ascii="Cambria" w:hAnsi="Cambria"/>
                        </w:rPr>
                        <w:t xml:space="preserve"> začíná většinou o půlnoci ze soboty na neděli. </w:t>
                      </w:r>
                      <w:r w:rsidRPr="006D39F0">
                        <w:rPr>
                          <w:rFonts w:ascii="Cambria" w:hAnsi="Cambria"/>
                        </w:rPr>
                        <w:t>Lidé si s sebou na</w:t>
                      </w:r>
                      <w:r w:rsidRPr="00EA084A">
                        <w:rPr>
                          <w:rFonts w:ascii="Cambria" w:hAnsi="Cambria"/>
                        </w:rPr>
                        <w:t xml:space="preserve"> </w:t>
                      </w:r>
                      <w:r w:rsidRPr="003339C3">
                        <w:rPr>
                          <w:rFonts w:ascii="Cambria" w:hAnsi="Cambria"/>
                          <w:b/>
                          <w:bCs/>
                        </w:rPr>
                        <w:t>půlnoční bohoslužbu</w:t>
                      </w:r>
                      <w:r w:rsidRPr="006D39F0">
                        <w:rPr>
                          <w:rFonts w:ascii="Cambria" w:hAnsi="Cambria"/>
                        </w:rPr>
                        <w:t xml:space="preserve"> přinášejí potraviny, které v době půstu nesměli jíst. Poté se koná rozdávání vajíček, věřící líbají kříž, evangelium a ikony a třikrát se políbí na tvář. Duchovní pak bohoslužbu zakončí svěcením zapovězených pokrmů (věřící část svého pohoštění mnohdy nechají v kostele, většinou pro chudé). </w:t>
                      </w:r>
                      <w:r w:rsidRPr="00EA084A">
                        <w:rPr>
                          <w:rFonts w:ascii="Cambria" w:hAnsi="Cambria"/>
                        </w:rPr>
                        <w:t xml:space="preserve"> </w:t>
                      </w:r>
                    </w:p>
                    <w:p w14:paraId="04980A04" w14:textId="77777777" w:rsidR="00E85E61" w:rsidRPr="00EA084A" w:rsidRDefault="00E85E61" w:rsidP="00E85E61">
                      <w:pPr>
                        <w:jc w:val="both"/>
                        <w:rPr>
                          <w:rFonts w:ascii="Cambria" w:hAnsi="Cambria"/>
                        </w:rPr>
                      </w:pPr>
                      <w:r w:rsidRPr="00EA084A">
                        <w:rPr>
                          <w:rFonts w:ascii="Cambria" w:hAnsi="Cambria"/>
                        </w:rPr>
                        <w:t>Týden po velikonoční neděli se nazývá </w:t>
                      </w:r>
                      <w:r w:rsidRPr="003339C3">
                        <w:rPr>
                          <w:rFonts w:ascii="Cambria" w:hAnsi="Cambria"/>
                          <w:b/>
                          <w:bCs/>
                        </w:rPr>
                        <w:t>Světlým týdnem</w:t>
                      </w:r>
                      <w:r w:rsidRPr="00EA084A">
                        <w:rPr>
                          <w:rFonts w:ascii="Cambria" w:hAnsi="Cambria"/>
                        </w:rPr>
                        <w:t> a v jeho průběhu zůstávají dveře chrámů i mimo bohoslužby stále otevřeny na znamení toho, že Ježíšovým zmrtvýchvstáním nám jsou otevřeny dveře k Bohu.</w:t>
                      </w:r>
                    </w:p>
                    <w:p w14:paraId="57C4F55F" w14:textId="77777777" w:rsidR="00E85E61" w:rsidRPr="00EA084A" w:rsidRDefault="00E85E61" w:rsidP="00E85E61">
                      <w:pPr>
                        <w:jc w:val="both"/>
                        <w:rPr>
                          <w:rFonts w:ascii="Cambria" w:hAnsi="Cambria"/>
                        </w:rPr>
                      </w:pPr>
                      <w:r w:rsidRPr="006D39F0">
                        <w:rPr>
                          <w:rFonts w:ascii="Cambria" w:hAnsi="Cambria"/>
                        </w:rPr>
                        <w:t xml:space="preserve">K velikonočním svátkům nepochybně patří </w:t>
                      </w:r>
                      <w:r w:rsidRPr="003339C3">
                        <w:rPr>
                          <w:rFonts w:ascii="Cambria" w:hAnsi="Cambria"/>
                          <w:b/>
                          <w:bCs/>
                        </w:rPr>
                        <w:t>slavnostní jídlo</w:t>
                      </w:r>
                      <w:r w:rsidRPr="006D39F0">
                        <w:rPr>
                          <w:rFonts w:ascii="Cambria" w:hAnsi="Cambria"/>
                        </w:rPr>
                        <w:t xml:space="preserve">. O pravoslavných Velikonocích patří k hlavním </w:t>
                      </w:r>
                      <w:r w:rsidRPr="00EA084A">
                        <w:rPr>
                          <w:rFonts w:ascii="Cambria" w:hAnsi="Cambria"/>
                        </w:rPr>
                        <w:t>chodům</w:t>
                      </w:r>
                      <w:r w:rsidRPr="006D39F0">
                        <w:rPr>
                          <w:rFonts w:ascii="Cambria" w:hAnsi="Cambria"/>
                        </w:rPr>
                        <w:t xml:space="preserve"> tzv. </w:t>
                      </w:r>
                      <w:r w:rsidRPr="003339C3">
                        <w:rPr>
                          <w:rFonts w:ascii="Cambria" w:hAnsi="Cambria"/>
                          <w:b/>
                          <w:bCs/>
                        </w:rPr>
                        <w:t>kulič a pascha</w:t>
                      </w:r>
                      <w:r w:rsidRPr="006D39F0">
                        <w:rPr>
                          <w:rFonts w:ascii="Cambria" w:hAnsi="Cambria"/>
                        </w:rPr>
                        <w:t>.</w:t>
                      </w:r>
                      <w:r w:rsidRPr="00EA084A">
                        <w:rPr>
                          <w:rFonts w:ascii="Cambria" w:hAnsi="Cambria"/>
                        </w:rPr>
                        <w:t xml:space="preserve"> </w:t>
                      </w:r>
                      <w:r w:rsidRPr="006D39F0">
                        <w:rPr>
                          <w:rFonts w:ascii="Cambria" w:hAnsi="Cambria"/>
                        </w:rPr>
                        <w:t xml:space="preserve">Na </w:t>
                      </w:r>
                      <w:r w:rsidRPr="00EA084A">
                        <w:rPr>
                          <w:rFonts w:ascii="Cambria" w:hAnsi="Cambria"/>
                        </w:rPr>
                        <w:t>jejich</w:t>
                      </w:r>
                      <w:r w:rsidRPr="006D39F0">
                        <w:rPr>
                          <w:rFonts w:ascii="Cambria" w:hAnsi="Cambria"/>
                        </w:rPr>
                        <w:t xml:space="preserve"> přípravě si lidé dávali obzvlášť záležet, protože věřili, že pokud se jim podaří, přinese to celé rodině štěstí. Pokud </w:t>
                      </w:r>
                      <w:r w:rsidRPr="00EA084A">
                        <w:rPr>
                          <w:rFonts w:ascii="Cambria" w:hAnsi="Cambria"/>
                        </w:rPr>
                        <w:t xml:space="preserve">se ale nepovede, </w:t>
                      </w:r>
                      <w:r w:rsidRPr="006D39F0">
                        <w:rPr>
                          <w:rFonts w:ascii="Cambria" w:hAnsi="Cambria"/>
                        </w:rPr>
                        <w:t xml:space="preserve">může rodina očekávat neštěstí či dokonce smrt někoho z příbuzných. </w:t>
                      </w:r>
                    </w:p>
                    <w:p w14:paraId="3A062703" w14:textId="77777777" w:rsidR="00E85E61" w:rsidRPr="00EA084A" w:rsidRDefault="00E85E61" w:rsidP="00E85E61">
                      <w:pPr>
                        <w:rPr>
                          <w:rFonts w:ascii="Cambria" w:hAnsi="Cambria"/>
                        </w:rPr>
                      </w:pPr>
                    </w:p>
                    <w:p w14:paraId="19136E57" w14:textId="77777777" w:rsidR="00E85E61" w:rsidRPr="00EA084A" w:rsidRDefault="00E85E61" w:rsidP="00E85E61">
                      <w:pPr>
                        <w:rPr>
                          <w:rFonts w:ascii="Cambria" w:hAnsi="Cambria"/>
                          <w:u w:val="single"/>
                        </w:rPr>
                      </w:pPr>
                      <w:r w:rsidRPr="00EA084A">
                        <w:rPr>
                          <w:rFonts w:ascii="Cambria" w:hAnsi="Cambria"/>
                          <w:u w:val="single"/>
                        </w:rPr>
                        <w:t>Narození Páně – Vánoce</w:t>
                      </w:r>
                    </w:p>
                    <w:p w14:paraId="197CC7B0" w14:textId="77777777" w:rsidR="00E85E61" w:rsidRPr="00EA084A" w:rsidRDefault="00E85E61" w:rsidP="00E85E61">
                      <w:pPr>
                        <w:rPr>
                          <w:rFonts w:ascii="Cambria" w:hAnsi="Cambria"/>
                          <w:u w:val="single"/>
                        </w:rPr>
                      </w:pPr>
                    </w:p>
                    <w:p w14:paraId="63057ABC" w14:textId="77777777" w:rsidR="00E85E61" w:rsidRPr="00EA084A" w:rsidRDefault="00E85E61" w:rsidP="00E85E61">
                      <w:pPr>
                        <w:rPr>
                          <w:rFonts w:ascii="Cambria" w:hAnsi="Cambria"/>
                          <w:u w:val="single"/>
                        </w:rPr>
                      </w:pPr>
                    </w:p>
                    <w:p w14:paraId="6442694B" w14:textId="77777777" w:rsidR="00E85E61" w:rsidRPr="00EA084A" w:rsidRDefault="00E85E61" w:rsidP="00E85E61">
                      <w:pPr>
                        <w:rPr>
                          <w:rFonts w:ascii="Cambria" w:hAnsi="Cambria"/>
                          <w:u w:val="single"/>
                        </w:rPr>
                      </w:pPr>
                    </w:p>
                    <w:p w14:paraId="62CE4AC5" w14:textId="77777777" w:rsidR="00E85E61" w:rsidRPr="00EA084A" w:rsidRDefault="00E85E61" w:rsidP="00E85E61">
                      <w:pPr>
                        <w:rPr>
                          <w:rFonts w:ascii="Cambria" w:hAnsi="Cambria"/>
                          <w:u w:val="single"/>
                        </w:rPr>
                      </w:pPr>
                    </w:p>
                    <w:p w14:paraId="1F175052" w14:textId="77777777" w:rsidR="00E85E61" w:rsidRPr="00EA084A" w:rsidRDefault="00E85E61" w:rsidP="00E85E61">
                      <w:pPr>
                        <w:rPr>
                          <w:rFonts w:ascii="Cambria" w:hAnsi="Cambria"/>
                          <w:u w:val="single"/>
                        </w:rPr>
                      </w:pPr>
                    </w:p>
                    <w:p w14:paraId="5C710AB7" w14:textId="77777777" w:rsidR="00E85E61" w:rsidRPr="00EA084A" w:rsidRDefault="00E85E61" w:rsidP="00E85E61">
                      <w:pPr>
                        <w:rPr>
                          <w:rFonts w:ascii="Cambria" w:hAnsi="Cambria"/>
                          <w:u w:val="single"/>
                        </w:rPr>
                      </w:pPr>
                    </w:p>
                    <w:p w14:paraId="77B4FFC5" w14:textId="77777777" w:rsidR="00E85E61" w:rsidRPr="00EA084A" w:rsidRDefault="00E85E61" w:rsidP="00E85E61">
                      <w:pPr>
                        <w:rPr>
                          <w:rFonts w:ascii="Cambria" w:hAnsi="Cambria"/>
                          <w:u w:val="single"/>
                        </w:rPr>
                      </w:pPr>
                    </w:p>
                    <w:p w14:paraId="75C51AFB" w14:textId="77777777" w:rsidR="00E85E61" w:rsidRPr="00EA084A" w:rsidRDefault="00E85E61" w:rsidP="00E85E61">
                      <w:pPr>
                        <w:rPr>
                          <w:rFonts w:ascii="Cambria" w:hAnsi="Cambria"/>
                          <w:u w:val="single"/>
                        </w:rPr>
                      </w:pPr>
                    </w:p>
                    <w:p w14:paraId="25A8F71C" w14:textId="77777777" w:rsidR="00E85E61" w:rsidRPr="00EA084A" w:rsidRDefault="00E85E61" w:rsidP="00E85E61">
                      <w:pPr>
                        <w:rPr>
                          <w:rFonts w:ascii="Cambria" w:hAnsi="Cambria"/>
                          <w:u w:val="single"/>
                        </w:rPr>
                      </w:pPr>
                    </w:p>
                    <w:p w14:paraId="5E1CC49D" w14:textId="77777777" w:rsidR="00E85E61" w:rsidRPr="00CD1FE9" w:rsidRDefault="00E85E61" w:rsidP="00E85E61">
                      <w:pPr>
                        <w:spacing w:before="240"/>
                        <w:rPr>
                          <w:rFonts w:ascii="Cambria" w:hAnsi="Cambria"/>
                          <w:u w:val="single"/>
                        </w:rPr>
                      </w:pPr>
                      <w:r w:rsidRPr="00CD1FE9">
                        <w:rPr>
                          <w:rFonts w:ascii="Cambria" w:hAnsi="Cambria"/>
                          <w:u w:val="single"/>
                        </w:rPr>
                        <w:t>Narození Přesvaté Bohorodice</w:t>
                      </w:r>
                    </w:p>
                    <w:p w14:paraId="10AF93E7" w14:textId="77777777" w:rsidR="00E85E61" w:rsidRPr="00EA084A" w:rsidRDefault="00E85E61" w:rsidP="00E85E61">
                      <w:pPr>
                        <w:jc w:val="both"/>
                        <w:rPr>
                          <w:rFonts w:ascii="Cambria" w:hAnsi="Cambria"/>
                        </w:rPr>
                      </w:pPr>
                      <w:r w:rsidRPr="00CD1FE9">
                        <w:rPr>
                          <w:rFonts w:ascii="Cambria" w:hAnsi="Cambria"/>
                        </w:rPr>
                        <w:t xml:space="preserve">Svátek se slaví na </w:t>
                      </w:r>
                      <w:r w:rsidRPr="003339C3">
                        <w:rPr>
                          <w:rFonts w:ascii="Cambria" w:hAnsi="Cambria"/>
                        </w:rPr>
                        <w:t>památku narození Panny Marie, dcery sv. Jáchyma a Anny. Ti byli dlouho bezdětní a až po usilovném modlení a zaslíbení dítěte Bohu se jim narodila dcera. Skutečný den jejího narození neznáme. Datum se objevuje poprvé v 5. st. v Jeruzalémě. Byl to</w:t>
                      </w:r>
                      <w:r w:rsidRPr="00CD1FE9">
                        <w:rPr>
                          <w:rFonts w:ascii="Cambria" w:hAnsi="Cambria"/>
                        </w:rPr>
                        <w:t xml:space="preserve"> výroční den posvěcení baziliky, která byla postavená na místě, kde se podle tamní tradice Matka Boží narodila. </w:t>
                      </w:r>
                    </w:p>
                    <w:p w14:paraId="3AC9C8BB" w14:textId="77777777" w:rsidR="00E85E61" w:rsidRPr="00EA084A" w:rsidRDefault="00E85E61" w:rsidP="00E85E61">
                      <w:pPr>
                        <w:jc w:val="both"/>
                        <w:rPr>
                          <w:rFonts w:ascii="Cambria" w:hAnsi="Cambria"/>
                        </w:rPr>
                      </w:pPr>
                    </w:p>
                    <w:p w14:paraId="6A26702B" w14:textId="77777777" w:rsidR="00E85E61" w:rsidRPr="00CD1FE9" w:rsidRDefault="00E85E61" w:rsidP="00E85E61">
                      <w:pPr>
                        <w:jc w:val="both"/>
                        <w:rPr>
                          <w:rFonts w:ascii="Cambria" w:hAnsi="Cambria"/>
                          <w:u w:val="single"/>
                        </w:rPr>
                      </w:pPr>
                      <w:r w:rsidRPr="00EA084A">
                        <w:rPr>
                          <w:rFonts w:ascii="Cambria" w:hAnsi="Cambria"/>
                          <w:u w:val="single"/>
                        </w:rPr>
                        <w:t>Zesnutí Přesvaté Bohorodice</w:t>
                      </w:r>
                    </w:p>
                    <w:p w14:paraId="5FAA1156" w14:textId="77777777" w:rsidR="00E85E61" w:rsidRPr="00EA084A" w:rsidRDefault="00E85E61" w:rsidP="00E85E61">
                      <w:pPr>
                        <w:rPr>
                          <w:rFonts w:ascii="Cambria" w:hAnsi="Cambria"/>
                          <w:u w:val="single"/>
                        </w:rPr>
                      </w:pPr>
                    </w:p>
                    <w:p w14:paraId="1A6809C7" w14:textId="77777777" w:rsidR="00E85E61" w:rsidRPr="00EA084A" w:rsidRDefault="00E85E61" w:rsidP="00E85E61">
                      <w:pPr>
                        <w:rPr>
                          <w:rFonts w:ascii="Cambria" w:hAnsi="Cambria"/>
                          <w:u w:val="single"/>
                        </w:rPr>
                      </w:pPr>
                      <w:r w:rsidRPr="00EA084A">
                        <w:rPr>
                          <w:rFonts w:ascii="Cambria" w:hAnsi="Cambria"/>
                          <w:u w:val="single"/>
                        </w:rPr>
                        <w:br w:type="page"/>
                      </w:r>
                    </w:p>
                    <w:p w14:paraId="5EE514CB" w14:textId="5AA65B1B" w:rsidR="00E85E61" w:rsidRDefault="00E85E61"/>
                  </w:txbxContent>
                </v:textbox>
                <w10:wrap type="square" anchorx="margin"/>
              </v:shape>
            </w:pict>
          </mc:Fallback>
        </mc:AlternateContent>
      </w:r>
      <w:r w:rsidR="00255C99">
        <w:t>Příloha 2</w:t>
      </w:r>
      <w:r w:rsidR="002009B3">
        <w:t>: Zrcadlové čtení</w:t>
      </w:r>
    </w:p>
    <w:p w14:paraId="69754E9C" w14:textId="77777777" w:rsidR="0017099A" w:rsidRDefault="0017099A" w:rsidP="00CD5327">
      <w:pPr>
        <w:rPr>
          <w:i/>
          <w:iCs/>
        </w:rPr>
      </w:pPr>
    </w:p>
    <w:p w14:paraId="752D99E0" w14:textId="714249EC" w:rsidR="0017099A" w:rsidRDefault="0017099A">
      <w:pPr>
        <w:spacing w:line="259" w:lineRule="auto"/>
        <w:rPr>
          <w:i/>
          <w:iCs/>
        </w:rPr>
      </w:pPr>
      <w:r w:rsidRPr="00E85E61">
        <w:rPr>
          <w:i/>
          <w:iCs/>
          <w:noProof/>
        </w:rPr>
        <mc:AlternateContent>
          <mc:Choice Requires="wps">
            <w:drawing>
              <wp:anchor distT="45720" distB="45720" distL="114300" distR="114300" simplePos="0" relativeHeight="251696128" behindDoc="0" locked="0" layoutInCell="1" allowOverlap="1" wp14:anchorId="2339E58C" wp14:editId="171ACC03">
                <wp:simplePos x="0" y="0"/>
                <wp:positionH relativeFrom="margin">
                  <wp:align>right</wp:align>
                </wp:positionH>
                <wp:positionV relativeFrom="paragraph">
                  <wp:posOffset>240665</wp:posOffset>
                </wp:positionV>
                <wp:extent cx="6629400" cy="9252585"/>
                <wp:effectExtent l="0" t="0" r="19050" b="24765"/>
                <wp:wrapSquare wrapText="bothSides"/>
                <wp:docPr id="2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9252585"/>
                        </a:xfrm>
                        <a:prstGeom prst="rect">
                          <a:avLst/>
                        </a:prstGeom>
                        <a:solidFill>
                          <a:srgbClr val="FFFFFF"/>
                        </a:solidFill>
                        <a:ln w="9525">
                          <a:solidFill>
                            <a:srgbClr val="000000"/>
                          </a:solidFill>
                          <a:miter lim="800000"/>
                          <a:headEnd/>
                          <a:tailEnd/>
                        </a:ln>
                      </wps:spPr>
                      <wps:txbx>
                        <w:txbxContent>
                          <w:p w14:paraId="5A5E8A08" w14:textId="77777777" w:rsidR="00E85E61" w:rsidRPr="00EA084A" w:rsidRDefault="00E85E61" w:rsidP="00E85E61">
                            <w:pPr>
                              <w:jc w:val="center"/>
                              <w:rPr>
                                <w:rFonts w:ascii="Cambria" w:hAnsi="Cambria"/>
                                <w:b/>
                                <w:bCs/>
                              </w:rPr>
                            </w:pPr>
                            <w:r w:rsidRPr="00EA084A">
                              <w:rPr>
                                <w:rFonts w:ascii="Cambria" w:hAnsi="Cambria"/>
                                <w:b/>
                                <w:bCs/>
                              </w:rPr>
                              <w:t>Pravoslavné svátky – B</w:t>
                            </w:r>
                          </w:p>
                          <w:p w14:paraId="77E228F9" w14:textId="77777777" w:rsidR="00E85E61" w:rsidRPr="00EA084A" w:rsidRDefault="00E85E61" w:rsidP="00E85E61">
                            <w:pPr>
                              <w:jc w:val="both"/>
                              <w:rPr>
                                <w:rFonts w:ascii="Cambria" w:hAnsi="Cambria"/>
                                <w:u w:val="single"/>
                              </w:rPr>
                            </w:pPr>
                            <w:r w:rsidRPr="00EA084A">
                              <w:rPr>
                                <w:rFonts w:ascii="Cambria" w:hAnsi="Cambria"/>
                                <w:u w:val="single"/>
                              </w:rPr>
                              <w:t>Velikonoce</w:t>
                            </w:r>
                          </w:p>
                          <w:p w14:paraId="3A4AD104" w14:textId="77777777" w:rsidR="00E85E61" w:rsidRPr="00EA084A" w:rsidRDefault="00E85E61" w:rsidP="00E85E61">
                            <w:pPr>
                              <w:jc w:val="both"/>
                              <w:rPr>
                                <w:rFonts w:ascii="Cambria" w:hAnsi="Cambria"/>
                              </w:rPr>
                            </w:pPr>
                          </w:p>
                          <w:p w14:paraId="63416A55" w14:textId="77777777" w:rsidR="00E85E61" w:rsidRPr="00EA084A" w:rsidRDefault="00E85E61" w:rsidP="00E85E61">
                            <w:pPr>
                              <w:jc w:val="both"/>
                              <w:rPr>
                                <w:rFonts w:ascii="Cambria" w:hAnsi="Cambria"/>
                              </w:rPr>
                            </w:pPr>
                          </w:p>
                          <w:p w14:paraId="5F991D96" w14:textId="77777777" w:rsidR="00E85E61" w:rsidRPr="00EA084A" w:rsidRDefault="00E85E61" w:rsidP="00E85E61">
                            <w:pPr>
                              <w:jc w:val="both"/>
                              <w:rPr>
                                <w:rFonts w:ascii="Cambria" w:hAnsi="Cambria"/>
                              </w:rPr>
                            </w:pPr>
                          </w:p>
                          <w:p w14:paraId="1010F41D" w14:textId="77777777" w:rsidR="00E85E61" w:rsidRPr="00EA084A" w:rsidRDefault="00E85E61" w:rsidP="00E85E61">
                            <w:pPr>
                              <w:jc w:val="both"/>
                              <w:rPr>
                                <w:rFonts w:ascii="Cambria" w:hAnsi="Cambria"/>
                              </w:rPr>
                            </w:pPr>
                          </w:p>
                          <w:p w14:paraId="7571B03C" w14:textId="77777777" w:rsidR="00E85E61" w:rsidRPr="00EA084A" w:rsidRDefault="00E85E61" w:rsidP="00E85E61">
                            <w:pPr>
                              <w:jc w:val="both"/>
                              <w:rPr>
                                <w:rFonts w:ascii="Cambria" w:hAnsi="Cambria"/>
                              </w:rPr>
                            </w:pPr>
                          </w:p>
                          <w:p w14:paraId="2582D460" w14:textId="77777777" w:rsidR="00E85E61" w:rsidRPr="00EA084A" w:rsidRDefault="00E85E61" w:rsidP="00E85E61">
                            <w:pPr>
                              <w:jc w:val="both"/>
                              <w:rPr>
                                <w:rFonts w:ascii="Cambria" w:hAnsi="Cambria"/>
                              </w:rPr>
                            </w:pPr>
                          </w:p>
                          <w:p w14:paraId="271A33FA" w14:textId="77777777" w:rsidR="00E85E61" w:rsidRPr="00EA084A" w:rsidRDefault="00E85E61" w:rsidP="00E85E61">
                            <w:pPr>
                              <w:jc w:val="both"/>
                              <w:rPr>
                                <w:rFonts w:ascii="Cambria" w:hAnsi="Cambria"/>
                              </w:rPr>
                            </w:pPr>
                          </w:p>
                          <w:p w14:paraId="3348D424" w14:textId="77777777" w:rsidR="00E85E61" w:rsidRPr="00EA084A" w:rsidRDefault="00E85E61" w:rsidP="00E85E61">
                            <w:pPr>
                              <w:jc w:val="both"/>
                              <w:rPr>
                                <w:rFonts w:ascii="Cambria" w:hAnsi="Cambria"/>
                              </w:rPr>
                            </w:pPr>
                          </w:p>
                          <w:p w14:paraId="0BFF2626" w14:textId="77777777" w:rsidR="00E85E61" w:rsidRPr="00EA084A" w:rsidRDefault="00E85E61" w:rsidP="00E85E61">
                            <w:pPr>
                              <w:jc w:val="both"/>
                              <w:rPr>
                                <w:rFonts w:ascii="Cambria" w:hAnsi="Cambria"/>
                              </w:rPr>
                            </w:pPr>
                          </w:p>
                          <w:p w14:paraId="566734B4" w14:textId="77777777" w:rsidR="00E85E61" w:rsidRPr="00EA084A" w:rsidRDefault="00E85E61" w:rsidP="00E85E61">
                            <w:pPr>
                              <w:jc w:val="both"/>
                              <w:rPr>
                                <w:rFonts w:ascii="Cambria" w:hAnsi="Cambria"/>
                              </w:rPr>
                            </w:pPr>
                          </w:p>
                          <w:p w14:paraId="505DC05F" w14:textId="77777777" w:rsidR="00E85E61" w:rsidRPr="00EA084A" w:rsidRDefault="00E85E61" w:rsidP="00E85E61">
                            <w:pPr>
                              <w:jc w:val="both"/>
                              <w:rPr>
                                <w:rFonts w:ascii="Cambria" w:hAnsi="Cambria"/>
                              </w:rPr>
                            </w:pPr>
                          </w:p>
                          <w:p w14:paraId="37A9D454" w14:textId="77777777" w:rsidR="00E85E61" w:rsidRPr="00EA084A" w:rsidRDefault="00E85E61" w:rsidP="00E85E61">
                            <w:pPr>
                              <w:jc w:val="both"/>
                              <w:rPr>
                                <w:rFonts w:ascii="Cambria" w:hAnsi="Cambria"/>
                              </w:rPr>
                            </w:pPr>
                          </w:p>
                          <w:p w14:paraId="09436FDD" w14:textId="77777777" w:rsidR="00E85E61" w:rsidRPr="00C61F4F" w:rsidRDefault="00E85E61" w:rsidP="00E85E61">
                            <w:pPr>
                              <w:jc w:val="both"/>
                              <w:rPr>
                                <w:rFonts w:ascii="Cambria" w:hAnsi="Cambria"/>
                                <w:u w:val="single"/>
                              </w:rPr>
                            </w:pPr>
                            <w:r w:rsidRPr="00C61F4F">
                              <w:rPr>
                                <w:rFonts w:ascii="Cambria" w:hAnsi="Cambria"/>
                                <w:u w:val="single"/>
                              </w:rPr>
                              <w:t>Narození Páně</w:t>
                            </w:r>
                            <w:r w:rsidRPr="00EA084A">
                              <w:rPr>
                                <w:rFonts w:ascii="Cambria" w:hAnsi="Cambria"/>
                                <w:u w:val="single"/>
                              </w:rPr>
                              <w:t xml:space="preserve"> – Vánoce</w:t>
                            </w:r>
                          </w:p>
                          <w:p w14:paraId="7B27207D" w14:textId="77777777" w:rsidR="00E85E61" w:rsidRPr="009B6004" w:rsidRDefault="00E85E61" w:rsidP="00E85E61">
                            <w:pPr>
                              <w:jc w:val="both"/>
                              <w:rPr>
                                <w:rFonts w:ascii="Cambria" w:hAnsi="Cambria"/>
                              </w:rPr>
                            </w:pPr>
                            <w:r w:rsidRPr="009B6004">
                              <w:rPr>
                                <w:rFonts w:ascii="Cambria" w:hAnsi="Cambria"/>
                              </w:rPr>
                              <w:t xml:space="preserve">V pravoslavném náboženství jsou Vánoce </w:t>
                            </w:r>
                            <w:r w:rsidRPr="003339C3">
                              <w:rPr>
                                <w:rFonts w:ascii="Cambria" w:hAnsi="Cambria"/>
                                <w:b/>
                                <w:bCs/>
                              </w:rPr>
                              <w:t>po Velikonocích nejvýznamnějším církevním svátkem</w:t>
                            </w:r>
                            <w:r w:rsidRPr="009B6004">
                              <w:rPr>
                                <w:rFonts w:ascii="Cambria" w:hAnsi="Cambria"/>
                              </w:rPr>
                              <w:t xml:space="preserve">. </w:t>
                            </w:r>
                            <w:r w:rsidRPr="00EA084A">
                              <w:rPr>
                                <w:rFonts w:ascii="Cambria" w:hAnsi="Cambria"/>
                              </w:rPr>
                              <w:t xml:space="preserve"> </w:t>
                            </w:r>
                            <w:r w:rsidRPr="009B6004">
                              <w:rPr>
                                <w:rFonts w:ascii="Cambria" w:hAnsi="Cambria"/>
                              </w:rPr>
                              <w:t xml:space="preserve">Některé východní církve používají </w:t>
                            </w:r>
                            <w:r w:rsidRPr="003339C3">
                              <w:rPr>
                                <w:rFonts w:ascii="Cambria" w:hAnsi="Cambria"/>
                                <w:b/>
                                <w:bCs/>
                              </w:rPr>
                              <w:t>Juliánský kalendář</w:t>
                            </w:r>
                            <w:r w:rsidRPr="009B6004">
                              <w:rPr>
                                <w:rFonts w:ascii="Cambria" w:hAnsi="Cambria"/>
                              </w:rPr>
                              <w:t>, který je proti západnímu Gregoriánskému kalendáři posunutý o 13</w:t>
                            </w:r>
                            <w:r w:rsidRPr="00EA084A">
                              <w:rPr>
                                <w:rFonts w:ascii="Cambria" w:hAnsi="Cambria"/>
                              </w:rPr>
                              <w:t> </w:t>
                            </w:r>
                            <w:r w:rsidRPr="009B6004">
                              <w:rPr>
                                <w:rFonts w:ascii="Cambria" w:hAnsi="Cambria"/>
                              </w:rPr>
                              <w:t>dní</w:t>
                            </w:r>
                            <w:r w:rsidRPr="00EA084A">
                              <w:rPr>
                                <w:rFonts w:ascii="Cambria" w:hAnsi="Cambria"/>
                              </w:rPr>
                              <w:t>,</w:t>
                            </w:r>
                            <w:r w:rsidRPr="009B6004">
                              <w:rPr>
                                <w:rFonts w:ascii="Cambria" w:hAnsi="Cambria"/>
                              </w:rPr>
                              <w:t xml:space="preserve"> a tak Vánoce slaví až </w:t>
                            </w:r>
                            <w:r w:rsidRPr="00EA084A">
                              <w:rPr>
                                <w:rFonts w:ascii="Cambria" w:hAnsi="Cambria"/>
                              </w:rPr>
                              <w:t>v </w:t>
                            </w:r>
                            <w:r w:rsidRPr="009B6004">
                              <w:rPr>
                                <w:rFonts w:ascii="Cambria" w:hAnsi="Cambria"/>
                              </w:rPr>
                              <w:t>ledn</w:t>
                            </w:r>
                            <w:r w:rsidRPr="00EA084A">
                              <w:rPr>
                                <w:rFonts w:ascii="Cambria" w:hAnsi="Cambria"/>
                              </w:rPr>
                              <w:t>u.</w:t>
                            </w:r>
                          </w:p>
                          <w:p w14:paraId="271645E3" w14:textId="77777777" w:rsidR="00E85E61" w:rsidRPr="009B6004" w:rsidRDefault="00E85E61" w:rsidP="00E85E61">
                            <w:pPr>
                              <w:jc w:val="both"/>
                              <w:rPr>
                                <w:rFonts w:ascii="Cambria" w:hAnsi="Cambria"/>
                              </w:rPr>
                            </w:pPr>
                            <w:r w:rsidRPr="00EA084A">
                              <w:rPr>
                                <w:rFonts w:ascii="Cambria" w:hAnsi="Cambria"/>
                              </w:rPr>
                              <w:t xml:space="preserve">V předvánočním období se dodržuje </w:t>
                            </w:r>
                            <w:r w:rsidRPr="003339C3">
                              <w:rPr>
                                <w:rFonts w:ascii="Cambria" w:hAnsi="Cambria"/>
                                <w:b/>
                                <w:bCs/>
                              </w:rPr>
                              <w:t>40denní půst</w:t>
                            </w:r>
                            <w:r w:rsidRPr="00EA084A">
                              <w:rPr>
                                <w:rFonts w:ascii="Cambria" w:hAnsi="Cambria"/>
                              </w:rPr>
                              <w:t xml:space="preserve">, který </w:t>
                            </w:r>
                            <w:r w:rsidRPr="009B6004">
                              <w:rPr>
                                <w:rFonts w:ascii="Cambria" w:hAnsi="Cambria"/>
                              </w:rPr>
                              <w:t xml:space="preserve">končí velkou </w:t>
                            </w:r>
                            <w:r w:rsidRPr="00487AFE">
                              <w:rPr>
                                <w:rFonts w:ascii="Cambria" w:hAnsi="Cambria"/>
                                <w:b/>
                                <w:bCs/>
                              </w:rPr>
                              <w:t>slavnostní bohoslužbou</w:t>
                            </w:r>
                            <w:r w:rsidRPr="009B6004">
                              <w:rPr>
                                <w:rFonts w:ascii="Cambria" w:hAnsi="Cambria"/>
                              </w:rPr>
                              <w:t xml:space="preserve"> a potom už nastává samotná oslava Vánoc a pravoslavní věřící mohou začít</w:t>
                            </w:r>
                            <w:r w:rsidRPr="00EA084A">
                              <w:rPr>
                                <w:rFonts w:ascii="Cambria" w:hAnsi="Cambria"/>
                              </w:rPr>
                              <w:t xml:space="preserve"> </w:t>
                            </w:r>
                            <w:r w:rsidRPr="009B6004">
                              <w:rPr>
                                <w:rFonts w:ascii="Cambria" w:hAnsi="Cambria"/>
                              </w:rPr>
                              <w:t>hodovat</w:t>
                            </w:r>
                            <w:r w:rsidRPr="00EA084A">
                              <w:rPr>
                                <w:rFonts w:ascii="Cambria" w:hAnsi="Cambria"/>
                              </w:rPr>
                              <w:t xml:space="preserve"> (24. prosince nebo 6. ledna)</w:t>
                            </w:r>
                            <w:r w:rsidRPr="009B6004">
                              <w:rPr>
                                <w:rFonts w:ascii="Cambria" w:hAnsi="Cambria"/>
                              </w:rPr>
                              <w:t xml:space="preserve">. </w:t>
                            </w:r>
                            <w:r w:rsidRPr="00C61F4F">
                              <w:rPr>
                                <w:rFonts w:ascii="Cambria" w:hAnsi="Cambria"/>
                              </w:rPr>
                              <w:t xml:space="preserve">Typickým vánočním pokrmem je tzv. </w:t>
                            </w:r>
                            <w:r w:rsidRPr="003339C3">
                              <w:rPr>
                                <w:rFonts w:ascii="Cambria" w:hAnsi="Cambria"/>
                                <w:b/>
                                <w:bCs/>
                              </w:rPr>
                              <w:t>kuťja</w:t>
                            </w:r>
                            <w:r w:rsidRPr="00C61F4F">
                              <w:rPr>
                                <w:rFonts w:ascii="Cambria" w:hAnsi="Cambria"/>
                              </w:rPr>
                              <w:t xml:space="preserve">, což je pšeničná kaše vařená s medem, mákem a ořechy; dále je to tzv. </w:t>
                            </w:r>
                            <w:r w:rsidRPr="003339C3">
                              <w:rPr>
                                <w:rFonts w:ascii="Cambria" w:hAnsi="Cambria"/>
                                <w:b/>
                                <w:bCs/>
                              </w:rPr>
                              <w:t>vzvar</w:t>
                            </w:r>
                            <w:r w:rsidRPr="00C61F4F">
                              <w:rPr>
                                <w:rFonts w:ascii="Cambria" w:hAnsi="Cambria"/>
                              </w:rPr>
                              <w:t xml:space="preserve">, což je kompot ze sušeného ovoce. Kuťja byla podávána při pohřbech a vzvar se zase pojídal při narození dítěte. Proto tyto dva pokrmy </w:t>
                            </w:r>
                            <w:r w:rsidRPr="003339C3">
                              <w:rPr>
                                <w:rFonts w:ascii="Cambria" w:hAnsi="Cambria"/>
                                <w:b/>
                                <w:bCs/>
                              </w:rPr>
                              <w:t>symbolizují narození a smrt Ježíše Krista</w:t>
                            </w:r>
                            <w:r w:rsidRPr="00C61F4F">
                              <w:rPr>
                                <w:rFonts w:ascii="Cambria" w:hAnsi="Cambria"/>
                              </w:rPr>
                              <w:t>.</w:t>
                            </w:r>
                            <w:r w:rsidRPr="00EA084A">
                              <w:rPr>
                                <w:rFonts w:ascii="Cambria" w:hAnsi="Cambria"/>
                              </w:rPr>
                              <w:t xml:space="preserve"> </w:t>
                            </w:r>
                            <w:r w:rsidRPr="009B6004">
                              <w:rPr>
                                <w:rFonts w:ascii="Cambria" w:hAnsi="Cambria"/>
                              </w:rPr>
                              <w:t xml:space="preserve">U pravoslavné sváteční večeře se nesmí vstávat od stolu, dodržuje se i mnoho dalších zvyků – například se do </w:t>
                            </w:r>
                            <w:r w:rsidRPr="003339C3">
                              <w:rPr>
                                <w:rFonts w:ascii="Cambria" w:hAnsi="Cambria"/>
                                <w:b/>
                                <w:bCs/>
                              </w:rPr>
                              <w:t>kulatého chleba zapeče mince</w:t>
                            </w:r>
                            <w:r w:rsidRPr="009B6004">
                              <w:rPr>
                                <w:rFonts w:ascii="Cambria" w:hAnsi="Cambria"/>
                              </w:rPr>
                              <w:t xml:space="preserve"> a kdo ji u stolu najde ve svém kousku, bude v dalším roce spokojený a šťastný. </w:t>
                            </w:r>
                            <w:r w:rsidRPr="00EA084A">
                              <w:rPr>
                                <w:rFonts w:ascii="Cambria" w:hAnsi="Cambria"/>
                              </w:rPr>
                              <w:t xml:space="preserve">I při slavení pravoslavných Vánoc mají v domácnostech </w:t>
                            </w:r>
                            <w:r w:rsidRPr="003339C3">
                              <w:rPr>
                                <w:rFonts w:ascii="Cambria" w:hAnsi="Cambria"/>
                                <w:b/>
                                <w:bCs/>
                              </w:rPr>
                              <w:t>ozdobené stromečky</w:t>
                            </w:r>
                            <w:r w:rsidRPr="00EA084A">
                              <w:rPr>
                                <w:rFonts w:ascii="Cambria" w:hAnsi="Cambria"/>
                              </w:rPr>
                              <w:t xml:space="preserve"> a d</w:t>
                            </w:r>
                            <w:r w:rsidRPr="009B6004">
                              <w:rPr>
                                <w:rFonts w:ascii="Cambria" w:hAnsi="Cambria"/>
                              </w:rPr>
                              <w:t xml:space="preserve">árky pod přiváží většinou </w:t>
                            </w:r>
                            <w:r w:rsidRPr="003339C3">
                              <w:rPr>
                                <w:rFonts w:ascii="Cambria" w:hAnsi="Cambria"/>
                                <w:b/>
                                <w:bCs/>
                              </w:rPr>
                              <w:t>děda Mráz</w:t>
                            </w:r>
                            <w:r w:rsidRPr="009B6004">
                              <w:rPr>
                                <w:rFonts w:ascii="Cambria" w:hAnsi="Cambria"/>
                              </w:rPr>
                              <w:t xml:space="preserve"> na saních s koňským trojspřežím.</w:t>
                            </w:r>
                            <w:r w:rsidRPr="00EA084A">
                              <w:rPr>
                                <w:rFonts w:ascii="Cambria" w:hAnsi="Cambria"/>
                              </w:rPr>
                              <w:t xml:space="preserve"> </w:t>
                            </w:r>
                            <w:r w:rsidRPr="009B6004">
                              <w:rPr>
                                <w:rFonts w:ascii="Cambria" w:hAnsi="Cambria"/>
                              </w:rPr>
                              <w:t>Po půlnoci obchází domy koledníci</w:t>
                            </w:r>
                            <w:r w:rsidRPr="00EA084A">
                              <w:rPr>
                                <w:rFonts w:ascii="Cambria" w:hAnsi="Cambria"/>
                              </w:rPr>
                              <w:t>.</w:t>
                            </w:r>
                          </w:p>
                          <w:p w14:paraId="1C83CD4A" w14:textId="77777777" w:rsidR="00E85E61" w:rsidRPr="006D39F0" w:rsidRDefault="00E85E61" w:rsidP="00E85E61">
                            <w:pPr>
                              <w:jc w:val="both"/>
                              <w:rPr>
                                <w:rFonts w:ascii="Cambria" w:hAnsi="Cambria"/>
                              </w:rPr>
                            </w:pPr>
                          </w:p>
                          <w:p w14:paraId="07674FBA" w14:textId="77777777" w:rsidR="00E85E61" w:rsidRPr="00EA084A" w:rsidRDefault="00E85E61" w:rsidP="00E85E61">
                            <w:pPr>
                              <w:jc w:val="both"/>
                              <w:rPr>
                                <w:rFonts w:ascii="Cambria" w:hAnsi="Cambria"/>
                                <w:u w:val="single"/>
                              </w:rPr>
                            </w:pPr>
                            <w:r w:rsidRPr="00EA084A">
                              <w:rPr>
                                <w:rFonts w:ascii="Cambria" w:hAnsi="Cambria"/>
                                <w:u w:val="single"/>
                              </w:rPr>
                              <w:t>Narození Přesvaté Bohorodice</w:t>
                            </w:r>
                          </w:p>
                          <w:p w14:paraId="216A3CC2" w14:textId="77777777" w:rsidR="00E85E61" w:rsidRPr="00EA084A" w:rsidRDefault="00E85E61" w:rsidP="00E85E61">
                            <w:pPr>
                              <w:jc w:val="both"/>
                              <w:rPr>
                                <w:rFonts w:ascii="Cambria" w:hAnsi="Cambria"/>
                                <w:u w:val="single"/>
                              </w:rPr>
                            </w:pPr>
                          </w:p>
                          <w:p w14:paraId="03A99C12" w14:textId="77777777" w:rsidR="00E85E61" w:rsidRPr="00EA084A" w:rsidRDefault="00E85E61" w:rsidP="00E85E61">
                            <w:pPr>
                              <w:jc w:val="both"/>
                              <w:rPr>
                                <w:rFonts w:ascii="Cambria" w:hAnsi="Cambria"/>
                                <w:u w:val="single"/>
                              </w:rPr>
                            </w:pPr>
                          </w:p>
                          <w:p w14:paraId="1CD51DDB" w14:textId="77777777" w:rsidR="00E85E61" w:rsidRDefault="00E85E61" w:rsidP="00E85E61">
                            <w:pPr>
                              <w:spacing w:after="120"/>
                              <w:jc w:val="both"/>
                              <w:rPr>
                                <w:rFonts w:ascii="Cambria" w:hAnsi="Cambria"/>
                                <w:u w:val="single"/>
                              </w:rPr>
                            </w:pPr>
                          </w:p>
                          <w:p w14:paraId="36E720B1" w14:textId="77777777" w:rsidR="00E85E61" w:rsidRPr="00EA084A" w:rsidRDefault="00E85E61" w:rsidP="00E85E61">
                            <w:pPr>
                              <w:jc w:val="both"/>
                              <w:rPr>
                                <w:rFonts w:ascii="Cambria" w:hAnsi="Cambria"/>
                                <w:u w:val="single"/>
                              </w:rPr>
                            </w:pPr>
                          </w:p>
                          <w:p w14:paraId="5BDE00BD" w14:textId="77777777" w:rsidR="00E85E61" w:rsidRPr="00EA084A" w:rsidRDefault="00E85E61" w:rsidP="00E85E61">
                            <w:pPr>
                              <w:jc w:val="both"/>
                              <w:rPr>
                                <w:rFonts w:ascii="Cambria" w:hAnsi="Cambria"/>
                                <w:u w:val="single"/>
                              </w:rPr>
                            </w:pPr>
                            <w:r w:rsidRPr="00EA084A">
                              <w:rPr>
                                <w:rFonts w:ascii="Cambria" w:hAnsi="Cambria"/>
                                <w:u w:val="single"/>
                              </w:rPr>
                              <w:t>Zesnutí Přesvaté Bohorodice</w:t>
                            </w:r>
                          </w:p>
                          <w:p w14:paraId="6ECF35B6" w14:textId="77777777" w:rsidR="00E85E61" w:rsidRPr="00EA084A" w:rsidRDefault="00E85E61" w:rsidP="00E85E61">
                            <w:pPr>
                              <w:jc w:val="both"/>
                              <w:rPr>
                                <w:rFonts w:ascii="Cambria" w:hAnsi="Cambria"/>
                              </w:rPr>
                            </w:pPr>
                            <w:r w:rsidRPr="00EA084A">
                              <w:rPr>
                                <w:rFonts w:ascii="Cambria" w:hAnsi="Cambria"/>
                              </w:rPr>
                              <w:t xml:space="preserve">Svátek, který Připomíná zesnutí Matky Boží, která nebyla vzata na nebesa ještě za </w:t>
                            </w:r>
                            <w:r w:rsidRPr="00E85E61">
                              <w:rPr>
                                <w:rFonts w:ascii="Cambria" w:hAnsi="Cambria"/>
                              </w:rPr>
                              <w:t>živa, nýbrž až po smrti.</w:t>
                            </w:r>
                            <w:r w:rsidRPr="00E85E61">
                              <w:rPr>
                                <w:rFonts w:ascii="Arial" w:hAnsi="Arial" w:cs="Arial"/>
                                <w:shd w:val="clear" w:color="auto" w:fill="FFFFFF"/>
                              </w:rPr>
                              <w:t xml:space="preserve"> </w:t>
                            </w:r>
                            <w:r w:rsidRPr="00E85E61">
                              <w:rPr>
                                <w:rFonts w:ascii="Cambria" w:hAnsi="Cambria"/>
                              </w:rPr>
                              <w:t>Podle </w:t>
                            </w:r>
                            <w:hyperlink r:id="rId38" w:tooltip="Svatá pověst (stránka neexistuje)" w:history="1">
                              <w:r w:rsidRPr="00E85E61">
                                <w:rPr>
                                  <w:rStyle w:val="Hypertextovodkaz"/>
                                  <w:rFonts w:ascii="Cambria" w:hAnsi="Cambria"/>
                                  <w:color w:val="auto"/>
                                  <w:u w:val="none"/>
                                </w:rPr>
                                <w:t>svaté tradice</w:t>
                              </w:r>
                            </w:hyperlink>
                            <w:r w:rsidRPr="00E85E61">
                              <w:rPr>
                                <w:rFonts w:ascii="Cambria" w:hAnsi="Cambria"/>
                              </w:rPr>
                              <w:t> se v tento den </w:t>
                            </w:r>
                            <w:hyperlink r:id="rId39" w:tooltip="Apoštol" w:history="1">
                              <w:r w:rsidRPr="00E85E61">
                                <w:rPr>
                                  <w:rStyle w:val="Hypertextovodkaz"/>
                                  <w:rFonts w:ascii="Cambria" w:hAnsi="Cambria"/>
                                  <w:color w:val="auto"/>
                                  <w:u w:val="none"/>
                                </w:rPr>
                                <w:t>apoštolové</w:t>
                              </w:r>
                            </w:hyperlink>
                            <w:r w:rsidRPr="00E85E61">
                              <w:rPr>
                                <w:rFonts w:ascii="Cambria" w:hAnsi="Cambria"/>
                              </w:rPr>
                              <w:t>, kteří hlásali víru v různých zemích, shromáždili v </w:t>
                            </w:r>
                            <w:hyperlink r:id="rId40" w:tooltip="Jeruzalém" w:history="1">
                              <w:r w:rsidRPr="00E85E61">
                                <w:rPr>
                                  <w:rStyle w:val="Hypertextovodkaz"/>
                                  <w:rFonts w:ascii="Cambria" w:hAnsi="Cambria"/>
                                  <w:color w:val="auto"/>
                                  <w:u w:val="none"/>
                                </w:rPr>
                                <w:t>Jeruzalémě</w:t>
                              </w:r>
                            </w:hyperlink>
                            <w:r w:rsidRPr="00E85E61">
                              <w:rPr>
                                <w:rFonts w:ascii="Cambria" w:hAnsi="Cambria"/>
                              </w:rPr>
                              <w:t>, aby</w:t>
                            </w:r>
                            <w:r w:rsidRPr="00EA084A">
                              <w:rPr>
                                <w:rFonts w:ascii="Cambria" w:hAnsi="Cambria"/>
                              </w:rPr>
                              <w:t xml:space="preserve"> se rozloučili a vykonali pohřeb Panny Marie. </w:t>
                            </w:r>
                          </w:p>
                          <w:p w14:paraId="3FCEC6DE" w14:textId="1E4C8C44" w:rsidR="00E85E61" w:rsidRPr="00EA084A" w:rsidRDefault="00E85E61" w:rsidP="00E85E61">
                            <w:pPr>
                              <w:rPr>
                                <w:rFonts w:ascii="Cambria" w:hAnsi="Cambria"/>
                                <w:u w:val="single"/>
                              </w:rPr>
                            </w:pPr>
                            <w:r w:rsidRPr="006D5F06">
                              <w:rPr>
                                <w:rFonts w:ascii="Cambria" w:hAnsi="Cambria"/>
                              </w:rPr>
                              <w:t>Obdobným svátkem katolíků je Nanebevzetí Panny Marie</w:t>
                            </w:r>
                            <w:r w:rsidRPr="00EA084A">
                              <w:rPr>
                                <w:rFonts w:ascii="Cambria" w:hAnsi="Cambria"/>
                              </w:rPr>
                              <w:t>, kteří na rozdíl od pravoslavných</w:t>
                            </w:r>
                            <w:r>
                              <w:rPr>
                                <w:rFonts w:ascii="Cambria" w:hAnsi="Cambria"/>
                              </w:rPr>
                              <w:t xml:space="preserve"> </w:t>
                            </w:r>
                            <w:r w:rsidRPr="00EA084A">
                              <w:rPr>
                                <w:rFonts w:ascii="Cambria" w:hAnsi="Cambria"/>
                              </w:rPr>
                              <w:t>věří, že byla vzata na nebesa ještě za svého života.</w:t>
                            </w:r>
                          </w:p>
                          <w:p w14:paraId="7AB007EA" w14:textId="77777777" w:rsidR="00E85E61" w:rsidRDefault="00E85E61" w:rsidP="00E85E6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39E58C" id="_x0000_s1045" type="#_x0000_t202" style="position:absolute;margin-left:470.8pt;margin-top:18.95pt;width:522pt;height:728.55pt;z-index:25169612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">
                <v:textbox>
                  <w:txbxContent>
                    <w:p w14:paraId="5A5E8A08" w14:textId="77777777" w:rsidR="00E85E61" w:rsidRPr="00EA084A" w:rsidRDefault="00E85E61" w:rsidP="00E85E61">
                      <w:pPr>
                        <w:jc w:val="center"/>
                        <w:rPr>
                          <w:rFonts w:ascii="Cambria" w:hAnsi="Cambria"/>
                          <w:b/>
                          <w:bCs/>
                        </w:rPr>
                      </w:pPr>
                      <w:r w:rsidRPr="00EA084A">
                        <w:rPr>
                          <w:rFonts w:ascii="Cambria" w:hAnsi="Cambria"/>
                          <w:b/>
                          <w:bCs/>
                        </w:rPr>
                        <w:t>Pravoslavné svátky – B</w:t>
                      </w:r>
                    </w:p>
                    <w:p w14:paraId="77E228F9" w14:textId="77777777" w:rsidR="00E85E61" w:rsidRPr="00EA084A" w:rsidRDefault="00E85E61" w:rsidP="00E85E61">
                      <w:pPr>
                        <w:jc w:val="both"/>
                        <w:rPr>
                          <w:rFonts w:ascii="Cambria" w:hAnsi="Cambria"/>
                          <w:u w:val="single"/>
                        </w:rPr>
                      </w:pPr>
                      <w:r w:rsidRPr="00EA084A">
                        <w:rPr>
                          <w:rFonts w:ascii="Cambria" w:hAnsi="Cambria"/>
                          <w:u w:val="single"/>
                        </w:rPr>
                        <w:t>Velikonoce</w:t>
                      </w:r>
                    </w:p>
                    <w:p w14:paraId="3A4AD104" w14:textId="77777777" w:rsidR="00E85E61" w:rsidRPr="00EA084A" w:rsidRDefault="00E85E61" w:rsidP="00E85E61">
                      <w:pPr>
                        <w:jc w:val="both"/>
                        <w:rPr>
                          <w:rFonts w:ascii="Cambria" w:hAnsi="Cambria"/>
                        </w:rPr>
                      </w:pPr>
                    </w:p>
                    <w:p w14:paraId="63416A55" w14:textId="77777777" w:rsidR="00E85E61" w:rsidRPr="00EA084A" w:rsidRDefault="00E85E61" w:rsidP="00E85E61">
                      <w:pPr>
                        <w:jc w:val="both"/>
                        <w:rPr>
                          <w:rFonts w:ascii="Cambria" w:hAnsi="Cambria"/>
                        </w:rPr>
                      </w:pPr>
                    </w:p>
                    <w:p w14:paraId="5F991D96" w14:textId="77777777" w:rsidR="00E85E61" w:rsidRPr="00EA084A" w:rsidRDefault="00E85E61" w:rsidP="00E85E61">
                      <w:pPr>
                        <w:jc w:val="both"/>
                        <w:rPr>
                          <w:rFonts w:ascii="Cambria" w:hAnsi="Cambria"/>
                        </w:rPr>
                      </w:pPr>
                    </w:p>
                    <w:p w14:paraId="1010F41D" w14:textId="77777777" w:rsidR="00E85E61" w:rsidRPr="00EA084A" w:rsidRDefault="00E85E61" w:rsidP="00E85E61">
                      <w:pPr>
                        <w:jc w:val="both"/>
                        <w:rPr>
                          <w:rFonts w:ascii="Cambria" w:hAnsi="Cambria"/>
                        </w:rPr>
                      </w:pPr>
                    </w:p>
                    <w:p w14:paraId="7571B03C" w14:textId="77777777" w:rsidR="00E85E61" w:rsidRPr="00EA084A" w:rsidRDefault="00E85E61" w:rsidP="00E85E61">
                      <w:pPr>
                        <w:jc w:val="both"/>
                        <w:rPr>
                          <w:rFonts w:ascii="Cambria" w:hAnsi="Cambria"/>
                        </w:rPr>
                      </w:pPr>
                    </w:p>
                    <w:p w14:paraId="2582D460" w14:textId="77777777" w:rsidR="00E85E61" w:rsidRPr="00EA084A" w:rsidRDefault="00E85E61" w:rsidP="00E85E61">
                      <w:pPr>
                        <w:jc w:val="both"/>
                        <w:rPr>
                          <w:rFonts w:ascii="Cambria" w:hAnsi="Cambria"/>
                        </w:rPr>
                      </w:pPr>
                    </w:p>
                    <w:p w14:paraId="271A33FA" w14:textId="77777777" w:rsidR="00E85E61" w:rsidRPr="00EA084A" w:rsidRDefault="00E85E61" w:rsidP="00E85E61">
                      <w:pPr>
                        <w:jc w:val="both"/>
                        <w:rPr>
                          <w:rFonts w:ascii="Cambria" w:hAnsi="Cambria"/>
                        </w:rPr>
                      </w:pPr>
                    </w:p>
                    <w:p w14:paraId="3348D424" w14:textId="77777777" w:rsidR="00E85E61" w:rsidRPr="00EA084A" w:rsidRDefault="00E85E61" w:rsidP="00E85E61">
                      <w:pPr>
                        <w:jc w:val="both"/>
                        <w:rPr>
                          <w:rFonts w:ascii="Cambria" w:hAnsi="Cambria"/>
                        </w:rPr>
                      </w:pPr>
                    </w:p>
                    <w:p w14:paraId="0BFF2626" w14:textId="77777777" w:rsidR="00E85E61" w:rsidRPr="00EA084A" w:rsidRDefault="00E85E61" w:rsidP="00E85E61">
                      <w:pPr>
                        <w:jc w:val="both"/>
                        <w:rPr>
                          <w:rFonts w:ascii="Cambria" w:hAnsi="Cambria"/>
                        </w:rPr>
                      </w:pPr>
                    </w:p>
                    <w:p w14:paraId="566734B4" w14:textId="77777777" w:rsidR="00E85E61" w:rsidRPr="00EA084A" w:rsidRDefault="00E85E61" w:rsidP="00E85E61">
                      <w:pPr>
                        <w:jc w:val="both"/>
                        <w:rPr>
                          <w:rFonts w:ascii="Cambria" w:hAnsi="Cambria"/>
                        </w:rPr>
                      </w:pPr>
                    </w:p>
                    <w:p w14:paraId="505DC05F" w14:textId="77777777" w:rsidR="00E85E61" w:rsidRPr="00EA084A" w:rsidRDefault="00E85E61" w:rsidP="00E85E61">
                      <w:pPr>
                        <w:jc w:val="both"/>
                        <w:rPr>
                          <w:rFonts w:ascii="Cambria" w:hAnsi="Cambria"/>
                        </w:rPr>
                      </w:pPr>
                    </w:p>
                    <w:p w14:paraId="37A9D454" w14:textId="77777777" w:rsidR="00E85E61" w:rsidRPr="00EA084A" w:rsidRDefault="00E85E61" w:rsidP="00E85E61">
                      <w:pPr>
                        <w:jc w:val="both"/>
                        <w:rPr>
                          <w:rFonts w:ascii="Cambria" w:hAnsi="Cambria"/>
                        </w:rPr>
                      </w:pPr>
                    </w:p>
                    <w:p w14:paraId="09436FDD" w14:textId="77777777" w:rsidR="00E85E61" w:rsidRPr="00C61F4F" w:rsidRDefault="00E85E61" w:rsidP="00E85E61">
                      <w:pPr>
                        <w:jc w:val="both"/>
                        <w:rPr>
                          <w:rFonts w:ascii="Cambria" w:hAnsi="Cambria"/>
                          <w:u w:val="single"/>
                        </w:rPr>
                      </w:pPr>
                      <w:r w:rsidRPr="00C61F4F">
                        <w:rPr>
                          <w:rFonts w:ascii="Cambria" w:hAnsi="Cambria"/>
                          <w:u w:val="single"/>
                        </w:rPr>
                        <w:t>Narození Páně</w:t>
                      </w:r>
                      <w:r w:rsidRPr="00EA084A">
                        <w:rPr>
                          <w:rFonts w:ascii="Cambria" w:hAnsi="Cambria"/>
                          <w:u w:val="single"/>
                        </w:rPr>
                        <w:t xml:space="preserve"> – Vánoce</w:t>
                      </w:r>
                    </w:p>
                    <w:p w14:paraId="7B27207D" w14:textId="77777777" w:rsidR="00E85E61" w:rsidRPr="009B6004" w:rsidRDefault="00E85E61" w:rsidP="00E85E61">
                      <w:pPr>
                        <w:jc w:val="both"/>
                        <w:rPr>
                          <w:rFonts w:ascii="Cambria" w:hAnsi="Cambria"/>
                        </w:rPr>
                      </w:pPr>
                      <w:r w:rsidRPr="009B6004">
                        <w:rPr>
                          <w:rFonts w:ascii="Cambria" w:hAnsi="Cambria"/>
                        </w:rPr>
                        <w:t xml:space="preserve">V pravoslavném náboženství jsou Vánoce </w:t>
                      </w:r>
                      <w:r w:rsidRPr="003339C3">
                        <w:rPr>
                          <w:rFonts w:ascii="Cambria" w:hAnsi="Cambria"/>
                          <w:b/>
                          <w:bCs/>
                        </w:rPr>
                        <w:t>po Velikonocích nejvýznamnějším církevním svátkem</w:t>
                      </w:r>
                      <w:r w:rsidRPr="009B6004">
                        <w:rPr>
                          <w:rFonts w:ascii="Cambria" w:hAnsi="Cambria"/>
                        </w:rPr>
                        <w:t xml:space="preserve">. </w:t>
                      </w:r>
                      <w:r w:rsidRPr="00EA084A">
                        <w:rPr>
                          <w:rFonts w:ascii="Cambria" w:hAnsi="Cambria"/>
                        </w:rPr>
                        <w:t xml:space="preserve"> </w:t>
                      </w:r>
                      <w:r w:rsidRPr="009B6004">
                        <w:rPr>
                          <w:rFonts w:ascii="Cambria" w:hAnsi="Cambria"/>
                        </w:rPr>
                        <w:t xml:space="preserve">Některé východní církve používají </w:t>
                      </w:r>
                      <w:r w:rsidRPr="003339C3">
                        <w:rPr>
                          <w:rFonts w:ascii="Cambria" w:hAnsi="Cambria"/>
                          <w:b/>
                          <w:bCs/>
                        </w:rPr>
                        <w:t>Juliánský kalendář</w:t>
                      </w:r>
                      <w:r w:rsidRPr="009B6004">
                        <w:rPr>
                          <w:rFonts w:ascii="Cambria" w:hAnsi="Cambria"/>
                        </w:rPr>
                        <w:t>, který je proti západnímu Gregoriánskému kalendáři posunutý o 13</w:t>
                      </w:r>
                      <w:r w:rsidRPr="00EA084A">
                        <w:rPr>
                          <w:rFonts w:ascii="Cambria" w:hAnsi="Cambria"/>
                        </w:rPr>
                        <w:t> </w:t>
                      </w:r>
                      <w:r w:rsidRPr="009B6004">
                        <w:rPr>
                          <w:rFonts w:ascii="Cambria" w:hAnsi="Cambria"/>
                        </w:rPr>
                        <w:t>dní</w:t>
                      </w:r>
                      <w:r w:rsidRPr="00EA084A">
                        <w:rPr>
                          <w:rFonts w:ascii="Cambria" w:hAnsi="Cambria"/>
                        </w:rPr>
                        <w:t>,</w:t>
                      </w:r>
                      <w:r w:rsidRPr="009B6004">
                        <w:rPr>
                          <w:rFonts w:ascii="Cambria" w:hAnsi="Cambria"/>
                        </w:rPr>
                        <w:t xml:space="preserve"> a tak Vánoce slaví až </w:t>
                      </w:r>
                      <w:r w:rsidRPr="00EA084A">
                        <w:rPr>
                          <w:rFonts w:ascii="Cambria" w:hAnsi="Cambria"/>
                        </w:rPr>
                        <w:t>v </w:t>
                      </w:r>
                      <w:r w:rsidRPr="009B6004">
                        <w:rPr>
                          <w:rFonts w:ascii="Cambria" w:hAnsi="Cambria"/>
                        </w:rPr>
                        <w:t>ledn</w:t>
                      </w:r>
                      <w:r w:rsidRPr="00EA084A">
                        <w:rPr>
                          <w:rFonts w:ascii="Cambria" w:hAnsi="Cambria"/>
                        </w:rPr>
                        <w:t>u.</w:t>
                      </w:r>
                    </w:p>
                    <w:p w14:paraId="271645E3" w14:textId="77777777" w:rsidR="00E85E61" w:rsidRPr="009B6004" w:rsidRDefault="00E85E61" w:rsidP="00E85E61">
                      <w:pPr>
                        <w:jc w:val="both"/>
                        <w:rPr>
                          <w:rFonts w:ascii="Cambria" w:hAnsi="Cambria"/>
                        </w:rPr>
                      </w:pPr>
                      <w:r w:rsidRPr="00EA084A">
                        <w:rPr>
                          <w:rFonts w:ascii="Cambria" w:hAnsi="Cambria"/>
                        </w:rPr>
                        <w:t xml:space="preserve">V předvánočním období se dodržuje </w:t>
                      </w:r>
                      <w:r w:rsidRPr="003339C3">
                        <w:rPr>
                          <w:rFonts w:ascii="Cambria" w:hAnsi="Cambria"/>
                          <w:b/>
                          <w:bCs/>
                        </w:rPr>
                        <w:t>40denní půst</w:t>
                      </w:r>
                      <w:r w:rsidRPr="00EA084A">
                        <w:rPr>
                          <w:rFonts w:ascii="Cambria" w:hAnsi="Cambria"/>
                        </w:rPr>
                        <w:t xml:space="preserve">, který </w:t>
                      </w:r>
                      <w:r w:rsidRPr="009B6004">
                        <w:rPr>
                          <w:rFonts w:ascii="Cambria" w:hAnsi="Cambria"/>
                        </w:rPr>
                        <w:t xml:space="preserve">končí velkou </w:t>
                      </w:r>
                      <w:r w:rsidRPr="00487AFE">
                        <w:rPr>
                          <w:rFonts w:ascii="Cambria" w:hAnsi="Cambria"/>
                          <w:b/>
                          <w:bCs/>
                        </w:rPr>
                        <w:t>slavnostní bohoslužbou</w:t>
                      </w:r>
                      <w:r w:rsidRPr="009B6004">
                        <w:rPr>
                          <w:rFonts w:ascii="Cambria" w:hAnsi="Cambria"/>
                        </w:rPr>
                        <w:t xml:space="preserve"> a potom už nastává samotná oslava Vánoc a pravoslavní věřící mohou začít</w:t>
                      </w:r>
                      <w:r w:rsidRPr="00EA084A">
                        <w:rPr>
                          <w:rFonts w:ascii="Cambria" w:hAnsi="Cambria"/>
                        </w:rPr>
                        <w:t xml:space="preserve"> </w:t>
                      </w:r>
                      <w:r w:rsidRPr="009B6004">
                        <w:rPr>
                          <w:rFonts w:ascii="Cambria" w:hAnsi="Cambria"/>
                        </w:rPr>
                        <w:t>hodovat</w:t>
                      </w:r>
                      <w:r w:rsidRPr="00EA084A">
                        <w:rPr>
                          <w:rFonts w:ascii="Cambria" w:hAnsi="Cambria"/>
                        </w:rPr>
                        <w:t xml:space="preserve"> (24. prosince nebo 6. ledna)</w:t>
                      </w:r>
                      <w:r w:rsidRPr="009B6004">
                        <w:rPr>
                          <w:rFonts w:ascii="Cambria" w:hAnsi="Cambria"/>
                        </w:rPr>
                        <w:t xml:space="preserve">. </w:t>
                      </w:r>
                      <w:r w:rsidRPr="00C61F4F">
                        <w:rPr>
                          <w:rFonts w:ascii="Cambria" w:hAnsi="Cambria"/>
                        </w:rPr>
                        <w:t xml:space="preserve">Typickým vánočním pokrmem je tzv. </w:t>
                      </w:r>
                      <w:r w:rsidRPr="003339C3">
                        <w:rPr>
                          <w:rFonts w:ascii="Cambria" w:hAnsi="Cambria"/>
                          <w:b/>
                          <w:bCs/>
                        </w:rPr>
                        <w:t>kuťja</w:t>
                      </w:r>
                      <w:r w:rsidRPr="00C61F4F">
                        <w:rPr>
                          <w:rFonts w:ascii="Cambria" w:hAnsi="Cambria"/>
                        </w:rPr>
                        <w:t xml:space="preserve">, což je pšeničná kaše vařená s medem, mákem a ořechy; dále je to tzv. </w:t>
                      </w:r>
                      <w:r w:rsidRPr="003339C3">
                        <w:rPr>
                          <w:rFonts w:ascii="Cambria" w:hAnsi="Cambria"/>
                          <w:b/>
                          <w:bCs/>
                        </w:rPr>
                        <w:t>vzvar</w:t>
                      </w:r>
                      <w:r w:rsidRPr="00C61F4F">
                        <w:rPr>
                          <w:rFonts w:ascii="Cambria" w:hAnsi="Cambria"/>
                        </w:rPr>
                        <w:t xml:space="preserve">, což je kompot ze sušeného ovoce. Kuťja byla podávána při pohřbech a vzvar se zase pojídal při narození dítěte. Proto tyto dva pokrmy </w:t>
                      </w:r>
                      <w:r w:rsidRPr="003339C3">
                        <w:rPr>
                          <w:rFonts w:ascii="Cambria" w:hAnsi="Cambria"/>
                          <w:b/>
                          <w:bCs/>
                        </w:rPr>
                        <w:t>symbolizují narození a smrt Ježíše Krista</w:t>
                      </w:r>
                      <w:r w:rsidRPr="00C61F4F">
                        <w:rPr>
                          <w:rFonts w:ascii="Cambria" w:hAnsi="Cambria"/>
                        </w:rPr>
                        <w:t>.</w:t>
                      </w:r>
                      <w:r w:rsidRPr="00EA084A">
                        <w:rPr>
                          <w:rFonts w:ascii="Cambria" w:hAnsi="Cambria"/>
                        </w:rPr>
                        <w:t xml:space="preserve"> </w:t>
                      </w:r>
                      <w:r w:rsidRPr="009B6004">
                        <w:rPr>
                          <w:rFonts w:ascii="Cambria" w:hAnsi="Cambria"/>
                        </w:rPr>
                        <w:t xml:space="preserve">U pravoslavné sváteční večeře se nesmí vstávat od stolu, dodržuje se i mnoho dalších zvyků – například se do </w:t>
                      </w:r>
                      <w:r w:rsidRPr="003339C3">
                        <w:rPr>
                          <w:rFonts w:ascii="Cambria" w:hAnsi="Cambria"/>
                          <w:b/>
                          <w:bCs/>
                        </w:rPr>
                        <w:t>kulatého chleba zapeče mince</w:t>
                      </w:r>
                      <w:r w:rsidRPr="009B6004">
                        <w:rPr>
                          <w:rFonts w:ascii="Cambria" w:hAnsi="Cambria"/>
                        </w:rPr>
                        <w:t xml:space="preserve"> a kdo ji u stolu najde ve svém kousku, bude v dalším roce spokojený a šťastný. </w:t>
                      </w:r>
                      <w:r w:rsidRPr="00EA084A">
                        <w:rPr>
                          <w:rFonts w:ascii="Cambria" w:hAnsi="Cambria"/>
                        </w:rPr>
                        <w:t xml:space="preserve">I při slavení pravoslavných Vánoc mají v domácnostech </w:t>
                      </w:r>
                      <w:r w:rsidRPr="003339C3">
                        <w:rPr>
                          <w:rFonts w:ascii="Cambria" w:hAnsi="Cambria"/>
                          <w:b/>
                          <w:bCs/>
                        </w:rPr>
                        <w:t>ozdobené stromečky</w:t>
                      </w:r>
                      <w:r w:rsidRPr="00EA084A">
                        <w:rPr>
                          <w:rFonts w:ascii="Cambria" w:hAnsi="Cambria"/>
                        </w:rPr>
                        <w:t xml:space="preserve"> a d</w:t>
                      </w:r>
                      <w:r w:rsidRPr="009B6004">
                        <w:rPr>
                          <w:rFonts w:ascii="Cambria" w:hAnsi="Cambria"/>
                        </w:rPr>
                        <w:t xml:space="preserve">árky pod přiváží většinou </w:t>
                      </w:r>
                      <w:r w:rsidRPr="003339C3">
                        <w:rPr>
                          <w:rFonts w:ascii="Cambria" w:hAnsi="Cambria"/>
                          <w:b/>
                          <w:bCs/>
                        </w:rPr>
                        <w:t>děda Mráz</w:t>
                      </w:r>
                      <w:r w:rsidRPr="009B6004">
                        <w:rPr>
                          <w:rFonts w:ascii="Cambria" w:hAnsi="Cambria"/>
                        </w:rPr>
                        <w:t xml:space="preserve"> na saních s koňským trojspřežím.</w:t>
                      </w:r>
                      <w:r w:rsidRPr="00EA084A">
                        <w:rPr>
                          <w:rFonts w:ascii="Cambria" w:hAnsi="Cambria"/>
                        </w:rPr>
                        <w:t xml:space="preserve"> </w:t>
                      </w:r>
                      <w:r w:rsidRPr="009B6004">
                        <w:rPr>
                          <w:rFonts w:ascii="Cambria" w:hAnsi="Cambria"/>
                        </w:rPr>
                        <w:t>Po půlnoci obchází domy koledníci</w:t>
                      </w:r>
                      <w:r w:rsidRPr="00EA084A">
                        <w:rPr>
                          <w:rFonts w:ascii="Cambria" w:hAnsi="Cambria"/>
                        </w:rPr>
                        <w:t>.</w:t>
                      </w:r>
                    </w:p>
                    <w:p w14:paraId="1C83CD4A" w14:textId="77777777" w:rsidR="00E85E61" w:rsidRPr="006D39F0" w:rsidRDefault="00E85E61" w:rsidP="00E85E61">
                      <w:pPr>
                        <w:jc w:val="both"/>
                        <w:rPr>
                          <w:rFonts w:ascii="Cambria" w:hAnsi="Cambria"/>
                        </w:rPr>
                      </w:pPr>
                    </w:p>
                    <w:p w14:paraId="07674FBA" w14:textId="77777777" w:rsidR="00E85E61" w:rsidRPr="00EA084A" w:rsidRDefault="00E85E61" w:rsidP="00E85E61">
                      <w:pPr>
                        <w:jc w:val="both"/>
                        <w:rPr>
                          <w:rFonts w:ascii="Cambria" w:hAnsi="Cambria"/>
                          <w:u w:val="single"/>
                        </w:rPr>
                      </w:pPr>
                      <w:r w:rsidRPr="00EA084A">
                        <w:rPr>
                          <w:rFonts w:ascii="Cambria" w:hAnsi="Cambria"/>
                          <w:u w:val="single"/>
                        </w:rPr>
                        <w:t>Narození Přesvaté Bohorodice</w:t>
                      </w:r>
                    </w:p>
                    <w:p w14:paraId="216A3CC2" w14:textId="77777777" w:rsidR="00E85E61" w:rsidRPr="00EA084A" w:rsidRDefault="00E85E61" w:rsidP="00E85E61">
                      <w:pPr>
                        <w:jc w:val="both"/>
                        <w:rPr>
                          <w:rFonts w:ascii="Cambria" w:hAnsi="Cambria"/>
                          <w:u w:val="single"/>
                        </w:rPr>
                      </w:pPr>
                    </w:p>
                    <w:p w14:paraId="03A99C12" w14:textId="77777777" w:rsidR="00E85E61" w:rsidRPr="00EA084A" w:rsidRDefault="00E85E61" w:rsidP="00E85E61">
                      <w:pPr>
                        <w:jc w:val="both"/>
                        <w:rPr>
                          <w:rFonts w:ascii="Cambria" w:hAnsi="Cambria"/>
                          <w:u w:val="single"/>
                        </w:rPr>
                      </w:pPr>
                    </w:p>
                    <w:p w14:paraId="1CD51DDB" w14:textId="77777777" w:rsidR="00E85E61" w:rsidRDefault="00E85E61" w:rsidP="00E85E61">
                      <w:pPr>
                        <w:spacing w:after="120"/>
                        <w:jc w:val="both"/>
                        <w:rPr>
                          <w:rFonts w:ascii="Cambria" w:hAnsi="Cambria"/>
                          <w:u w:val="single"/>
                        </w:rPr>
                      </w:pPr>
                    </w:p>
                    <w:p w14:paraId="36E720B1" w14:textId="77777777" w:rsidR="00E85E61" w:rsidRPr="00EA084A" w:rsidRDefault="00E85E61" w:rsidP="00E85E61">
                      <w:pPr>
                        <w:jc w:val="both"/>
                        <w:rPr>
                          <w:rFonts w:ascii="Cambria" w:hAnsi="Cambria"/>
                          <w:u w:val="single"/>
                        </w:rPr>
                      </w:pPr>
                    </w:p>
                    <w:p w14:paraId="5BDE00BD" w14:textId="77777777" w:rsidR="00E85E61" w:rsidRPr="00EA084A" w:rsidRDefault="00E85E61" w:rsidP="00E85E61">
                      <w:pPr>
                        <w:jc w:val="both"/>
                        <w:rPr>
                          <w:rFonts w:ascii="Cambria" w:hAnsi="Cambria"/>
                          <w:u w:val="single"/>
                        </w:rPr>
                      </w:pPr>
                      <w:r w:rsidRPr="00EA084A">
                        <w:rPr>
                          <w:rFonts w:ascii="Cambria" w:hAnsi="Cambria"/>
                          <w:u w:val="single"/>
                        </w:rPr>
                        <w:t>Zesnutí Přesvaté Bohorodice</w:t>
                      </w:r>
                    </w:p>
                    <w:p w14:paraId="6ECF35B6" w14:textId="77777777" w:rsidR="00E85E61" w:rsidRPr="00EA084A" w:rsidRDefault="00E85E61" w:rsidP="00E85E61">
                      <w:pPr>
                        <w:jc w:val="both"/>
                        <w:rPr>
                          <w:rFonts w:ascii="Cambria" w:hAnsi="Cambria"/>
                        </w:rPr>
                      </w:pPr>
                      <w:r w:rsidRPr="00EA084A">
                        <w:rPr>
                          <w:rFonts w:ascii="Cambria" w:hAnsi="Cambria"/>
                        </w:rPr>
                        <w:t xml:space="preserve">Svátek, který Připomíná zesnutí Matky Boží, která nebyla vzata na nebesa ještě za </w:t>
                      </w:r>
                      <w:r w:rsidRPr="00E85E61">
                        <w:rPr>
                          <w:rFonts w:ascii="Cambria" w:hAnsi="Cambria"/>
                        </w:rPr>
                        <w:t>živa, nýbrž až po smrti.</w:t>
                      </w:r>
                      <w:r w:rsidRPr="00E85E61">
                        <w:rPr>
                          <w:rFonts w:ascii="Arial" w:hAnsi="Arial" w:cs="Arial"/>
                          <w:shd w:val="clear" w:color="auto" w:fill="FFFFFF"/>
                        </w:rPr>
                        <w:t xml:space="preserve"> </w:t>
                      </w:r>
                      <w:r w:rsidRPr="00E85E61">
                        <w:rPr>
                          <w:rFonts w:ascii="Cambria" w:hAnsi="Cambria"/>
                        </w:rPr>
                        <w:t>Podle </w:t>
                      </w:r>
                      <w:hyperlink r:id="rId41" w:tooltip="Svatá pověst (stránka neexistuje)" w:history="1">
                        <w:r w:rsidRPr="00E85E61">
                          <w:rPr>
                            <w:rStyle w:val="Hypertextovodkaz"/>
                            <w:rFonts w:ascii="Cambria" w:hAnsi="Cambria"/>
                            <w:color w:val="auto"/>
                            <w:u w:val="none"/>
                          </w:rPr>
                          <w:t>svaté tradice</w:t>
                        </w:r>
                      </w:hyperlink>
                      <w:r w:rsidRPr="00E85E61">
                        <w:rPr>
                          <w:rFonts w:ascii="Cambria" w:hAnsi="Cambria"/>
                        </w:rPr>
                        <w:t> se v tento den </w:t>
                      </w:r>
                      <w:hyperlink r:id="rId42" w:tooltip="Apoštol" w:history="1">
                        <w:r w:rsidRPr="00E85E61">
                          <w:rPr>
                            <w:rStyle w:val="Hypertextovodkaz"/>
                            <w:rFonts w:ascii="Cambria" w:hAnsi="Cambria"/>
                            <w:color w:val="auto"/>
                            <w:u w:val="none"/>
                          </w:rPr>
                          <w:t>apoštolové</w:t>
                        </w:r>
                      </w:hyperlink>
                      <w:r w:rsidRPr="00E85E61">
                        <w:rPr>
                          <w:rFonts w:ascii="Cambria" w:hAnsi="Cambria"/>
                        </w:rPr>
                        <w:t>, kteří hlásali víru v různých zemích, shromáždili v </w:t>
                      </w:r>
                      <w:hyperlink r:id="rId43" w:tooltip="Jeruzalém" w:history="1">
                        <w:r w:rsidRPr="00E85E61">
                          <w:rPr>
                            <w:rStyle w:val="Hypertextovodkaz"/>
                            <w:rFonts w:ascii="Cambria" w:hAnsi="Cambria"/>
                            <w:color w:val="auto"/>
                            <w:u w:val="none"/>
                          </w:rPr>
                          <w:t>Jeruzalémě</w:t>
                        </w:r>
                      </w:hyperlink>
                      <w:r w:rsidRPr="00E85E61">
                        <w:rPr>
                          <w:rFonts w:ascii="Cambria" w:hAnsi="Cambria"/>
                        </w:rPr>
                        <w:t>, aby</w:t>
                      </w:r>
                      <w:r w:rsidRPr="00EA084A">
                        <w:rPr>
                          <w:rFonts w:ascii="Cambria" w:hAnsi="Cambria"/>
                        </w:rPr>
                        <w:t xml:space="preserve"> se rozloučili a vykonali pohřeb Panny Marie. </w:t>
                      </w:r>
                    </w:p>
                    <w:p w14:paraId="3FCEC6DE" w14:textId="1E4C8C44" w:rsidR="00E85E61" w:rsidRPr="00EA084A" w:rsidRDefault="00E85E61" w:rsidP="00E85E61">
                      <w:pPr>
                        <w:rPr>
                          <w:rFonts w:ascii="Cambria" w:hAnsi="Cambria"/>
                          <w:u w:val="single"/>
                        </w:rPr>
                      </w:pPr>
                      <w:r w:rsidRPr="006D5F06">
                        <w:rPr>
                          <w:rFonts w:ascii="Cambria" w:hAnsi="Cambria"/>
                        </w:rPr>
                        <w:t>Obdobným svátkem katolíků je Nanebevzetí Panny Marie</w:t>
                      </w:r>
                      <w:r w:rsidRPr="00EA084A">
                        <w:rPr>
                          <w:rFonts w:ascii="Cambria" w:hAnsi="Cambria"/>
                        </w:rPr>
                        <w:t>, kteří na rozdíl od pravoslavných</w:t>
                      </w:r>
                      <w:r>
                        <w:rPr>
                          <w:rFonts w:ascii="Cambria" w:hAnsi="Cambria"/>
                        </w:rPr>
                        <w:t xml:space="preserve"> </w:t>
                      </w:r>
                      <w:r w:rsidRPr="00EA084A">
                        <w:rPr>
                          <w:rFonts w:ascii="Cambria" w:hAnsi="Cambria"/>
                        </w:rPr>
                        <w:t>věří, že byla vzata na nebesa ještě za svého života.</w:t>
                      </w:r>
                    </w:p>
                    <w:p w14:paraId="7AB007EA" w14:textId="77777777" w:rsidR="00E85E61" w:rsidRDefault="00E85E61" w:rsidP="00E85E61"/>
                  </w:txbxContent>
                </v:textbox>
                <w10:wrap type="square" anchorx="margin"/>
              </v:shape>
            </w:pict>
          </mc:Fallback>
        </mc:AlternateContent>
      </w:r>
      <w:r>
        <w:rPr>
          <w:i/>
          <w:iCs/>
        </w:rPr>
        <w:br w:type="page"/>
      </w:r>
    </w:p>
    <w:p w14:paraId="5AAE8840" w14:textId="021C5114" w:rsidR="00300C29" w:rsidRPr="0017099A" w:rsidRDefault="00016C72" w:rsidP="0017099A">
      <w:pPr>
        <w:pStyle w:val="Podnadpis"/>
      </w:pPr>
      <w:r>
        <w:rPr>
          <w:noProof/>
        </w:rPr>
        <w:lastRenderedPageBreak/>
        <w:drawing>
          <wp:anchor distT="0" distB="0" distL="114300" distR="114300" simplePos="0" relativeHeight="251734016" behindDoc="0" locked="0" layoutInCell="1" allowOverlap="1" wp14:anchorId="7122FA4B" wp14:editId="20E1F5A8">
            <wp:simplePos x="0" y="0"/>
            <wp:positionH relativeFrom="margin">
              <wp:align>left</wp:align>
            </wp:positionH>
            <wp:positionV relativeFrom="paragraph">
              <wp:posOffset>4794250</wp:posOffset>
            </wp:positionV>
            <wp:extent cx="6631932" cy="4436534"/>
            <wp:effectExtent l="0" t="0" r="0" b="2540"/>
            <wp:wrapNone/>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4">
                      <a:extLst>
                        <a:ext uri="{28A0092B-C50C-407E-A947-70E740481C1C}">
                          <a14:useLocalDpi xmlns:a14="http://schemas.microsoft.com/office/drawing/2010/main" val="0"/>
                        </a:ext>
                      </a:extLst>
                    </a:blip>
                    <a:srcRect l="52440" t="23809" r="19809" b="10204"/>
                    <a:stretch/>
                  </pic:blipFill>
                  <pic:spPr bwMode="auto">
                    <a:xfrm>
                      <a:off x="0" y="0"/>
                      <a:ext cx="6662358" cy="445688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2992" behindDoc="0" locked="0" layoutInCell="1" allowOverlap="1" wp14:anchorId="2EAEF54B" wp14:editId="68B14578">
            <wp:simplePos x="0" y="0"/>
            <wp:positionH relativeFrom="margin">
              <wp:align>left</wp:align>
            </wp:positionH>
            <wp:positionV relativeFrom="paragraph">
              <wp:posOffset>495300</wp:posOffset>
            </wp:positionV>
            <wp:extent cx="5314950" cy="4027097"/>
            <wp:effectExtent l="0" t="0" r="0" b="0"/>
            <wp:wrapNone/>
            <wp:docPr id="51"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5">
                      <a:extLst>
                        <a:ext uri="{28A0092B-C50C-407E-A947-70E740481C1C}">
                          <a14:useLocalDpi xmlns:a14="http://schemas.microsoft.com/office/drawing/2010/main" val="0"/>
                        </a:ext>
                      </a:extLst>
                    </a:blip>
                    <a:srcRect l="52919" t="23469" r="22201" b="9524"/>
                    <a:stretch/>
                  </pic:blipFill>
                  <pic:spPr bwMode="auto">
                    <a:xfrm>
                      <a:off x="0" y="0"/>
                      <a:ext cx="5323775" cy="403378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099A">
        <w:t>Příloha 3: Tajenky</w:t>
      </w:r>
    </w:p>
    <w:sectPr w:rsidR="00300C29" w:rsidRPr="0017099A" w:rsidSect="00CF46A4">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601E80" w14:textId="77777777" w:rsidR="00310199" w:rsidRDefault="00310199" w:rsidP="00EB4625">
      <w:pPr>
        <w:spacing w:after="0"/>
      </w:pPr>
      <w:r>
        <w:separator/>
      </w:r>
    </w:p>
  </w:endnote>
  <w:endnote w:type="continuationSeparator" w:id="0">
    <w:p w14:paraId="70DD56A7" w14:textId="77777777" w:rsidR="00310199" w:rsidRDefault="00310199" w:rsidP="00EB4625">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Trebuchet MS">
    <w:panose1 w:val="020B0603020202020204"/>
    <w:charset w:val="EE"/>
    <w:family w:val="swiss"/>
    <w:pitch w:val="variable"/>
    <w:sig w:usb0="00000287" w:usb1="00000003" w:usb2="00000000" w:usb3="00000000" w:csb0="0000009F" w:csb1="00000000"/>
  </w:font>
  <w:font w:name="Segoe UI">
    <w:panose1 w:val="020B0502040204020203"/>
    <w:charset w:val="EE"/>
    <w:family w:val="swiss"/>
    <w:pitch w:val="variable"/>
    <w:sig w:usb0="E4002EFF" w:usb1="C000E47F" w:usb2="00000009" w:usb3="00000000" w:csb0="000001FF" w:csb1="00000000"/>
  </w:font>
  <w:font w:name="Calibri Light">
    <w:panose1 w:val="020F0302020204030204"/>
    <w:charset w:val="EE"/>
    <w:family w:val="swiss"/>
    <w:pitch w:val="variable"/>
    <w:sig w:usb0="A00002EF" w:usb1="4000207B" w:usb2="00000000" w:usb3="00000000" w:csb0="0000019F" w:csb1="00000000"/>
  </w:font>
  <w:font w:name="Cambria">
    <w:panose1 w:val="02040503050406030204"/>
    <w:charset w:val="EE"/>
    <w:family w:val="roman"/>
    <w:pitch w:val="variable"/>
    <w:sig w:usb0="E00002FF" w:usb1="400004FF" w:usb2="00000000" w:usb3="00000000" w:csb0="0000019F" w:csb1="00000000"/>
  </w:font>
  <w:font w:name="Arial">
    <w:panose1 w:val="020B0604020202020204"/>
    <w:charset w:val="EE"/>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EF0AEF" w14:textId="77777777" w:rsidR="00310199" w:rsidRDefault="00310199" w:rsidP="00EB4625">
      <w:pPr>
        <w:spacing w:after="0"/>
      </w:pPr>
      <w:r>
        <w:separator/>
      </w:r>
    </w:p>
  </w:footnote>
  <w:footnote w:type="continuationSeparator" w:id="0">
    <w:p w14:paraId="7AE97BF3" w14:textId="77777777" w:rsidR="00310199" w:rsidRDefault="00310199" w:rsidP="00EB4625">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341DFD"/>
    <w:multiLevelType w:val="hybridMultilevel"/>
    <w:tmpl w:val="6F00C84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092E5F07"/>
    <w:multiLevelType w:val="hybridMultilevel"/>
    <w:tmpl w:val="AB464C06"/>
    <w:lvl w:ilvl="0" w:tplc="04050015">
      <w:start w:val="1"/>
      <w:numFmt w:val="upperLetter"/>
      <w:lvlText w:val="%1."/>
      <w:lvlJc w:val="left"/>
      <w:pPr>
        <w:ind w:left="360" w:hanging="360"/>
      </w:pPr>
      <w:rPr>
        <w:rFonts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2" w15:restartNumberingAfterBreak="0">
    <w:nsid w:val="10732CC7"/>
    <w:multiLevelType w:val="hybridMultilevel"/>
    <w:tmpl w:val="C7EAE888"/>
    <w:lvl w:ilvl="0" w:tplc="4D1E0DC6">
      <w:start w:val="3"/>
      <w:numFmt w:val="bullet"/>
      <w:lvlText w:val="-"/>
      <w:lvlJc w:val="left"/>
      <w:pPr>
        <w:ind w:left="720" w:hanging="360"/>
      </w:pPr>
      <w:rPr>
        <w:rFonts w:ascii="Calibri" w:eastAsiaTheme="minorHAnsi" w:hAnsi="Calibri" w:cstheme="minorHAns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1C732C3B"/>
    <w:multiLevelType w:val="hybridMultilevel"/>
    <w:tmpl w:val="AB464C06"/>
    <w:lvl w:ilvl="0" w:tplc="04050015">
      <w:start w:val="1"/>
      <w:numFmt w:val="upperLetter"/>
      <w:lvlText w:val="%1."/>
      <w:lvlJc w:val="left"/>
      <w:pPr>
        <w:ind w:left="720" w:hanging="360"/>
      </w:pPr>
      <w:rPr>
        <w:rFont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2C086917"/>
    <w:multiLevelType w:val="hybridMultilevel"/>
    <w:tmpl w:val="5E927C1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30BC4C8B"/>
    <w:multiLevelType w:val="multilevel"/>
    <w:tmpl w:val="0405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15:restartNumberingAfterBreak="0">
    <w:nsid w:val="3B1B3224"/>
    <w:multiLevelType w:val="hybridMultilevel"/>
    <w:tmpl w:val="A69AF28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15:restartNumberingAfterBreak="0">
    <w:nsid w:val="51D47E59"/>
    <w:multiLevelType w:val="hybridMultilevel"/>
    <w:tmpl w:val="CA6AE11E"/>
    <w:lvl w:ilvl="0" w:tplc="0405000F">
      <w:start w:val="1"/>
      <w:numFmt w:val="decimal"/>
      <w:lvlText w:val="%1."/>
      <w:lvlJc w:val="left"/>
      <w:pPr>
        <w:ind w:left="360" w:hanging="360"/>
      </w:pPr>
    </w:lvl>
    <w:lvl w:ilvl="1" w:tplc="04050019">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8" w15:restartNumberingAfterBreak="0">
    <w:nsid w:val="5C4C090F"/>
    <w:multiLevelType w:val="multilevel"/>
    <w:tmpl w:val="0405001D"/>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5CD40926"/>
    <w:multiLevelType w:val="hybridMultilevel"/>
    <w:tmpl w:val="3CFE4E3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623C70E8"/>
    <w:multiLevelType w:val="hybridMultilevel"/>
    <w:tmpl w:val="CA6AE11E"/>
    <w:lvl w:ilvl="0" w:tplc="0405000F">
      <w:start w:val="1"/>
      <w:numFmt w:val="decimal"/>
      <w:lvlText w:val="%1."/>
      <w:lvlJc w:val="left"/>
      <w:pPr>
        <w:ind w:left="360" w:hanging="360"/>
      </w:pPr>
    </w:lvl>
    <w:lvl w:ilvl="1" w:tplc="04050019">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11" w15:restartNumberingAfterBreak="0">
    <w:nsid w:val="70640038"/>
    <w:multiLevelType w:val="hybridMultilevel"/>
    <w:tmpl w:val="ACEEAFF8"/>
    <w:lvl w:ilvl="0" w:tplc="488A55BC">
      <w:start w:val="1"/>
      <w:numFmt w:val="decimal"/>
      <w:lvlText w:val="%1."/>
      <w:lvlJc w:val="left"/>
      <w:pPr>
        <w:ind w:left="720" w:hanging="360"/>
      </w:pPr>
      <w:rPr>
        <w:b w:val="0"/>
        <w:bCs w:val="0"/>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6"/>
  </w:num>
  <w:num w:numId="2">
    <w:abstractNumId w:val="0"/>
  </w:num>
  <w:num w:numId="3">
    <w:abstractNumId w:val="9"/>
  </w:num>
  <w:num w:numId="4">
    <w:abstractNumId w:val="1"/>
  </w:num>
  <w:num w:numId="5">
    <w:abstractNumId w:val="3"/>
  </w:num>
  <w:num w:numId="6">
    <w:abstractNumId w:val="8"/>
  </w:num>
  <w:num w:numId="7">
    <w:abstractNumId w:val="5"/>
  </w:num>
  <w:num w:numId="8">
    <w:abstractNumId w:val="7"/>
  </w:num>
  <w:num w:numId="9">
    <w:abstractNumId w:val="4"/>
  </w:num>
  <w:num w:numId="10">
    <w:abstractNumId w:val="10"/>
  </w:num>
  <w:num w:numId="11">
    <w:abstractNumId w:val="2"/>
  </w:num>
  <w:num w:numId="1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46A4"/>
    <w:rsid w:val="000119DA"/>
    <w:rsid w:val="00016C72"/>
    <w:rsid w:val="0006073B"/>
    <w:rsid w:val="00066BFD"/>
    <w:rsid w:val="00077B3E"/>
    <w:rsid w:val="0008605D"/>
    <w:rsid w:val="000A6D16"/>
    <w:rsid w:val="000B461E"/>
    <w:rsid w:val="000B79DA"/>
    <w:rsid w:val="000C3E4D"/>
    <w:rsid w:val="000D1794"/>
    <w:rsid w:val="000D32A8"/>
    <w:rsid w:val="000E0A11"/>
    <w:rsid w:val="000E64AD"/>
    <w:rsid w:val="000F1910"/>
    <w:rsid w:val="000F6541"/>
    <w:rsid w:val="001068BD"/>
    <w:rsid w:val="0011027A"/>
    <w:rsid w:val="00130775"/>
    <w:rsid w:val="0013290F"/>
    <w:rsid w:val="0016270B"/>
    <w:rsid w:val="0017099A"/>
    <w:rsid w:val="00177876"/>
    <w:rsid w:val="001952C8"/>
    <w:rsid w:val="001B122E"/>
    <w:rsid w:val="001C5991"/>
    <w:rsid w:val="001E7F67"/>
    <w:rsid w:val="001F2293"/>
    <w:rsid w:val="001F344C"/>
    <w:rsid w:val="002009B3"/>
    <w:rsid w:val="0020708A"/>
    <w:rsid w:val="00243C51"/>
    <w:rsid w:val="00252F69"/>
    <w:rsid w:val="00255C99"/>
    <w:rsid w:val="00266FFD"/>
    <w:rsid w:val="00274EFB"/>
    <w:rsid w:val="00283B51"/>
    <w:rsid w:val="002C1E46"/>
    <w:rsid w:val="002C55E4"/>
    <w:rsid w:val="002D4238"/>
    <w:rsid w:val="002F1D88"/>
    <w:rsid w:val="00300C29"/>
    <w:rsid w:val="0030349C"/>
    <w:rsid w:val="00303604"/>
    <w:rsid w:val="00307441"/>
    <w:rsid w:val="00310199"/>
    <w:rsid w:val="0031678C"/>
    <w:rsid w:val="0031754F"/>
    <w:rsid w:val="0032276D"/>
    <w:rsid w:val="00324804"/>
    <w:rsid w:val="003416D3"/>
    <w:rsid w:val="00350BB5"/>
    <w:rsid w:val="00371EA3"/>
    <w:rsid w:val="003A55D0"/>
    <w:rsid w:val="003B1528"/>
    <w:rsid w:val="003B3114"/>
    <w:rsid w:val="003E5FAE"/>
    <w:rsid w:val="003F1C21"/>
    <w:rsid w:val="0040486F"/>
    <w:rsid w:val="00407832"/>
    <w:rsid w:val="004301C8"/>
    <w:rsid w:val="004308CA"/>
    <w:rsid w:val="00432BE6"/>
    <w:rsid w:val="00461885"/>
    <w:rsid w:val="00464789"/>
    <w:rsid w:val="00474D25"/>
    <w:rsid w:val="00482B26"/>
    <w:rsid w:val="004A689B"/>
    <w:rsid w:val="004B0671"/>
    <w:rsid w:val="004E35D3"/>
    <w:rsid w:val="0050117F"/>
    <w:rsid w:val="00506994"/>
    <w:rsid w:val="005108D5"/>
    <w:rsid w:val="0051624A"/>
    <w:rsid w:val="00530AFC"/>
    <w:rsid w:val="00542E72"/>
    <w:rsid w:val="00566AD2"/>
    <w:rsid w:val="005C58F4"/>
    <w:rsid w:val="00601B8B"/>
    <w:rsid w:val="006403CB"/>
    <w:rsid w:val="006656C9"/>
    <w:rsid w:val="00666E0E"/>
    <w:rsid w:val="00677703"/>
    <w:rsid w:val="006C4D28"/>
    <w:rsid w:val="006C63A9"/>
    <w:rsid w:val="006D2675"/>
    <w:rsid w:val="00702476"/>
    <w:rsid w:val="0070617B"/>
    <w:rsid w:val="00730C74"/>
    <w:rsid w:val="007350F5"/>
    <w:rsid w:val="0074082C"/>
    <w:rsid w:val="00745E22"/>
    <w:rsid w:val="00765C52"/>
    <w:rsid w:val="00793097"/>
    <w:rsid w:val="007D44E6"/>
    <w:rsid w:val="007E1D52"/>
    <w:rsid w:val="007E6337"/>
    <w:rsid w:val="007F16A8"/>
    <w:rsid w:val="00810791"/>
    <w:rsid w:val="00815301"/>
    <w:rsid w:val="00823CFC"/>
    <w:rsid w:val="00834903"/>
    <w:rsid w:val="00844A5C"/>
    <w:rsid w:val="008871BF"/>
    <w:rsid w:val="008A4EA9"/>
    <w:rsid w:val="008B0AC7"/>
    <w:rsid w:val="008B46B4"/>
    <w:rsid w:val="008C0011"/>
    <w:rsid w:val="008C484E"/>
    <w:rsid w:val="008C6372"/>
    <w:rsid w:val="008F04D6"/>
    <w:rsid w:val="008F2966"/>
    <w:rsid w:val="00911159"/>
    <w:rsid w:val="009114E2"/>
    <w:rsid w:val="00917BDF"/>
    <w:rsid w:val="00930A0B"/>
    <w:rsid w:val="00940F59"/>
    <w:rsid w:val="009D1C0D"/>
    <w:rsid w:val="009E1AC6"/>
    <w:rsid w:val="00A362B3"/>
    <w:rsid w:val="00A73358"/>
    <w:rsid w:val="00A9116B"/>
    <w:rsid w:val="00AA2A8D"/>
    <w:rsid w:val="00AB4A3D"/>
    <w:rsid w:val="00AB6EED"/>
    <w:rsid w:val="00AC2B1A"/>
    <w:rsid w:val="00AC3C9C"/>
    <w:rsid w:val="00AD1811"/>
    <w:rsid w:val="00AD5865"/>
    <w:rsid w:val="00AD5F52"/>
    <w:rsid w:val="00AD616B"/>
    <w:rsid w:val="00AE4C50"/>
    <w:rsid w:val="00AF1F4F"/>
    <w:rsid w:val="00AF3210"/>
    <w:rsid w:val="00AF4FD9"/>
    <w:rsid w:val="00AF6B7B"/>
    <w:rsid w:val="00B00B3A"/>
    <w:rsid w:val="00B553AE"/>
    <w:rsid w:val="00B66A32"/>
    <w:rsid w:val="00B71863"/>
    <w:rsid w:val="00B80AE3"/>
    <w:rsid w:val="00B830C9"/>
    <w:rsid w:val="00B866BC"/>
    <w:rsid w:val="00B9260D"/>
    <w:rsid w:val="00BA7B18"/>
    <w:rsid w:val="00BD37FD"/>
    <w:rsid w:val="00BF4C67"/>
    <w:rsid w:val="00BF7043"/>
    <w:rsid w:val="00C00976"/>
    <w:rsid w:val="00C022E1"/>
    <w:rsid w:val="00C11EAC"/>
    <w:rsid w:val="00C265ED"/>
    <w:rsid w:val="00C37B17"/>
    <w:rsid w:val="00C61163"/>
    <w:rsid w:val="00CC0C79"/>
    <w:rsid w:val="00CD5327"/>
    <w:rsid w:val="00CF2544"/>
    <w:rsid w:val="00CF46A4"/>
    <w:rsid w:val="00CF52E6"/>
    <w:rsid w:val="00D10732"/>
    <w:rsid w:val="00D202C1"/>
    <w:rsid w:val="00D20F0A"/>
    <w:rsid w:val="00D24B31"/>
    <w:rsid w:val="00D36745"/>
    <w:rsid w:val="00D36ABA"/>
    <w:rsid w:val="00D64225"/>
    <w:rsid w:val="00D65869"/>
    <w:rsid w:val="00D71337"/>
    <w:rsid w:val="00D77BB6"/>
    <w:rsid w:val="00D832BE"/>
    <w:rsid w:val="00D83C57"/>
    <w:rsid w:val="00D91992"/>
    <w:rsid w:val="00D95E46"/>
    <w:rsid w:val="00D9733B"/>
    <w:rsid w:val="00DA5760"/>
    <w:rsid w:val="00DB0251"/>
    <w:rsid w:val="00DB6128"/>
    <w:rsid w:val="00DD5252"/>
    <w:rsid w:val="00DD7646"/>
    <w:rsid w:val="00DE7502"/>
    <w:rsid w:val="00DE7B93"/>
    <w:rsid w:val="00E04D39"/>
    <w:rsid w:val="00E07B90"/>
    <w:rsid w:val="00E111EA"/>
    <w:rsid w:val="00E221D8"/>
    <w:rsid w:val="00E24A35"/>
    <w:rsid w:val="00E4611C"/>
    <w:rsid w:val="00E517A1"/>
    <w:rsid w:val="00E7403C"/>
    <w:rsid w:val="00E85E61"/>
    <w:rsid w:val="00E873B1"/>
    <w:rsid w:val="00E93674"/>
    <w:rsid w:val="00EA1538"/>
    <w:rsid w:val="00EA67BF"/>
    <w:rsid w:val="00EB4625"/>
    <w:rsid w:val="00EB5597"/>
    <w:rsid w:val="00EC1AF3"/>
    <w:rsid w:val="00EC1D67"/>
    <w:rsid w:val="00ED2F7B"/>
    <w:rsid w:val="00EE30F1"/>
    <w:rsid w:val="00EF36D7"/>
    <w:rsid w:val="00F03138"/>
    <w:rsid w:val="00F07C0D"/>
    <w:rsid w:val="00F23E64"/>
    <w:rsid w:val="00F33DF4"/>
    <w:rsid w:val="00F44622"/>
    <w:rsid w:val="00F62B8D"/>
    <w:rsid w:val="00F64630"/>
    <w:rsid w:val="00F65609"/>
    <w:rsid w:val="00F76107"/>
    <w:rsid w:val="00F867F4"/>
    <w:rsid w:val="00F9230D"/>
    <w:rsid w:val="00F96818"/>
    <w:rsid w:val="00F96BB7"/>
    <w:rsid w:val="00FA1740"/>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9FA017"/>
  <w15:chartTrackingRefBased/>
  <w15:docId w15:val="{2F786AAF-FF01-4B17-90E8-5AAC6CC59B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CD5327"/>
    <w:pPr>
      <w:spacing w:line="240" w:lineRule="auto"/>
    </w:pPr>
    <w:rPr>
      <w:rFonts w:cstheme="minorHAnsi"/>
      <w:sz w:val="20"/>
      <w:szCs w:val="20"/>
    </w:rPr>
  </w:style>
  <w:style w:type="paragraph" w:styleId="Nadpis1">
    <w:name w:val="heading 1"/>
    <w:basedOn w:val="Normln"/>
    <w:next w:val="Normln"/>
    <w:link w:val="Nadpis1Char"/>
    <w:uiPriority w:val="9"/>
    <w:qFormat/>
    <w:rsid w:val="00CF46A4"/>
    <w:pPr>
      <w:keepNext/>
      <w:keepLines/>
      <w:spacing w:before="240" w:after="0"/>
      <w:outlineLvl w:val="0"/>
    </w:pPr>
    <w:rPr>
      <w:rFonts w:ascii="Trebuchet MS" w:eastAsiaTheme="majorEastAsia" w:hAnsi="Trebuchet MS" w:cstheme="majorBidi"/>
      <w:b/>
      <w:bCs/>
      <w:color w:val="2E74B5" w:themeColor="accent1" w:themeShade="BF"/>
      <w:sz w:val="40"/>
      <w:szCs w:val="40"/>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CF46A4"/>
    <w:rPr>
      <w:rFonts w:ascii="Trebuchet MS" w:eastAsiaTheme="majorEastAsia" w:hAnsi="Trebuchet MS" w:cstheme="majorBidi"/>
      <w:b/>
      <w:bCs/>
      <w:color w:val="2E74B5" w:themeColor="accent1" w:themeShade="BF"/>
      <w:sz w:val="40"/>
      <w:szCs w:val="40"/>
    </w:rPr>
  </w:style>
  <w:style w:type="character" w:styleId="Odkaznakoment">
    <w:name w:val="annotation reference"/>
    <w:basedOn w:val="Standardnpsmoodstavce"/>
    <w:uiPriority w:val="99"/>
    <w:semiHidden/>
    <w:unhideWhenUsed/>
    <w:rsid w:val="00CF46A4"/>
    <w:rPr>
      <w:sz w:val="16"/>
      <w:szCs w:val="16"/>
    </w:rPr>
  </w:style>
  <w:style w:type="paragraph" w:styleId="Textkomente">
    <w:name w:val="annotation text"/>
    <w:basedOn w:val="Normln"/>
    <w:link w:val="TextkomenteChar"/>
    <w:uiPriority w:val="99"/>
    <w:semiHidden/>
    <w:unhideWhenUsed/>
    <w:rsid w:val="00CF46A4"/>
  </w:style>
  <w:style w:type="character" w:customStyle="1" w:styleId="TextkomenteChar">
    <w:name w:val="Text komentáře Char"/>
    <w:basedOn w:val="Standardnpsmoodstavce"/>
    <w:link w:val="Textkomente"/>
    <w:uiPriority w:val="99"/>
    <w:semiHidden/>
    <w:rsid w:val="00CF46A4"/>
    <w:rPr>
      <w:sz w:val="20"/>
      <w:szCs w:val="20"/>
    </w:rPr>
  </w:style>
  <w:style w:type="paragraph" w:styleId="Pedmtkomente">
    <w:name w:val="annotation subject"/>
    <w:basedOn w:val="Textkomente"/>
    <w:next w:val="Textkomente"/>
    <w:link w:val="PedmtkomenteChar"/>
    <w:uiPriority w:val="99"/>
    <w:semiHidden/>
    <w:unhideWhenUsed/>
    <w:rsid w:val="00CF46A4"/>
    <w:rPr>
      <w:b/>
      <w:bCs/>
    </w:rPr>
  </w:style>
  <w:style w:type="character" w:customStyle="1" w:styleId="PedmtkomenteChar">
    <w:name w:val="Předmět komentáře Char"/>
    <w:basedOn w:val="TextkomenteChar"/>
    <w:link w:val="Pedmtkomente"/>
    <w:uiPriority w:val="99"/>
    <w:semiHidden/>
    <w:rsid w:val="00CF46A4"/>
    <w:rPr>
      <w:b/>
      <w:bCs/>
      <w:sz w:val="20"/>
      <w:szCs w:val="20"/>
    </w:rPr>
  </w:style>
  <w:style w:type="paragraph" w:styleId="Textbubliny">
    <w:name w:val="Balloon Text"/>
    <w:basedOn w:val="Normln"/>
    <w:link w:val="TextbublinyChar"/>
    <w:uiPriority w:val="99"/>
    <w:semiHidden/>
    <w:unhideWhenUsed/>
    <w:rsid w:val="00CF46A4"/>
    <w:pPr>
      <w:spacing w:after="0"/>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CF46A4"/>
    <w:rPr>
      <w:rFonts w:ascii="Segoe UI" w:hAnsi="Segoe UI" w:cs="Segoe UI"/>
      <w:sz w:val="18"/>
      <w:szCs w:val="18"/>
    </w:rPr>
  </w:style>
  <w:style w:type="paragraph" w:styleId="Odstavecseseznamem">
    <w:name w:val="List Paragraph"/>
    <w:basedOn w:val="Normln"/>
    <w:uiPriority w:val="34"/>
    <w:qFormat/>
    <w:rsid w:val="00CF46A4"/>
    <w:pPr>
      <w:ind w:left="720"/>
      <w:contextualSpacing/>
    </w:pPr>
  </w:style>
  <w:style w:type="paragraph" w:styleId="Nzev">
    <w:name w:val="Title"/>
    <w:basedOn w:val="Normln"/>
    <w:next w:val="Normln"/>
    <w:link w:val="NzevChar"/>
    <w:uiPriority w:val="10"/>
    <w:qFormat/>
    <w:rsid w:val="00CF46A4"/>
    <w:pPr>
      <w:spacing w:after="0"/>
      <w:contextualSpacing/>
    </w:pPr>
    <w:rPr>
      <w:rFonts w:asciiTheme="majorHAnsi" w:eastAsiaTheme="majorEastAsia" w:hAnsiTheme="majorHAnsi" w:cstheme="majorBidi"/>
      <w:spacing w:val="-10"/>
      <w:kern w:val="28"/>
      <w:sz w:val="56"/>
      <w:szCs w:val="56"/>
    </w:rPr>
  </w:style>
  <w:style w:type="character" w:customStyle="1" w:styleId="NzevChar">
    <w:name w:val="Název Char"/>
    <w:basedOn w:val="Standardnpsmoodstavce"/>
    <w:link w:val="Nzev"/>
    <w:uiPriority w:val="10"/>
    <w:rsid w:val="00CF46A4"/>
    <w:rPr>
      <w:rFonts w:asciiTheme="majorHAnsi" w:eastAsiaTheme="majorEastAsia" w:hAnsiTheme="majorHAnsi" w:cstheme="majorBidi"/>
      <w:spacing w:val="-10"/>
      <w:kern w:val="28"/>
      <w:sz w:val="56"/>
      <w:szCs w:val="56"/>
    </w:rPr>
  </w:style>
  <w:style w:type="paragraph" w:styleId="Podnadpis">
    <w:name w:val="Subtitle"/>
    <w:basedOn w:val="Nzev"/>
    <w:next w:val="Normln"/>
    <w:link w:val="PodnadpisChar"/>
    <w:uiPriority w:val="11"/>
    <w:qFormat/>
    <w:rsid w:val="00CD5327"/>
    <w:rPr>
      <w:sz w:val="40"/>
      <w:szCs w:val="40"/>
    </w:rPr>
  </w:style>
  <w:style w:type="character" w:customStyle="1" w:styleId="PodnadpisChar">
    <w:name w:val="Podnadpis Char"/>
    <w:basedOn w:val="Standardnpsmoodstavce"/>
    <w:link w:val="Podnadpis"/>
    <w:uiPriority w:val="11"/>
    <w:rsid w:val="00CD5327"/>
    <w:rPr>
      <w:rFonts w:asciiTheme="majorHAnsi" w:eastAsiaTheme="majorEastAsia" w:hAnsiTheme="majorHAnsi" w:cstheme="majorBidi"/>
      <w:spacing w:val="-10"/>
      <w:kern w:val="28"/>
      <w:sz w:val="40"/>
      <w:szCs w:val="40"/>
    </w:rPr>
  </w:style>
  <w:style w:type="table" w:styleId="Mkatabulky">
    <w:name w:val="Table Grid"/>
    <w:basedOn w:val="Normlntabulka"/>
    <w:uiPriority w:val="39"/>
    <w:rsid w:val="004301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poznpodarou">
    <w:name w:val="footnote text"/>
    <w:basedOn w:val="Normln"/>
    <w:link w:val="TextpoznpodarouChar"/>
    <w:uiPriority w:val="99"/>
    <w:semiHidden/>
    <w:unhideWhenUsed/>
    <w:rsid w:val="00EB4625"/>
    <w:pPr>
      <w:spacing w:after="0"/>
    </w:pPr>
  </w:style>
  <w:style w:type="character" w:customStyle="1" w:styleId="TextpoznpodarouChar">
    <w:name w:val="Text pozn. pod čarou Char"/>
    <w:basedOn w:val="Standardnpsmoodstavce"/>
    <w:link w:val="Textpoznpodarou"/>
    <w:uiPriority w:val="99"/>
    <w:semiHidden/>
    <w:rsid w:val="00EB4625"/>
    <w:rPr>
      <w:rFonts w:cstheme="minorHAnsi"/>
      <w:sz w:val="20"/>
      <w:szCs w:val="20"/>
    </w:rPr>
  </w:style>
  <w:style w:type="character" w:styleId="Znakapoznpodarou">
    <w:name w:val="footnote reference"/>
    <w:basedOn w:val="Standardnpsmoodstavce"/>
    <w:uiPriority w:val="99"/>
    <w:semiHidden/>
    <w:unhideWhenUsed/>
    <w:rsid w:val="00EB4625"/>
    <w:rPr>
      <w:vertAlign w:val="superscript"/>
    </w:rPr>
  </w:style>
  <w:style w:type="character" w:styleId="Hypertextovodkaz">
    <w:name w:val="Hyperlink"/>
    <w:basedOn w:val="Standardnpsmoodstavce"/>
    <w:uiPriority w:val="99"/>
    <w:unhideWhenUsed/>
    <w:rsid w:val="00DD7646"/>
    <w:rPr>
      <w:color w:val="0563C1" w:themeColor="hyperlink"/>
      <w:u w:val="single"/>
    </w:rPr>
  </w:style>
  <w:style w:type="character" w:styleId="Nevyeenzmnka">
    <w:name w:val="Unresolved Mention"/>
    <w:basedOn w:val="Standardnpsmoodstavce"/>
    <w:uiPriority w:val="99"/>
    <w:semiHidden/>
    <w:unhideWhenUsed/>
    <w:rsid w:val="00DD7646"/>
    <w:rPr>
      <w:color w:val="605E5C"/>
      <w:shd w:val="clear" w:color="auto" w:fill="E1DFDD"/>
    </w:rPr>
  </w:style>
  <w:style w:type="character" w:styleId="Sledovanodkaz">
    <w:name w:val="FollowedHyperlink"/>
    <w:basedOn w:val="Standardnpsmoodstavce"/>
    <w:uiPriority w:val="99"/>
    <w:semiHidden/>
    <w:unhideWhenUsed/>
    <w:rsid w:val="00810791"/>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microsoft.com/office/2007/relationships/hdphoto" Target="media/hdphoto1.wdp"/><Relationship Id="rId26" Type="http://schemas.openxmlformats.org/officeDocument/2006/relationships/image" Target="media/image15.png"/><Relationship Id="rId39" Type="http://schemas.openxmlformats.org/officeDocument/2006/relationships/hyperlink" Target="https://cs.wikipedia.org/wiki/Apo%C5%A1tol" TargetMode="External"/><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hyperlink" Target="https://cs.wikipedia.org/wiki/Apo%C5%A1tol" TargetMode="External"/><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e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hyperlink" Target="https://cs.wikipedia.org/wiki/Jeruzal%C3%A9m" TargetMode="External"/><Relationship Id="rId45" Type="http://schemas.openxmlformats.org/officeDocument/2006/relationships/image" Target="media/image28.pn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10" Type="http://schemas.openxmlformats.org/officeDocument/2006/relationships/hyperlink" Target="https://www.youtube.com/watch?v=pD7kE8qUz5A&amp;ab_channel=mediatrixsolutions" TargetMode="Externa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27.png"/><Relationship Id="rId4" Type="http://schemas.openxmlformats.org/officeDocument/2006/relationships/settings" Target="settings.xml"/><Relationship Id="rId9" Type="http://schemas.openxmlformats.org/officeDocument/2006/relationships/hyperlink" Target="https://www.youtube.com/watch?v=pG6U-uax3Og&amp;ab_channel=NataliaIvashkina" TargetMode="External"/><Relationship Id="rId14" Type="http://schemas.openxmlformats.org/officeDocument/2006/relationships/image" Target="media/image4.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hyperlink" Target="https://cs.wikipedia.org/wiki/Jeruzal%C3%A9m" TargetMode="External"/><Relationship Id="rId8" Type="http://schemas.openxmlformats.org/officeDocument/2006/relationships/hyperlink" Target="https://www.youtube.com/watch?v=dP3-WvPflRU&amp;ab_channel=HughButtsworth" TargetMode="Externa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hyperlink" Target="https://cs.wikipedia.org/w/index.php?title=Svat%C3%A1_pov%C4%9Bst&amp;action=edit&amp;redlink=1" TargetMode="External"/><Relationship Id="rId46" Type="http://schemas.openxmlformats.org/officeDocument/2006/relationships/fontTable" Target="fontTable.xml"/><Relationship Id="rId20" Type="http://schemas.openxmlformats.org/officeDocument/2006/relationships/image" Target="media/image9.png"/><Relationship Id="rId41" Type="http://schemas.openxmlformats.org/officeDocument/2006/relationships/hyperlink" Target="https://cs.wikipedia.org/w/index.php?title=Svat%C3%A1_pov%C4%9Bst&amp;action=edit&amp;redlink=1" TargetMode="Externa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42928BA-A2A2-4005-BCF7-512DBDDFF9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1148</TotalTime>
  <Pages>21</Pages>
  <Words>4845</Words>
  <Characters>28589</Characters>
  <Application>Microsoft Office Word</Application>
  <DocSecurity>0</DocSecurity>
  <Lines>238</Lines>
  <Paragraphs>66</Paragraphs>
  <ScaleCrop>false</ScaleCrop>
  <HeadingPairs>
    <vt:vector size="2" baseType="variant">
      <vt:variant>
        <vt:lpstr>Název</vt:lpstr>
      </vt:variant>
      <vt:variant>
        <vt:i4>1</vt:i4>
      </vt:variant>
    </vt:vector>
  </HeadingPairs>
  <TitlesOfParts>
    <vt:vector size="1" baseType="lpstr">
      <vt:lpstr/>
    </vt:vector>
  </TitlesOfParts>
  <Company>Masarykova univerzita</Company>
  <LinksUpToDate>false</LinksUpToDate>
  <CharactersWithSpaces>33368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Marek Picha</dc:creator>
  <cp:keywords/>
  <dc:description/>
  <cp:lastModifiedBy>Natálie Kundelová</cp:lastModifiedBy>
  <cp:revision>41</cp:revision>
  <dcterms:created xsi:type="dcterms:W3CDTF">2020-12-09T08:02:00Z</dcterms:created>
  <dcterms:modified xsi:type="dcterms:W3CDTF">2022-01-30T13:27:00Z</dcterms:modified>
</cp:coreProperties>
</file>