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A1" w:rsidRPr="00C01FA1" w:rsidRDefault="00C01FA1" w:rsidP="00D34142">
      <w:pPr>
        <w:pStyle w:val="Odstavecseseznamem"/>
        <w:ind w:left="720"/>
        <w:contextualSpacing/>
        <w:jc w:val="both"/>
        <w:rPr>
          <w:rFonts w:asciiTheme="minorHAnsi" w:hAnsiTheme="minorHAnsi" w:cstheme="minorHAnsi"/>
          <w:b/>
        </w:rPr>
      </w:pPr>
      <w:bookmarkStart w:id="0" w:name="_GoBack"/>
      <w:bookmarkEnd w:id="0"/>
      <w:r>
        <w:rPr>
          <w:rFonts w:asciiTheme="minorHAnsi" w:hAnsiTheme="minorHAnsi" w:cstheme="minorHAnsi"/>
          <w:b/>
        </w:rPr>
        <w:t>Informace o cenách udílených organizacemi mimo MU</w:t>
      </w:r>
    </w:p>
    <w:p w:rsidR="00C01FA1" w:rsidRDefault="00C01FA1"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5" w:history="1">
        <w:r w:rsidR="00D34142" w:rsidRPr="00C440C9">
          <w:rPr>
            <w:rStyle w:val="Hypertextovodkaz"/>
            <w:rFonts w:asciiTheme="minorHAnsi" w:hAnsiTheme="minorHAnsi" w:cstheme="minorHAnsi"/>
          </w:rPr>
          <w:t>Cena Emerald/ EFMD 2017</w:t>
        </w:r>
      </w:hyperlink>
      <w:r w:rsidR="00D34142" w:rsidRPr="00C440C9">
        <w:rPr>
          <w:rFonts w:asciiTheme="minorHAnsi" w:hAnsiTheme="minorHAnsi" w:cstheme="minorHAnsi"/>
        </w:rPr>
        <w:t xml:space="preserve"> (termín zaslání přihlášek do </w:t>
      </w:r>
      <w:r w:rsidR="00D34142" w:rsidRPr="00C440C9">
        <w:rPr>
          <w:rFonts w:asciiTheme="minorHAnsi" w:hAnsiTheme="minorHAnsi" w:cstheme="minorHAnsi"/>
          <w:b/>
          <w:bCs/>
        </w:rPr>
        <w:t>15.</w:t>
      </w:r>
      <w:r w:rsidR="00D34142">
        <w:rPr>
          <w:rFonts w:asciiTheme="minorHAnsi" w:hAnsiTheme="minorHAnsi" w:cstheme="minorHAnsi"/>
          <w:b/>
          <w:bCs/>
        </w:rPr>
        <w:t xml:space="preserve"> </w:t>
      </w:r>
      <w:r w:rsidR="00D34142" w:rsidRPr="00C440C9">
        <w:rPr>
          <w:rFonts w:asciiTheme="minorHAnsi" w:hAnsiTheme="minorHAnsi" w:cstheme="minorHAnsi"/>
          <w:b/>
          <w:bCs/>
        </w:rPr>
        <w:t>1.</w:t>
      </w:r>
      <w:r w:rsidR="00D34142">
        <w:rPr>
          <w:rFonts w:asciiTheme="minorHAnsi" w:hAnsiTheme="minorHAnsi" w:cstheme="minorHAnsi"/>
          <w:b/>
          <w:bCs/>
        </w:rPr>
        <w:t xml:space="preserve"> </w:t>
      </w:r>
      <w:r w:rsidR="00D34142" w:rsidRPr="00C440C9">
        <w:rPr>
          <w:rFonts w:asciiTheme="minorHAnsi" w:hAnsiTheme="minorHAnsi" w:cstheme="minorHAnsi"/>
          <w:b/>
          <w:bCs/>
        </w:rPr>
        <w:t>2017</w:t>
      </w:r>
      <w:r w:rsidR="00D34142" w:rsidRPr="00C440C9">
        <w:rPr>
          <w:rFonts w:asciiTheme="minorHAnsi" w:hAnsiTheme="minorHAnsi" w:cstheme="minorHAnsi"/>
        </w:rPr>
        <w:t>) – předmětem soutěže jsou doktorské výzkumy zaměřené na oblasti: provoz a řízení výroby, logistika, leadership a rozvoj organizace, řízení lidských zdrojů, management péče o zdraví, strategie ve vzdělávání a další.</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6" w:history="1">
        <w:r w:rsidR="00D34142" w:rsidRPr="008F6A12">
          <w:rPr>
            <w:rStyle w:val="Hypertextovodkaz"/>
            <w:rFonts w:asciiTheme="minorHAnsi" w:hAnsiTheme="minorHAnsi" w:cstheme="minorHAnsi"/>
          </w:rPr>
          <w:t>L’oréal pro ženy ve vědě</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31.</w:t>
      </w:r>
      <w:r w:rsidR="00D34142">
        <w:rPr>
          <w:rFonts w:asciiTheme="minorHAnsi" w:hAnsiTheme="minorHAnsi" w:cstheme="minorHAnsi"/>
          <w:b/>
          <w:bCs/>
        </w:rPr>
        <w:t xml:space="preserve"> </w:t>
      </w:r>
      <w:r w:rsidR="00D34142" w:rsidRPr="008F6A12">
        <w:rPr>
          <w:rFonts w:asciiTheme="minorHAnsi" w:hAnsiTheme="minorHAnsi" w:cstheme="minorHAnsi"/>
          <w:b/>
          <w:bCs/>
        </w:rPr>
        <w:t>1.</w:t>
      </w:r>
      <w:r w:rsidR="00D34142">
        <w:rPr>
          <w:rFonts w:asciiTheme="minorHAnsi" w:hAnsiTheme="minorHAnsi" w:cstheme="minorHAnsi"/>
          <w:b/>
          <w:bCs/>
        </w:rPr>
        <w:t xml:space="preserve"> </w:t>
      </w:r>
      <w:r w:rsidR="00D34142" w:rsidRPr="008F6A12">
        <w:rPr>
          <w:rFonts w:asciiTheme="minorHAnsi" w:hAnsiTheme="minorHAnsi" w:cstheme="minorHAnsi"/>
          <w:b/>
          <w:bCs/>
        </w:rPr>
        <w:t>2017</w:t>
      </w:r>
      <w:r w:rsidR="00D34142" w:rsidRPr="008F6A12">
        <w:rPr>
          <w:rFonts w:asciiTheme="minorHAnsi" w:hAnsiTheme="minorHAnsi" w:cstheme="minorHAnsi"/>
        </w:rPr>
        <w:t>) – soutěž je určena na podporu žen ve vědeckých oborech, konkrétně na podporu realizace důležitého vědeckého výzkumu v oblasti Věd o živé přírodě a chemických věd (jako jsou biologie, biochemie, biofyzika, genetika, fyziologie, neurovědy, biotechnologie, ekologie atd.) a v oblasti Věd o neživé přírodě (jako jsou fyzika, chemie, matematika, inženýrské vědy, technologie, informační vědy, vědy o Zemi a Vesmíru atd.)</w:t>
      </w:r>
      <w:r w:rsidR="00D34142">
        <w:rPr>
          <w:rFonts w:asciiTheme="minorHAnsi" w:hAnsiTheme="minorHAnsi" w:cstheme="minorHAnsi"/>
        </w:rPr>
        <w:t>.</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7" w:history="1">
        <w:r w:rsidR="00D34142" w:rsidRPr="008F6A12">
          <w:rPr>
            <w:rStyle w:val="Hypertextovodkaz"/>
            <w:rFonts w:asciiTheme="minorHAnsi" w:hAnsiTheme="minorHAnsi" w:cstheme="minorHAnsi"/>
          </w:rPr>
          <w:t>Eppendorf Award for Young European Investigators</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15.</w:t>
      </w:r>
      <w:r w:rsidR="00D34142">
        <w:rPr>
          <w:rFonts w:asciiTheme="minorHAnsi" w:hAnsiTheme="minorHAnsi" w:cstheme="minorHAnsi"/>
          <w:b/>
          <w:bCs/>
        </w:rPr>
        <w:t> </w:t>
      </w:r>
      <w:r w:rsidR="00D34142" w:rsidRPr="008F6A12">
        <w:rPr>
          <w:rFonts w:asciiTheme="minorHAnsi" w:hAnsiTheme="minorHAnsi" w:cstheme="minorHAnsi"/>
          <w:b/>
          <w:bCs/>
        </w:rPr>
        <w:t>1.</w:t>
      </w:r>
      <w:r w:rsidR="00D34142">
        <w:rPr>
          <w:rFonts w:asciiTheme="minorHAnsi" w:hAnsiTheme="minorHAnsi" w:cstheme="minorHAnsi"/>
          <w:b/>
          <w:bCs/>
        </w:rPr>
        <w:t> </w:t>
      </w:r>
      <w:r w:rsidR="00D34142" w:rsidRPr="008F6A12">
        <w:rPr>
          <w:rFonts w:asciiTheme="minorHAnsi" w:hAnsiTheme="minorHAnsi" w:cstheme="minorHAnsi"/>
          <w:b/>
          <w:bCs/>
        </w:rPr>
        <w:t>2017</w:t>
      </w:r>
      <w:r w:rsidR="00D34142" w:rsidRPr="008F6A12">
        <w:rPr>
          <w:rFonts w:asciiTheme="minorHAnsi" w:hAnsiTheme="minorHAnsi" w:cstheme="minorHAnsi"/>
        </w:rPr>
        <w:t>) – soutěž, která je určena mladým evropským vědcům do 35 let. Prestižní ocenění pro mladé vědce je vyhlašováno již od roku 1995 se zaměřením na oblast biomedicínského výzkumu, který je založen na metodách molekulární biologie, včetně nových analytických konceptů.</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8" w:history="1">
        <w:r w:rsidR="00D34142" w:rsidRPr="008F6A12">
          <w:rPr>
            <w:rStyle w:val="Hypertextovodkaz"/>
            <w:rFonts w:asciiTheme="minorHAnsi" w:hAnsiTheme="minorHAnsi" w:cstheme="minorHAnsi"/>
          </w:rPr>
          <w:t>22. ročník Iberoamerické ceny</w:t>
        </w:r>
      </w:hyperlink>
      <w:r w:rsidR="00D34142" w:rsidRPr="008F6A12">
        <w:rPr>
          <w:rFonts w:asciiTheme="minorHAnsi" w:hAnsiTheme="minorHAnsi" w:cstheme="minorHAnsi"/>
        </w:rPr>
        <w:t xml:space="preserve"> (termín zaslání přihlášek do</w:t>
      </w:r>
      <w:r w:rsidR="00D34142" w:rsidRPr="008F6A12">
        <w:rPr>
          <w:rFonts w:asciiTheme="minorHAnsi" w:hAnsiTheme="minorHAnsi" w:cstheme="minorHAnsi"/>
          <w:b/>
          <w:bCs/>
        </w:rPr>
        <w:t xml:space="preserve"> 18.</w:t>
      </w:r>
      <w:r w:rsidR="00D34142">
        <w:rPr>
          <w:rFonts w:asciiTheme="minorHAnsi" w:hAnsiTheme="minorHAnsi" w:cstheme="minorHAnsi"/>
          <w:b/>
          <w:bCs/>
        </w:rPr>
        <w:t xml:space="preserve"> </w:t>
      </w:r>
      <w:r w:rsidR="00D34142" w:rsidRPr="008F6A12">
        <w:rPr>
          <w:rFonts w:asciiTheme="minorHAnsi" w:hAnsiTheme="minorHAnsi" w:cstheme="minorHAnsi"/>
          <w:b/>
          <w:bCs/>
        </w:rPr>
        <w:t>1.</w:t>
      </w:r>
      <w:r w:rsidR="00D34142">
        <w:rPr>
          <w:rFonts w:asciiTheme="minorHAnsi" w:hAnsiTheme="minorHAnsi" w:cstheme="minorHAnsi"/>
          <w:b/>
          <w:bCs/>
        </w:rPr>
        <w:t xml:space="preserve"> </w:t>
      </w:r>
      <w:r w:rsidR="00D34142" w:rsidRPr="008F6A12">
        <w:rPr>
          <w:rFonts w:asciiTheme="minorHAnsi" w:hAnsiTheme="minorHAnsi" w:cstheme="minorHAnsi"/>
          <w:b/>
          <w:bCs/>
        </w:rPr>
        <w:t>2017</w:t>
      </w:r>
      <w:r w:rsidR="00D34142" w:rsidRPr="008F6A12">
        <w:rPr>
          <w:rFonts w:asciiTheme="minorHAnsi" w:hAnsiTheme="minorHAnsi" w:cstheme="minorHAnsi"/>
        </w:rPr>
        <w:t>) – soutěž pro studenty českých vysokých škol udělované za nejlepší esej na jakékoli téma z oblasti umění, vědy, kultury, ekonomiky, historie, literatury, p</w:t>
      </w:r>
      <w:r w:rsidR="00D34142">
        <w:rPr>
          <w:rFonts w:asciiTheme="minorHAnsi" w:hAnsiTheme="minorHAnsi" w:cstheme="minorHAnsi"/>
        </w:rPr>
        <w:t>olitiky či sociologie některé z </w:t>
      </w:r>
      <w:r w:rsidR="00D34142" w:rsidRPr="008F6A12">
        <w:rPr>
          <w:rFonts w:asciiTheme="minorHAnsi" w:hAnsiTheme="minorHAnsi" w:cstheme="minorHAnsi"/>
        </w:rPr>
        <w:t>iberoamerických zemí. Jejím cílem je vzbudit zájem o iberoamerickou oblast, ale také zlepšit vztahy mezi Českou republikou a iberoamerickými zeměmi.</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9" w:history="1">
        <w:r w:rsidR="00D34142" w:rsidRPr="008F6A12">
          <w:rPr>
            <w:rStyle w:val="Hypertextovodkaz"/>
            <w:rFonts w:asciiTheme="minorHAnsi" w:hAnsiTheme="minorHAnsi" w:cstheme="minorHAnsi"/>
          </w:rPr>
          <w:t>Překladatelská soutěž Jiřího Levého</w:t>
        </w:r>
      </w:hyperlink>
      <w:r w:rsidR="00D34142" w:rsidRPr="008F6A12">
        <w:rPr>
          <w:rFonts w:asciiTheme="minorHAnsi" w:hAnsiTheme="minorHAnsi" w:cstheme="minorHAnsi"/>
        </w:rPr>
        <w:t xml:space="preserve"> (termín zaslání přihlášek do</w:t>
      </w:r>
      <w:r w:rsidR="00D34142" w:rsidRPr="008F6A12">
        <w:rPr>
          <w:rFonts w:asciiTheme="minorHAnsi" w:hAnsiTheme="minorHAnsi" w:cstheme="minorHAnsi"/>
          <w:b/>
          <w:bCs/>
        </w:rPr>
        <w:t xml:space="preserve"> 31.</w:t>
      </w:r>
      <w:r w:rsidR="00D34142">
        <w:rPr>
          <w:rFonts w:asciiTheme="minorHAnsi" w:hAnsiTheme="minorHAnsi" w:cstheme="minorHAnsi"/>
          <w:b/>
          <w:bCs/>
        </w:rPr>
        <w:t xml:space="preserve"> </w:t>
      </w:r>
      <w:r w:rsidR="00D34142" w:rsidRPr="008F6A12">
        <w:rPr>
          <w:rFonts w:asciiTheme="minorHAnsi" w:hAnsiTheme="minorHAnsi" w:cstheme="minorHAnsi"/>
          <w:b/>
          <w:bCs/>
        </w:rPr>
        <w:t>1.</w:t>
      </w:r>
      <w:r w:rsidR="00D34142">
        <w:rPr>
          <w:rFonts w:asciiTheme="minorHAnsi" w:hAnsiTheme="minorHAnsi" w:cstheme="minorHAnsi"/>
          <w:b/>
          <w:bCs/>
        </w:rPr>
        <w:t xml:space="preserve"> </w:t>
      </w:r>
      <w:r w:rsidR="00D34142" w:rsidRPr="008F6A12">
        <w:rPr>
          <w:rFonts w:asciiTheme="minorHAnsi" w:hAnsiTheme="minorHAnsi" w:cstheme="minorHAnsi"/>
          <w:b/>
          <w:bCs/>
        </w:rPr>
        <w:t>2017</w:t>
      </w:r>
      <w:r w:rsidR="00D34142" w:rsidRPr="008F6A12">
        <w:rPr>
          <w:rFonts w:asciiTheme="minorHAnsi" w:hAnsiTheme="minorHAnsi" w:cstheme="minorHAnsi"/>
        </w:rPr>
        <w:t>) – smyslem soutěže je podpořit rozvoj českého literárního překladatelství, objevit nové talenty a otevřít jim publikační možnosti. Soutěže se mohou zúčastnit začínající překladatelé do 35 let.</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10" w:history="1">
        <w:r w:rsidR="00D34142" w:rsidRPr="008F6A12">
          <w:rPr>
            <w:rStyle w:val="Hypertextovodkaz"/>
            <w:rFonts w:asciiTheme="minorHAnsi" w:hAnsiTheme="minorHAnsi" w:cstheme="minorHAnsi"/>
          </w:rPr>
          <w:t>Medaile Ministerstva školství, mládeže a tělovýchovy</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31.</w:t>
      </w:r>
      <w:r w:rsidR="00D34142">
        <w:rPr>
          <w:rFonts w:asciiTheme="minorHAnsi" w:hAnsiTheme="minorHAnsi" w:cstheme="minorHAnsi"/>
          <w:b/>
          <w:bCs/>
        </w:rPr>
        <w:t> </w:t>
      </w:r>
      <w:r w:rsidR="00D34142" w:rsidRPr="008F6A12">
        <w:rPr>
          <w:rFonts w:asciiTheme="minorHAnsi" w:hAnsiTheme="minorHAnsi" w:cstheme="minorHAnsi"/>
          <w:b/>
          <w:bCs/>
        </w:rPr>
        <w:t>1.</w:t>
      </w:r>
      <w:r w:rsidR="00D34142">
        <w:rPr>
          <w:rFonts w:asciiTheme="minorHAnsi" w:hAnsiTheme="minorHAnsi" w:cstheme="minorHAnsi"/>
          <w:b/>
          <w:bCs/>
        </w:rPr>
        <w:t> </w:t>
      </w:r>
      <w:r w:rsidR="00D34142" w:rsidRPr="008F6A12">
        <w:rPr>
          <w:rFonts w:asciiTheme="minorHAnsi" w:hAnsiTheme="minorHAnsi" w:cstheme="minorHAnsi"/>
          <w:b/>
          <w:bCs/>
        </w:rPr>
        <w:t>2017</w:t>
      </w:r>
      <w:r w:rsidR="00D34142" w:rsidRPr="008F6A12">
        <w:rPr>
          <w:rFonts w:asciiTheme="minorHAnsi" w:hAnsiTheme="minorHAnsi" w:cstheme="minorHAnsi"/>
        </w:rPr>
        <w:t>) – Medaile se uděluje za významnou pedagogickou, výchovnou, vědeckou, sportovní nebo uměleckou činnost nebo za zlepšování podmínek pro výchovu a vzdělávání v České republice; medaili lze udělit též při příležitosti životního nebo pracovního výročí za dlouhodobé vynikající působení v oblasti školství. Návrhy mohou podávat fyzické i právnické osoby v písemné formě.</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11" w:history="1">
        <w:r w:rsidR="00D34142" w:rsidRPr="008F6A12">
          <w:rPr>
            <w:rStyle w:val="Hypertextovodkaz"/>
            <w:rFonts w:asciiTheme="minorHAnsi" w:hAnsiTheme="minorHAnsi" w:cstheme="minorHAnsi"/>
          </w:rPr>
          <w:t>Cena Karla Velikého pro mladé Evropany</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30.</w:t>
      </w:r>
      <w:r w:rsidR="00D34142">
        <w:rPr>
          <w:rFonts w:asciiTheme="minorHAnsi" w:hAnsiTheme="minorHAnsi" w:cstheme="minorHAnsi"/>
          <w:b/>
          <w:bCs/>
        </w:rPr>
        <w:t xml:space="preserve"> </w:t>
      </w:r>
      <w:r w:rsidR="00D34142" w:rsidRPr="008F6A12">
        <w:rPr>
          <w:rFonts w:asciiTheme="minorHAnsi" w:hAnsiTheme="minorHAnsi" w:cstheme="minorHAnsi"/>
          <w:b/>
          <w:bCs/>
        </w:rPr>
        <w:t>1.</w:t>
      </w:r>
      <w:r w:rsidR="00D34142">
        <w:rPr>
          <w:rFonts w:asciiTheme="minorHAnsi" w:hAnsiTheme="minorHAnsi" w:cstheme="minorHAnsi"/>
          <w:b/>
          <w:bCs/>
        </w:rPr>
        <w:t xml:space="preserve"> </w:t>
      </w:r>
      <w:r w:rsidR="00D34142" w:rsidRPr="008F6A12">
        <w:rPr>
          <w:rFonts w:asciiTheme="minorHAnsi" w:hAnsiTheme="minorHAnsi" w:cstheme="minorHAnsi"/>
          <w:b/>
          <w:bCs/>
        </w:rPr>
        <w:t>2017</w:t>
      </w:r>
      <w:r w:rsidR="00D34142" w:rsidRPr="008F6A12">
        <w:rPr>
          <w:rFonts w:asciiTheme="minorHAnsi" w:hAnsiTheme="minorHAnsi" w:cstheme="minorHAnsi"/>
        </w:rPr>
        <w:t>) – snahou je prostřednictvím projektů podpořit porozumění na evropské a mezinárodní úrovni, napomáhat rozvoji společného smyslu pro evropskou identitu a integraci a být vzorem pro mladé obyvatele Evropy. Cena je zaměřena na občany Evropské unie ve věku 16-30 let.</w:t>
      </w:r>
    </w:p>
    <w:p w:rsidR="00D34142" w:rsidRDefault="00D34142"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12" w:history="1">
        <w:r w:rsidR="00D34142" w:rsidRPr="008F6A12">
          <w:rPr>
            <w:rStyle w:val="Hypertextovodkaz"/>
            <w:rFonts w:asciiTheme="minorHAnsi" w:hAnsiTheme="minorHAnsi" w:cstheme="minorHAnsi"/>
          </w:rPr>
          <w:t>Soutěž Pro vodu 2017</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31.</w:t>
      </w:r>
      <w:r w:rsidR="00D34142">
        <w:rPr>
          <w:rFonts w:asciiTheme="minorHAnsi" w:hAnsiTheme="minorHAnsi" w:cstheme="minorHAnsi"/>
          <w:b/>
          <w:bCs/>
        </w:rPr>
        <w:t xml:space="preserve"> </w:t>
      </w:r>
      <w:r w:rsidR="00D34142" w:rsidRPr="008F6A12">
        <w:rPr>
          <w:rFonts w:asciiTheme="minorHAnsi" w:hAnsiTheme="minorHAnsi" w:cstheme="minorHAnsi"/>
          <w:b/>
          <w:bCs/>
        </w:rPr>
        <w:t>1.</w:t>
      </w:r>
      <w:r w:rsidR="00D34142">
        <w:rPr>
          <w:rFonts w:asciiTheme="minorHAnsi" w:hAnsiTheme="minorHAnsi" w:cstheme="minorHAnsi"/>
          <w:b/>
          <w:bCs/>
        </w:rPr>
        <w:t xml:space="preserve"> </w:t>
      </w:r>
      <w:r w:rsidR="00D34142" w:rsidRPr="008F6A12">
        <w:rPr>
          <w:rFonts w:asciiTheme="minorHAnsi" w:hAnsiTheme="minorHAnsi" w:cstheme="minorHAnsi"/>
          <w:b/>
          <w:bCs/>
        </w:rPr>
        <w:t>2017</w:t>
      </w:r>
      <w:r w:rsidR="00D34142" w:rsidRPr="008F6A12">
        <w:rPr>
          <w:rFonts w:asciiTheme="minorHAnsi" w:hAnsiTheme="minorHAnsi" w:cstheme="minorHAnsi"/>
        </w:rPr>
        <w:t xml:space="preserve">) – soutěž se zaměřuje na odpovědné hospodaření s vodou, smyslem je přinést projekty, které nabídnou řešení sucha v obcích, odpovědné hospodaření s vodou v zemědělství a při </w:t>
      </w:r>
      <w:r w:rsidR="00D34142" w:rsidRPr="008F6A12">
        <w:rPr>
          <w:rFonts w:asciiTheme="minorHAnsi" w:hAnsiTheme="minorHAnsi" w:cstheme="minorHAnsi"/>
        </w:rPr>
        <w:lastRenderedPageBreak/>
        <w:t>průmyslové výrobě, úspory pitné vody a v dalších oblastech. Soutěž je určena účastníkům ve věku od 18 do 30 let.</w:t>
      </w:r>
    </w:p>
    <w:p w:rsidR="00C01FA1" w:rsidRDefault="00C01FA1" w:rsidP="00D34142">
      <w:pPr>
        <w:pStyle w:val="Odstavecseseznamem"/>
        <w:ind w:left="720"/>
        <w:contextualSpacing/>
        <w:jc w:val="both"/>
        <w:rPr>
          <w:rFonts w:asciiTheme="minorHAnsi" w:hAnsiTheme="minorHAnsi" w:cstheme="minorHAnsi"/>
        </w:rPr>
      </w:pPr>
    </w:p>
    <w:p w:rsidR="00D34142" w:rsidRDefault="0042540F" w:rsidP="00D34142">
      <w:pPr>
        <w:pStyle w:val="Odstavecseseznamem"/>
        <w:ind w:left="720"/>
        <w:contextualSpacing/>
        <w:jc w:val="both"/>
        <w:rPr>
          <w:rFonts w:asciiTheme="minorHAnsi" w:hAnsiTheme="minorHAnsi" w:cstheme="minorHAnsi"/>
        </w:rPr>
      </w:pPr>
      <w:hyperlink r:id="rId13" w:history="1">
        <w:r w:rsidR="00D34142" w:rsidRPr="008F6A12">
          <w:rPr>
            <w:rStyle w:val="Hypertextovodkaz"/>
            <w:rFonts w:asciiTheme="minorHAnsi" w:hAnsiTheme="minorHAnsi" w:cstheme="minorHAnsi"/>
          </w:rPr>
          <w:t>7. Evropská studentská soutěž o nejlepší esej</w:t>
        </w:r>
      </w:hyperlink>
      <w:r w:rsidR="00D34142" w:rsidRPr="008F6A12">
        <w:rPr>
          <w:rFonts w:asciiTheme="minorHAnsi" w:hAnsiTheme="minorHAnsi" w:cstheme="minorHAnsi"/>
        </w:rPr>
        <w:t xml:space="preserve"> (termín zaslání přihlášek do </w:t>
      </w:r>
      <w:r w:rsidR="00D34142" w:rsidRPr="008F6A12">
        <w:rPr>
          <w:rFonts w:asciiTheme="minorHAnsi" w:hAnsiTheme="minorHAnsi" w:cstheme="minorHAnsi"/>
          <w:b/>
          <w:bCs/>
        </w:rPr>
        <w:t>28.</w:t>
      </w:r>
      <w:r w:rsidR="00D34142">
        <w:rPr>
          <w:rFonts w:asciiTheme="minorHAnsi" w:hAnsiTheme="minorHAnsi" w:cstheme="minorHAnsi"/>
          <w:b/>
          <w:bCs/>
        </w:rPr>
        <w:t> </w:t>
      </w:r>
      <w:r w:rsidR="00D34142" w:rsidRPr="008F6A12">
        <w:rPr>
          <w:rFonts w:asciiTheme="minorHAnsi" w:hAnsiTheme="minorHAnsi" w:cstheme="minorHAnsi"/>
          <w:b/>
          <w:bCs/>
        </w:rPr>
        <w:t>2.</w:t>
      </w:r>
      <w:r w:rsidR="00D34142">
        <w:rPr>
          <w:rFonts w:asciiTheme="minorHAnsi" w:hAnsiTheme="minorHAnsi" w:cstheme="minorHAnsi"/>
          <w:b/>
          <w:bCs/>
        </w:rPr>
        <w:t> </w:t>
      </w:r>
      <w:r w:rsidR="00D34142" w:rsidRPr="008F6A12">
        <w:rPr>
          <w:rFonts w:asciiTheme="minorHAnsi" w:hAnsiTheme="minorHAnsi" w:cstheme="minorHAnsi"/>
          <w:b/>
          <w:bCs/>
        </w:rPr>
        <w:t>2017</w:t>
      </w:r>
      <w:r w:rsidR="00D34142" w:rsidRPr="008F6A12">
        <w:rPr>
          <w:rFonts w:asciiTheme="minorHAnsi" w:hAnsiTheme="minorHAnsi" w:cstheme="minorHAnsi"/>
        </w:rPr>
        <w:t>) – soutěž má připomenout pozitivní dopady „moci slova“ a současně posílit společné smýšlení o aktuálních otázkách evropského sousedství. Zúčastnit se mohou studenti vysokých škol a doktorandi z Německa, Rakouska, Česka a Slovenska.</w:t>
      </w:r>
    </w:p>
    <w:p w:rsidR="000D4086" w:rsidRDefault="000D4086" w:rsidP="00D34142">
      <w:pPr>
        <w:jc w:val="both"/>
      </w:pPr>
    </w:p>
    <w:sectPr w:rsidR="000D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42"/>
    <w:rsid w:val="000D4086"/>
    <w:rsid w:val="0042540F"/>
    <w:rsid w:val="00B16B48"/>
    <w:rsid w:val="00C01FA1"/>
    <w:rsid w:val="00D34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34142"/>
    <w:rPr>
      <w:rFonts w:cs="Times New Roman"/>
      <w:color w:val="0000FF"/>
      <w:u w:val="single"/>
    </w:rPr>
  </w:style>
  <w:style w:type="paragraph" w:styleId="Odstavecseseznamem">
    <w:name w:val="List Paragraph"/>
    <w:basedOn w:val="Normln"/>
    <w:link w:val="OdstavecseseznamemChar"/>
    <w:uiPriority w:val="34"/>
    <w:qFormat/>
    <w:rsid w:val="00D34142"/>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D3414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01F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F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34142"/>
    <w:rPr>
      <w:rFonts w:cs="Times New Roman"/>
      <w:color w:val="0000FF"/>
      <w:u w:val="single"/>
    </w:rPr>
  </w:style>
  <w:style w:type="paragraph" w:styleId="Odstavecseseznamem">
    <w:name w:val="List Paragraph"/>
    <w:basedOn w:val="Normln"/>
    <w:link w:val="OdstavecseseznamemChar"/>
    <w:uiPriority w:val="34"/>
    <w:qFormat/>
    <w:rsid w:val="00D34142"/>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D3414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01F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rect.muni.cz/cs/uvod/detail?id=98088" TargetMode="External"/><Relationship Id="rId13" Type="http://schemas.openxmlformats.org/officeDocument/2006/relationships/hyperlink" Target="http://akad.rect.muni.cz/cs/uvod/detail?id=101381" TargetMode="External"/><Relationship Id="rId3" Type="http://schemas.openxmlformats.org/officeDocument/2006/relationships/settings" Target="settings.xml"/><Relationship Id="rId7" Type="http://schemas.openxmlformats.org/officeDocument/2006/relationships/hyperlink" Target="http://akad.rect.muni.cz/cs/uvod/detail?id=98084" TargetMode="External"/><Relationship Id="rId12" Type="http://schemas.openxmlformats.org/officeDocument/2006/relationships/hyperlink" Target="http://akad.rect.muni.cz/cs/uvod/detail?id=1014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kad.rect.muni.cz/cs/uvod/detail?id=101425" TargetMode="External"/><Relationship Id="rId11" Type="http://schemas.openxmlformats.org/officeDocument/2006/relationships/hyperlink" Target="http://akad.rect.muni.cz/cs/uvod/detail?id=101429" TargetMode="External"/><Relationship Id="rId5" Type="http://schemas.openxmlformats.org/officeDocument/2006/relationships/hyperlink" Target="http://akad.rect.muni.cz/cs/uvod/detail?id=101384" TargetMode="External"/><Relationship Id="rId15" Type="http://schemas.openxmlformats.org/officeDocument/2006/relationships/theme" Target="theme/theme1.xml"/><Relationship Id="rId10" Type="http://schemas.openxmlformats.org/officeDocument/2006/relationships/hyperlink" Target="http://akad.rect.muni.cz/cs/uvod/detail?id=101427" TargetMode="External"/><Relationship Id="rId4" Type="http://schemas.openxmlformats.org/officeDocument/2006/relationships/webSettings" Target="webSettings.xml"/><Relationship Id="rId9" Type="http://schemas.openxmlformats.org/officeDocument/2006/relationships/hyperlink" Target="http://akad.rect.muni.cz/cs/uvod/detail?id=101423"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Hudečková</dc:creator>
  <cp:lastModifiedBy>Daniel Vázquez Touriño</cp:lastModifiedBy>
  <cp:revision>2</cp:revision>
  <cp:lastPrinted>2017-01-17T09:39:00Z</cp:lastPrinted>
  <dcterms:created xsi:type="dcterms:W3CDTF">2017-01-26T10:09:00Z</dcterms:created>
  <dcterms:modified xsi:type="dcterms:W3CDTF">2017-01-26T10:09:00Z</dcterms:modified>
</cp:coreProperties>
</file>