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4B" w:rsidRPr="00AD6C2F" w:rsidRDefault="0079124B" w:rsidP="00B330C0">
      <w:pPr>
        <w:spacing w:before="100" w:beforeAutospacing="1" w:after="100" w:afterAutospacing="1"/>
        <w:ind w:left="2124" w:firstLine="708"/>
        <w:rPr>
          <w:b/>
          <w:bCs/>
          <w:sz w:val="32"/>
        </w:rPr>
      </w:pPr>
      <w:r>
        <w:tab/>
      </w:r>
      <w:r>
        <w:rPr>
          <w:b/>
          <w:bCs/>
          <w:sz w:val="32"/>
        </w:rPr>
        <w:t>Potvrzení</w:t>
      </w:r>
    </w:p>
    <w:p w:rsidR="0079124B" w:rsidRPr="001F247D" w:rsidRDefault="0079124B" w:rsidP="0079124B">
      <w:pPr>
        <w:spacing w:before="100" w:beforeAutospacing="1" w:after="100" w:afterAutospacing="1"/>
        <w:jc w:val="center"/>
        <w:rPr>
          <w:b/>
          <w:sz w:val="32"/>
          <w:szCs w:val="32"/>
        </w:rPr>
      </w:pPr>
      <w:r w:rsidRPr="001F247D">
        <w:rPr>
          <w:b/>
          <w:sz w:val="32"/>
          <w:szCs w:val="32"/>
        </w:rPr>
        <w:t>o převzetí svěřených předmě</w:t>
      </w:r>
      <w:r>
        <w:rPr>
          <w:b/>
          <w:sz w:val="32"/>
          <w:szCs w:val="32"/>
        </w:rPr>
        <w:t>tů dle § 255 odst. 1 / Dohoda o </w:t>
      </w:r>
      <w:r w:rsidRPr="001F247D">
        <w:rPr>
          <w:b/>
          <w:sz w:val="32"/>
          <w:szCs w:val="32"/>
        </w:rPr>
        <w:t>odpovědnosti za ztrátu svěřených předmětů dle § 255 odst. 2</w:t>
      </w:r>
    </w:p>
    <w:p w:rsidR="0079124B" w:rsidRDefault="0079124B" w:rsidP="0079124B">
      <w:pPr>
        <w:spacing w:before="100" w:beforeAutospacing="1" w:after="100" w:afterAutospacing="1"/>
        <w:jc w:val="center"/>
      </w:pPr>
      <w:r>
        <w:t xml:space="preserve">zákona č. 262/2006 Sb., zákoník práce </w:t>
      </w:r>
    </w:p>
    <w:p w:rsidR="0079124B" w:rsidRDefault="0079124B" w:rsidP="0079124B">
      <w:pPr>
        <w:spacing w:before="100" w:beforeAutospacing="1" w:after="100" w:afterAutospacing="1"/>
      </w:pPr>
      <w:r>
        <w:t>Pan/paní  (příjmení, jméno, titul) ……………………………………………………………….</w:t>
      </w:r>
    </w:p>
    <w:p w:rsidR="0079124B" w:rsidRDefault="0079124B" w:rsidP="0079124B">
      <w:pPr>
        <w:spacing w:before="100" w:beforeAutospacing="1" w:after="100" w:afterAutospacing="1"/>
      </w:pPr>
      <w:r>
        <w:t>(dále jen zaměstnanec)</w:t>
      </w:r>
    </w:p>
    <w:p w:rsidR="0079124B" w:rsidRDefault="0079124B" w:rsidP="0079124B">
      <w:pPr>
        <w:spacing w:before="100" w:beforeAutospacing="1" w:after="100" w:afterAutospacing="1" w:line="360" w:lineRule="auto"/>
      </w:pPr>
      <w:r>
        <w:t>narozen (a)  ……………………… druh práce (funkce) : ………………………………</w:t>
      </w:r>
    </w:p>
    <w:p w:rsidR="0079124B" w:rsidRDefault="0079124B" w:rsidP="0079124B">
      <w:pPr>
        <w:spacing w:before="100" w:beforeAutospacing="1" w:after="100" w:afterAutospacing="1"/>
      </w:pPr>
      <w:r>
        <w:t xml:space="preserve">číslo </w:t>
      </w:r>
      <w:proofErr w:type="spellStart"/>
      <w:r>
        <w:t>prac</w:t>
      </w:r>
      <w:proofErr w:type="spellEnd"/>
      <w:r>
        <w:t>.:………...........................</w:t>
      </w:r>
    </w:p>
    <w:p w:rsidR="0079124B" w:rsidRDefault="0079124B" w:rsidP="0079124B">
      <w:pPr>
        <w:spacing w:before="100" w:beforeAutospacing="1" w:after="100" w:afterAutospacing="1"/>
      </w:pPr>
      <w:r>
        <w:t>potvrzuje, že dnešního dne převzal(a) za podmínek níže sjednaných tyto svěřené předměty: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827"/>
        <w:gridCol w:w="1985"/>
        <w:gridCol w:w="1842"/>
      </w:tblGrid>
      <w:tr w:rsidR="0079124B" w:rsidTr="00BD1AD7">
        <w:trPr>
          <w:trHeight w:val="360"/>
        </w:trPr>
        <w:tc>
          <w:tcPr>
            <w:tcW w:w="2055" w:type="dxa"/>
          </w:tcPr>
          <w:p w:rsidR="0079124B" w:rsidRDefault="0079124B" w:rsidP="0079124B">
            <w:pPr>
              <w:spacing w:before="100" w:beforeAutospacing="1" w:after="100" w:afterAutospacing="1"/>
              <w:rPr>
                <w:b/>
              </w:rPr>
            </w:pPr>
            <w:r>
              <w:rPr>
                <w:b/>
              </w:rPr>
              <w:t>Inventární číslo</w:t>
            </w:r>
          </w:p>
        </w:tc>
        <w:tc>
          <w:tcPr>
            <w:tcW w:w="3827" w:type="dxa"/>
          </w:tcPr>
          <w:p w:rsidR="0079124B" w:rsidRDefault="0079124B" w:rsidP="0079124B">
            <w:pPr>
              <w:spacing w:before="100" w:beforeAutospacing="1" w:after="100" w:afterAutospacing="1"/>
              <w:rPr>
                <w:b/>
              </w:rPr>
            </w:pPr>
            <w:r>
              <w:rPr>
                <w:b/>
              </w:rPr>
              <w:t>Název</w:t>
            </w:r>
          </w:p>
        </w:tc>
        <w:tc>
          <w:tcPr>
            <w:tcW w:w="1985" w:type="dxa"/>
          </w:tcPr>
          <w:p w:rsidR="0079124B" w:rsidRDefault="0079124B" w:rsidP="0079124B">
            <w:pPr>
              <w:spacing w:before="100" w:beforeAutospacing="1" w:after="100" w:afterAutospacing="1"/>
              <w:rPr>
                <w:b/>
              </w:rPr>
            </w:pPr>
            <w:r>
              <w:rPr>
                <w:b/>
              </w:rPr>
              <w:t>Pořizovací cena</w:t>
            </w:r>
          </w:p>
        </w:tc>
        <w:tc>
          <w:tcPr>
            <w:tcW w:w="1842" w:type="dxa"/>
          </w:tcPr>
          <w:p w:rsidR="0079124B" w:rsidRDefault="0079124B" w:rsidP="0079124B">
            <w:pPr>
              <w:spacing w:before="100" w:beforeAutospacing="1" w:after="100" w:afterAutospacing="1"/>
              <w:rPr>
                <w:b/>
              </w:rPr>
            </w:pPr>
            <w:r>
              <w:rPr>
                <w:b/>
              </w:rPr>
              <w:t>Výrobní číslo</w:t>
            </w:r>
          </w:p>
        </w:tc>
      </w:tr>
      <w:tr w:rsidR="0079124B" w:rsidTr="00BD1AD7">
        <w:trPr>
          <w:trHeight w:val="480"/>
        </w:trPr>
        <w:tc>
          <w:tcPr>
            <w:tcW w:w="2055" w:type="dxa"/>
            <w:vAlign w:val="center"/>
          </w:tcPr>
          <w:p w:rsidR="0079124B" w:rsidRPr="007A4BEC" w:rsidRDefault="0079124B" w:rsidP="0079124B">
            <w:pPr>
              <w:tabs>
                <w:tab w:val="left" w:pos="7665"/>
              </w:tabs>
              <w:spacing w:before="100" w:beforeAutospacing="1" w:after="100" w:afterAutospacing="1"/>
              <w:rPr>
                <w:i/>
              </w:rPr>
            </w:pPr>
          </w:p>
        </w:tc>
        <w:tc>
          <w:tcPr>
            <w:tcW w:w="3827" w:type="dxa"/>
            <w:vAlign w:val="center"/>
          </w:tcPr>
          <w:p w:rsidR="0079124B" w:rsidRPr="007A4BEC" w:rsidRDefault="0079124B" w:rsidP="0079124B">
            <w:pPr>
              <w:tabs>
                <w:tab w:val="left" w:pos="7665"/>
              </w:tabs>
              <w:spacing w:before="100" w:beforeAutospacing="1" w:after="100" w:afterAutospacing="1"/>
              <w:jc w:val="both"/>
              <w:rPr>
                <w:i/>
              </w:rPr>
            </w:pPr>
          </w:p>
        </w:tc>
        <w:tc>
          <w:tcPr>
            <w:tcW w:w="1985" w:type="dxa"/>
            <w:vAlign w:val="center"/>
          </w:tcPr>
          <w:p w:rsidR="0079124B" w:rsidRPr="007A4BEC" w:rsidRDefault="0079124B" w:rsidP="0079124B">
            <w:pPr>
              <w:tabs>
                <w:tab w:val="left" w:pos="7665"/>
              </w:tabs>
              <w:spacing w:before="100" w:beforeAutospacing="1" w:after="100" w:afterAutospacing="1"/>
              <w:jc w:val="right"/>
              <w:rPr>
                <w:i/>
              </w:rPr>
            </w:pPr>
          </w:p>
        </w:tc>
        <w:tc>
          <w:tcPr>
            <w:tcW w:w="1842" w:type="dxa"/>
            <w:vAlign w:val="center"/>
          </w:tcPr>
          <w:p w:rsidR="0079124B" w:rsidRPr="007A4BEC" w:rsidRDefault="0079124B" w:rsidP="0079124B">
            <w:pPr>
              <w:tabs>
                <w:tab w:val="left" w:pos="7665"/>
              </w:tabs>
              <w:spacing w:before="100" w:beforeAutospacing="1" w:after="100" w:afterAutospacing="1"/>
              <w:rPr>
                <w:i/>
              </w:rPr>
            </w:pPr>
          </w:p>
        </w:tc>
      </w:tr>
      <w:tr w:rsidR="0079124B" w:rsidTr="00BD1AD7">
        <w:trPr>
          <w:trHeight w:val="480"/>
        </w:trPr>
        <w:tc>
          <w:tcPr>
            <w:tcW w:w="2055" w:type="dxa"/>
            <w:vAlign w:val="center"/>
          </w:tcPr>
          <w:p w:rsidR="0079124B" w:rsidRPr="007A4BEC" w:rsidRDefault="0079124B" w:rsidP="0079124B">
            <w:pPr>
              <w:tabs>
                <w:tab w:val="left" w:pos="7665"/>
              </w:tabs>
              <w:spacing w:before="100" w:beforeAutospacing="1" w:after="100" w:afterAutospacing="1"/>
              <w:rPr>
                <w:i/>
              </w:rPr>
            </w:pPr>
          </w:p>
        </w:tc>
        <w:tc>
          <w:tcPr>
            <w:tcW w:w="3827" w:type="dxa"/>
            <w:vAlign w:val="center"/>
          </w:tcPr>
          <w:p w:rsidR="0079124B" w:rsidRPr="007A4BEC" w:rsidRDefault="0079124B" w:rsidP="0079124B">
            <w:pPr>
              <w:tabs>
                <w:tab w:val="left" w:pos="7665"/>
              </w:tabs>
              <w:spacing w:before="100" w:beforeAutospacing="1" w:after="100" w:afterAutospacing="1"/>
              <w:jc w:val="both"/>
              <w:rPr>
                <w:i/>
              </w:rPr>
            </w:pPr>
          </w:p>
        </w:tc>
        <w:tc>
          <w:tcPr>
            <w:tcW w:w="1985" w:type="dxa"/>
            <w:vAlign w:val="center"/>
          </w:tcPr>
          <w:p w:rsidR="0079124B" w:rsidRPr="007A4BEC" w:rsidRDefault="0079124B" w:rsidP="0079124B">
            <w:pPr>
              <w:tabs>
                <w:tab w:val="left" w:pos="7665"/>
              </w:tabs>
              <w:spacing w:before="100" w:beforeAutospacing="1" w:after="100" w:afterAutospacing="1"/>
              <w:jc w:val="right"/>
              <w:rPr>
                <w:i/>
              </w:rPr>
            </w:pPr>
          </w:p>
        </w:tc>
        <w:tc>
          <w:tcPr>
            <w:tcW w:w="1842" w:type="dxa"/>
            <w:vAlign w:val="center"/>
          </w:tcPr>
          <w:p w:rsidR="0079124B" w:rsidRPr="007A4BEC" w:rsidRDefault="0079124B" w:rsidP="0079124B">
            <w:pPr>
              <w:tabs>
                <w:tab w:val="left" w:pos="7665"/>
              </w:tabs>
              <w:spacing w:before="100" w:beforeAutospacing="1" w:after="100" w:afterAutospacing="1"/>
              <w:rPr>
                <w:i/>
              </w:rPr>
            </w:pPr>
          </w:p>
        </w:tc>
      </w:tr>
      <w:tr w:rsidR="0079124B" w:rsidTr="00BD1AD7">
        <w:trPr>
          <w:trHeight w:val="480"/>
        </w:trPr>
        <w:tc>
          <w:tcPr>
            <w:tcW w:w="2055" w:type="dxa"/>
            <w:vAlign w:val="center"/>
          </w:tcPr>
          <w:p w:rsidR="0079124B" w:rsidRPr="007A4BEC" w:rsidRDefault="0079124B" w:rsidP="0079124B">
            <w:pPr>
              <w:tabs>
                <w:tab w:val="left" w:pos="7665"/>
              </w:tabs>
              <w:spacing w:before="100" w:beforeAutospacing="1" w:after="100" w:afterAutospacing="1"/>
              <w:rPr>
                <w:i/>
              </w:rPr>
            </w:pPr>
          </w:p>
        </w:tc>
        <w:tc>
          <w:tcPr>
            <w:tcW w:w="3827" w:type="dxa"/>
            <w:vAlign w:val="center"/>
          </w:tcPr>
          <w:p w:rsidR="0079124B" w:rsidRPr="007A4BEC" w:rsidRDefault="0079124B" w:rsidP="0079124B">
            <w:pPr>
              <w:tabs>
                <w:tab w:val="left" w:pos="7665"/>
              </w:tabs>
              <w:spacing w:before="100" w:beforeAutospacing="1" w:after="100" w:afterAutospacing="1"/>
              <w:jc w:val="both"/>
              <w:rPr>
                <w:i/>
              </w:rPr>
            </w:pPr>
          </w:p>
        </w:tc>
        <w:tc>
          <w:tcPr>
            <w:tcW w:w="1985" w:type="dxa"/>
            <w:vAlign w:val="center"/>
          </w:tcPr>
          <w:p w:rsidR="0079124B" w:rsidRPr="007A4BEC" w:rsidRDefault="0079124B" w:rsidP="0079124B">
            <w:pPr>
              <w:tabs>
                <w:tab w:val="left" w:pos="7665"/>
              </w:tabs>
              <w:spacing w:before="100" w:beforeAutospacing="1" w:after="100" w:afterAutospacing="1"/>
              <w:jc w:val="right"/>
              <w:rPr>
                <w:i/>
              </w:rPr>
            </w:pPr>
          </w:p>
        </w:tc>
        <w:tc>
          <w:tcPr>
            <w:tcW w:w="1842" w:type="dxa"/>
            <w:vAlign w:val="center"/>
          </w:tcPr>
          <w:p w:rsidR="0079124B" w:rsidRPr="007A4BEC" w:rsidRDefault="0079124B" w:rsidP="0079124B">
            <w:pPr>
              <w:tabs>
                <w:tab w:val="left" w:pos="7665"/>
              </w:tabs>
              <w:spacing w:before="100" w:beforeAutospacing="1" w:after="100" w:afterAutospacing="1"/>
              <w:rPr>
                <w:i/>
              </w:rPr>
            </w:pPr>
          </w:p>
        </w:tc>
      </w:tr>
      <w:tr w:rsidR="0079124B" w:rsidTr="00BD1AD7">
        <w:trPr>
          <w:trHeight w:val="480"/>
        </w:trPr>
        <w:tc>
          <w:tcPr>
            <w:tcW w:w="2055" w:type="dxa"/>
            <w:vAlign w:val="center"/>
          </w:tcPr>
          <w:p w:rsidR="0079124B" w:rsidRPr="007A4BEC" w:rsidRDefault="0079124B" w:rsidP="0079124B">
            <w:pPr>
              <w:tabs>
                <w:tab w:val="left" w:pos="7665"/>
              </w:tabs>
              <w:spacing w:before="100" w:beforeAutospacing="1" w:after="100" w:afterAutospacing="1"/>
              <w:rPr>
                <w:i/>
              </w:rPr>
            </w:pPr>
          </w:p>
        </w:tc>
        <w:tc>
          <w:tcPr>
            <w:tcW w:w="3827" w:type="dxa"/>
            <w:vAlign w:val="center"/>
          </w:tcPr>
          <w:p w:rsidR="0079124B" w:rsidRPr="007A4BEC" w:rsidRDefault="0079124B" w:rsidP="0079124B">
            <w:pPr>
              <w:tabs>
                <w:tab w:val="left" w:pos="7665"/>
              </w:tabs>
              <w:spacing w:before="100" w:beforeAutospacing="1" w:after="100" w:afterAutospacing="1"/>
              <w:jc w:val="both"/>
              <w:rPr>
                <w:i/>
              </w:rPr>
            </w:pPr>
          </w:p>
        </w:tc>
        <w:tc>
          <w:tcPr>
            <w:tcW w:w="1985" w:type="dxa"/>
            <w:vAlign w:val="center"/>
          </w:tcPr>
          <w:p w:rsidR="0079124B" w:rsidRPr="007A4BEC" w:rsidRDefault="0079124B" w:rsidP="0079124B">
            <w:pPr>
              <w:tabs>
                <w:tab w:val="left" w:pos="7665"/>
              </w:tabs>
              <w:spacing w:before="100" w:beforeAutospacing="1" w:after="100" w:afterAutospacing="1"/>
              <w:jc w:val="right"/>
              <w:rPr>
                <w:i/>
              </w:rPr>
            </w:pPr>
          </w:p>
        </w:tc>
        <w:tc>
          <w:tcPr>
            <w:tcW w:w="1842" w:type="dxa"/>
            <w:vAlign w:val="center"/>
          </w:tcPr>
          <w:p w:rsidR="0079124B" w:rsidRPr="007A4BEC" w:rsidRDefault="0079124B" w:rsidP="0079124B">
            <w:pPr>
              <w:tabs>
                <w:tab w:val="left" w:pos="7665"/>
              </w:tabs>
              <w:spacing w:before="100" w:beforeAutospacing="1" w:after="100" w:afterAutospacing="1"/>
              <w:rPr>
                <w:i/>
              </w:rPr>
            </w:pPr>
          </w:p>
        </w:tc>
      </w:tr>
    </w:tbl>
    <w:p w:rsidR="0079124B" w:rsidRPr="00944006" w:rsidRDefault="0079124B" w:rsidP="0079124B">
      <w:pPr>
        <w:spacing w:before="100" w:beforeAutospacing="1" w:after="100" w:afterAutospacing="1"/>
        <w:ind w:left="3540" w:firstLine="708"/>
        <w:jc w:val="both"/>
        <w:rPr>
          <w:b/>
          <w:sz w:val="20"/>
          <w:szCs w:val="20"/>
        </w:rPr>
      </w:pPr>
      <w:r w:rsidRPr="00944006">
        <w:rPr>
          <w:b/>
          <w:sz w:val="20"/>
          <w:szCs w:val="20"/>
        </w:rPr>
        <w:t>I.</w:t>
      </w:r>
    </w:p>
    <w:p w:rsidR="0079124B" w:rsidRPr="00944006" w:rsidRDefault="0079124B" w:rsidP="0079124B">
      <w:pPr>
        <w:spacing w:before="100" w:beforeAutospacing="1" w:after="100" w:afterAutospacing="1"/>
        <w:jc w:val="both"/>
        <w:rPr>
          <w:sz w:val="20"/>
          <w:szCs w:val="20"/>
        </w:rPr>
      </w:pPr>
      <w:r w:rsidRPr="00944006">
        <w:rPr>
          <w:sz w:val="20"/>
          <w:szCs w:val="20"/>
        </w:rPr>
        <w:t xml:space="preserve">Zaměstnanec odpovídá za ztrátu svěřených předmětů, které mu zaměstnavatel svěřil na písemné potvrzení, podle § 255/1 a násl. zákona č. 262/2006 Sb., zákoník práce (dále jen zákoník práce), pokud neprokáže, že ke ztrátě došlo zcela nebo zčásti bez jeho zavinění. Ztrátu svěřeného předmětu je povinen nahradit zaměstnavateli v plné výši. </w:t>
      </w:r>
    </w:p>
    <w:p w:rsidR="0079124B" w:rsidRPr="00944006" w:rsidRDefault="0079124B" w:rsidP="0079124B">
      <w:pPr>
        <w:spacing w:before="100" w:beforeAutospacing="1" w:after="100" w:afterAutospacing="1"/>
        <w:ind w:left="3540" w:firstLine="708"/>
        <w:jc w:val="both"/>
        <w:rPr>
          <w:b/>
          <w:sz w:val="20"/>
          <w:szCs w:val="20"/>
        </w:rPr>
      </w:pPr>
      <w:r w:rsidRPr="00944006">
        <w:rPr>
          <w:b/>
          <w:sz w:val="20"/>
          <w:szCs w:val="20"/>
        </w:rPr>
        <w:t>II.</w:t>
      </w:r>
    </w:p>
    <w:p w:rsidR="0079124B" w:rsidRPr="00944006" w:rsidRDefault="0079124B" w:rsidP="0079124B">
      <w:pPr>
        <w:spacing w:before="100" w:beforeAutospacing="1" w:after="100" w:afterAutospacing="1"/>
        <w:jc w:val="both"/>
        <w:rPr>
          <w:sz w:val="20"/>
          <w:szCs w:val="20"/>
        </w:rPr>
      </w:pPr>
      <w:r w:rsidRPr="00944006">
        <w:rPr>
          <w:sz w:val="20"/>
          <w:szCs w:val="20"/>
        </w:rPr>
        <w:t xml:space="preserve">Zaměstnanec se zavazuje sám a výlučně svěřené předměty používat a dbát na prevenci škod zaměřenou zejména na kvalifikované zabezpečení ochrany před jejich ztrátou, zničením nebo poškozením. Kvalifikovaným zabezpečením ochrany majetku zaměstnavatele ve smyslu tohoto článku se rozumí též povinnost zaměstnance trvale střežit a ochraňovat majetek zaměstnavatele před jeho poškozením, </w:t>
      </w:r>
      <w:r>
        <w:rPr>
          <w:sz w:val="20"/>
          <w:szCs w:val="20"/>
        </w:rPr>
        <w:t>ztrátou, zničením a zneužitím a </w:t>
      </w:r>
      <w:r w:rsidRPr="00944006">
        <w:rPr>
          <w:sz w:val="20"/>
          <w:szCs w:val="20"/>
        </w:rPr>
        <w:t>nejednat v rozporu s oprávněnými zájmy zaměstnavatele a s obvyklým způsobem chování; kvalifikovanou ochranou není jednání zaměstnance, kterým podstupuje riziko nebezpečí škody na majetku zaměstnavatele (lehkomyslné jednání, neopatrnost apod.).</w:t>
      </w:r>
    </w:p>
    <w:p w:rsidR="0079124B" w:rsidRPr="00944006" w:rsidRDefault="0079124B" w:rsidP="0079124B">
      <w:pPr>
        <w:spacing w:before="100" w:beforeAutospacing="1" w:after="100" w:afterAutospacing="1"/>
        <w:ind w:left="3540" w:firstLine="708"/>
        <w:jc w:val="both"/>
        <w:rPr>
          <w:sz w:val="20"/>
          <w:szCs w:val="20"/>
        </w:rPr>
      </w:pPr>
      <w:r w:rsidRPr="00944006">
        <w:rPr>
          <w:b/>
          <w:sz w:val="20"/>
          <w:szCs w:val="20"/>
        </w:rPr>
        <w:t>III.</w:t>
      </w:r>
    </w:p>
    <w:p w:rsidR="0079124B" w:rsidRPr="00944006" w:rsidRDefault="0079124B" w:rsidP="0079124B">
      <w:pPr>
        <w:spacing w:before="100" w:beforeAutospacing="1" w:after="100" w:afterAutospacing="1"/>
        <w:jc w:val="both"/>
        <w:rPr>
          <w:sz w:val="20"/>
          <w:szCs w:val="20"/>
        </w:rPr>
      </w:pPr>
      <w:r w:rsidRPr="00944006">
        <w:rPr>
          <w:sz w:val="20"/>
          <w:szCs w:val="20"/>
        </w:rPr>
        <w:lastRenderedPageBreak/>
        <w:t xml:space="preserve">Zaměstnanec se zavazuje bezodkladně oznámit ztrátu svěřeného předmětu bezprostředně nadřízenému vedoucímu a provoznímu odboru; v případě ztráty mobilního telefonu nebo SIM karty také kontaktní osobě pro styk s mobilním operátorem, je-li tato osoba zaměstnavatelem určena. Jde-li o poškození nebo jiné závady svěřených předmětů, zavazuje se tuto skutečnost bezodkladně oznámit svému bezprostředně nadřízenému vedoucímu. </w:t>
      </w:r>
    </w:p>
    <w:p w:rsidR="0079124B" w:rsidRPr="00944006" w:rsidRDefault="0079124B" w:rsidP="0079124B">
      <w:pPr>
        <w:spacing w:before="100" w:beforeAutospacing="1" w:after="100" w:afterAutospacing="1"/>
        <w:ind w:left="3540" w:firstLine="708"/>
        <w:jc w:val="both"/>
        <w:rPr>
          <w:sz w:val="20"/>
          <w:szCs w:val="20"/>
        </w:rPr>
      </w:pPr>
      <w:r w:rsidRPr="00944006">
        <w:rPr>
          <w:b/>
          <w:sz w:val="20"/>
          <w:szCs w:val="20"/>
        </w:rPr>
        <w:t>IV.</w:t>
      </w:r>
    </w:p>
    <w:p w:rsidR="0079124B" w:rsidRPr="00944006" w:rsidRDefault="0079124B" w:rsidP="0079124B">
      <w:pPr>
        <w:spacing w:before="100" w:beforeAutospacing="1" w:after="100" w:afterAutospacing="1"/>
        <w:jc w:val="both"/>
        <w:rPr>
          <w:sz w:val="20"/>
          <w:szCs w:val="20"/>
        </w:rPr>
      </w:pPr>
      <w:r w:rsidRPr="00944006">
        <w:rPr>
          <w:sz w:val="20"/>
          <w:szCs w:val="20"/>
        </w:rPr>
        <w:t>Zaměstnanec bere na vědomí doporučení zaměstnavatele zajistit pojistnou ochranu svěřených předmětů, které používá pro plnění pracovních úkolů a povinností na pracovních cestách nebo doma (např. notebook, mobilní telefon, fotoaparát), uzavřením pojištění odpovědnosti za škodu způsobenou zaměstnavateli jejich ztrátou.</w:t>
      </w:r>
      <w:r w:rsidRPr="00944006">
        <w:rPr>
          <w:sz w:val="20"/>
          <w:szCs w:val="20"/>
        </w:rPr>
        <w:tab/>
      </w:r>
    </w:p>
    <w:p w:rsidR="0079124B" w:rsidRPr="00944006" w:rsidRDefault="0079124B" w:rsidP="0079124B">
      <w:pPr>
        <w:spacing w:before="100" w:beforeAutospacing="1" w:after="100" w:afterAutospacing="1"/>
        <w:jc w:val="both"/>
        <w:rPr>
          <w:sz w:val="20"/>
          <w:szCs w:val="20"/>
        </w:rPr>
      </w:pPr>
      <w:r w:rsidRPr="00944006">
        <w:rPr>
          <w:sz w:val="20"/>
          <w:szCs w:val="20"/>
        </w:rPr>
        <w:t>Zaměstnanec taktéž bere na vědomí, že zaměstnavatelem doporučené pojištění majetku zaměstnavatele je v zájmu prevence škod na jeho majetku a je oprávněným zájmem zaměstnavatele ve smyslu § 301 písm. d) zákoníku práce.</w:t>
      </w:r>
    </w:p>
    <w:p w:rsidR="0079124B" w:rsidRPr="00944006" w:rsidRDefault="0079124B" w:rsidP="0079124B">
      <w:pPr>
        <w:spacing w:before="100" w:beforeAutospacing="1" w:after="100" w:afterAutospacing="1"/>
        <w:ind w:left="3540" w:firstLine="708"/>
        <w:jc w:val="both"/>
        <w:rPr>
          <w:sz w:val="20"/>
          <w:szCs w:val="20"/>
        </w:rPr>
      </w:pPr>
      <w:r w:rsidRPr="00944006">
        <w:rPr>
          <w:b/>
          <w:sz w:val="20"/>
          <w:szCs w:val="20"/>
        </w:rPr>
        <w:t>V.</w:t>
      </w:r>
    </w:p>
    <w:p w:rsidR="0079124B" w:rsidRPr="00944006" w:rsidRDefault="0079124B" w:rsidP="0079124B">
      <w:pPr>
        <w:spacing w:before="100" w:beforeAutospacing="1" w:after="100" w:afterAutospacing="1"/>
        <w:jc w:val="both"/>
        <w:rPr>
          <w:sz w:val="20"/>
          <w:szCs w:val="20"/>
        </w:rPr>
      </w:pPr>
      <w:r w:rsidRPr="00944006">
        <w:rPr>
          <w:sz w:val="20"/>
          <w:szCs w:val="20"/>
        </w:rPr>
        <w:t>Škodu vzniklou ztrátou svěřeného předmětu lze uhradit po předchozí dohodě se zaměstnavatelem pořízením jiného předmětu v odpovídající technické specifikaci a peněžité hodnotě ztraceného svěřeného předmětu nebo zaplacením peněžité náhrady odpovídající plné výši pořizovací ceny ztracenéh</w:t>
      </w:r>
      <w:r>
        <w:rPr>
          <w:sz w:val="20"/>
          <w:szCs w:val="20"/>
        </w:rPr>
        <w:t>o  svěřeného předmětu, jde-li o </w:t>
      </w:r>
      <w:r w:rsidRPr="00944006">
        <w:rPr>
          <w:sz w:val="20"/>
          <w:szCs w:val="20"/>
        </w:rPr>
        <w:t>novou věc nebo obecné ceně v době ztráty svěřeného předmětu, jde-li o ško</w:t>
      </w:r>
      <w:r>
        <w:rPr>
          <w:sz w:val="20"/>
          <w:szCs w:val="20"/>
        </w:rPr>
        <w:t>du způsobenou na věci starší či </w:t>
      </w:r>
      <w:r w:rsidRPr="00944006">
        <w:rPr>
          <w:sz w:val="20"/>
          <w:szCs w:val="20"/>
        </w:rPr>
        <w:t>opotřebované.</w:t>
      </w:r>
    </w:p>
    <w:p w:rsidR="0079124B" w:rsidRPr="00944006" w:rsidRDefault="0079124B" w:rsidP="0079124B">
      <w:pPr>
        <w:spacing w:before="100" w:beforeAutospacing="1" w:after="100" w:afterAutospacing="1"/>
        <w:jc w:val="both"/>
        <w:rPr>
          <w:sz w:val="20"/>
          <w:szCs w:val="20"/>
        </w:rPr>
      </w:pP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b/>
          <w:sz w:val="20"/>
          <w:szCs w:val="20"/>
        </w:rPr>
        <w:t>VI.</w:t>
      </w:r>
    </w:p>
    <w:p w:rsidR="0079124B" w:rsidRPr="00944006" w:rsidRDefault="0079124B" w:rsidP="0079124B">
      <w:pPr>
        <w:spacing w:before="100" w:beforeAutospacing="1" w:after="100" w:afterAutospacing="1"/>
        <w:jc w:val="both"/>
        <w:rPr>
          <w:sz w:val="20"/>
          <w:szCs w:val="20"/>
        </w:rPr>
      </w:pPr>
      <w:r w:rsidRPr="00944006">
        <w:rPr>
          <w:sz w:val="20"/>
          <w:szCs w:val="20"/>
        </w:rPr>
        <w:t xml:space="preserve">Zaměstnanec se zavazuje umožnit zaměstnavateli na jeho výzvu a v termínech jím stanovených provedení inventarizace svěřeného předmětu. </w:t>
      </w:r>
    </w:p>
    <w:p w:rsidR="0079124B" w:rsidRPr="00944006" w:rsidRDefault="0079124B" w:rsidP="0079124B">
      <w:pPr>
        <w:spacing w:before="100" w:beforeAutospacing="1" w:after="100" w:afterAutospacing="1"/>
        <w:jc w:val="both"/>
        <w:rPr>
          <w:sz w:val="20"/>
          <w:szCs w:val="20"/>
        </w:rPr>
      </w:pP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b/>
          <w:sz w:val="20"/>
          <w:szCs w:val="20"/>
        </w:rPr>
        <w:t>VII.</w:t>
      </w:r>
    </w:p>
    <w:p w:rsidR="0079124B" w:rsidRDefault="0079124B" w:rsidP="0079124B">
      <w:pPr>
        <w:spacing w:before="100" w:beforeAutospacing="1" w:after="100" w:afterAutospacing="1"/>
        <w:jc w:val="both"/>
        <w:rPr>
          <w:sz w:val="20"/>
          <w:szCs w:val="20"/>
        </w:rPr>
      </w:pPr>
      <w:r w:rsidRPr="00944006">
        <w:rPr>
          <w:sz w:val="20"/>
          <w:szCs w:val="20"/>
        </w:rPr>
        <w:t>Pomine-li důvod pro svěření</w:t>
      </w:r>
      <w:bookmarkStart w:id="0" w:name="_GoBack"/>
      <w:bookmarkEnd w:id="0"/>
      <w:r w:rsidRPr="00944006">
        <w:rPr>
          <w:sz w:val="20"/>
          <w:szCs w:val="20"/>
        </w:rPr>
        <w:t xml:space="preserve"> předmětu nebo při skončení pracovního poměru, popř. jiného obdobného pracovněprávního vztahu, </w:t>
      </w:r>
      <w:r>
        <w:rPr>
          <w:sz w:val="20"/>
          <w:szCs w:val="20"/>
        </w:rPr>
        <w:t xml:space="preserve"> </w:t>
      </w:r>
      <w:r w:rsidRPr="00944006">
        <w:rPr>
          <w:sz w:val="20"/>
          <w:szCs w:val="20"/>
        </w:rPr>
        <w:t>je zaměstnanec povinen vrátit zaměstnavateli svěřený předmět ve stavu odpovídajícím běžnému opotřebení.</w:t>
      </w:r>
    </w:p>
    <w:p w:rsidR="00CE5286" w:rsidRPr="00944006" w:rsidRDefault="00CE5286" w:rsidP="0079124B">
      <w:pPr>
        <w:spacing w:before="100" w:beforeAutospacing="1" w:after="100" w:afterAutospacing="1"/>
        <w:jc w:val="both"/>
        <w:rPr>
          <w:sz w:val="20"/>
          <w:szCs w:val="20"/>
        </w:rPr>
      </w:pPr>
    </w:p>
    <w:p w:rsidR="0079124B" w:rsidRPr="0079124B" w:rsidRDefault="0079124B" w:rsidP="0079124B">
      <w:pPr>
        <w:spacing w:before="100" w:beforeAutospacing="1" w:after="100" w:afterAutospacing="1"/>
        <w:jc w:val="both"/>
        <w:rPr>
          <w:b/>
          <w:sz w:val="20"/>
          <w:szCs w:val="20"/>
        </w:rPr>
      </w:pP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b/>
          <w:sz w:val="20"/>
          <w:szCs w:val="20"/>
        </w:rPr>
        <w:t>VIII.</w:t>
      </w:r>
    </w:p>
    <w:p w:rsidR="0079124B" w:rsidRDefault="0079124B" w:rsidP="0079124B">
      <w:pPr>
        <w:spacing w:before="100" w:beforeAutospacing="1" w:after="100" w:afterAutospacing="1"/>
        <w:jc w:val="both"/>
        <w:rPr>
          <w:sz w:val="20"/>
          <w:szCs w:val="20"/>
        </w:rPr>
      </w:pPr>
      <w:r w:rsidRPr="00944006">
        <w:rPr>
          <w:sz w:val="20"/>
          <w:szCs w:val="20"/>
        </w:rPr>
        <w:t>Převyšuje-li pořizovací cena svěřeného předmětu nebo svěřených předmětů zákonný limit podle § 255/2 zákoníku práce (ke dni nabytí účinnosti zákoníku práce, tj. ke dni 1. 1. 2007 zákonný limit činí 50.000,- Kč), potvrzuje se uzavření dohody o odpovědnosti za ztrátu svěřených předmětů na základě § 255/2 a násl. zákoníku práce v tomto rozsahu:</w:t>
      </w:r>
    </w:p>
    <w:p w:rsidR="0023105F" w:rsidRPr="00944006" w:rsidRDefault="0023105F" w:rsidP="0079124B">
      <w:pPr>
        <w:spacing w:before="100" w:beforeAutospacing="1" w:after="100" w:afterAutospacing="1"/>
        <w:jc w:val="both"/>
        <w:rPr>
          <w:sz w:val="20"/>
          <w:szCs w:val="20"/>
        </w:rPr>
      </w:pPr>
    </w:p>
    <w:p w:rsidR="0079124B" w:rsidRPr="00944006" w:rsidRDefault="0079124B" w:rsidP="0079124B">
      <w:pPr>
        <w:numPr>
          <w:ilvl w:val="1"/>
          <w:numId w:val="3"/>
        </w:numPr>
        <w:spacing w:before="100" w:beforeAutospacing="1" w:after="100" w:afterAutospacing="1" w:line="240" w:lineRule="auto"/>
        <w:jc w:val="both"/>
        <w:rPr>
          <w:sz w:val="20"/>
          <w:szCs w:val="20"/>
        </w:rPr>
      </w:pPr>
      <w:r w:rsidRPr="00944006">
        <w:rPr>
          <w:sz w:val="20"/>
          <w:szCs w:val="20"/>
        </w:rPr>
        <w:t>Zaměstnanec odpovídá za ztrátu svěřených předmětů, které mu zaměstnavatel svěřil na základě této dohody, pokud neprokáže, že ke ztrátě došlo zcela nebo zčásti bez jeho zavinění. Ztrátu svěřeného předmětu je povinen nahradit zaměstnavateli v plné výši. Ostatní ustanovení podle čl. 2. – 7. nejsou touto dohodou dotčena.</w:t>
      </w:r>
    </w:p>
    <w:p w:rsidR="0079124B" w:rsidRPr="00944006" w:rsidRDefault="0079124B" w:rsidP="0079124B">
      <w:pPr>
        <w:numPr>
          <w:ilvl w:val="1"/>
          <w:numId w:val="3"/>
        </w:numPr>
        <w:spacing w:before="100" w:beforeAutospacing="1" w:after="100" w:afterAutospacing="1" w:line="240" w:lineRule="auto"/>
        <w:jc w:val="both"/>
        <w:rPr>
          <w:sz w:val="20"/>
          <w:szCs w:val="20"/>
        </w:rPr>
      </w:pPr>
      <w:r w:rsidRPr="00944006">
        <w:rPr>
          <w:sz w:val="20"/>
          <w:szCs w:val="20"/>
        </w:rPr>
        <w:lastRenderedPageBreak/>
        <w:t>Zaměstnanec je oprávněn písemně od dohody odstoupit, jestliže mu zaměstnavatel nevytvořil podmínky k zajištění ochrany svěřených předmětů proti jejich ztrátě.</w:t>
      </w:r>
    </w:p>
    <w:p w:rsidR="0079124B" w:rsidRPr="00944006" w:rsidRDefault="0079124B" w:rsidP="0079124B">
      <w:pPr>
        <w:numPr>
          <w:ilvl w:val="1"/>
          <w:numId w:val="3"/>
        </w:numPr>
        <w:spacing w:before="100" w:beforeAutospacing="1" w:after="100" w:afterAutospacing="1" w:line="240" w:lineRule="auto"/>
        <w:jc w:val="both"/>
        <w:rPr>
          <w:sz w:val="20"/>
          <w:szCs w:val="20"/>
        </w:rPr>
      </w:pPr>
      <w:r w:rsidRPr="00944006">
        <w:rPr>
          <w:sz w:val="20"/>
          <w:szCs w:val="20"/>
        </w:rPr>
        <w:t>Dohoda zaniká dnem skončení pracovního poměru, popř. jiného obdobného pracovněprávního vztahu nebo dnem, kdy bylo odstoupení od dohody doručeno zaměstnavateli, není-li v odstoupení od dohody uveden den pozdější.</w:t>
      </w:r>
    </w:p>
    <w:p w:rsidR="0079124B" w:rsidRPr="00CE5286" w:rsidRDefault="0079124B" w:rsidP="00CE5286">
      <w:pPr>
        <w:numPr>
          <w:ilvl w:val="1"/>
          <w:numId w:val="3"/>
        </w:numPr>
        <w:spacing w:before="100" w:beforeAutospacing="1" w:after="100" w:afterAutospacing="1" w:line="240" w:lineRule="auto"/>
        <w:jc w:val="both"/>
        <w:rPr>
          <w:sz w:val="20"/>
          <w:szCs w:val="20"/>
        </w:rPr>
      </w:pPr>
      <w:r w:rsidRPr="00944006">
        <w:rPr>
          <w:sz w:val="20"/>
          <w:szCs w:val="20"/>
        </w:rPr>
        <w:t>Dohoda nabývá platnosti a účinnosti dnem jejího podpisu oběma účastníky pracovněprávního vztahu.</w:t>
      </w:r>
    </w:p>
    <w:p w:rsidR="0079124B" w:rsidRPr="0079124B" w:rsidRDefault="0079124B" w:rsidP="0079124B">
      <w:pPr>
        <w:spacing w:before="100" w:beforeAutospacing="1" w:after="100" w:afterAutospacing="1"/>
        <w:jc w:val="both"/>
        <w:rPr>
          <w:b/>
          <w:sz w:val="20"/>
          <w:szCs w:val="20"/>
        </w:rPr>
      </w:pP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sz w:val="20"/>
          <w:szCs w:val="20"/>
        </w:rPr>
        <w:tab/>
      </w:r>
      <w:r w:rsidRPr="00944006">
        <w:rPr>
          <w:b/>
          <w:sz w:val="20"/>
          <w:szCs w:val="20"/>
        </w:rPr>
        <w:t>IX.</w:t>
      </w:r>
    </w:p>
    <w:p w:rsidR="0079124B" w:rsidRPr="00944006" w:rsidRDefault="0079124B" w:rsidP="0079124B">
      <w:pPr>
        <w:spacing w:before="100" w:beforeAutospacing="1" w:after="100" w:afterAutospacing="1"/>
        <w:jc w:val="both"/>
        <w:rPr>
          <w:sz w:val="20"/>
          <w:szCs w:val="20"/>
        </w:rPr>
      </w:pPr>
      <w:r w:rsidRPr="00944006">
        <w:rPr>
          <w:sz w:val="20"/>
          <w:szCs w:val="20"/>
        </w:rPr>
        <w:t xml:space="preserve">Potvrzení / Dohoda se vyhotovuje ve třech stejnopisech, z nichž po jednom obdrží zaměstnanec a po dvou zaměstnavatel. </w:t>
      </w:r>
    </w:p>
    <w:p w:rsidR="0079124B" w:rsidRPr="00944006" w:rsidRDefault="0079124B" w:rsidP="0079124B">
      <w:pPr>
        <w:spacing w:before="100" w:beforeAutospacing="1" w:after="100" w:afterAutospacing="1"/>
        <w:ind w:left="360"/>
        <w:jc w:val="both"/>
        <w:rPr>
          <w:sz w:val="20"/>
          <w:szCs w:val="20"/>
        </w:rPr>
      </w:pPr>
    </w:p>
    <w:p w:rsidR="0079124B" w:rsidRPr="00944006" w:rsidRDefault="0079124B" w:rsidP="0079124B">
      <w:pPr>
        <w:spacing w:before="100" w:beforeAutospacing="1" w:after="100" w:afterAutospacing="1"/>
        <w:ind w:left="360"/>
        <w:rPr>
          <w:sz w:val="20"/>
          <w:szCs w:val="20"/>
        </w:rPr>
      </w:pPr>
    </w:p>
    <w:p w:rsidR="0079124B" w:rsidRPr="00944006" w:rsidRDefault="0079124B" w:rsidP="0079124B">
      <w:pPr>
        <w:spacing w:before="100" w:beforeAutospacing="1" w:after="100" w:afterAutospacing="1"/>
        <w:rPr>
          <w:sz w:val="20"/>
          <w:szCs w:val="20"/>
        </w:rPr>
      </w:pPr>
    </w:p>
    <w:p w:rsidR="0079124B" w:rsidRPr="00944006" w:rsidRDefault="0079124B" w:rsidP="0079124B">
      <w:pPr>
        <w:spacing w:before="100" w:beforeAutospacing="1" w:after="100" w:afterAutospacing="1"/>
        <w:rPr>
          <w:sz w:val="20"/>
          <w:szCs w:val="20"/>
        </w:rPr>
      </w:pPr>
      <w:r w:rsidRPr="00944006">
        <w:rPr>
          <w:sz w:val="20"/>
          <w:szCs w:val="20"/>
        </w:rPr>
        <w:t>V Brně dne ……………………….</w:t>
      </w:r>
    </w:p>
    <w:p w:rsidR="0079124B" w:rsidRPr="00944006" w:rsidRDefault="0079124B" w:rsidP="0079124B">
      <w:pPr>
        <w:spacing w:before="100" w:beforeAutospacing="1" w:after="100" w:afterAutospacing="1"/>
        <w:rPr>
          <w:sz w:val="20"/>
          <w:szCs w:val="20"/>
        </w:rPr>
      </w:pPr>
    </w:p>
    <w:p w:rsidR="0079124B" w:rsidRPr="00944006" w:rsidRDefault="0079124B" w:rsidP="0079124B">
      <w:pPr>
        <w:spacing w:before="100" w:beforeAutospacing="1" w:after="100" w:afterAutospacing="1"/>
        <w:rPr>
          <w:sz w:val="20"/>
          <w:szCs w:val="20"/>
        </w:rPr>
      </w:pPr>
    </w:p>
    <w:p w:rsidR="0079124B" w:rsidRPr="00944006" w:rsidRDefault="0079124B" w:rsidP="0079124B">
      <w:pPr>
        <w:spacing w:before="100" w:beforeAutospacing="1" w:after="100" w:afterAutospacing="1"/>
        <w:rPr>
          <w:sz w:val="20"/>
          <w:szCs w:val="20"/>
        </w:rPr>
      </w:pPr>
      <w:r w:rsidRPr="00944006">
        <w:rPr>
          <w:sz w:val="20"/>
          <w:szCs w:val="20"/>
        </w:rPr>
        <w:t>…………………………………….                          ………………………………………..</w:t>
      </w:r>
    </w:p>
    <w:p w:rsidR="0079124B" w:rsidRPr="00944006" w:rsidRDefault="0079124B" w:rsidP="0079124B">
      <w:pPr>
        <w:spacing w:before="100" w:beforeAutospacing="1" w:after="100" w:afterAutospacing="1"/>
        <w:ind w:left="360"/>
        <w:jc w:val="both"/>
        <w:rPr>
          <w:sz w:val="20"/>
          <w:szCs w:val="20"/>
        </w:rPr>
      </w:pPr>
      <w:r w:rsidRPr="00944006">
        <w:rPr>
          <w:sz w:val="20"/>
          <w:szCs w:val="20"/>
        </w:rPr>
        <w:t xml:space="preserve">         zaměstnanec                                                 </w:t>
      </w:r>
      <w:r w:rsidRPr="00944006">
        <w:rPr>
          <w:sz w:val="20"/>
          <w:szCs w:val="20"/>
        </w:rPr>
        <w:tab/>
        <w:t>za zaměstnavatele</w:t>
      </w:r>
    </w:p>
    <w:p w:rsidR="00B904AA" w:rsidRPr="0079124B" w:rsidRDefault="00B904AA" w:rsidP="0079124B">
      <w:pPr>
        <w:spacing w:before="100" w:beforeAutospacing="1" w:after="100" w:afterAutospacing="1"/>
      </w:pPr>
    </w:p>
    <w:sectPr w:rsidR="00B904AA" w:rsidRPr="0079124B" w:rsidSect="002E764E">
      <w:footerReference w:type="default" r:id="rId8"/>
      <w:headerReference w:type="first" r:id="rId9"/>
      <w:footerReference w:type="first" r:id="rId10"/>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15" w:rsidRDefault="00915315">
      <w:pPr>
        <w:spacing w:after="0" w:line="240" w:lineRule="auto"/>
      </w:pPr>
      <w:r>
        <w:separator/>
      </w:r>
    </w:p>
  </w:endnote>
  <w:endnote w:type="continuationSeparator" w:id="0">
    <w:p w:rsidR="00915315" w:rsidRDefault="0091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80" w:rsidRPr="0079124B" w:rsidRDefault="00211F80" w:rsidP="0079124B">
    <w:pPr>
      <w:pStyle w:val="Zpatsslovnmstrnky"/>
      <w:rPr>
        <w:rStyle w:val="slovnstran"/>
        <w:color w:val="0000DC"/>
        <w:sz w:val="16"/>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4B" w:rsidRDefault="0079124B" w:rsidP="0079124B">
    <w:pPr>
      <w:pStyle w:val="Zpatsslovnmstrnky"/>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15" w:rsidRDefault="00915315">
      <w:pPr>
        <w:spacing w:after="0" w:line="240" w:lineRule="auto"/>
      </w:pPr>
      <w:r>
        <w:separator/>
      </w:r>
    </w:p>
  </w:footnote>
  <w:footnote w:type="continuationSeparator" w:id="0">
    <w:p w:rsidR="00915315" w:rsidRDefault="00915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7E" w:rsidRPr="006E7DD3" w:rsidRDefault="006E7DD3" w:rsidP="006E7DD3">
    <w:pPr>
      <w:pStyle w:val="Zhlav"/>
    </w:pPr>
    <w:r>
      <w:rPr>
        <w:noProof/>
        <w:lang w:eastAsia="cs-CZ"/>
      </w:rPr>
      <w:drawing>
        <wp:anchor distT="0" distB="0" distL="114300" distR="114300" simplePos="0" relativeHeight="251657216" behindDoc="1" locked="1" layoutInCell="1" allowOverlap="1" wp14:anchorId="28EA8E16" wp14:editId="4959AA73">
          <wp:simplePos x="0" y="0"/>
          <wp:positionH relativeFrom="page">
            <wp:posOffset>431800</wp:posOffset>
          </wp:positionH>
          <wp:positionV relativeFrom="page">
            <wp:posOffset>431800</wp:posOffset>
          </wp:positionV>
          <wp:extent cx="946800" cy="648000"/>
          <wp:effectExtent l="0" t="0" r="571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4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72EF"/>
    <w:multiLevelType w:val="hybridMultilevel"/>
    <w:tmpl w:val="F6A8304C"/>
    <w:lvl w:ilvl="0" w:tplc="0405000F">
      <w:start w:val="1"/>
      <w:numFmt w:val="decimal"/>
      <w:lvlText w:val="%1."/>
      <w:lvlJc w:val="left"/>
      <w:pPr>
        <w:tabs>
          <w:tab w:val="num" w:pos="720"/>
        </w:tabs>
        <w:ind w:left="720" w:hanging="360"/>
      </w:pPr>
      <w:rPr>
        <w:rFonts w:hint="default"/>
      </w:rPr>
    </w:lvl>
    <w:lvl w:ilvl="1" w:tplc="60CC058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4B"/>
    <w:rsid w:val="00003AEB"/>
    <w:rsid w:val="000218B9"/>
    <w:rsid w:val="000306AF"/>
    <w:rsid w:val="00042835"/>
    <w:rsid w:val="00086D29"/>
    <w:rsid w:val="000A5AD7"/>
    <w:rsid w:val="000C6547"/>
    <w:rsid w:val="000F6900"/>
    <w:rsid w:val="00102F12"/>
    <w:rsid w:val="001300AC"/>
    <w:rsid w:val="0013516D"/>
    <w:rsid w:val="00142099"/>
    <w:rsid w:val="00150B9D"/>
    <w:rsid w:val="00152F82"/>
    <w:rsid w:val="00157ACD"/>
    <w:rsid w:val="001636D3"/>
    <w:rsid w:val="00193F85"/>
    <w:rsid w:val="001A7E64"/>
    <w:rsid w:val="001B7010"/>
    <w:rsid w:val="00211F80"/>
    <w:rsid w:val="00221B36"/>
    <w:rsid w:val="00227BC5"/>
    <w:rsid w:val="00231021"/>
    <w:rsid w:val="0023105F"/>
    <w:rsid w:val="00247E5F"/>
    <w:rsid w:val="002879AE"/>
    <w:rsid w:val="002A469F"/>
    <w:rsid w:val="002A52F4"/>
    <w:rsid w:val="002B6D09"/>
    <w:rsid w:val="002C0A32"/>
    <w:rsid w:val="002C33A9"/>
    <w:rsid w:val="002D69EE"/>
    <w:rsid w:val="002E764E"/>
    <w:rsid w:val="00304F72"/>
    <w:rsid w:val="00310D63"/>
    <w:rsid w:val="00315FDC"/>
    <w:rsid w:val="00323952"/>
    <w:rsid w:val="00332338"/>
    <w:rsid w:val="00342316"/>
    <w:rsid w:val="0036682E"/>
    <w:rsid w:val="00371A95"/>
    <w:rsid w:val="00380A0F"/>
    <w:rsid w:val="00394B2D"/>
    <w:rsid w:val="003C2B73"/>
    <w:rsid w:val="003D4425"/>
    <w:rsid w:val="003E1EB5"/>
    <w:rsid w:val="003F2066"/>
    <w:rsid w:val="004055F9"/>
    <w:rsid w:val="004067DE"/>
    <w:rsid w:val="0041218C"/>
    <w:rsid w:val="00421B09"/>
    <w:rsid w:val="0042387A"/>
    <w:rsid w:val="00466430"/>
    <w:rsid w:val="00490F37"/>
    <w:rsid w:val="004B5E58"/>
    <w:rsid w:val="004F3B9D"/>
    <w:rsid w:val="00511E3C"/>
    <w:rsid w:val="00532849"/>
    <w:rsid w:val="00557622"/>
    <w:rsid w:val="0056170E"/>
    <w:rsid w:val="00582DFC"/>
    <w:rsid w:val="00592634"/>
    <w:rsid w:val="005B357E"/>
    <w:rsid w:val="005B615F"/>
    <w:rsid w:val="005C1BC3"/>
    <w:rsid w:val="005D1F84"/>
    <w:rsid w:val="005F4CB2"/>
    <w:rsid w:val="005F57B0"/>
    <w:rsid w:val="00611EAC"/>
    <w:rsid w:val="00616507"/>
    <w:rsid w:val="006509F1"/>
    <w:rsid w:val="00652548"/>
    <w:rsid w:val="00653BC4"/>
    <w:rsid w:val="0067390A"/>
    <w:rsid w:val="006A39DF"/>
    <w:rsid w:val="006D0AE9"/>
    <w:rsid w:val="006E7DD3"/>
    <w:rsid w:val="00700BDD"/>
    <w:rsid w:val="00702F1D"/>
    <w:rsid w:val="007068F7"/>
    <w:rsid w:val="00710003"/>
    <w:rsid w:val="00721AA4"/>
    <w:rsid w:val="007272DA"/>
    <w:rsid w:val="0073428B"/>
    <w:rsid w:val="00742A86"/>
    <w:rsid w:val="00756259"/>
    <w:rsid w:val="00767E6F"/>
    <w:rsid w:val="00775DB9"/>
    <w:rsid w:val="007814A2"/>
    <w:rsid w:val="00790002"/>
    <w:rsid w:val="0079124B"/>
    <w:rsid w:val="0079758E"/>
    <w:rsid w:val="007C738C"/>
    <w:rsid w:val="007D77E7"/>
    <w:rsid w:val="007E3048"/>
    <w:rsid w:val="00810299"/>
    <w:rsid w:val="00824279"/>
    <w:rsid w:val="008300B3"/>
    <w:rsid w:val="00845B7E"/>
    <w:rsid w:val="00860CFB"/>
    <w:rsid w:val="008640E6"/>
    <w:rsid w:val="008758CC"/>
    <w:rsid w:val="008A1753"/>
    <w:rsid w:val="008A6EBC"/>
    <w:rsid w:val="008B5304"/>
    <w:rsid w:val="00915315"/>
    <w:rsid w:val="00927D65"/>
    <w:rsid w:val="0093108E"/>
    <w:rsid w:val="00935080"/>
    <w:rsid w:val="009645A8"/>
    <w:rsid w:val="009929DF"/>
    <w:rsid w:val="00993F65"/>
    <w:rsid w:val="009A05B9"/>
    <w:rsid w:val="009F27E4"/>
    <w:rsid w:val="00A02235"/>
    <w:rsid w:val="00A27490"/>
    <w:rsid w:val="00A63644"/>
    <w:rsid w:val="00A71A6E"/>
    <w:rsid w:val="00A84AEB"/>
    <w:rsid w:val="00AB451F"/>
    <w:rsid w:val="00AC2D36"/>
    <w:rsid w:val="00AC6B6B"/>
    <w:rsid w:val="00AD4F8E"/>
    <w:rsid w:val="00B330C0"/>
    <w:rsid w:val="00B43F1E"/>
    <w:rsid w:val="00B44F80"/>
    <w:rsid w:val="00B85343"/>
    <w:rsid w:val="00B904AA"/>
    <w:rsid w:val="00BC1CE3"/>
    <w:rsid w:val="00BC4345"/>
    <w:rsid w:val="00C06373"/>
    <w:rsid w:val="00C20847"/>
    <w:rsid w:val="00C3745F"/>
    <w:rsid w:val="00C44C72"/>
    <w:rsid w:val="00CA321A"/>
    <w:rsid w:val="00CC2597"/>
    <w:rsid w:val="00CC48E7"/>
    <w:rsid w:val="00CE5286"/>
    <w:rsid w:val="00CE5D2D"/>
    <w:rsid w:val="00D140C3"/>
    <w:rsid w:val="00D15C5D"/>
    <w:rsid w:val="00D4417E"/>
    <w:rsid w:val="00D45579"/>
    <w:rsid w:val="00D47639"/>
    <w:rsid w:val="00D54496"/>
    <w:rsid w:val="00D65140"/>
    <w:rsid w:val="00D704B3"/>
    <w:rsid w:val="00D80C2F"/>
    <w:rsid w:val="00D84EC1"/>
    <w:rsid w:val="00D87462"/>
    <w:rsid w:val="00DB0117"/>
    <w:rsid w:val="00DE590E"/>
    <w:rsid w:val="00E02F97"/>
    <w:rsid w:val="00E05F2B"/>
    <w:rsid w:val="00E26CA3"/>
    <w:rsid w:val="00E43F09"/>
    <w:rsid w:val="00E760BF"/>
    <w:rsid w:val="00E80B96"/>
    <w:rsid w:val="00E84342"/>
    <w:rsid w:val="00EB0CFF"/>
    <w:rsid w:val="00EC6F09"/>
    <w:rsid w:val="00EC70A0"/>
    <w:rsid w:val="00EF1356"/>
    <w:rsid w:val="00F02D6F"/>
    <w:rsid w:val="00F1232B"/>
    <w:rsid w:val="00F15F08"/>
    <w:rsid w:val="00F32999"/>
    <w:rsid w:val="00F53B0F"/>
    <w:rsid w:val="00F65574"/>
    <w:rsid w:val="00F870DB"/>
    <w:rsid w:val="00FA10BD"/>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4C549-742B-4B7A-A93C-5B2A22A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KATEDRA%20FILOZOFIE\&#352;ablony\Hlavi&#269;kov&#253;%20pap&#237;r\2019\arts_univerzalni_dopis_cz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8743CC7546B364DB0806A972C66EF22" ma:contentTypeVersion="6" ma:contentTypeDescription="Vytvoří nový dokument" ma:contentTypeScope="" ma:versionID="e4c3cf597c991c23868e94be0b3c0858">
  <xsd:schema xmlns:xsd="http://www.w3.org/2001/XMLSchema" xmlns:xs="http://www.w3.org/2001/XMLSchema" xmlns:p="http://schemas.microsoft.com/office/2006/metadata/properties" xmlns:ns2="7dfbae14-5b70-4a6e-98e6-73d00217dcdf" targetNamespace="http://schemas.microsoft.com/office/2006/metadata/properties" ma:root="true" ma:fieldsID="a5bcd6c698d49d0cd8a2763f96f3902e" ns2:_="">
    <xsd:import namespace="7dfbae14-5b70-4a6e-98e6-73d00217dc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bae14-5b70-4a6e-98e6-73d00217d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D6FB0-5E50-4FAC-BD35-A31A570E4CD7}">
  <ds:schemaRefs>
    <ds:schemaRef ds:uri="http://schemas.openxmlformats.org/officeDocument/2006/bibliography"/>
  </ds:schemaRefs>
</ds:datastoreItem>
</file>

<file path=customXml/itemProps2.xml><?xml version="1.0" encoding="utf-8"?>
<ds:datastoreItem xmlns:ds="http://schemas.openxmlformats.org/officeDocument/2006/customXml" ds:itemID="{C6620CF0-3D7B-4371-8725-DEE0B97FED8C}"/>
</file>

<file path=customXml/itemProps3.xml><?xml version="1.0" encoding="utf-8"?>
<ds:datastoreItem xmlns:ds="http://schemas.openxmlformats.org/officeDocument/2006/customXml" ds:itemID="{301C76AD-39CD-4727-81F2-325216A2B913}"/>
</file>

<file path=customXml/itemProps4.xml><?xml version="1.0" encoding="utf-8"?>
<ds:datastoreItem xmlns:ds="http://schemas.openxmlformats.org/officeDocument/2006/customXml" ds:itemID="{44DEC8BF-5A23-4D1A-B69F-5E0B75D039EC}"/>
</file>

<file path=docProps/app.xml><?xml version="1.0" encoding="utf-8"?>
<Properties xmlns="http://schemas.openxmlformats.org/officeDocument/2006/extended-properties" xmlns:vt="http://schemas.openxmlformats.org/officeDocument/2006/docPropsVTypes">
  <Template>arts_univerzalni_dopis_cz_barva_bez_znacek</Template>
  <TotalTime>0</TotalTime>
  <Pages>3</Pages>
  <Words>689</Words>
  <Characters>4068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Jana Svobodová</dc:creator>
  <cp:lastModifiedBy>Lucie Čelková</cp:lastModifiedBy>
  <cp:revision>2</cp:revision>
  <cp:lastPrinted>2015-11-17T21:26:00Z</cp:lastPrinted>
  <dcterms:created xsi:type="dcterms:W3CDTF">2019-05-14T07:09:00Z</dcterms:created>
  <dcterms:modified xsi:type="dcterms:W3CDTF">2019-05-14T07:09:00Z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0x010100B8743CC7546B364DB0806A972C66EF22</vt:lpwstr>
  </property>
</Properties>
</file>