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CC9" w14:textId="04D51280" w:rsidR="000F43D4" w:rsidRPr="005F1FA9" w:rsidRDefault="001E595D" w:rsidP="00AC7643">
      <w:pPr>
        <w:jc w:val="center"/>
        <w:rPr>
          <w:rFonts w:ascii="Cambria" w:hAnsi="Cambria"/>
          <w:b/>
          <w:bCs/>
          <w:sz w:val="32"/>
          <w:szCs w:val="32"/>
        </w:rPr>
      </w:pPr>
      <w:r w:rsidRPr="005F1FA9">
        <w:rPr>
          <w:rFonts w:ascii="Cambria" w:hAnsi="Cambria"/>
          <w:b/>
          <w:bCs/>
          <w:sz w:val="32"/>
          <w:szCs w:val="32"/>
        </w:rPr>
        <w:t>SMLOUVA</w:t>
      </w:r>
    </w:p>
    <w:p w14:paraId="1DF2A3C7" w14:textId="7EFE53A1" w:rsidR="001E595D" w:rsidRPr="005F1FA9" w:rsidRDefault="001E595D" w:rsidP="00AC7643">
      <w:pPr>
        <w:jc w:val="center"/>
        <w:rPr>
          <w:rFonts w:ascii="Cambria" w:hAnsi="Cambria"/>
        </w:rPr>
      </w:pPr>
      <w:r w:rsidRPr="005F1FA9">
        <w:rPr>
          <w:rFonts w:ascii="Cambria" w:hAnsi="Cambria"/>
        </w:rPr>
        <w:t xml:space="preserve">dle § 1746 odst. 2 </w:t>
      </w:r>
      <w:r w:rsidR="00237FC8" w:rsidRPr="00237FC8">
        <w:rPr>
          <w:rFonts w:ascii="Cambria" w:hAnsi="Cambria"/>
        </w:rPr>
        <w:t>zákona č. 89/2012 Sb., občanský zákoník</w:t>
      </w:r>
    </w:p>
    <w:p w14:paraId="0DF40F11" w14:textId="77777777" w:rsidR="001E595D" w:rsidRPr="005F1FA9" w:rsidRDefault="001E595D">
      <w:pPr>
        <w:rPr>
          <w:rFonts w:ascii="Cambria" w:hAnsi="Cambria"/>
        </w:rPr>
      </w:pPr>
    </w:p>
    <w:p w14:paraId="3597E26D" w14:textId="77777777" w:rsidR="001E595D" w:rsidRPr="005F1FA9" w:rsidRDefault="001E595D">
      <w:pPr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 xml:space="preserve">Smluvní strany: </w:t>
      </w:r>
    </w:p>
    <w:p w14:paraId="37D1AA09" w14:textId="660EEC20" w:rsidR="001E595D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Masarykova univerzita </w:t>
      </w:r>
    </w:p>
    <w:p w14:paraId="6585643C" w14:textId="7F793C42" w:rsidR="00B00A6E" w:rsidRPr="005F1FA9" w:rsidRDefault="00B00A6E" w:rsidP="00AC7643">
      <w:pPr>
        <w:spacing w:after="0"/>
        <w:rPr>
          <w:rFonts w:ascii="Cambria" w:hAnsi="Cambria"/>
        </w:rPr>
      </w:pPr>
      <w:r w:rsidRPr="00B00A6E">
        <w:rPr>
          <w:rFonts w:ascii="Cambria" w:hAnsi="Cambria"/>
          <w:highlight w:val="yellow"/>
        </w:rPr>
        <w:t>HS</w:t>
      </w:r>
    </w:p>
    <w:p w14:paraId="4D5235D8" w14:textId="6909B26D" w:rsidR="00AC7643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se sídlem Žerotínovo nám. 617/9, 601 77 Brno</w:t>
      </w:r>
    </w:p>
    <w:p w14:paraId="340EE294" w14:textId="2F2D6632" w:rsidR="00B00A6E" w:rsidRPr="00B00A6E" w:rsidRDefault="00B00A6E" w:rsidP="00AC7643">
      <w:pPr>
        <w:spacing w:after="0"/>
        <w:rPr>
          <w:rFonts w:ascii="Cambria" w:hAnsi="Cambria"/>
          <w:highlight w:val="yellow"/>
        </w:rPr>
      </w:pPr>
      <w:r w:rsidRPr="00B00A6E">
        <w:rPr>
          <w:rFonts w:ascii="Cambria" w:hAnsi="Cambria"/>
          <w:highlight w:val="yellow"/>
        </w:rPr>
        <w:t>kontaktní adresa</w:t>
      </w:r>
    </w:p>
    <w:p w14:paraId="7B068FB5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IČ: 00216224</w:t>
      </w:r>
    </w:p>
    <w:p w14:paraId="45C408C4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DIČ: CZ00216224</w:t>
      </w:r>
    </w:p>
    <w:p w14:paraId="3D14209A" w14:textId="2957A70D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Bankovní spojení: KB a.s., pobočka Brno-město, č.</w:t>
      </w:r>
      <w:r w:rsidR="00B70B30">
        <w:rPr>
          <w:rFonts w:ascii="Cambria" w:hAnsi="Cambria"/>
        </w:rPr>
        <w:t xml:space="preserve"> </w:t>
      </w:r>
      <w:r w:rsidRPr="005F1FA9">
        <w:rPr>
          <w:rFonts w:ascii="Cambria" w:hAnsi="Cambria"/>
        </w:rPr>
        <w:t>ú.: 85636621/0100</w:t>
      </w:r>
    </w:p>
    <w:p w14:paraId="48338072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Masarykova univerzita je veřejnou vysokou školou (právnickou osobou)</w:t>
      </w:r>
    </w:p>
    <w:p w14:paraId="7AD380B5" w14:textId="0AD97BB0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podle zákona č. 111/1998 Sb. </w:t>
      </w:r>
      <w:r w:rsidR="00237FC8">
        <w:rPr>
          <w:rFonts w:ascii="Cambria" w:hAnsi="Cambria"/>
        </w:rPr>
        <w:t> ve znění pozdějších předpisů</w:t>
      </w:r>
      <w:r w:rsidRPr="005F1FA9">
        <w:rPr>
          <w:rFonts w:ascii="Cambria" w:hAnsi="Cambria"/>
        </w:rPr>
        <w:t xml:space="preserve"> a není zapsána v obchodním rejstříku</w:t>
      </w:r>
    </w:p>
    <w:p w14:paraId="4620B1AC" w14:textId="550386AB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Zastoupena: </w:t>
      </w:r>
      <w:r w:rsidRPr="005F1FA9">
        <w:rPr>
          <w:rFonts w:ascii="Cambria" w:hAnsi="Cambria"/>
          <w:highlight w:val="yellow"/>
        </w:rPr>
        <w:t>xxx</w:t>
      </w:r>
    </w:p>
    <w:p w14:paraId="038F4483" w14:textId="605AE595" w:rsidR="00AC7643" w:rsidRPr="005F1FA9" w:rsidRDefault="001E595D">
      <w:pPr>
        <w:rPr>
          <w:rFonts w:ascii="Cambria" w:hAnsi="Cambria"/>
        </w:rPr>
      </w:pPr>
      <w:r w:rsidRPr="005F1FA9">
        <w:rPr>
          <w:rFonts w:ascii="Cambria" w:hAnsi="Cambria"/>
        </w:rPr>
        <w:t>(dále jen „MU“)</w:t>
      </w:r>
      <w:r w:rsidR="00AC7643" w:rsidRPr="005F1FA9">
        <w:rPr>
          <w:rFonts w:ascii="Cambria" w:hAnsi="Cambria"/>
        </w:rPr>
        <w:t xml:space="preserve"> </w:t>
      </w:r>
    </w:p>
    <w:p w14:paraId="0FFFB8A2" w14:textId="1A2670F4" w:rsidR="00AC7643" w:rsidRPr="005F1FA9" w:rsidRDefault="001E595D">
      <w:pPr>
        <w:rPr>
          <w:rFonts w:ascii="Cambria" w:hAnsi="Cambria"/>
        </w:rPr>
      </w:pPr>
      <w:r w:rsidRPr="005F1FA9">
        <w:rPr>
          <w:rFonts w:ascii="Cambria" w:hAnsi="Cambria"/>
        </w:rPr>
        <w:t>a</w:t>
      </w:r>
    </w:p>
    <w:p w14:paraId="5B5F5AFD" w14:textId="2A440EFD" w:rsidR="001E595D" w:rsidRPr="005F1FA9" w:rsidRDefault="001E595D" w:rsidP="00AC7643">
      <w:pPr>
        <w:spacing w:after="0"/>
        <w:rPr>
          <w:rFonts w:ascii="Cambria" w:hAnsi="Cambria"/>
        </w:rPr>
      </w:pPr>
      <w:r w:rsidRPr="005D764E">
        <w:rPr>
          <w:rFonts w:ascii="Cambria" w:hAnsi="Cambria"/>
          <w:highlight w:val="yellow"/>
        </w:rPr>
        <w:t>Pan/Paní</w:t>
      </w:r>
    </w:p>
    <w:p w14:paraId="21F11AB6" w14:textId="47D8229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Jméno a příjmení: </w:t>
      </w:r>
      <w:r w:rsidRPr="005F1FA9">
        <w:rPr>
          <w:rFonts w:ascii="Cambria" w:hAnsi="Cambria"/>
          <w:highlight w:val="yellow"/>
        </w:rPr>
        <w:t>xxx</w:t>
      </w:r>
    </w:p>
    <w:p w14:paraId="61C91F38" w14:textId="49B50D5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Bydliště: </w:t>
      </w:r>
      <w:r w:rsidRPr="005F1FA9">
        <w:rPr>
          <w:rFonts w:ascii="Cambria" w:hAnsi="Cambria"/>
          <w:highlight w:val="yellow"/>
        </w:rPr>
        <w:t>xxx</w:t>
      </w:r>
    </w:p>
    <w:p w14:paraId="4BE11A86" w14:textId="34A8105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Datum narození: </w:t>
      </w:r>
      <w:r w:rsidRPr="005F1FA9">
        <w:rPr>
          <w:rFonts w:ascii="Cambria" w:hAnsi="Cambria"/>
          <w:highlight w:val="yellow"/>
        </w:rPr>
        <w:t>xxx</w:t>
      </w:r>
    </w:p>
    <w:p w14:paraId="18F5A677" w14:textId="41CEC6A9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Bankovní účet: </w:t>
      </w:r>
      <w:r w:rsidRPr="005F1FA9">
        <w:rPr>
          <w:rFonts w:ascii="Cambria" w:hAnsi="Cambria"/>
          <w:highlight w:val="yellow"/>
        </w:rPr>
        <w:t>xxx</w:t>
      </w:r>
    </w:p>
    <w:p w14:paraId="2F826F99" w14:textId="1B4877CE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(dále jen „</w:t>
      </w:r>
      <w:r w:rsidR="00C01419">
        <w:rPr>
          <w:rFonts w:ascii="Cambria" w:hAnsi="Cambria"/>
        </w:rPr>
        <w:t>participant</w:t>
      </w:r>
      <w:r w:rsidRPr="005F1FA9">
        <w:rPr>
          <w:rFonts w:ascii="Cambria" w:hAnsi="Cambria"/>
        </w:rPr>
        <w:t>“)</w:t>
      </w:r>
    </w:p>
    <w:p w14:paraId="51CF40D6" w14:textId="16F73660" w:rsidR="001E595D" w:rsidRPr="005F1FA9" w:rsidRDefault="001E595D">
      <w:pPr>
        <w:rPr>
          <w:rFonts w:ascii="Cambria" w:hAnsi="Cambria"/>
        </w:rPr>
      </w:pPr>
    </w:p>
    <w:p w14:paraId="059B125F" w14:textId="170623C0" w:rsidR="001E595D" w:rsidRPr="005F1FA9" w:rsidRDefault="001E595D" w:rsidP="001E595D">
      <w:pPr>
        <w:pStyle w:val="Odstavecseseznamem"/>
        <w:numPr>
          <w:ilvl w:val="0"/>
          <w:numId w:val="3"/>
        </w:numPr>
        <w:jc w:val="center"/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>Předmět smlouvy</w:t>
      </w:r>
    </w:p>
    <w:p w14:paraId="16B22EB1" w14:textId="5BFF122B" w:rsidR="00712F5A" w:rsidRPr="00B85BE8" w:rsidRDefault="00C01419" w:rsidP="00B85BE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 w:cs="*Times New Roman-10520-Identity"/>
          <w:color w:val="1B191E"/>
        </w:rPr>
        <w:t>Předmětem smlouvy je účast participanta</w:t>
      </w:r>
      <w:r w:rsidR="00B85BE8">
        <w:rPr>
          <w:rFonts w:ascii="Cambria" w:hAnsi="Cambria" w:cs="*Times New Roman-10520-Identity"/>
          <w:color w:val="1B191E"/>
        </w:rPr>
        <w:t xml:space="preserve"> </w:t>
      </w:r>
      <w:r w:rsidR="00347BA7">
        <w:rPr>
          <w:rFonts w:ascii="Cambria" w:hAnsi="Cambria" w:cs="*Times New Roman-10520-Identity"/>
          <w:color w:val="1B191E"/>
        </w:rPr>
        <w:t xml:space="preserve">na výzkumném projektu </w:t>
      </w:r>
      <w:r w:rsidR="00B85BE8" w:rsidRPr="00762C3D">
        <w:rPr>
          <w:rFonts w:ascii="Cambria" w:hAnsi="Cambria" w:cs="*Times New Roman-10520-Identity"/>
          <w:color w:val="1B191E"/>
          <w:highlight w:val="yellow"/>
        </w:rPr>
        <w:t>d</w:t>
      </w:r>
      <w:r w:rsidR="00712F5A" w:rsidRPr="00762C3D">
        <w:rPr>
          <w:rFonts w:ascii="Cambria" w:hAnsi="Cambria" w:cs="*Times New Roman-10520-Identity"/>
          <w:color w:val="1B191E"/>
          <w:highlight w:val="yellow"/>
        </w:rPr>
        <w:t>oplnit</w:t>
      </w:r>
      <w:r w:rsidR="00762C3D" w:rsidRPr="00762C3D">
        <w:rPr>
          <w:rFonts w:ascii="Cambria" w:hAnsi="Cambria" w:cs="*Times New Roman-10520-Identity"/>
          <w:color w:val="1B191E"/>
          <w:highlight w:val="yellow"/>
        </w:rPr>
        <w:t xml:space="preserve"> název a reg. č.</w:t>
      </w:r>
      <w:r w:rsidR="00C25528">
        <w:rPr>
          <w:rFonts w:ascii="Cambria" w:hAnsi="Cambria" w:cs="*Times New Roman-10520-Identity"/>
          <w:color w:val="1B191E"/>
        </w:rPr>
        <w:t>.</w:t>
      </w:r>
    </w:p>
    <w:p w14:paraId="7047063A" w14:textId="3E11702C" w:rsidR="00C01419" w:rsidRDefault="00BE2E81" w:rsidP="00994B1A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Účast participanta zahrnuje: </w:t>
      </w:r>
    </w:p>
    <w:p w14:paraId="594AC18E" w14:textId="0B7C0815" w:rsidR="00BE2E81" w:rsidRPr="00633AF3" w:rsidRDefault="00BE2E81" w:rsidP="00BE2E81">
      <w:pPr>
        <w:pStyle w:val="Odstavecseseznamem"/>
        <w:numPr>
          <w:ilvl w:val="1"/>
          <w:numId w:val="4"/>
        </w:numPr>
        <w:jc w:val="both"/>
        <w:rPr>
          <w:rFonts w:ascii="Cambria" w:hAnsi="Cambria"/>
          <w:highlight w:val="yellow"/>
        </w:rPr>
      </w:pPr>
      <w:r w:rsidRPr="00633AF3">
        <w:rPr>
          <w:rFonts w:ascii="Cambria" w:hAnsi="Cambria"/>
          <w:highlight w:val="yellow"/>
        </w:rPr>
        <w:t>Doplnit</w:t>
      </w:r>
    </w:p>
    <w:p w14:paraId="0F76E0B1" w14:textId="2485098B" w:rsidR="00BE2E81" w:rsidRPr="00BE2E81" w:rsidRDefault="3D6C486F" w:rsidP="008336B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3D6C486F">
        <w:rPr>
          <w:rFonts w:ascii="Cambria" w:hAnsi="Cambria"/>
        </w:rPr>
        <w:t xml:space="preserve">V souladu s etickými pravidly výzkumného projektu má participant právo </w:t>
      </w:r>
      <w:r w:rsidR="0059158F">
        <w:rPr>
          <w:rFonts w:ascii="Cambria" w:hAnsi="Cambria"/>
        </w:rPr>
        <w:t>b</w:t>
      </w:r>
      <w:r w:rsidRPr="3D6C486F">
        <w:rPr>
          <w:rFonts w:ascii="Cambria" w:hAnsi="Cambria"/>
        </w:rPr>
        <w:t xml:space="preserve">ez udání důvodu z účasti na výzkumném projektu odstoupit, aniž by mu za to hrozila jakákoliv sankce či znevýhodnění. </w:t>
      </w:r>
    </w:p>
    <w:p w14:paraId="0408CA92" w14:textId="77777777" w:rsidR="008336BE" w:rsidRPr="00E065AC" w:rsidRDefault="008336BE" w:rsidP="008336BE">
      <w:pPr>
        <w:pStyle w:val="Odstavecseseznamem"/>
        <w:ind w:left="284"/>
        <w:jc w:val="both"/>
        <w:rPr>
          <w:rFonts w:ascii="Cambria" w:hAnsi="Cambria"/>
        </w:rPr>
      </w:pPr>
    </w:p>
    <w:p w14:paraId="0F34B488" w14:textId="7DD364B0" w:rsidR="001E595D" w:rsidRPr="005F1FA9" w:rsidRDefault="001E595D" w:rsidP="001E595D">
      <w:pPr>
        <w:pStyle w:val="Odstavecseseznamem"/>
        <w:numPr>
          <w:ilvl w:val="0"/>
          <w:numId w:val="3"/>
        </w:numPr>
        <w:jc w:val="center"/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>Platební podmínky</w:t>
      </w:r>
    </w:p>
    <w:p w14:paraId="1D2C7508" w14:textId="76AB5B21" w:rsidR="001E595D" w:rsidRDefault="66401309" w:rsidP="00AC7643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63C0DAD0">
        <w:rPr>
          <w:rFonts w:ascii="Cambria" w:hAnsi="Cambria"/>
        </w:rPr>
        <w:t xml:space="preserve">V případě, že participant řádně absolvuje všechny aktivity dle čl. I. této smlouvy, zavazuje se MU uhradit participantovi částku ve výši </w:t>
      </w:r>
      <w:r w:rsidRPr="63C0DAD0">
        <w:rPr>
          <w:rFonts w:ascii="Cambria" w:hAnsi="Cambria"/>
          <w:highlight w:val="yellow"/>
        </w:rPr>
        <w:t xml:space="preserve">výše </w:t>
      </w:r>
      <w:r w:rsidRPr="00A00129">
        <w:rPr>
          <w:rFonts w:ascii="Cambria" w:hAnsi="Cambria"/>
          <w:highlight w:val="yellow"/>
        </w:rPr>
        <w:t>odměny</w:t>
      </w:r>
      <w:r w:rsidR="00A00129" w:rsidRPr="00A00129">
        <w:rPr>
          <w:rFonts w:ascii="Cambria" w:hAnsi="Cambria"/>
          <w:highlight w:val="yellow"/>
        </w:rPr>
        <w:t xml:space="preserve"> a měna</w:t>
      </w:r>
      <w:r w:rsidRPr="63C0DAD0">
        <w:rPr>
          <w:rFonts w:ascii="Cambria" w:hAnsi="Cambria"/>
        </w:rPr>
        <w:t xml:space="preserve">, </w:t>
      </w:r>
      <w:r w:rsidRPr="63C0DAD0">
        <w:rPr>
          <w:rFonts w:ascii="Cambria" w:eastAsia="Cambria" w:hAnsi="Cambria" w:cs="Cambria"/>
          <w:color w:val="000000" w:themeColor="text1"/>
        </w:rPr>
        <w:t xml:space="preserve">a to </w:t>
      </w:r>
      <w:r w:rsidRPr="63C0DAD0">
        <w:rPr>
          <w:rFonts w:ascii="Cambria" w:eastAsia="Cambria" w:hAnsi="Cambria" w:cs="Cambria"/>
          <w:color w:val="000000" w:themeColor="text1"/>
          <w:highlight w:val="yellow"/>
        </w:rPr>
        <w:t>do (počet dnů) dnů</w:t>
      </w:r>
      <w:r w:rsidR="000600BA">
        <w:rPr>
          <w:rFonts w:ascii="Cambria" w:eastAsia="Cambria" w:hAnsi="Cambria" w:cs="Cambria"/>
          <w:color w:val="000000" w:themeColor="text1"/>
          <w:highlight w:val="yellow"/>
        </w:rPr>
        <w:t xml:space="preserve"> / bez zbytečného odkladu</w:t>
      </w:r>
      <w:r w:rsidRPr="00A00129">
        <w:rPr>
          <w:rFonts w:ascii="Cambria" w:eastAsia="Cambria" w:hAnsi="Cambria" w:cs="Cambria"/>
          <w:color w:val="000000" w:themeColor="text1"/>
        </w:rPr>
        <w:t xml:space="preserve"> </w:t>
      </w:r>
      <w:r w:rsidR="001D570E" w:rsidRPr="00DC28AD">
        <w:rPr>
          <w:rFonts w:ascii="Cambria" w:eastAsia="Cambria" w:hAnsi="Cambria" w:cs="Cambria"/>
          <w:color w:val="000000" w:themeColor="text1"/>
        </w:rPr>
        <w:t>po absolvování všech aktivit dle čl. I. této smlouvy</w:t>
      </w:r>
      <w:r w:rsidRPr="003050AC">
        <w:rPr>
          <w:rFonts w:ascii="Cambria" w:eastAsia="Cambria" w:hAnsi="Cambria" w:cs="Cambria"/>
          <w:color w:val="000000" w:themeColor="text1"/>
        </w:rPr>
        <w:t>.</w:t>
      </w:r>
    </w:p>
    <w:p w14:paraId="3EF876C2" w14:textId="07BE8AFC" w:rsidR="005053FD" w:rsidRDefault="66401309" w:rsidP="0073486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66401309">
        <w:rPr>
          <w:rFonts w:ascii="Cambria" w:hAnsi="Cambria"/>
        </w:rPr>
        <w:t xml:space="preserve">Částka bude vyplacena </w:t>
      </w:r>
      <w:r w:rsidRPr="66401309">
        <w:rPr>
          <w:rFonts w:ascii="Cambria" w:hAnsi="Cambria"/>
          <w:highlight w:val="yellow"/>
        </w:rPr>
        <w:t>v hotovosti/bezhotovostně na číslo účtu participanta uvedené v záhlaví této smlouvy</w:t>
      </w:r>
      <w:r w:rsidRPr="66401309">
        <w:rPr>
          <w:rFonts w:ascii="Cambria" w:hAnsi="Cambria"/>
        </w:rPr>
        <w:t>.</w:t>
      </w:r>
    </w:p>
    <w:p w14:paraId="33E6888A" w14:textId="77777777" w:rsidR="0073486D" w:rsidRPr="0073486D" w:rsidRDefault="0073486D" w:rsidP="0073486D">
      <w:pPr>
        <w:pStyle w:val="Odstavecseseznamem"/>
        <w:ind w:left="284"/>
        <w:jc w:val="both"/>
        <w:rPr>
          <w:rFonts w:ascii="Cambria" w:hAnsi="Cambria"/>
        </w:rPr>
      </w:pPr>
    </w:p>
    <w:p w14:paraId="07655735" w14:textId="7F041BAF" w:rsidR="00AC7643" w:rsidRPr="005F1FA9" w:rsidRDefault="00AC7643" w:rsidP="00AC7643">
      <w:pPr>
        <w:pStyle w:val="Odstavecseseznamem"/>
        <w:numPr>
          <w:ilvl w:val="0"/>
          <w:numId w:val="3"/>
        </w:numPr>
        <w:jc w:val="center"/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>Závěrečná ustanovení</w:t>
      </w:r>
    </w:p>
    <w:p w14:paraId="61A20551" w14:textId="77777777" w:rsidR="009F6752" w:rsidRDefault="009F6752" w:rsidP="003C3449">
      <w:pPr>
        <w:pStyle w:val="Odstavecseseznamem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9F6752">
        <w:rPr>
          <w:rFonts w:ascii="Cambria" w:hAnsi="Cambria"/>
        </w:rPr>
        <w:t>Smluvní vztahy založené touto smlouvou se řídí českým právem, zejména příslušnými ustanoveními občanského zákoníku. K řešení případných sporů jsou příslušné české soudy.</w:t>
      </w:r>
    </w:p>
    <w:p w14:paraId="631D50B0" w14:textId="6A9647DC" w:rsidR="009F6752" w:rsidRDefault="009F6752" w:rsidP="003C3449">
      <w:pPr>
        <w:pStyle w:val="Odstavecseseznamem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2D5F13">
        <w:rPr>
          <w:rFonts w:ascii="Cambria" w:hAnsi="Cambria"/>
        </w:rPr>
        <w:t>Tuto smlouvu lze změnit nebo doplnit jen písemným ujednáním formou vzestupně číslovaných dodatků.</w:t>
      </w:r>
    </w:p>
    <w:p w14:paraId="224FBB55" w14:textId="1535B0BD" w:rsidR="007B40C4" w:rsidRPr="007B40C4" w:rsidRDefault="007B40C4" w:rsidP="003C3449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Participant</w:t>
      </w:r>
      <w:r w:rsidRPr="007B40C4">
        <w:rPr>
          <w:rFonts w:ascii="Cambria" w:hAnsi="Cambria"/>
        </w:rPr>
        <w:t xml:space="preserve"> prohlašuje, že tuto smlouvu uzavírá mimo rámec své podnikatelské činnosti a že jím uvedené údaje jsou úplné a správné.</w:t>
      </w:r>
    </w:p>
    <w:p w14:paraId="5F36B5EC" w14:textId="3DD5E648" w:rsidR="2B935213" w:rsidRDefault="2B935213" w:rsidP="003C3449">
      <w:pPr>
        <w:pStyle w:val="Odstavecseseznamem"/>
        <w:numPr>
          <w:ilvl w:val="0"/>
          <w:numId w:val="7"/>
        </w:numPr>
        <w:spacing w:after="0"/>
        <w:jc w:val="both"/>
        <w:rPr>
          <w:rFonts w:eastAsiaTheme="minorEastAsia"/>
        </w:rPr>
      </w:pPr>
      <w:r w:rsidRPr="002D5F13">
        <w:rPr>
          <w:rFonts w:ascii="Cambria" w:eastAsia="Cambria" w:hAnsi="Cambria" w:cs="Cambria"/>
        </w:rPr>
        <w:t>Tato smlouva je uzavřena a nabývá účinnosti dnem podpisu obou smluvních stran.</w:t>
      </w:r>
    </w:p>
    <w:p w14:paraId="5E5C1FFC" w14:textId="7A5BC90B" w:rsidR="009F6752" w:rsidRPr="009F6752" w:rsidRDefault="009F6752" w:rsidP="003C3449">
      <w:pPr>
        <w:pStyle w:val="Odstavecseseznamem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2D5F13">
        <w:rPr>
          <w:rFonts w:ascii="Cambria" w:hAnsi="Cambria"/>
        </w:rPr>
        <w:t>Smlouva je vyhotovena ve dvou výtiscích. Každá smluvní strana obdrží po jednom výtisku.</w:t>
      </w:r>
    </w:p>
    <w:p w14:paraId="0F43EE7A" w14:textId="77777777" w:rsidR="009F6752" w:rsidRPr="009F6752" w:rsidRDefault="009F6752" w:rsidP="009F6752">
      <w:pPr>
        <w:spacing w:after="0"/>
        <w:rPr>
          <w:rFonts w:ascii="Cambria" w:hAnsi="Cambria"/>
        </w:rPr>
      </w:pPr>
    </w:p>
    <w:p w14:paraId="3C206F53" w14:textId="77777777" w:rsidR="009F6752" w:rsidRPr="009F6752" w:rsidRDefault="009F6752" w:rsidP="009F6752">
      <w:pPr>
        <w:spacing w:after="0"/>
        <w:rPr>
          <w:rFonts w:ascii="Cambria" w:hAnsi="Cambria"/>
        </w:rPr>
      </w:pPr>
      <w:r w:rsidRPr="009F6752">
        <w:rPr>
          <w:rFonts w:ascii="Cambria" w:hAnsi="Cambria"/>
        </w:rPr>
        <w:t xml:space="preserve">V Brně dne </w:t>
      </w:r>
      <w:r w:rsidRPr="009F6752">
        <w:rPr>
          <w:rFonts w:ascii="Cambria" w:hAnsi="Cambria"/>
        </w:rPr>
        <w:tab/>
      </w:r>
      <w:r w:rsidRPr="009F6752">
        <w:rPr>
          <w:rFonts w:ascii="Cambria" w:hAnsi="Cambria"/>
        </w:rPr>
        <w:tab/>
      </w:r>
      <w:r w:rsidRPr="009F6752">
        <w:rPr>
          <w:rFonts w:ascii="Cambria" w:hAnsi="Cambria"/>
        </w:rPr>
        <w:tab/>
      </w:r>
      <w:r w:rsidRPr="009F6752">
        <w:rPr>
          <w:rFonts w:ascii="Cambria" w:hAnsi="Cambria"/>
        </w:rPr>
        <w:tab/>
      </w:r>
      <w:r w:rsidRPr="009F6752">
        <w:rPr>
          <w:rFonts w:ascii="Cambria" w:hAnsi="Cambria"/>
        </w:rPr>
        <w:tab/>
      </w:r>
      <w:r w:rsidRPr="009F6752">
        <w:rPr>
          <w:rFonts w:ascii="Cambria" w:hAnsi="Cambria"/>
        </w:rPr>
        <w:tab/>
        <w:t xml:space="preserve">V </w:t>
      </w:r>
      <w:r w:rsidRPr="009F6752">
        <w:rPr>
          <w:rFonts w:ascii="Cambria" w:hAnsi="Cambria"/>
          <w:highlight w:val="yellow"/>
        </w:rPr>
        <w:t>xxx</w:t>
      </w:r>
      <w:r w:rsidRPr="009F6752">
        <w:rPr>
          <w:rFonts w:ascii="Cambria" w:hAnsi="Cambria"/>
        </w:rPr>
        <w:t xml:space="preserve"> dne </w:t>
      </w:r>
    </w:p>
    <w:p w14:paraId="435B950D" w14:textId="77777777" w:rsidR="009F6752" w:rsidRPr="009F6752" w:rsidRDefault="009F6752" w:rsidP="009F6752">
      <w:pPr>
        <w:spacing w:after="0"/>
        <w:rPr>
          <w:rFonts w:ascii="Cambria" w:hAnsi="Cambria"/>
        </w:rPr>
      </w:pPr>
    </w:p>
    <w:p w14:paraId="2B71DBA8" w14:textId="77777777" w:rsidR="009F6752" w:rsidRPr="009F6752" w:rsidRDefault="009F6752" w:rsidP="009F6752">
      <w:pPr>
        <w:spacing w:after="0"/>
        <w:rPr>
          <w:rFonts w:ascii="Cambria" w:hAnsi="Cambria"/>
        </w:rPr>
      </w:pPr>
    </w:p>
    <w:p w14:paraId="4A047DE5" w14:textId="77777777" w:rsidR="009F6752" w:rsidRPr="009F6752" w:rsidRDefault="009F6752" w:rsidP="009F6752">
      <w:pPr>
        <w:spacing w:after="0"/>
        <w:rPr>
          <w:rFonts w:ascii="Cambria" w:hAnsi="Cambria"/>
        </w:rPr>
      </w:pPr>
    </w:p>
    <w:p w14:paraId="38B3D088" w14:textId="77777777" w:rsidR="009F6752" w:rsidRDefault="009F6752" w:rsidP="009F6752">
      <w:pPr>
        <w:spacing w:after="0"/>
        <w:rPr>
          <w:rFonts w:ascii="Cambria" w:hAnsi="Cambria"/>
        </w:rPr>
      </w:pPr>
      <w:r w:rsidRPr="009F6752">
        <w:rPr>
          <w:rFonts w:ascii="Cambria" w:hAnsi="Cambria"/>
        </w:rPr>
        <w:t>___________________________</w:t>
      </w:r>
      <w:r w:rsidRPr="009F6752">
        <w:rPr>
          <w:rFonts w:ascii="Cambria" w:hAnsi="Cambria"/>
        </w:rPr>
        <w:tab/>
      </w:r>
      <w:r w:rsidRPr="009F6752">
        <w:rPr>
          <w:rFonts w:ascii="Cambria" w:hAnsi="Cambria"/>
        </w:rPr>
        <w:tab/>
      </w:r>
      <w:r w:rsidRPr="009F6752">
        <w:rPr>
          <w:rFonts w:ascii="Cambria" w:hAnsi="Cambria"/>
        </w:rPr>
        <w:tab/>
      </w:r>
      <w:r w:rsidRPr="009F6752">
        <w:rPr>
          <w:rFonts w:ascii="Cambria" w:hAnsi="Cambria"/>
        </w:rPr>
        <w:tab/>
        <w:t>___________________________</w:t>
      </w:r>
    </w:p>
    <w:p w14:paraId="2A707EF4" w14:textId="09AC793D" w:rsidR="009F6752" w:rsidRPr="009F6752" w:rsidRDefault="009F6752" w:rsidP="009F6752">
      <w:pPr>
        <w:spacing w:after="0"/>
        <w:ind w:firstLine="708"/>
        <w:rPr>
          <w:rFonts w:ascii="Cambria" w:hAnsi="Cambria"/>
        </w:rPr>
      </w:pPr>
      <w:r w:rsidRPr="009F6752">
        <w:rPr>
          <w:rFonts w:ascii="Cambria" w:hAnsi="Cambria"/>
        </w:rPr>
        <w:t>MU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6752">
        <w:rPr>
          <w:rFonts w:ascii="Cambria" w:hAnsi="Cambria"/>
        </w:rPr>
        <w:t>poskytovatel</w:t>
      </w:r>
    </w:p>
    <w:p w14:paraId="771082D6" w14:textId="01F1137D" w:rsidR="001D570E" w:rsidRPr="0055709A" w:rsidRDefault="001D570E" w:rsidP="0055709A">
      <w:pPr>
        <w:spacing w:after="0"/>
        <w:rPr>
          <w:rFonts w:ascii="Cambria" w:hAnsi="Cambria"/>
        </w:rPr>
      </w:pPr>
    </w:p>
    <w:p w14:paraId="4F3915D2" w14:textId="77777777" w:rsidR="001D570E" w:rsidRPr="005F1FA9" w:rsidRDefault="001D570E" w:rsidP="00B00A6E">
      <w:pPr>
        <w:pStyle w:val="Odstavecseseznamem"/>
        <w:ind w:left="284"/>
        <w:jc w:val="both"/>
        <w:rPr>
          <w:rFonts w:ascii="Cambria" w:hAnsi="Cambria"/>
        </w:rPr>
      </w:pPr>
    </w:p>
    <w:sectPr w:rsidR="001D570E" w:rsidRPr="005F1FA9" w:rsidSect="0073486D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E81B" w14:textId="77777777" w:rsidR="00F53C9A" w:rsidRDefault="00F53C9A" w:rsidP="00AC7643">
      <w:pPr>
        <w:spacing w:after="0" w:line="240" w:lineRule="auto"/>
      </w:pPr>
      <w:r>
        <w:separator/>
      </w:r>
    </w:p>
  </w:endnote>
  <w:endnote w:type="continuationSeparator" w:id="0">
    <w:p w14:paraId="4714E487" w14:textId="77777777" w:rsidR="00F53C9A" w:rsidRDefault="00F53C9A" w:rsidP="00AC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Times New Roman-10520-Identity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F6F7" w14:textId="61DEBA05" w:rsidR="00FC776A" w:rsidRDefault="00FC776A" w:rsidP="00FC776A">
    <w:pPr>
      <w:pStyle w:val="Zpat"/>
      <w:jc w:val="right"/>
    </w:pPr>
    <w:r w:rsidRPr="00596B2C">
      <w:rPr>
        <w:rFonts w:ascii="Cambria" w:hAnsi="Cambria"/>
      </w:rPr>
      <w:t xml:space="preserve">Stránka </w:t>
    </w:r>
    <w:r w:rsidRPr="00596B2C">
      <w:rPr>
        <w:rFonts w:ascii="Cambria" w:hAnsi="Cambria"/>
        <w:b/>
        <w:bCs/>
        <w:sz w:val="24"/>
        <w:szCs w:val="24"/>
      </w:rPr>
      <w:fldChar w:fldCharType="begin"/>
    </w:r>
    <w:r w:rsidRPr="00596B2C">
      <w:rPr>
        <w:rFonts w:ascii="Cambria" w:hAnsi="Cambria"/>
        <w:b/>
        <w:bCs/>
      </w:rPr>
      <w:instrText>PAGE</w:instrText>
    </w:r>
    <w:r w:rsidRPr="00596B2C">
      <w:rPr>
        <w:rFonts w:ascii="Cambria" w:hAnsi="Cambria"/>
        <w:b/>
        <w:bCs/>
        <w:sz w:val="24"/>
        <w:szCs w:val="24"/>
      </w:rPr>
      <w:fldChar w:fldCharType="separate"/>
    </w:r>
    <w:r>
      <w:rPr>
        <w:rFonts w:ascii="Cambria" w:hAnsi="Cambria"/>
        <w:b/>
        <w:bCs/>
        <w:sz w:val="24"/>
        <w:szCs w:val="24"/>
      </w:rPr>
      <w:t>2</w:t>
    </w:r>
    <w:r w:rsidRPr="00596B2C">
      <w:rPr>
        <w:rFonts w:ascii="Cambria" w:hAnsi="Cambria"/>
        <w:b/>
        <w:bCs/>
        <w:sz w:val="24"/>
        <w:szCs w:val="24"/>
      </w:rPr>
      <w:fldChar w:fldCharType="end"/>
    </w:r>
    <w:r w:rsidRPr="00596B2C">
      <w:rPr>
        <w:rFonts w:ascii="Cambria" w:hAnsi="Cambria"/>
      </w:rPr>
      <w:t xml:space="preserve"> z </w:t>
    </w:r>
    <w:r w:rsidRPr="00596B2C">
      <w:rPr>
        <w:rFonts w:ascii="Cambria" w:hAnsi="Cambria"/>
        <w:b/>
        <w:bCs/>
        <w:sz w:val="24"/>
        <w:szCs w:val="24"/>
      </w:rPr>
      <w:fldChar w:fldCharType="begin"/>
    </w:r>
    <w:r w:rsidRPr="00596B2C">
      <w:rPr>
        <w:rFonts w:ascii="Cambria" w:hAnsi="Cambria"/>
        <w:b/>
        <w:bCs/>
      </w:rPr>
      <w:instrText>NUMPAGES</w:instrText>
    </w:r>
    <w:r w:rsidRPr="00596B2C">
      <w:rPr>
        <w:rFonts w:ascii="Cambria" w:hAnsi="Cambria"/>
        <w:b/>
        <w:bCs/>
        <w:sz w:val="24"/>
        <w:szCs w:val="24"/>
      </w:rPr>
      <w:fldChar w:fldCharType="separate"/>
    </w:r>
    <w:r>
      <w:rPr>
        <w:rFonts w:ascii="Cambria" w:hAnsi="Cambria"/>
        <w:b/>
        <w:bCs/>
        <w:sz w:val="24"/>
        <w:szCs w:val="24"/>
      </w:rPr>
      <w:t>3</w:t>
    </w:r>
    <w:r w:rsidRPr="00596B2C">
      <w:rPr>
        <w:rFonts w:ascii="Cambria" w:hAnsi="Cambri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95AD" w14:textId="77777777" w:rsidR="00F53C9A" w:rsidRDefault="00F53C9A" w:rsidP="00AC7643">
      <w:pPr>
        <w:spacing w:after="0" w:line="240" w:lineRule="auto"/>
      </w:pPr>
      <w:r>
        <w:separator/>
      </w:r>
    </w:p>
  </w:footnote>
  <w:footnote w:type="continuationSeparator" w:id="0">
    <w:p w14:paraId="7EE842F1" w14:textId="77777777" w:rsidR="00F53C9A" w:rsidRDefault="00F53C9A" w:rsidP="00AC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D48E" w14:textId="2E34F730" w:rsidR="00AC7643" w:rsidRDefault="00AC7643">
    <w:pPr>
      <w:pStyle w:val="Zhlav"/>
    </w:pPr>
    <w:r w:rsidRPr="007811DF">
      <w:rPr>
        <w:b/>
        <w:noProof/>
      </w:rPr>
      <w:drawing>
        <wp:anchor distT="0" distB="0" distL="114300" distR="114300" simplePos="0" relativeHeight="251659264" behindDoc="1" locked="1" layoutInCell="1" allowOverlap="0" wp14:anchorId="10D06C9C" wp14:editId="26E352C6">
          <wp:simplePos x="0" y="0"/>
          <wp:positionH relativeFrom="leftMargin">
            <wp:posOffset>899795</wp:posOffset>
          </wp:positionH>
          <wp:positionV relativeFrom="topMargin">
            <wp:posOffset>448945</wp:posOffset>
          </wp:positionV>
          <wp:extent cx="1609200" cy="4680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2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8A114" w14:textId="77777777" w:rsidR="00AC7643" w:rsidRDefault="00AC76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21E"/>
    <w:multiLevelType w:val="hybridMultilevel"/>
    <w:tmpl w:val="AC00FB40"/>
    <w:lvl w:ilvl="0" w:tplc="671E73C4">
      <w:start w:val="1"/>
      <w:numFmt w:val="decimal"/>
      <w:lvlText w:val="%1."/>
      <w:lvlJc w:val="left"/>
      <w:pPr>
        <w:ind w:left="720" w:hanging="360"/>
      </w:pPr>
      <w:rPr>
        <w:rFonts w:ascii="Cambria" w:hAnsi="Cambria" w:cs="*Times New Roman-10520-Identity" w:hint="default"/>
        <w:color w:val="1B191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4ED1"/>
    <w:multiLevelType w:val="hybridMultilevel"/>
    <w:tmpl w:val="DD7A244C"/>
    <w:lvl w:ilvl="0" w:tplc="ECD8B51C">
      <w:start w:val="3"/>
      <w:numFmt w:val="decimal"/>
      <w:lvlText w:val="%1."/>
      <w:lvlJc w:val="left"/>
      <w:pPr>
        <w:ind w:left="720" w:hanging="360"/>
      </w:pPr>
    </w:lvl>
    <w:lvl w:ilvl="1" w:tplc="692C506C">
      <w:start w:val="1"/>
      <w:numFmt w:val="lowerLetter"/>
      <w:lvlText w:val="%2."/>
      <w:lvlJc w:val="left"/>
      <w:pPr>
        <w:ind w:left="1440" w:hanging="360"/>
      </w:pPr>
    </w:lvl>
    <w:lvl w:ilvl="2" w:tplc="A32C3DE8">
      <w:start w:val="1"/>
      <w:numFmt w:val="lowerRoman"/>
      <w:lvlText w:val="%3."/>
      <w:lvlJc w:val="right"/>
      <w:pPr>
        <w:ind w:left="2160" w:hanging="180"/>
      </w:pPr>
    </w:lvl>
    <w:lvl w:ilvl="3" w:tplc="56CAECAE">
      <w:start w:val="1"/>
      <w:numFmt w:val="decimal"/>
      <w:lvlText w:val="%4."/>
      <w:lvlJc w:val="left"/>
      <w:pPr>
        <w:ind w:left="2880" w:hanging="360"/>
      </w:pPr>
    </w:lvl>
    <w:lvl w:ilvl="4" w:tplc="97FC20AE">
      <w:start w:val="1"/>
      <w:numFmt w:val="lowerLetter"/>
      <w:lvlText w:val="%5."/>
      <w:lvlJc w:val="left"/>
      <w:pPr>
        <w:ind w:left="3600" w:hanging="360"/>
      </w:pPr>
    </w:lvl>
    <w:lvl w:ilvl="5" w:tplc="019C14C0">
      <w:start w:val="1"/>
      <w:numFmt w:val="lowerRoman"/>
      <w:lvlText w:val="%6."/>
      <w:lvlJc w:val="right"/>
      <w:pPr>
        <w:ind w:left="4320" w:hanging="180"/>
      </w:pPr>
    </w:lvl>
    <w:lvl w:ilvl="6" w:tplc="5E94D638">
      <w:start w:val="1"/>
      <w:numFmt w:val="decimal"/>
      <w:lvlText w:val="%7."/>
      <w:lvlJc w:val="left"/>
      <w:pPr>
        <w:ind w:left="5040" w:hanging="360"/>
      </w:pPr>
    </w:lvl>
    <w:lvl w:ilvl="7" w:tplc="DCD2EA92">
      <w:start w:val="1"/>
      <w:numFmt w:val="lowerLetter"/>
      <w:lvlText w:val="%8."/>
      <w:lvlJc w:val="left"/>
      <w:pPr>
        <w:ind w:left="5760" w:hanging="360"/>
      </w:pPr>
    </w:lvl>
    <w:lvl w:ilvl="8" w:tplc="8AD6D6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242A"/>
    <w:multiLevelType w:val="hybridMultilevel"/>
    <w:tmpl w:val="BAF0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F47E7"/>
    <w:multiLevelType w:val="hybridMultilevel"/>
    <w:tmpl w:val="B61E4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E78"/>
    <w:multiLevelType w:val="hybridMultilevel"/>
    <w:tmpl w:val="B8D8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C58CE"/>
    <w:multiLevelType w:val="hybridMultilevel"/>
    <w:tmpl w:val="7478C1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955ABB"/>
    <w:multiLevelType w:val="hybridMultilevel"/>
    <w:tmpl w:val="6CA6B200"/>
    <w:lvl w:ilvl="0" w:tplc="0F42A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63201">
    <w:abstractNumId w:val="1"/>
  </w:num>
  <w:num w:numId="2" w16cid:durableId="1090856226">
    <w:abstractNumId w:val="4"/>
  </w:num>
  <w:num w:numId="3" w16cid:durableId="968243067">
    <w:abstractNumId w:val="6"/>
  </w:num>
  <w:num w:numId="4" w16cid:durableId="1144001908">
    <w:abstractNumId w:val="0"/>
  </w:num>
  <w:num w:numId="5" w16cid:durableId="343286577">
    <w:abstractNumId w:val="2"/>
  </w:num>
  <w:num w:numId="6" w16cid:durableId="344669174">
    <w:abstractNumId w:val="3"/>
  </w:num>
  <w:num w:numId="7" w16cid:durableId="1061178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D"/>
    <w:rsid w:val="000600BA"/>
    <w:rsid w:val="000907D3"/>
    <w:rsid w:val="000C4431"/>
    <w:rsid w:val="000E60BB"/>
    <w:rsid w:val="000F43D4"/>
    <w:rsid w:val="00144054"/>
    <w:rsid w:val="00184B99"/>
    <w:rsid w:val="001A2E31"/>
    <w:rsid w:val="001B38BF"/>
    <w:rsid w:val="001B5224"/>
    <w:rsid w:val="001D570E"/>
    <w:rsid w:val="001E595D"/>
    <w:rsid w:val="001F3318"/>
    <w:rsid w:val="00237FC8"/>
    <w:rsid w:val="00260CD3"/>
    <w:rsid w:val="002B7AF1"/>
    <w:rsid w:val="002D5F13"/>
    <w:rsid w:val="003010D7"/>
    <w:rsid w:val="003050AC"/>
    <w:rsid w:val="0030567C"/>
    <w:rsid w:val="00344764"/>
    <w:rsid w:val="00347BA7"/>
    <w:rsid w:val="003C3449"/>
    <w:rsid w:val="003C5032"/>
    <w:rsid w:val="004674B6"/>
    <w:rsid w:val="004A7AE0"/>
    <w:rsid w:val="004B53F1"/>
    <w:rsid w:val="004C46D3"/>
    <w:rsid w:val="005053FD"/>
    <w:rsid w:val="0055709A"/>
    <w:rsid w:val="0059158F"/>
    <w:rsid w:val="005A0263"/>
    <w:rsid w:val="005B7048"/>
    <w:rsid w:val="005D764E"/>
    <w:rsid w:val="005F1FA9"/>
    <w:rsid w:val="00611ADB"/>
    <w:rsid w:val="00616746"/>
    <w:rsid w:val="00633AF3"/>
    <w:rsid w:val="0067665D"/>
    <w:rsid w:val="00712F5A"/>
    <w:rsid w:val="00733314"/>
    <w:rsid w:val="0073486D"/>
    <w:rsid w:val="007369E2"/>
    <w:rsid w:val="00762C3D"/>
    <w:rsid w:val="007B40C4"/>
    <w:rsid w:val="008336BE"/>
    <w:rsid w:val="00862DD6"/>
    <w:rsid w:val="00890F22"/>
    <w:rsid w:val="00925EEC"/>
    <w:rsid w:val="00994B1A"/>
    <w:rsid w:val="009C481B"/>
    <w:rsid w:val="009F6752"/>
    <w:rsid w:val="00A00129"/>
    <w:rsid w:val="00AC7643"/>
    <w:rsid w:val="00B00A6E"/>
    <w:rsid w:val="00B44BE5"/>
    <w:rsid w:val="00B70B30"/>
    <w:rsid w:val="00B85BE8"/>
    <w:rsid w:val="00BE2E81"/>
    <w:rsid w:val="00C01419"/>
    <w:rsid w:val="00C12749"/>
    <w:rsid w:val="00C25528"/>
    <w:rsid w:val="00C76F0D"/>
    <w:rsid w:val="00CF6A2E"/>
    <w:rsid w:val="00D63FD3"/>
    <w:rsid w:val="00D70261"/>
    <w:rsid w:val="00DC28AD"/>
    <w:rsid w:val="00DC3985"/>
    <w:rsid w:val="00DE555B"/>
    <w:rsid w:val="00DF3A3A"/>
    <w:rsid w:val="00E065AC"/>
    <w:rsid w:val="00E11D26"/>
    <w:rsid w:val="00E617D6"/>
    <w:rsid w:val="00EB06D5"/>
    <w:rsid w:val="00EB3B4E"/>
    <w:rsid w:val="00F53C9A"/>
    <w:rsid w:val="00FC776A"/>
    <w:rsid w:val="2A366AE9"/>
    <w:rsid w:val="2B935213"/>
    <w:rsid w:val="3D6C486F"/>
    <w:rsid w:val="63C0DAD0"/>
    <w:rsid w:val="6640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2EA2"/>
  <w15:chartTrackingRefBased/>
  <w15:docId w15:val="{78AC30DF-DE3D-46A6-8C70-22E8386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95D"/>
    <w:pPr>
      <w:ind w:left="720"/>
      <w:contextualSpacing/>
    </w:pPr>
  </w:style>
  <w:style w:type="paragraph" w:customStyle="1" w:styleId="Default">
    <w:name w:val="Default"/>
    <w:rsid w:val="001E5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643"/>
  </w:style>
  <w:style w:type="paragraph" w:styleId="Zpat">
    <w:name w:val="footer"/>
    <w:basedOn w:val="Normln"/>
    <w:link w:val="ZpatChar"/>
    <w:uiPriority w:val="99"/>
    <w:unhideWhenUsed/>
    <w:rsid w:val="00AC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643"/>
  </w:style>
  <w:style w:type="paragraph" w:styleId="Revize">
    <w:name w:val="Revision"/>
    <w:hidden/>
    <w:uiPriority w:val="99"/>
    <w:semiHidden/>
    <w:rsid w:val="00237FC8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3" ma:contentTypeDescription="Vytvoří nový dokument" ma:contentTypeScope="" ma:versionID="78d54aa884bd42aedb7e307bcbedbcb4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e7d4cf2e46627ffc43bf835b1f5359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02982-484F-4740-B52E-2DCC7452B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DC2B5-602A-40A3-88D5-F1DAC2AB69E9}"/>
</file>

<file path=customXml/itemProps3.xml><?xml version="1.0" encoding="utf-8"?>
<ds:datastoreItem xmlns:ds="http://schemas.openxmlformats.org/officeDocument/2006/customXml" ds:itemID="{E27F4371-8FA0-48F5-9ADD-86E9A3053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Janková</dc:creator>
  <cp:keywords/>
  <dc:description/>
  <cp:lastModifiedBy>Lucie Čelková</cp:lastModifiedBy>
  <cp:revision>2</cp:revision>
  <dcterms:created xsi:type="dcterms:W3CDTF">2023-06-20T05:30:00Z</dcterms:created>
  <dcterms:modified xsi:type="dcterms:W3CDTF">2023-06-20T05:30:00Z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