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A189" w14:textId="77777777" w:rsidR="008D4D95" w:rsidRPr="00910EE0" w:rsidRDefault="008D4D95" w:rsidP="00F92666">
      <w:pPr>
        <w:spacing w:after="120" w:line="240" w:lineRule="auto"/>
        <w:jc w:val="center"/>
        <w:rPr>
          <w:rFonts w:eastAsia="Times New Roman" w:cs="Times New Roman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u w:val="single"/>
          <w:lang w:eastAsia="cs-CZ"/>
        </w:rPr>
        <w:t>Zápis z jednání Ekonomické komise Akademického senátu MU (EK AS)</w:t>
      </w:r>
    </w:p>
    <w:p w14:paraId="7B53C967" w14:textId="77777777" w:rsidR="008D4D95" w:rsidRPr="00910EE0" w:rsidRDefault="008D4D95" w:rsidP="00F92666">
      <w:pPr>
        <w:spacing w:after="120" w:line="240" w:lineRule="auto"/>
        <w:jc w:val="center"/>
        <w:rPr>
          <w:rFonts w:eastAsia="Times New Roman" w:cs="Times New Roman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ustavené Akademickým senátem MU (AS MU) ve volebním období 2021-2024</w:t>
      </w:r>
    </w:p>
    <w:p w14:paraId="58625CF2" w14:textId="77777777" w:rsidR="008D4D95" w:rsidRPr="00910EE0" w:rsidRDefault="008D4D95" w:rsidP="00F92666">
      <w:pPr>
        <w:spacing w:after="120" w:line="240" w:lineRule="auto"/>
        <w:jc w:val="center"/>
        <w:rPr>
          <w:rFonts w:eastAsia="Times New Roman" w:cs="Times New Roman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 </w:t>
      </w:r>
    </w:p>
    <w:p w14:paraId="5094894E" w14:textId="5D5D9E93" w:rsidR="008D4D95" w:rsidRPr="00910EE0" w:rsidRDefault="008D4D95" w:rsidP="00F92666">
      <w:pPr>
        <w:spacing w:after="120" w:line="240" w:lineRule="auto"/>
        <w:jc w:val="both"/>
        <w:rPr>
          <w:rFonts w:eastAsia="Times New Roman" w:cs="Times New Roman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Termín konání: </w:t>
      </w:r>
      <w:r w:rsidR="00D93E03">
        <w:rPr>
          <w:rFonts w:eastAsia="Times New Roman" w:cs="Times New Roman"/>
          <w:b/>
          <w:bCs/>
          <w:color w:val="000000"/>
          <w:sz w:val="22"/>
          <w:lang w:eastAsia="cs-CZ"/>
        </w:rPr>
        <w:t>úterý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</w:t>
      </w:r>
      <w:r w:rsidR="00D93E03">
        <w:rPr>
          <w:rFonts w:eastAsia="Times New Roman" w:cs="Times New Roman"/>
          <w:b/>
          <w:bCs/>
          <w:color w:val="000000"/>
          <w:sz w:val="22"/>
          <w:lang w:eastAsia="cs-CZ"/>
        </w:rPr>
        <w:t>16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. </w:t>
      </w:r>
      <w:r w:rsidR="00D93E03">
        <w:rPr>
          <w:rFonts w:eastAsia="Times New Roman" w:cs="Times New Roman"/>
          <w:b/>
          <w:bCs/>
          <w:color w:val="000000"/>
          <w:sz w:val="22"/>
          <w:lang w:eastAsia="cs-CZ"/>
        </w:rPr>
        <w:t>1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. 202</w:t>
      </w:r>
      <w:r w:rsidR="00D93E03">
        <w:rPr>
          <w:rFonts w:eastAsia="Times New Roman" w:cs="Times New Roman"/>
          <w:b/>
          <w:bCs/>
          <w:color w:val="000000"/>
          <w:sz w:val="22"/>
          <w:lang w:eastAsia="cs-CZ"/>
        </w:rPr>
        <w:t>4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● </w:t>
      </w:r>
      <w:r w:rsidR="00D93E03">
        <w:rPr>
          <w:rFonts w:eastAsia="Times New Roman" w:cs="Times New Roman"/>
          <w:b/>
          <w:bCs/>
          <w:color w:val="000000"/>
          <w:sz w:val="22"/>
          <w:lang w:eastAsia="cs-CZ"/>
        </w:rPr>
        <w:t>online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</w:t>
      </w:r>
    </w:p>
    <w:p w14:paraId="6D64438F" w14:textId="795A1909" w:rsidR="008D4D95" w:rsidRPr="00910EE0" w:rsidRDefault="008D4D95" w:rsidP="002B61BE">
      <w:pPr>
        <w:pStyle w:val="Nadpis2"/>
        <w:shd w:val="clear" w:color="auto" w:fill="FFFFFF"/>
        <w:spacing w:line="240" w:lineRule="auto"/>
        <w:jc w:val="both"/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</w:pPr>
      <w:r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>Přítomni:</w:t>
      </w:r>
      <w:r w:rsidR="00F12B43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RNDr. Matej </w:t>
      </w:r>
      <w:proofErr w:type="spellStart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Antol</w:t>
      </w:r>
      <w:proofErr w:type="spellEnd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, Ph.D.</w:t>
      </w:r>
      <w:r w:rsidR="00F12B43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doc. PharmDr. Jan Gajdziok, Ph.D.</w:t>
      </w:r>
      <w:r w:rsidR="00F12B43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PhDr. Markéta Horáková, Ph.D.</w:t>
      </w:r>
      <w:r w:rsidR="00F12B43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103C7F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doc. Ing. Vladimír Hyánek, Ph.D.</w:t>
      </w:r>
      <w:r w:rsidR="0042208A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MUDr. Michal Jurajda, Ph.D.</w:t>
      </w:r>
      <w:r w:rsidR="00F12B43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Ing. Mgr. Jana Juříková, Ph.D.</w:t>
      </w:r>
      <w:r w:rsidR="00F12B43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Mgr. Ondřej Nováček</w:t>
      </w:r>
      <w:r w:rsidR="00F12B43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Mgr. David Novák</w:t>
      </w:r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Jakub </w:t>
      </w:r>
      <w:proofErr w:type="spellStart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Okruhlica</w:t>
      </w:r>
      <w:proofErr w:type="spellEnd"/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prof. PhDr. Karel </w:t>
      </w:r>
      <w:proofErr w:type="spellStart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Pančocha</w:t>
      </w:r>
      <w:proofErr w:type="spellEnd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, Ph.D., </w:t>
      </w:r>
      <w:proofErr w:type="spellStart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M.Sc</w:t>
      </w:r>
      <w:proofErr w:type="spellEnd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.</w:t>
      </w:r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JUDr. Ivana Pařízková, Ph.D.</w:t>
      </w:r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prof. RNDr. Tomáš </w:t>
      </w:r>
      <w:proofErr w:type="spellStart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Pitner</w:t>
      </w:r>
      <w:proofErr w:type="spellEnd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, Ph.D.</w:t>
      </w:r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Bc. Jiří Procházka</w:t>
      </w:r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Mgr. Tomáš Sedláček</w:t>
      </w:r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prof. RNDr. Jan Slovák, DrSc.</w:t>
      </w:r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Mgr. Damir Solak</w:t>
      </w:r>
      <w:r w:rsidR="002B61BE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</w:t>
      </w:r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doc. PhDr. David </w:t>
      </w:r>
      <w:proofErr w:type="spellStart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Zbíral</w:t>
      </w:r>
      <w:proofErr w:type="spellEnd"/>
      <w:r w:rsidR="003D7A07" w:rsidRPr="003D7A07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, Ph.D.</w:t>
      </w:r>
    </w:p>
    <w:p w14:paraId="76FBD33A" w14:textId="426FDC0A" w:rsidR="008D4D95" w:rsidRPr="00910EE0" w:rsidRDefault="008D4D95" w:rsidP="00F92666">
      <w:pPr>
        <w:pStyle w:val="Nadpis2"/>
        <w:shd w:val="clear" w:color="auto" w:fill="FFFFFF"/>
        <w:spacing w:before="0" w:line="240" w:lineRule="auto"/>
        <w:jc w:val="both"/>
        <w:rPr>
          <w:rFonts w:cs="Times New Roman"/>
          <w:b w:val="0"/>
          <w:bCs/>
          <w:color w:val="141C4A"/>
          <w:sz w:val="22"/>
          <w:szCs w:val="22"/>
        </w:rPr>
      </w:pPr>
      <w:r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 xml:space="preserve"> </w:t>
      </w:r>
    </w:p>
    <w:p w14:paraId="6A181148" w14:textId="39392807" w:rsidR="008D4D95" w:rsidRPr="00910EE0" w:rsidRDefault="008D4D95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highlight w:val="yellow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Hosté: AS MU: </w:t>
      </w:r>
      <w:r w:rsidRPr="00910EE0">
        <w:rPr>
          <w:rFonts w:eastAsia="Times New Roman" w:cs="Times New Roman"/>
          <w:color w:val="000000"/>
          <w:sz w:val="22"/>
          <w:lang w:eastAsia="cs-CZ"/>
        </w:rPr>
        <w:t>Mgr. Josef Menšík, Ph.D. (předseda AS MU)</w:t>
      </w:r>
    </w:p>
    <w:p w14:paraId="6F9ABF53" w14:textId="54EF5980" w:rsidR="008D4D95" w:rsidRPr="00910EE0" w:rsidRDefault="008D4D95" w:rsidP="00F92666">
      <w:pPr>
        <w:pStyle w:val="Nadpis2"/>
        <w:spacing w:before="0" w:line="240" w:lineRule="auto"/>
        <w:ind w:left="709"/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</w:pPr>
      <w:r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>RMU:</w:t>
      </w:r>
      <w:r w:rsidR="00C0095C"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 xml:space="preserve"> </w:t>
      </w:r>
      <w:r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>Mgr. Marta Valešová, MBA (kvestorka)</w:t>
      </w:r>
    </w:p>
    <w:p w14:paraId="1EAAD3F5" w14:textId="77777777" w:rsidR="008D4D95" w:rsidRPr="00910EE0" w:rsidRDefault="008D4D95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u w:val="single"/>
          <w:lang w:eastAsia="cs-CZ"/>
        </w:rPr>
        <w:t>Program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: </w:t>
      </w:r>
    </w:p>
    <w:p w14:paraId="339C424F" w14:textId="7A875497" w:rsidR="00E61F9C" w:rsidRPr="00D06956" w:rsidRDefault="00E61F9C" w:rsidP="00E61F9C">
      <w:pPr>
        <w:spacing w:after="120" w:line="240" w:lineRule="auto"/>
        <w:rPr>
          <w:rFonts w:eastAsia="Times New Roman" w:cs="Times New Roman"/>
          <w:color w:val="000000"/>
          <w:sz w:val="22"/>
          <w:lang w:eastAsia="cs-CZ"/>
        </w:rPr>
      </w:pPr>
      <w:r w:rsidRPr="00D06956">
        <w:rPr>
          <w:rFonts w:eastAsia="Times New Roman" w:cs="Times New Roman"/>
          <w:color w:val="000000"/>
          <w:sz w:val="22"/>
          <w:lang w:eastAsia="cs-CZ"/>
        </w:rPr>
        <w:t xml:space="preserve">Jednání EK proběhlo formou hlasování per rollam, a to o dvou následujících tématech: </w:t>
      </w:r>
    </w:p>
    <w:p w14:paraId="25175A41" w14:textId="77777777" w:rsidR="00D31052" w:rsidRDefault="00D31052" w:rsidP="00D31052">
      <w:pPr>
        <w:pStyle w:val="Odstavecseseznamem"/>
        <w:numPr>
          <w:ilvl w:val="0"/>
          <w:numId w:val="2"/>
        </w:numPr>
        <w:spacing w:after="120" w:line="240" w:lineRule="auto"/>
        <w:ind w:left="426" w:firstLine="0"/>
        <w:rPr>
          <w:rFonts w:ascii="Times New Roman" w:eastAsia="Times New Roman" w:hAnsi="Times New Roman"/>
          <w:lang w:eastAsia="cs-CZ"/>
        </w:rPr>
      </w:pPr>
      <w:r w:rsidRPr="00D402C8">
        <w:rPr>
          <w:rFonts w:ascii="Times New Roman" w:eastAsia="Times New Roman" w:hAnsi="Times New Roman"/>
          <w:lang w:eastAsia="cs-CZ"/>
        </w:rPr>
        <w:t xml:space="preserve">Záměr uzavřít kupní smlouvu k pozemkům v k. </w:t>
      </w:r>
      <w:proofErr w:type="spellStart"/>
      <w:r w:rsidRPr="00D402C8">
        <w:rPr>
          <w:rFonts w:ascii="Times New Roman" w:eastAsia="Times New Roman" w:hAnsi="Times New Roman"/>
          <w:lang w:eastAsia="cs-CZ"/>
        </w:rPr>
        <w:t>ú.</w:t>
      </w:r>
      <w:proofErr w:type="spellEnd"/>
      <w:r w:rsidRPr="00D402C8">
        <w:rPr>
          <w:rFonts w:ascii="Times New Roman" w:eastAsia="Times New Roman" w:hAnsi="Times New Roman"/>
          <w:lang w:eastAsia="cs-CZ"/>
        </w:rPr>
        <w:t xml:space="preserve"> Bohunice mezi dědici Pavla </w:t>
      </w:r>
      <w:proofErr w:type="spellStart"/>
      <w:r w:rsidRPr="00D402C8">
        <w:rPr>
          <w:rFonts w:ascii="Times New Roman" w:eastAsia="Times New Roman" w:hAnsi="Times New Roman"/>
          <w:lang w:eastAsia="cs-CZ"/>
        </w:rPr>
        <w:t>Kohna</w:t>
      </w:r>
      <w:proofErr w:type="spellEnd"/>
      <w:r w:rsidRPr="00D402C8">
        <w:rPr>
          <w:rFonts w:ascii="Times New Roman" w:eastAsia="Times New Roman" w:hAnsi="Times New Roman"/>
          <w:lang w:eastAsia="cs-CZ"/>
        </w:rPr>
        <w:t xml:space="preserve"> a MU</w:t>
      </w:r>
    </w:p>
    <w:p w14:paraId="3125DB64" w14:textId="48B44228" w:rsidR="0052137B" w:rsidRPr="00910EE0" w:rsidRDefault="00C26E38" w:rsidP="00F92666">
      <w:pPr>
        <w:pStyle w:val="Odstavecseseznamem"/>
        <w:numPr>
          <w:ilvl w:val="0"/>
          <w:numId w:val="2"/>
        </w:numPr>
        <w:spacing w:after="120" w:line="240" w:lineRule="auto"/>
        <w:ind w:left="426" w:firstLine="0"/>
        <w:rPr>
          <w:rFonts w:ascii="Times New Roman" w:eastAsia="Times New Roman" w:hAnsi="Times New Roman"/>
          <w:lang w:eastAsia="cs-CZ"/>
        </w:rPr>
      </w:pPr>
      <w:r w:rsidRPr="00C26E38">
        <w:rPr>
          <w:rFonts w:ascii="Times New Roman" w:hAnsi="Times New Roman" w:cs="Times New Roman"/>
        </w:rPr>
        <w:t>VI. změna Statutu MU</w:t>
      </w:r>
    </w:p>
    <w:p w14:paraId="118BCCD3" w14:textId="2E39F0A8" w:rsidR="00D402C8" w:rsidRDefault="00D402C8" w:rsidP="00D402C8">
      <w:pPr>
        <w:spacing w:after="120" w:line="240" w:lineRule="auto"/>
        <w:rPr>
          <w:rFonts w:eastAsia="Times New Roman"/>
          <w:lang w:eastAsia="cs-CZ"/>
        </w:rPr>
      </w:pPr>
    </w:p>
    <w:p w14:paraId="7FD238AA" w14:textId="0EE3FEFF" w:rsidR="00D402C8" w:rsidRPr="00D06956" w:rsidRDefault="00D402C8" w:rsidP="00D402C8">
      <w:pPr>
        <w:spacing w:after="120" w:line="240" w:lineRule="auto"/>
        <w:rPr>
          <w:rFonts w:eastAsia="Times New Roman" w:cs="Times New Roman"/>
          <w:color w:val="000000"/>
          <w:sz w:val="22"/>
          <w:lang w:eastAsia="cs-CZ"/>
        </w:rPr>
      </w:pPr>
      <w:r w:rsidRPr="00D06956">
        <w:rPr>
          <w:rFonts w:eastAsia="Times New Roman" w:cs="Times New Roman"/>
          <w:color w:val="000000"/>
          <w:sz w:val="22"/>
          <w:lang w:eastAsia="cs-CZ"/>
        </w:rPr>
        <w:t>K dispozici byly podklady z dokumentového serveru</w:t>
      </w:r>
      <w:r w:rsidR="00154CBE" w:rsidRPr="00D06956">
        <w:rPr>
          <w:rFonts w:eastAsia="Times New Roman" w:cs="Times New Roman"/>
          <w:color w:val="000000"/>
          <w:sz w:val="22"/>
          <w:lang w:eastAsia="cs-CZ"/>
        </w:rPr>
        <w:t xml:space="preserve">, k druhému bodu také prezentace. </w:t>
      </w:r>
    </w:p>
    <w:p w14:paraId="7AE6B0D6" w14:textId="3059CD6F" w:rsidR="008D4D95" w:rsidRPr="00910EE0" w:rsidRDefault="008D4D95" w:rsidP="00F92666">
      <w:pPr>
        <w:pStyle w:val="Odstavecseseznamem"/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459E0BEE" w14:textId="4F0D16CF" w:rsidR="00F00F14" w:rsidRPr="0028374B" w:rsidRDefault="009376C4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28374B">
        <w:rPr>
          <w:rFonts w:eastAsia="Times New Roman" w:cs="Times New Roman"/>
          <w:b/>
          <w:bCs/>
          <w:color w:val="000000"/>
          <w:sz w:val="22"/>
          <w:lang w:eastAsia="cs-CZ"/>
        </w:rPr>
        <w:t>1</w:t>
      </w:r>
      <w:r w:rsidR="00D31052" w:rsidRPr="0028374B">
        <w:rPr>
          <w:rFonts w:eastAsia="Times New Roman" w:cs="Times New Roman"/>
          <w:b/>
          <w:bCs/>
          <w:color w:val="000000"/>
          <w:sz w:val="22"/>
          <w:lang w:eastAsia="cs-CZ"/>
        </w:rPr>
        <w:t>.</w:t>
      </w:r>
      <w:r w:rsidRPr="0028374B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</w:t>
      </w:r>
      <w:r w:rsidR="00D31052" w:rsidRPr="0028374B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Záměr uzavřít kupní smlouvu k pozemkům v k. </w:t>
      </w:r>
      <w:proofErr w:type="spellStart"/>
      <w:r w:rsidR="00D31052" w:rsidRPr="0028374B">
        <w:rPr>
          <w:rFonts w:eastAsia="Times New Roman" w:cs="Times New Roman"/>
          <w:b/>
          <w:bCs/>
          <w:color w:val="000000"/>
          <w:sz w:val="22"/>
          <w:lang w:eastAsia="cs-CZ"/>
        </w:rPr>
        <w:t>ú.</w:t>
      </w:r>
      <w:proofErr w:type="spellEnd"/>
      <w:r w:rsidR="00D31052" w:rsidRPr="0028374B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Bohunice mezi dědici Pavla </w:t>
      </w:r>
      <w:proofErr w:type="spellStart"/>
      <w:r w:rsidR="00D31052" w:rsidRPr="0028374B">
        <w:rPr>
          <w:rFonts w:eastAsia="Times New Roman" w:cs="Times New Roman"/>
          <w:b/>
          <w:bCs/>
          <w:color w:val="000000"/>
          <w:sz w:val="22"/>
          <w:lang w:eastAsia="cs-CZ"/>
        </w:rPr>
        <w:t>Kohna</w:t>
      </w:r>
      <w:proofErr w:type="spellEnd"/>
      <w:r w:rsidR="00D31052" w:rsidRPr="0028374B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a MU</w:t>
      </w:r>
    </w:p>
    <w:p w14:paraId="3365A0C8" w14:textId="7632E18C" w:rsidR="006B55F9" w:rsidRDefault="006B55F9" w:rsidP="00542FCB">
      <w:pPr>
        <w:spacing w:after="120" w:line="240" w:lineRule="auto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AC57E9">
        <w:rPr>
          <w:rFonts w:eastAsia="Times New Roman" w:cs="Times New Roman"/>
          <w:color w:val="000000"/>
          <w:sz w:val="22"/>
          <w:lang w:eastAsia="cs-CZ"/>
        </w:rPr>
        <w:t>Ekonomická komise per rollam hlasovala o následujícím usnesení:</w:t>
      </w:r>
      <w:r w:rsidR="00AC57E9">
        <w:rPr>
          <w:rFonts w:eastAsia="Times New Roman" w:cs="Times New Roman"/>
          <w:color w:val="000000"/>
          <w:sz w:val="22"/>
          <w:lang w:eastAsia="cs-CZ"/>
        </w:rPr>
        <w:t xml:space="preserve"> </w:t>
      </w:r>
      <w:r w:rsidR="0028374B">
        <w:rPr>
          <w:rFonts w:eastAsia="Times New Roman" w:cs="Times New Roman"/>
          <w:color w:val="000000"/>
          <w:sz w:val="22"/>
          <w:lang w:eastAsia="cs-CZ"/>
        </w:rPr>
        <w:br/>
      </w:r>
    </w:p>
    <w:p w14:paraId="68044CD8" w14:textId="10AF6295" w:rsidR="006B55F9" w:rsidRPr="006B55F9" w:rsidRDefault="006B55F9" w:rsidP="006B55F9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"EK AS MU doporučuje AS MU přijmout usnesení: Akademický senát Masarykovy univerzity v souladu s ustanovením § 9 odst. 2 písm. c) souhlasí s právním jednáním, kterým Masarykova univerzita hodlá nabýt vlastnické právo</w:t>
      </w:r>
    </w:p>
    <w:p w14:paraId="0804E71E" w14:textId="00C3BD0C" w:rsidR="006B55F9" w:rsidRPr="006B55F9" w:rsidRDefault="006B55F9" w:rsidP="006B55F9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a) k pozemkům p. č. 1329/90, 1331/202, 1331/204, 1331/229, 1331/230, 1331/231, 1331/233, 1331/236, 1331/237, 1331/238, 1331/242, 1331/246, 1331/248, 1331/250, 1331/252, 1331/254, 1331/256, 1331/262, 1331/268, 1331/270, 1331/272, 1331/275, 1331/277, 1349/21, 1349/23, 1349/27 a 1383/56, zapsaným na LV 6658 pro k.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ú.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Bohunice, obec Brno, v podílovém spoluvlastnictví Mary Anderson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Eirich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Kohn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1/2), Michael Paul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Kohn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1/6) a David Paul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Stapleton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1/3);</w:t>
      </w:r>
    </w:p>
    <w:p w14:paraId="3F232BE9" w14:textId="61EBB975" w:rsidR="006B55F9" w:rsidRPr="006B55F9" w:rsidRDefault="006B55F9" w:rsidP="006B55F9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b) k pozemkům p. č. 1329/20, 1329/27, 1329/34, 1329/35, 1329/36, 1329/37, 1329/39, 1329/40, 1329/42, 1329/43, 1329/68, 1329/78 a 1331/243, zapsaným na LV 6926 pro k.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ú.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Bohunice, obec Brno, v podílovém spoluvlastnictví Mary Anderson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Eirich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Kohn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1/6), Michael Paul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Kohn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1/2) a David Paul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Stapleton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1/3);</w:t>
      </w:r>
    </w:p>
    <w:p w14:paraId="43586475" w14:textId="03DD776C" w:rsidR="006B55F9" w:rsidRPr="006B55F9" w:rsidRDefault="006B55F9" w:rsidP="006B55F9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c) k pozemkům p. č. 1329/93, 1331/239, 1331/271, 1331/276 a 1349/28, zapsaným na LV 7082 pro k.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ú.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Bohunice, obec Brno v podílovém spoluvlastnictví Mary Anderson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Eirich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Kohn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5/8), Michael Paul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Kohn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1/8) a David Paul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Stapleton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(id. 1/4);</w:t>
      </w:r>
    </w:p>
    <w:p w14:paraId="3112BC0A" w14:textId="0CB48F05" w:rsidR="006B55F9" w:rsidRPr="006B55F9" w:rsidRDefault="006B55F9" w:rsidP="006B55F9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d) ke spoluvlastnickému podílu ve výši id. 1/3 v majetku David Paul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Stapleton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k pozemkům p. č. 1331/218, 1331/219, 1331/220, 1331/221 a 1331/222 zapsaným na LV 7229 pro k. </w:t>
      </w:r>
      <w:proofErr w:type="spellStart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ú.</w:t>
      </w:r>
      <w:proofErr w:type="spellEnd"/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 Bohunice, obec Brno; </w:t>
      </w:r>
    </w:p>
    <w:p w14:paraId="2A3CE4CF" w14:textId="77777777" w:rsidR="00B43425" w:rsidRDefault="006B55F9" w:rsidP="006B55F9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6B55F9">
        <w:rPr>
          <w:rFonts w:eastAsia="Times New Roman" w:cs="Times New Roman"/>
          <w:b/>
          <w:bCs/>
          <w:color w:val="000000"/>
          <w:sz w:val="22"/>
          <w:lang w:eastAsia="cs-CZ"/>
        </w:rPr>
        <w:t>to vše za kupní cenu ve výši 44 086 127 Kč (slovy: čtyřicet čtyři miliónů osmdesát šest tisíc jedno sto dvacet sedm korun českých) bez DPH."</w:t>
      </w:r>
    </w:p>
    <w:p w14:paraId="0B668B9D" w14:textId="77777777" w:rsidR="007C2EC1" w:rsidRPr="00910EE0" w:rsidRDefault="007C2EC1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7BE0C3B9" w14:textId="1D826073" w:rsidR="007C2EC1" w:rsidRPr="00910EE0" w:rsidRDefault="00DA685F" w:rsidP="00F92666">
      <w:pPr>
        <w:spacing w:after="120" w:line="240" w:lineRule="auto"/>
        <w:ind w:left="360"/>
        <w:jc w:val="both"/>
        <w:rPr>
          <w:rStyle w:val="markedcontent"/>
          <w:rFonts w:cs="Times New Roman"/>
          <w:b/>
          <w:bCs/>
          <w:i/>
          <w:iCs/>
          <w:sz w:val="22"/>
        </w:rPr>
      </w:pPr>
      <w:r w:rsidRPr="00910EE0">
        <w:rPr>
          <w:rStyle w:val="markedcontent"/>
          <w:rFonts w:cs="Times New Roman"/>
          <w:b/>
          <w:bCs/>
          <w:i/>
          <w:iCs/>
          <w:sz w:val="22"/>
        </w:rPr>
        <w:t xml:space="preserve">Pro: </w:t>
      </w:r>
      <w:r w:rsidR="00254377">
        <w:rPr>
          <w:rStyle w:val="markedcontent"/>
          <w:rFonts w:cs="Times New Roman"/>
          <w:b/>
          <w:bCs/>
          <w:i/>
          <w:iCs/>
          <w:sz w:val="22"/>
        </w:rPr>
        <w:t>17</w:t>
      </w:r>
      <w:r w:rsidRPr="00910EE0">
        <w:rPr>
          <w:rStyle w:val="markedcontent"/>
          <w:rFonts w:cs="Times New Roman"/>
          <w:b/>
          <w:bCs/>
          <w:i/>
          <w:iCs/>
          <w:sz w:val="22"/>
        </w:rPr>
        <w:t>, Proti: 0, Zdržel/a se: 0</w:t>
      </w:r>
    </w:p>
    <w:p w14:paraId="6D9A64C0" w14:textId="766323AD" w:rsidR="00C325E3" w:rsidRDefault="00D31052" w:rsidP="00F92666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lastRenderedPageBreak/>
        <w:t xml:space="preserve">2. </w:t>
      </w:r>
      <w:r w:rsidR="00542FCB">
        <w:rPr>
          <w:rStyle w:val="markedcontent"/>
          <w:sz w:val="22"/>
          <w:szCs w:val="22"/>
        </w:rPr>
        <w:t>VI. Změna Statutu M</w:t>
      </w:r>
      <w:r w:rsidR="009D1759">
        <w:rPr>
          <w:rStyle w:val="markedcontent"/>
          <w:sz w:val="22"/>
          <w:szCs w:val="22"/>
        </w:rPr>
        <w:t>U</w:t>
      </w:r>
    </w:p>
    <w:p w14:paraId="575C05BF" w14:textId="7C193120" w:rsidR="00830ED3" w:rsidRDefault="009D1759" w:rsidP="00F92666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  <w:r w:rsidRPr="009D1759">
        <w:rPr>
          <w:rStyle w:val="markedcontent"/>
          <w:sz w:val="22"/>
          <w:szCs w:val="22"/>
        </w:rPr>
        <w:t>Ekonomická komise per rollam hlasovala o následujícím usnesení:</w:t>
      </w:r>
    </w:p>
    <w:p w14:paraId="6D7EA051" w14:textId="2DD941D5" w:rsidR="009D1759" w:rsidRDefault="009D1759" w:rsidP="00F92666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</w:p>
    <w:p w14:paraId="02BF4C58" w14:textId="6DAE426C" w:rsidR="009D1759" w:rsidRDefault="00C35478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  <w:r w:rsidRPr="00C35478">
        <w:rPr>
          <w:rStyle w:val="markedcontent"/>
          <w:b/>
          <w:bCs/>
          <w:sz w:val="22"/>
          <w:szCs w:val="22"/>
        </w:rPr>
        <w:t>"EK AS MU doporučuje AS MU přijmout usnesení: Akademický senát Masarykovy univerzity v souladu s § 9 odst. 1 písm. b) bod 3 zákona o vysokých školách schvaluje VI. změnu Statutu Masarykovy univerzity, jehož znění tvoří přílohu zápisu ze zasedání AS MU."</w:t>
      </w:r>
    </w:p>
    <w:p w14:paraId="51372491" w14:textId="07590452" w:rsidR="00C35478" w:rsidRDefault="00C35478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</w:p>
    <w:p w14:paraId="21EF3324" w14:textId="77777777" w:rsidR="00A20477" w:rsidRPr="00910EE0" w:rsidRDefault="00A20477" w:rsidP="00A20477">
      <w:pPr>
        <w:spacing w:after="120" w:line="240" w:lineRule="auto"/>
        <w:ind w:left="360"/>
        <w:jc w:val="both"/>
        <w:rPr>
          <w:rStyle w:val="markedcontent"/>
          <w:rFonts w:cs="Times New Roman"/>
          <w:b/>
          <w:bCs/>
          <w:i/>
          <w:iCs/>
          <w:sz w:val="22"/>
        </w:rPr>
      </w:pPr>
      <w:r w:rsidRPr="00910EE0">
        <w:rPr>
          <w:rStyle w:val="markedcontent"/>
          <w:rFonts w:cs="Times New Roman"/>
          <w:b/>
          <w:bCs/>
          <w:i/>
          <w:iCs/>
          <w:sz w:val="22"/>
        </w:rPr>
        <w:t xml:space="preserve">Pro: </w:t>
      </w:r>
      <w:r>
        <w:rPr>
          <w:rStyle w:val="markedcontent"/>
          <w:rFonts w:cs="Times New Roman"/>
          <w:b/>
          <w:bCs/>
          <w:i/>
          <w:iCs/>
          <w:sz w:val="22"/>
        </w:rPr>
        <w:t>17</w:t>
      </w:r>
      <w:r w:rsidRPr="00910EE0">
        <w:rPr>
          <w:rStyle w:val="markedcontent"/>
          <w:rFonts w:cs="Times New Roman"/>
          <w:b/>
          <w:bCs/>
          <w:i/>
          <w:iCs/>
          <w:sz w:val="22"/>
        </w:rPr>
        <w:t>, Proti: 0, Zdržel/a se: 0</w:t>
      </w:r>
    </w:p>
    <w:p w14:paraId="7D0773B7" w14:textId="77777777" w:rsidR="00A20477" w:rsidRDefault="00A20477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</w:p>
    <w:p w14:paraId="6E70A2A8" w14:textId="721D0163" w:rsidR="00C35478" w:rsidRDefault="00C35478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</w:p>
    <w:p w14:paraId="5DCB24A1" w14:textId="46FF7B74" w:rsidR="00C35478" w:rsidRDefault="0080259F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  <w:r>
        <w:rPr>
          <w:rStyle w:val="markedcontent"/>
          <w:b/>
          <w:bCs/>
          <w:sz w:val="22"/>
          <w:szCs w:val="22"/>
        </w:rPr>
        <w:t>3. Diskuse</w:t>
      </w:r>
    </w:p>
    <w:p w14:paraId="522FE150" w14:textId="7277F0FD" w:rsidR="0080259F" w:rsidRDefault="00F86A8B" w:rsidP="00032744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Mgr. Solak navrhl, </w:t>
      </w:r>
      <w:r w:rsidR="00E3694F" w:rsidRPr="00E3694F">
        <w:rPr>
          <w:rStyle w:val="markedcontent"/>
          <w:sz w:val="22"/>
          <w:szCs w:val="22"/>
        </w:rPr>
        <w:t>aby k majetkovým bodům byl do přílohy přikládán znalecký posudek, pokud se vypracovává</w:t>
      </w:r>
      <w:r>
        <w:rPr>
          <w:rStyle w:val="markedcontent"/>
          <w:sz w:val="22"/>
          <w:szCs w:val="22"/>
        </w:rPr>
        <w:t>.</w:t>
      </w:r>
      <w:r w:rsidR="00032744">
        <w:rPr>
          <w:rStyle w:val="markedcontent"/>
          <w:sz w:val="22"/>
          <w:szCs w:val="22"/>
        </w:rPr>
        <w:t xml:space="preserve"> Kvestorka sdělila, že </w:t>
      </w:r>
      <w:r w:rsidR="00032744" w:rsidRPr="00FE3710">
        <w:rPr>
          <w:rStyle w:val="markedcontent"/>
          <w:sz w:val="22"/>
          <w:szCs w:val="22"/>
        </w:rPr>
        <w:t>t</w:t>
      </w:r>
      <w:r w:rsidR="00032744" w:rsidRPr="00FE3710">
        <w:rPr>
          <w:rStyle w:val="markedcontent"/>
          <w:sz w:val="22"/>
          <w:szCs w:val="22"/>
        </w:rPr>
        <w:t>ransparentní přístup v případě zájmu bude pro senátory zajištěn přes provozní odbor RMU</w:t>
      </w:r>
      <w:r w:rsidR="00032744" w:rsidRPr="00FE3710">
        <w:rPr>
          <w:rStyle w:val="markedcontent"/>
          <w:sz w:val="22"/>
          <w:szCs w:val="22"/>
        </w:rPr>
        <w:t xml:space="preserve">, </w:t>
      </w:r>
      <w:r w:rsidR="00032744" w:rsidRPr="00FE3710">
        <w:rPr>
          <w:rStyle w:val="markedcontent"/>
          <w:sz w:val="22"/>
          <w:szCs w:val="22"/>
        </w:rPr>
        <w:t xml:space="preserve">znalecký posudek </w:t>
      </w:r>
      <w:r w:rsidR="00032744" w:rsidRPr="00FE3710">
        <w:rPr>
          <w:rStyle w:val="markedcontent"/>
          <w:sz w:val="22"/>
          <w:szCs w:val="22"/>
        </w:rPr>
        <w:t xml:space="preserve">bude </w:t>
      </w:r>
      <w:r w:rsidR="00032744" w:rsidRPr="00FE3710">
        <w:rPr>
          <w:rStyle w:val="markedcontent"/>
          <w:sz w:val="22"/>
          <w:szCs w:val="22"/>
        </w:rPr>
        <w:t>k nahlédnutí členům EK AS i AS</w:t>
      </w:r>
      <w:r w:rsidR="00032744" w:rsidRPr="00FE3710">
        <w:rPr>
          <w:rStyle w:val="markedcontent"/>
          <w:sz w:val="22"/>
          <w:szCs w:val="22"/>
        </w:rPr>
        <w:t xml:space="preserve">. </w:t>
      </w:r>
    </w:p>
    <w:p w14:paraId="3EB74B23" w14:textId="168E229D" w:rsidR="00F86A8B" w:rsidRPr="0080259F" w:rsidRDefault="00F86A8B" w:rsidP="00F92666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MUDr. Jurajda se vyjádřil </w:t>
      </w:r>
      <w:r w:rsidR="00E3684B">
        <w:rPr>
          <w:rStyle w:val="markedcontent"/>
          <w:sz w:val="22"/>
          <w:szCs w:val="22"/>
        </w:rPr>
        <w:t>k prvnímu usnesení</w:t>
      </w:r>
      <w:r w:rsidR="00E507EB">
        <w:rPr>
          <w:rStyle w:val="markedcontent"/>
          <w:sz w:val="22"/>
          <w:szCs w:val="22"/>
        </w:rPr>
        <w:t xml:space="preserve"> </w:t>
      </w:r>
      <w:r w:rsidR="000B134E">
        <w:rPr>
          <w:rStyle w:val="markedcontent"/>
          <w:sz w:val="22"/>
          <w:szCs w:val="22"/>
        </w:rPr>
        <w:t xml:space="preserve">ve smyslu potřeby sjednotit </w:t>
      </w:r>
      <w:r w:rsidR="000B134E" w:rsidRPr="000B134E">
        <w:rPr>
          <w:rStyle w:val="markedcontent"/>
          <w:sz w:val="22"/>
          <w:szCs w:val="22"/>
        </w:rPr>
        <w:t xml:space="preserve">psaní vlastních jmen dědiců pana </w:t>
      </w:r>
      <w:proofErr w:type="spellStart"/>
      <w:r w:rsidR="000B134E" w:rsidRPr="000B134E">
        <w:rPr>
          <w:rStyle w:val="markedcontent"/>
          <w:sz w:val="22"/>
          <w:szCs w:val="22"/>
        </w:rPr>
        <w:t>Kohna</w:t>
      </w:r>
      <w:proofErr w:type="spellEnd"/>
      <w:r w:rsidR="00647BD9">
        <w:rPr>
          <w:rStyle w:val="markedcontent"/>
          <w:sz w:val="22"/>
          <w:szCs w:val="22"/>
        </w:rPr>
        <w:t xml:space="preserve"> v textaci usnesení. </w:t>
      </w:r>
      <w:r w:rsidR="00032744">
        <w:rPr>
          <w:rStyle w:val="markedcontent"/>
          <w:sz w:val="22"/>
          <w:szCs w:val="22"/>
        </w:rPr>
        <w:t>Předseda EK toto upravil.</w:t>
      </w:r>
    </w:p>
    <w:p w14:paraId="71E219B7" w14:textId="0A0175FF" w:rsidR="00C35478" w:rsidRDefault="00C35478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</w:p>
    <w:p w14:paraId="75187C7E" w14:textId="476CEB34" w:rsidR="00C35478" w:rsidRDefault="00C35478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</w:p>
    <w:p w14:paraId="3888066E" w14:textId="556B69F3" w:rsidR="00C35478" w:rsidRDefault="00C35478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</w:p>
    <w:p w14:paraId="14CC6DC4" w14:textId="77777777" w:rsidR="00C35478" w:rsidRPr="00C35478" w:rsidRDefault="00C35478" w:rsidP="00F92666">
      <w:pPr>
        <w:pStyle w:val="Normlnweb"/>
        <w:spacing w:before="0" w:beforeAutospacing="0" w:after="120" w:afterAutospacing="0"/>
        <w:jc w:val="both"/>
        <w:rPr>
          <w:rStyle w:val="markedcontent"/>
          <w:b/>
          <w:bCs/>
          <w:sz w:val="22"/>
          <w:szCs w:val="22"/>
        </w:rPr>
      </w:pPr>
    </w:p>
    <w:p w14:paraId="663DC003" w14:textId="77777777" w:rsidR="00830ED3" w:rsidRPr="00910EE0" w:rsidRDefault="00830ED3" w:rsidP="00F92666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</w:p>
    <w:p w14:paraId="7882DB52" w14:textId="2A468E48" w:rsidR="008D4D95" w:rsidRPr="0019706B" w:rsidRDefault="00C35478" w:rsidP="00F92666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Hlasování</w:t>
      </w:r>
      <w:r w:rsidR="00724018" w:rsidRPr="00910EE0">
        <w:rPr>
          <w:rStyle w:val="markedcontent"/>
          <w:sz w:val="22"/>
          <w:szCs w:val="22"/>
        </w:rPr>
        <w:t xml:space="preserve"> bylo ukončeno</w:t>
      </w:r>
      <w:r w:rsidR="00CF60FB">
        <w:rPr>
          <w:rStyle w:val="markedcontent"/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16</w:t>
      </w:r>
      <w:r w:rsidR="00624270">
        <w:rPr>
          <w:rStyle w:val="markedcontent"/>
          <w:sz w:val="22"/>
          <w:szCs w:val="22"/>
        </w:rPr>
        <w:t>/1</w:t>
      </w:r>
      <w:r w:rsidR="001E6A4E">
        <w:rPr>
          <w:rStyle w:val="markedcontent"/>
          <w:sz w:val="22"/>
          <w:szCs w:val="22"/>
        </w:rPr>
        <w:t>/2024</w:t>
      </w:r>
      <w:r w:rsidR="00624270">
        <w:rPr>
          <w:rStyle w:val="markedcontent"/>
          <w:sz w:val="22"/>
          <w:szCs w:val="22"/>
        </w:rPr>
        <w:t>, 1</w:t>
      </w:r>
      <w:r w:rsidR="001E6A4E">
        <w:rPr>
          <w:rStyle w:val="markedcontent"/>
          <w:sz w:val="22"/>
          <w:szCs w:val="22"/>
        </w:rPr>
        <w:t>3</w:t>
      </w:r>
      <w:r w:rsidR="00624270">
        <w:rPr>
          <w:rStyle w:val="markedcontent"/>
          <w:sz w:val="22"/>
          <w:szCs w:val="22"/>
        </w:rPr>
        <w:t>:00</w:t>
      </w:r>
      <w:r w:rsidR="00724018" w:rsidRPr="00910EE0">
        <w:rPr>
          <w:rStyle w:val="markedcontent"/>
          <w:sz w:val="22"/>
          <w:szCs w:val="22"/>
        </w:rPr>
        <w:t>.</w:t>
      </w:r>
      <w:r w:rsidR="00C325E3" w:rsidRPr="00910EE0">
        <w:rPr>
          <w:rStyle w:val="markedcontent"/>
          <w:sz w:val="22"/>
          <w:szCs w:val="22"/>
        </w:rPr>
        <w:tab/>
      </w:r>
      <w:r w:rsidR="00C325E3" w:rsidRPr="00910EE0">
        <w:rPr>
          <w:rStyle w:val="markedcontent"/>
          <w:sz w:val="22"/>
          <w:szCs w:val="22"/>
        </w:rPr>
        <w:tab/>
      </w:r>
      <w:r w:rsidR="00C325E3" w:rsidRPr="00910EE0">
        <w:rPr>
          <w:rStyle w:val="markedcontent"/>
          <w:sz w:val="22"/>
          <w:szCs w:val="22"/>
        </w:rPr>
        <w:tab/>
      </w:r>
      <w:r w:rsidR="00C325E3" w:rsidRPr="00910EE0">
        <w:rPr>
          <w:rStyle w:val="markedcontent"/>
          <w:sz w:val="22"/>
          <w:szCs w:val="22"/>
        </w:rPr>
        <w:tab/>
      </w:r>
      <w:r w:rsidR="00C325E3" w:rsidRPr="00910EE0">
        <w:rPr>
          <w:rStyle w:val="markedcontent"/>
          <w:sz w:val="22"/>
          <w:szCs w:val="22"/>
        </w:rPr>
        <w:tab/>
      </w:r>
      <w:r w:rsidR="008D4D95" w:rsidRPr="0019706B">
        <w:rPr>
          <w:sz w:val="22"/>
          <w:szCs w:val="22"/>
        </w:rPr>
        <w:t>Zapsal:</w:t>
      </w:r>
      <w:r w:rsidR="00DA685F" w:rsidRPr="0019706B">
        <w:rPr>
          <w:sz w:val="22"/>
          <w:szCs w:val="22"/>
        </w:rPr>
        <w:t xml:space="preserve"> </w:t>
      </w:r>
      <w:r w:rsidR="00FF14B9" w:rsidRPr="0019706B">
        <w:rPr>
          <w:sz w:val="22"/>
          <w:szCs w:val="22"/>
        </w:rPr>
        <w:t>Vladimír Hyánek</w:t>
      </w:r>
    </w:p>
    <w:sectPr w:rsidR="008D4D95" w:rsidRPr="0019706B" w:rsidSect="00FB4C23">
      <w:pgSz w:w="11906" w:h="16838"/>
      <w:pgMar w:top="1417" w:right="1133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29A9"/>
    <w:multiLevelType w:val="hybridMultilevel"/>
    <w:tmpl w:val="8CBA2876"/>
    <w:lvl w:ilvl="0" w:tplc="F9EEB5E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64445"/>
    <w:multiLevelType w:val="multilevel"/>
    <w:tmpl w:val="AC548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45C5A5F"/>
    <w:multiLevelType w:val="hybridMultilevel"/>
    <w:tmpl w:val="91E21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B39B1"/>
    <w:multiLevelType w:val="hybridMultilevel"/>
    <w:tmpl w:val="707CC7C0"/>
    <w:lvl w:ilvl="0" w:tplc="04050011">
      <w:start w:val="1"/>
      <w:numFmt w:val="decimal"/>
      <w:lvlText w:val="%1)"/>
      <w:lvlJc w:val="left"/>
      <w:pPr>
        <w:ind w:left="-558" w:hanging="360"/>
      </w:pPr>
    </w:lvl>
    <w:lvl w:ilvl="1" w:tplc="04050019" w:tentative="1">
      <w:start w:val="1"/>
      <w:numFmt w:val="lowerLetter"/>
      <w:lvlText w:val="%2."/>
      <w:lvlJc w:val="left"/>
      <w:pPr>
        <w:ind w:left="162" w:hanging="360"/>
      </w:pPr>
    </w:lvl>
    <w:lvl w:ilvl="2" w:tplc="0405001B" w:tentative="1">
      <w:start w:val="1"/>
      <w:numFmt w:val="lowerRoman"/>
      <w:lvlText w:val="%3."/>
      <w:lvlJc w:val="right"/>
      <w:pPr>
        <w:ind w:left="882" w:hanging="180"/>
      </w:pPr>
    </w:lvl>
    <w:lvl w:ilvl="3" w:tplc="0405000F" w:tentative="1">
      <w:start w:val="1"/>
      <w:numFmt w:val="decimal"/>
      <w:lvlText w:val="%4."/>
      <w:lvlJc w:val="left"/>
      <w:pPr>
        <w:ind w:left="1602" w:hanging="360"/>
      </w:pPr>
    </w:lvl>
    <w:lvl w:ilvl="4" w:tplc="04050019" w:tentative="1">
      <w:start w:val="1"/>
      <w:numFmt w:val="lowerLetter"/>
      <w:lvlText w:val="%5."/>
      <w:lvlJc w:val="left"/>
      <w:pPr>
        <w:ind w:left="2322" w:hanging="360"/>
      </w:pPr>
    </w:lvl>
    <w:lvl w:ilvl="5" w:tplc="0405001B" w:tentative="1">
      <w:start w:val="1"/>
      <w:numFmt w:val="lowerRoman"/>
      <w:lvlText w:val="%6."/>
      <w:lvlJc w:val="right"/>
      <w:pPr>
        <w:ind w:left="3042" w:hanging="180"/>
      </w:pPr>
    </w:lvl>
    <w:lvl w:ilvl="6" w:tplc="0405000F" w:tentative="1">
      <w:start w:val="1"/>
      <w:numFmt w:val="decimal"/>
      <w:lvlText w:val="%7."/>
      <w:lvlJc w:val="left"/>
      <w:pPr>
        <w:ind w:left="3762" w:hanging="360"/>
      </w:pPr>
    </w:lvl>
    <w:lvl w:ilvl="7" w:tplc="04050019" w:tentative="1">
      <w:start w:val="1"/>
      <w:numFmt w:val="lowerLetter"/>
      <w:lvlText w:val="%8."/>
      <w:lvlJc w:val="left"/>
      <w:pPr>
        <w:ind w:left="4482" w:hanging="360"/>
      </w:pPr>
    </w:lvl>
    <w:lvl w:ilvl="8" w:tplc="040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4" w15:restartNumberingAfterBreak="0">
    <w:nsid w:val="75FC2756"/>
    <w:multiLevelType w:val="hybridMultilevel"/>
    <w:tmpl w:val="76D68A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8733">
    <w:abstractNumId w:val="0"/>
  </w:num>
  <w:num w:numId="2" w16cid:durableId="418409807">
    <w:abstractNumId w:val="3"/>
  </w:num>
  <w:num w:numId="3" w16cid:durableId="1606958418">
    <w:abstractNumId w:val="1"/>
  </w:num>
  <w:num w:numId="4" w16cid:durableId="396830274">
    <w:abstractNumId w:val="2"/>
  </w:num>
  <w:num w:numId="5" w16cid:durableId="1479150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sjA2NjM2MTQ2N7dU0lEKTi0uzszPAykwqQUAKukEACwAAAA="/>
  </w:docVars>
  <w:rsids>
    <w:rsidRoot w:val="008D4D95"/>
    <w:rsid w:val="00002B49"/>
    <w:rsid w:val="0001393D"/>
    <w:rsid w:val="00032744"/>
    <w:rsid w:val="00046043"/>
    <w:rsid w:val="000A0528"/>
    <w:rsid w:val="000B134E"/>
    <w:rsid w:val="000F56CB"/>
    <w:rsid w:val="00103C7F"/>
    <w:rsid w:val="001528FA"/>
    <w:rsid w:val="00154CBE"/>
    <w:rsid w:val="0019706B"/>
    <w:rsid w:val="001E6A4E"/>
    <w:rsid w:val="001F195E"/>
    <w:rsid w:val="00216AC4"/>
    <w:rsid w:val="002357C0"/>
    <w:rsid w:val="002456A8"/>
    <w:rsid w:val="00254377"/>
    <w:rsid w:val="0028374B"/>
    <w:rsid w:val="002B61BE"/>
    <w:rsid w:val="002E212B"/>
    <w:rsid w:val="002E252D"/>
    <w:rsid w:val="00314011"/>
    <w:rsid w:val="0035380B"/>
    <w:rsid w:val="00373C3B"/>
    <w:rsid w:val="00376B28"/>
    <w:rsid w:val="0039781D"/>
    <w:rsid w:val="003B7C78"/>
    <w:rsid w:val="003C7936"/>
    <w:rsid w:val="003D7A07"/>
    <w:rsid w:val="003F5D00"/>
    <w:rsid w:val="0042208A"/>
    <w:rsid w:val="004718DF"/>
    <w:rsid w:val="0047619E"/>
    <w:rsid w:val="004A559C"/>
    <w:rsid w:val="00511A2A"/>
    <w:rsid w:val="0052137B"/>
    <w:rsid w:val="00542FCB"/>
    <w:rsid w:val="00554FD9"/>
    <w:rsid w:val="005606F2"/>
    <w:rsid w:val="005D38F2"/>
    <w:rsid w:val="006031D3"/>
    <w:rsid w:val="00624270"/>
    <w:rsid w:val="006309F9"/>
    <w:rsid w:val="00646866"/>
    <w:rsid w:val="00647BD9"/>
    <w:rsid w:val="006B55F9"/>
    <w:rsid w:val="006E4D32"/>
    <w:rsid w:val="007013B0"/>
    <w:rsid w:val="00724018"/>
    <w:rsid w:val="00736446"/>
    <w:rsid w:val="00760EAC"/>
    <w:rsid w:val="00766A85"/>
    <w:rsid w:val="007C2EC1"/>
    <w:rsid w:val="0080259F"/>
    <w:rsid w:val="008027D2"/>
    <w:rsid w:val="0082307D"/>
    <w:rsid w:val="00830ED3"/>
    <w:rsid w:val="0085779F"/>
    <w:rsid w:val="00875EDA"/>
    <w:rsid w:val="008D4D95"/>
    <w:rsid w:val="008E1D97"/>
    <w:rsid w:val="0090524A"/>
    <w:rsid w:val="00910EE0"/>
    <w:rsid w:val="00927B8E"/>
    <w:rsid w:val="009376C4"/>
    <w:rsid w:val="00962869"/>
    <w:rsid w:val="009773E7"/>
    <w:rsid w:val="00980AFF"/>
    <w:rsid w:val="009947E4"/>
    <w:rsid w:val="009B72AA"/>
    <w:rsid w:val="009C704B"/>
    <w:rsid w:val="009D0007"/>
    <w:rsid w:val="009D1759"/>
    <w:rsid w:val="00A20477"/>
    <w:rsid w:val="00AA7FDF"/>
    <w:rsid w:val="00AC57E9"/>
    <w:rsid w:val="00AD29F0"/>
    <w:rsid w:val="00AE1C8F"/>
    <w:rsid w:val="00AF1069"/>
    <w:rsid w:val="00B43425"/>
    <w:rsid w:val="00B55938"/>
    <w:rsid w:val="00B76906"/>
    <w:rsid w:val="00BF12CC"/>
    <w:rsid w:val="00C0095C"/>
    <w:rsid w:val="00C152F8"/>
    <w:rsid w:val="00C1613A"/>
    <w:rsid w:val="00C26E38"/>
    <w:rsid w:val="00C325E3"/>
    <w:rsid w:val="00C35478"/>
    <w:rsid w:val="00C47849"/>
    <w:rsid w:val="00C60EF7"/>
    <w:rsid w:val="00C8209C"/>
    <w:rsid w:val="00CB1278"/>
    <w:rsid w:val="00CD4368"/>
    <w:rsid w:val="00CE216E"/>
    <w:rsid w:val="00CF60FB"/>
    <w:rsid w:val="00D06956"/>
    <w:rsid w:val="00D20640"/>
    <w:rsid w:val="00D25D6A"/>
    <w:rsid w:val="00D31052"/>
    <w:rsid w:val="00D402C8"/>
    <w:rsid w:val="00D51C28"/>
    <w:rsid w:val="00D93E03"/>
    <w:rsid w:val="00DA685F"/>
    <w:rsid w:val="00DB4AC3"/>
    <w:rsid w:val="00DC430A"/>
    <w:rsid w:val="00DD1069"/>
    <w:rsid w:val="00DD717E"/>
    <w:rsid w:val="00E17AB9"/>
    <w:rsid w:val="00E3684B"/>
    <w:rsid w:val="00E3694F"/>
    <w:rsid w:val="00E507EB"/>
    <w:rsid w:val="00E61F9C"/>
    <w:rsid w:val="00EA3277"/>
    <w:rsid w:val="00F00F14"/>
    <w:rsid w:val="00F01A99"/>
    <w:rsid w:val="00F050F3"/>
    <w:rsid w:val="00F05CAB"/>
    <w:rsid w:val="00F12B43"/>
    <w:rsid w:val="00F73174"/>
    <w:rsid w:val="00F85CD6"/>
    <w:rsid w:val="00F86A8B"/>
    <w:rsid w:val="00F86AA6"/>
    <w:rsid w:val="00F907E5"/>
    <w:rsid w:val="00F92666"/>
    <w:rsid w:val="00FB4C23"/>
    <w:rsid w:val="00FB6B66"/>
    <w:rsid w:val="00FD43C6"/>
    <w:rsid w:val="00FE3710"/>
    <w:rsid w:val="00FF14B9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3904F"/>
  <w15:chartTrackingRefBased/>
  <w15:docId w15:val="{5FC7D186-6FF0-4F38-8920-3D839C59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EC1"/>
    <w:pPr>
      <w:spacing w:after="200" w:line="276" w:lineRule="auto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4D95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4D9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D4D95"/>
  </w:style>
  <w:style w:type="paragraph" w:styleId="Odstavecseseznamem">
    <w:name w:val="List Paragraph"/>
    <w:basedOn w:val="Normln"/>
    <w:link w:val="OdstavecseseznamemChar"/>
    <w:uiPriority w:val="34"/>
    <w:qFormat/>
    <w:rsid w:val="008D4D95"/>
    <w:pPr>
      <w:ind w:left="708"/>
    </w:pPr>
    <w:rPr>
      <w:rFonts w:asciiTheme="minorHAnsi" w:hAnsiTheme="minorHAnsi"/>
      <w:sz w:val="22"/>
    </w:rPr>
  </w:style>
  <w:style w:type="paragraph" w:styleId="Normlnweb">
    <w:name w:val="Normal (Web)"/>
    <w:basedOn w:val="Normln"/>
    <w:uiPriority w:val="99"/>
    <w:unhideWhenUsed/>
    <w:rsid w:val="008D4D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markedcontent">
    <w:name w:val="markedcontent"/>
    <w:basedOn w:val="Standardnpsmoodstavce"/>
    <w:rsid w:val="00F73174"/>
  </w:style>
  <w:style w:type="character" w:customStyle="1" w:styleId="normaltextrun">
    <w:name w:val="normaltextrun"/>
    <w:basedOn w:val="Standardnpsmoodstavce"/>
    <w:rsid w:val="00AA7FDF"/>
  </w:style>
  <w:style w:type="character" w:customStyle="1" w:styleId="spellingerror">
    <w:name w:val="spellingerror"/>
    <w:basedOn w:val="Standardnpsmoodstavce"/>
    <w:rsid w:val="00AA7FDF"/>
  </w:style>
  <w:style w:type="character" w:customStyle="1" w:styleId="eop">
    <w:name w:val="eop"/>
    <w:basedOn w:val="Standardnpsmoodstavce"/>
    <w:rsid w:val="00AA7FDF"/>
  </w:style>
  <w:style w:type="paragraph" w:customStyle="1" w:styleId="paragraph">
    <w:name w:val="paragraph"/>
    <w:basedOn w:val="Normln"/>
    <w:rsid w:val="00DA68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CDE35828423428E2F5373B552D735" ma:contentTypeVersion="18" ma:contentTypeDescription="Vytvoří nový dokument" ma:contentTypeScope="" ma:versionID="f648d0f1876e6391a4bc18b7ce4c6774">
  <xsd:schema xmlns:xsd="http://www.w3.org/2001/XMLSchema" xmlns:xs="http://www.w3.org/2001/XMLSchema" xmlns:p="http://schemas.microsoft.com/office/2006/metadata/properties" xmlns:ns3="853fc12e-b205-4572-ade4-7a59fd5350c5" xmlns:ns4="67c7a2b5-3b02-4e1b-9dec-46fdad7f6526" targetNamespace="http://schemas.microsoft.com/office/2006/metadata/properties" ma:root="true" ma:fieldsID="baa8b794340d1f3c3e15925ed0d99acc" ns3:_="" ns4:_="">
    <xsd:import namespace="853fc12e-b205-4572-ade4-7a59fd5350c5"/>
    <xsd:import namespace="67c7a2b5-3b02-4e1b-9dec-46fdad7f6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fc12e-b205-4572-ade4-7a59fd535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a2b5-3b02-4e1b-9dec-46fdad7f6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3fc12e-b205-4572-ade4-7a59fd535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3B5F8-D627-4AE4-BE62-04D4C5528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fc12e-b205-4572-ade4-7a59fd5350c5"/>
    <ds:schemaRef ds:uri="67c7a2b5-3b02-4e1b-9dec-46fdad7f6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F7AB-70CC-4FB1-A225-982A3505BA04}">
  <ds:schemaRefs>
    <ds:schemaRef ds:uri="http://schemas.microsoft.com/office/2006/metadata/properties"/>
    <ds:schemaRef ds:uri="http://schemas.microsoft.com/office/infopath/2007/PartnerControls"/>
    <ds:schemaRef ds:uri="853fc12e-b205-4572-ade4-7a59fd5350c5"/>
  </ds:schemaRefs>
</ds:datastoreItem>
</file>

<file path=customXml/itemProps3.xml><?xml version="1.0" encoding="utf-8"?>
<ds:datastoreItem xmlns:ds="http://schemas.openxmlformats.org/officeDocument/2006/customXml" ds:itemID="{DB0DBD6F-356E-4483-9DE8-6EB294BA0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3138</Characters>
  <Application>Microsoft Office Word</Application>
  <DocSecurity>0</DocSecurity>
  <Lines>66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Vladimír Hyánek</cp:lastModifiedBy>
  <cp:revision>4</cp:revision>
  <dcterms:created xsi:type="dcterms:W3CDTF">2024-01-16T12:01:00Z</dcterms:created>
  <dcterms:modified xsi:type="dcterms:W3CDTF">2024-01-21T19:02:00Z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0x010100BAACDE35828423428E2F5373B552D735</vt:lpwstr>
  </property>
  <property fmtid="{D5CDD505-2E9C-101B-9397-08002B2CF9AE}" pid="3" name="GrammarlyDocumentId">
    <vt:lpwstr>fa6dfac867e7d2e189d0fab80ecb12a530fe91a5597b11df570e8719492afcc2</vt:lpwstr>
  </property>
</Properties>
</file>