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AA189" w14:textId="77777777" w:rsidR="008D4D95" w:rsidRPr="00910EE0" w:rsidRDefault="008D4D95" w:rsidP="00F92666">
      <w:pPr>
        <w:spacing w:after="120" w:line="240" w:lineRule="auto"/>
        <w:jc w:val="center"/>
        <w:rPr>
          <w:rFonts w:eastAsia="Times New Roman" w:cs="Times New Roman"/>
          <w:sz w:val="22"/>
          <w:lang w:eastAsia="cs-CZ"/>
        </w:rPr>
      </w:pPr>
      <w:r w:rsidRPr="00910EE0">
        <w:rPr>
          <w:rFonts w:eastAsia="Times New Roman" w:cs="Times New Roman"/>
          <w:b/>
          <w:bCs/>
          <w:color w:val="000000"/>
          <w:sz w:val="22"/>
          <w:u w:val="single"/>
          <w:lang w:eastAsia="cs-CZ"/>
        </w:rPr>
        <w:t>Zápis z jednání Ekonomické komise Akademického senátu MU (EK AS)</w:t>
      </w:r>
    </w:p>
    <w:p w14:paraId="7B53C967" w14:textId="77777777" w:rsidR="008D4D95" w:rsidRPr="00910EE0" w:rsidRDefault="008D4D95" w:rsidP="00F92666">
      <w:pPr>
        <w:spacing w:after="120" w:line="240" w:lineRule="auto"/>
        <w:jc w:val="center"/>
        <w:rPr>
          <w:rFonts w:eastAsia="Times New Roman" w:cs="Times New Roman"/>
          <w:sz w:val="22"/>
          <w:lang w:eastAsia="cs-CZ"/>
        </w:rPr>
      </w:pPr>
      <w:r w:rsidRPr="00910EE0">
        <w:rPr>
          <w:rFonts w:eastAsia="Times New Roman" w:cs="Times New Roman"/>
          <w:b/>
          <w:bCs/>
          <w:color w:val="000000"/>
          <w:sz w:val="22"/>
          <w:lang w:eastAsia="cs-CZ"/>
        </w:rPr>
        <w:t>ustavené Akademickým senátem MU (AS MU) ve volebním období 2021-2024</w:t>
      </w:r>
    </w:p>
    <w:p w14:paraId="58625CF2" w14:textId="77777777" w:rsidR="008D4D95" w:rsidRPr="00910EE0" w:rsidRDefault="008D4D95" w:rsidP="00F92666">
      <w:pPr>
        <w:spacing w:after="120" w:line="240" w:lineRule="auto"/>
        <w:jc w:val="center"/>
        <w:rPr>
          <w:rFonts w:eastAsia="Times New Roman" w:cs="Times New Roman"/>
          <w:sz w:val="22"/>
          <w:lang w:eastAsia="cs-CZ"/>
        </w:rPr>
      </w:pPr>
      <w:r w:rsidRPr="00910EE0">
        <w:rPr>
          <w:rFonts w:eastAsia="Times New Roman" w:cs="Times New Roman"/>
          <w:b/>
          <w:bCs/>
          <w:color w:val="000000"/>
          <w:sz w:val="22"/>
          <w:lang w:eastAsia="cs-CZ"/>
        </w:rPr>
        <w:t> </w:t>
      </w:r>
    </w:p>
    <w:p w14:paraId="5094894E" w14:textId="3A40B366" w:rsidR="008D4D95" w:rsidRPr="00910EE0" w:rsidRDefault="008D4D95" w:rsidP="00F92666">
      <w:pPr>
        <w:spacing w:after="120" w:line="240" w:lineRule="auto"/>
        <w:jc w:val="both"/>
        <w:rPr>
          <w:rFonts w:eastAsia="Times New Roman" w:cs="Times New Roman"/>
          <w:sz w:val="22"/>
          <w:lang w:eastAsia="cs-CZ"/>
        </w:rPr>
      </w:pPr>
      <w:r w:rsidRPr="00910EE0">
        <w:rPr>
          <w:rFonts w:eastAsia="Times New Roman" w:cs="Times New Roman"/>
          <w:b/>
          <w:bCs/>
          <w:color w:val="000000"/>
          <w:sz w:val="22"/>
          <w:lang w:eastAsia="cs-CZ"/>
        </w:rPr>
        <w:t xml:space="preserve">Termín konání: pondělí </w:t>
      </w:r>
      <w:r w:rsidR="00B76906" w:rsidRPr="00910EE0">
        <w:rPr>
          <w:rFonts w:eastAsia="Times New Roman" w:cs="Times New Roman"/>
          <w:b/>
          <w:bCs/>
          <w:color w:val="000000"/>
          <w:sz w:val="22"/>
          <w:lang w:eastAsia="cs-CZ"/>
        </w:rPr>
        <w:t>26</w:t>
      </w:r>
      <w:r w:rsidRPr="00910EE0">
        <w:rPr>
          <w:rFonts w:eastAsia="Times New Roman" w:cs="Times New Roman"/>
          <w:b/>
          <w:bCs/>
          <w:color w:val="000000"/>
          <w:sz w:val="22"/>
          <w:lang w:eastAsia="cs-CZ"/>
        </w:rPr>
        <w:t xml:space="preserve">. </w:t>
      </w:r>
      <w:r w:rsidR="00B76906" w:rsidRPr="00910EE0">
        <w:rPr>
          <w:rFonts w:eastAsia="Times New Roman" w:cs="Times New Roman"/>
          <w:b/>
          <w:bCs/>
          <w:color w:val="000000"/>
          <w:sz w:val="22"/>
          <w:lang w:eastAsia="cs-CZ"/>
        </w:rPr>
        <w:t>9</w:t>
      </w:r>
      <w:r w:rsidRPr="00910EE0">
        <w:rPr>
          <w:rFonts w:eastAsia="Times New Roman" w:cs="Times New Roman"/>
          <w:b/>
          <w:bCs/>
          <w:color w:val="000000"/>
          <w:sz w:val="22"/>
          <w:lang w:eastAsia="cs-CZ"/>
        </w:rPr>
        <w:t>. 2022 ● 15:00-16:45 ● Ekonomická zas. míst. RMU + MS Teams</w:t>
      </w:r>
    </w:p>
    <w:p w14:paraId="6D64438F" w14:textId="12AE4E03" w:rsidR="008D4D95" w:rsidRPr="00910EE0" w:rsidRDefault="008D4D95" w:rsidP="00F92666">
      <w:pPr>
        <w:pStyle w:val="Nadpis2"/>
        <w:shd w:val="clear" w:color="auto" w:fill="FFFFFF"/>
        <w:spacing w:before="0" w:line="240" w:lineRule="auto"/>
        <w:jc w:val="both"/>
        <w:rPr>
          <w:rFonts w:eastAsia="Times New Roman" w:cs="Times New Roman"/>
          <w:b w:val="0"/>
          <w:bCs/>
          <w:color w:val="000000"/>
          <w:sz w:val="22"/>
          <w:szCs w:val="22"/>
          <w:lang w:eastAsia="cs-CZ"/>
        </w:rPr>
      </w:pPr>
      <w:r w:rsidRPr="00910EE0">
        <w:rPr>
          <w:rFonts w:eastAsia="Times New Roman" w:cs="Times New Roman"/>
          <w:bCs/>
          <w:color w:val="000000"/>
          <w:sz w:val="22"/>
          <w:szCs w:val="22"/>
          <w:lang w:eastAsia="cs-CZ"/>
        </w:rPr>
        <w:t xml:space="preserve">Přítomni: </w:t>
      </w:r>
      <w:r w:rsidRPr="00910EE0">
        <w:rPr>
          <w:rFonts w:eastAsia="Times New Roman" w:cs="Times New Roman"/>
          <w:b w:val="0"/>
          <w:color w:val="000000"/>
          <w:sz w:val="22"/>
          <w:szCs w:val="22"/>
          <w:lang w:eastAsia="cs-CZ"/>
        </w:rPr>
        <w:t>doc. Ing. Vladimír Hyánek, Ph.D.; doc. PharmDr. Jan Gajdziok, Ph.D.; Ing. Mgr. Jana Juříková, Ph.D</w:t>
      </w:r>
      <w:r w:rsidR="005D38F2" w:rsidRPr="00910EE0">
        <w:rPr>
          <w:rFonts w:eastAsia="Times New Roman" w:cs="Times New Roman"/>
          <w:b w:val="0"/>
          <w:color w:val="000000"/>
          <w:sz w:val="22"/>
          <w:szCs w:val="22"/>
          <w:lang w:eastAsia="cs-CZ"/>
        </w:rPr>
        <w:t>.</w:t>
      </w:r>
      <w:r w:rsidRPr="00910EE0">
        <w:rPr>
          <w:rFonts w:eastAsia="Times New Roman" w:cs="Times New Roman"/>
          <w:b w:val="0"/>
          <w:color w:val="000000"/>
          <w:sz w:val="22"/>
          <w:szCs w:val="22"/>
          <w:lang w:eastAsia="cs-CZ"/>
        </w:rPr>
        <w:t xml:space="preserve">; Mgr. Tomáš Sedláček; Mgr. David Novák; </w:t>
      </w:r>
      <w:r w:rsidRPr="00910EE0">
        <w:rPr>
          <w:rFonts w:cs="Times New Roman"/>
          <w:b w:val="0"/>
          <w:bCs/>
          <w:sz w:val="22"/>
          <w:szCs w:val="22"/>
        </w:rPr>
        <w:t>MUDr. Michal Jurajda, Ph.D.; Mgr. Damir Solak</w:t>
      </w:r>
      <w:r w:rsidR="005D38F2" w:rsidRPr="00910EE0">
        <w:rPr>
          <w:rFonts w:cs="Times New Roman"/>
          <w:b w:val="0"/>
          <w:bCs/>
          <w:sz w:val="22"/>
          <w:szCs w:val="22"/>
        </w:rPr>
        <w:t xml:space="preserve">; </w:t>
      </w:r>
      <w:r w:rsidR="005D38F2" w:rsidRPr="00910EE0">
        <w:rPr>
          <w:rFonts w:eastAsia="Times New Roman" w:cs="Times New Roman"/>
          <w:b w:val="0"/>
          <w:color w:val="000000"/>
          <w:sz w:val="22"/>
          <w:szCs w:val="22"/>
          <w:lang w:eastAsia="cs-CZ"/>
        </w:rPr>
        <w:t>PhDr. Markéta Horáková, Ph.D.; JUDr. Ivana Pařízková, Ph.D.</w:t>
      </w:r>
      <w:r w:rsidR="002E252D" w:rsidRPr="00910EE0">
        <w:rPr>
          <w:rFonts w:eastAsia="Times New Roman" w:cs="Times New Roman"/>
          <w:b w:val="0"/>
          <w:color w:val="000000"/>
          <w:sz w:val="22"/>
          <w:szCs w:val="22"/>
          <w:lang w:eastAsia="cs-CZ"/>
        </w:rPr>
        <w:t>; RNDr. Matej Antol, Ph.D.; prof. RNDr. Jan Slovák, DrSc.; doc. RNDr. Tomáš Pitner, Ph.D.</w:t>
      </w:r>
    </w:p>
    <w:p w14:paraId="7765BE58" w14:textId="7414B726" w:rsidR="00AD29F0" w:rsidRPr="00910EE0" w:rsidRDefault="00FD43C6" w:rsidP="00F92666">
      <w:pPr>
        <w:pStyle w:val="Nadpis2"/>
        <w:shd w:val="clear" w:color="auto" w:fill="FFFFFF"/>
        <w:spacing w:before="0" w:line="240" w:lineRule="auto"/>
        <w:jc w:val="both"/>
        <w:rPr>
          <w:rFonts w:cs="Times New Roman"/>
          <w:b w:val="0"/>
          <w:bCs/>
          <w:color w:val="141C4A"/>
          <w:sz w:val="22"/>
          <w:szCs w:val="22"/>
        </w:rPr>
      </w:pPr>
      <w:r w:rsidRPr="00910EE0">
        <w:rPr>
          <w:rFonts w:eastAsia="Times New Roman" w:cs="Times New Roman"/>
          <w:bCs/>
          <w:color w:val="000000"/>
          <w:sz w:val="22"/>
          <w:szCs w:val="22"/>
          <w:lang w:eastAsia="cs-CZ"/>
        </w:rPr>
        <w:t xml:space="preserve">Omluveni: </w:t>
      </w:r>
      <w:r w:rsidR="00C0095C" w:rsidRPr="00910EE0">
        <w:rPr>
          <w:rFonts w:eastAsia="Times New Roman" w:cs="Times New Roman"/>
          <w:b w:val="0"/>
          <w:color w:val="000000"/>
          <w:sz w:val="22"/>
          <w:szCs w:val="22"/>
          <w:lang w:eastAsia="cs-CZ"/>
        </w:rPr>
        <w:t xml:space="preserve">doc. PhDr. Karel Pančocha, Ph.D., M.Sc.; </w:t>
      </w:r>
      <w:r w:rsidRPr="00910EE0">
        <w:rPr>
          <w:rFonts w:eastAsia="Times New Roman" w:cs="Times New Roman"/>
          <w:b w:val="0"/>
          <w:color w:val="000000"/>
          <w:sz w:val="22"/>
          <w:szCs w:val="22"/>
          <w:lang w:eastAsia="cs-CZ"/>
        </w:rPr>
        <w:t>Ing.</w:t>
      </w:r>
      <w:r w:rsidR="005D38F2" w:rsidRPr="00910EE0">
        <w:rPr>
          <w:rFonts w:eastAsia="Times New Roman" w:cs="Times New Roman"/>
          <w:b w:val="0"/>
          <w:color w:val="000000"/>
          <w:sz w:val="22"/>
          <w:szCs w:val="22"/>
          <w:lang w:eastAsia="cs-CZ"/>
        </w:rPr>
        <w:t xml:space="preserve"> Mgr. Martin Stachoň</w:t>
      </w:r>
      <w:r w:rsidR="002E252D" w:rsidRPr="00910EE0">
        <w:rPr>
          <w:rFonts w:eastAsia="Times New Roman" w:cs="Times New Roman"/>
          <w:b w:val="0"/>
          <w:color w:val="000000"/>
          <w:sz w:val="22"/>
          <w:szCs w:val="22"/>
          <w:lang w:eastAsia="cs-CZ"/>
        </w:rPr>
        <w:t>;</w:t>
      </w:r>
      <w:r w:rsidR="00AD29F0" w:rsidRPr="00910EE0">
        <w:rPr>
          <w:rFonts w:eastAsia="Times New Roman" w:cs="Times New Roman"/>
          <w:b w:val="0"/>
          <w:color w:val="000000"/>
          <w:sz w:val="22"/>
          <w:szCs w:val="22"/>
          <w:lang w:eastAsia="cs-CZ"/>
        </w:rPr>
        <w:t xml:space="preserve"> </w:t>
      </w:r>
      <w:r w:rsidRPr="00910EE0">
        <w:rPr>
          <w:rFonts w:eastAsia="Times New Roman" w:cs="Times New Roman"/>
          <w:b w:val="0"/>
          <w:color w:val="000000"/>
          <w:sz w:val="22"/>
          <w:szCs w:val="22"/>
          <w:lang w:eastAsia="cs-CZ"/>
        </w:rPr>
        <w:t>doc. PhDr. David Zbíral, Ph.D.</w:t>
      </w:r>
    </w:p>
    <w:p w14:paraId="76FBD33A" w14:textId="426FDC0A" w:rsidR="008D4D95" w:rsidRPr="00910EE0" w:rsidRDefault="008D4D95" w:rsidP="00F92666">
      <w:pPr>
        <w:pStyle w:val="Nadpis2"/>
        <w:shd w:val="clear" w:color="auto" w:fill="FFFFFF"/>
        <w:spacing w:before="0" w:line="240" w:lineRule="auto"/>
        <w:jc w:val="both"/>
        <w:rPr>
          <w:rFonts w:cs="Times New Roman"/>
          <w:b w:val="0"/>
          <w:bCs/>
          <w:color w:val="141C4A"/>
          <w:sz w:val="22"/>
          <w:szCs w:val="22"/>
        </w:rPr>
      </w:pPr>
      <w:r w:rsidRPr="00910EE0">
        <w:rPr>
          <w:rFonts w:eastAsia="Times New Roman" w:cs="Times New Roman"/>
          <w:bCs/>
          <w:color w:val="000000"/>
          <w:sz w:val="22"/>
          <w:szCs w:val="22"/>
          <w:lang w:eastAsia="cs-CZ"/>
        </w:rPr>
        <w:t xml:space="preserve"> </w:t>
      </w:r>
    </w:p>
    <w:p w14:paraId="6A181148" w14:textId="39392807" w:rsidR="008D4D95" w:rsidRPr="00910EE0" w:rsidRDefault="008D4D95" w:rsidP="00F92666">
      <w:pPr>
        <w:spacing w:after="120" w:line="240" w:lineRule="auto"/>
        <w:jc w:val="both"/>
        <w:rPr>
          <w:rFonts w:eastAsia="Times New Roman" w:cs="Times New Roman"/>
          <w:b/>
          <w:bCs/>
          <w:color w:val="000000"/>
          <w:sz w:val="22"/>
          <w:highlight w:val="yellow"/>
          <w:lang w:eastAsia="cs-CZ"/>
        </w:rPr>
      </w:pPr>
      <w:r w:rsidRPr="00910EE0">
        <w:rPr>
          <w:rFonts w:eastAsia="Times New Roman" w:cs="Times New Roman"/>
          <w:b/>
          <w:bCs/>
          <w:color w:val="000000"/>
          <w:sz w:val="22"/>
          <w:lang w:eastAsia="cs-CZ"/>
        </w:rPr>
        <w:t xml:space="preserve">Hosté: AS MU: </w:t>
      </w:r>
      <w:r w:rsidRPr="00910EE0">
        <w:rPr>
          <w:rFonts w:eastAsia="Times New Roman" w:cs="Times New Roman"/>
          <w:color w:val="000000"/>
          <w:sz w:val="22"/>
          <w:lang w:eastAsia="cs-CZ"/>
        </w:rPr>
        <w:t>Mgr. Josef Menšík, Ph.D. (předseda AS MU)</w:t>
      </w:r>
    </w:p>
    <w:p w14:paraId="6F9ABF53" w14:textId="3841D5EB" w:rsidR="008D4D95" w:rsidRPr="00910EE0" w:rsidRDefault="008D4D95" w:rsidP="00F92666">
      <w:pPr>
        <w:pStyle w:val="Nadpis2"/>
        <w:spacing w:before="0" w:line="240" w:lineRule="auto"/>
        <w:ind w:left="709"/>
        <w:rPr>
          <w:rFonts w:eastAsia="Times New Roman" w:cs="Times New Roman"/>
          <w:b w:val="0"/>
          <w:bCs/>
          <w:color w:val="000000"/>
          <w:sz w:val="22"/>
          <w:szCs w:val="22"/>
          <w:lang w:eastAsia="cs-CZ"/>
        </w:rPr>
      </w:pPr>
      <w:r w:rsidRPr="00910EE0">
        <w:rPr>
          <w:rFonts w:eastAsia="Times New Roman" w:cs="Times New Roman"/>
          <w:bCs/>
          <w:color w:val="000000"/>
          <w:sz w:val="22"/>
          <w:szCs w:val="22"/>
          <w:lang w:eastAsia="cs-CZ"/>
        </w:rPr>
        <w:t>RMU:</w:t>
      </w:r>
      <w:r w:rsidR="00C0095C" w:rsidRPr="00910EE0">
        <w:rPr>
          <w:rFonts w:eastAsia="Times New Roman" w:cs="Times New Roman"/>
          <w:bCs/>
          <w:color w:val="000000"/>
          <w:sz w:val="22"/>
          <w:szCs w:val="22"/>
          <w:lang w:eastAsia="cs-CZ"/>
        </w:rPr>
        <w:t xml:space="preserve"> </w:t>
      </w:r>
      <w:r w:rsidRPr="00910EE0">
        <w:rPr>
          <w:rFonts w:eastAsia="Times New Roman" w:cs="Times New Roman"/>
          <w:b w:val="0"/>
          <w:bCs/>
          <w:color w:val="000000"/>
          <w:sz w:val="22"/>
          <w:szCs w:val="22"/>
          <w:lang w:eastAsia="cs-CZ"/>
        </w:rPr>
        <w:t>Mgr. Marta Valešová, MBA (kvestorka)</w:t>
      </w:r>
      <w:r w:rsidR="00C325E3" w:rsidRPr="00910EE0">
        <w:rPr>
          <w:rFonts w:eastAsia="Times New Roman" w:cs="Times New Roman"/>
          <w:b w:val="0"/>
          <w:bCs/>
          <w:color w:val="000000"/>
          <w:sz w:val="22"/>
          <w:szCs w:val="22"/>
          <w:lang w:eastAsia="cs-CZ"/>
        </w:rPr>
        <w:t xml:space="preserve">, </w:t>
      </w:r>
      <w:r w:rsidR="00C0095C" w:rsidRPr="00910EE0">
        <w:rPr>
          <w:rFonts w:eastAsia="Times New Roman" w:cs="Times New Roman"/>
          <w:b w:val="0"/>
          <w:bCs/>
          <w:color w:val="000000"/>
          <w:sz w:val="22"/>
          <w:szCs w:val="22"/>
          <w:lang w:eastAsia="cs-CZ"/>
        </w:rPr>
        <w:t>Mgr</w:t>
      </w:r>
      <w:r w:rsidR="005D38F2" w:rsidRPr="00910EE0">
        <w:rPr>
          <w:rFonts w:eastAsia="Times New Roman" w:cs="Times New Roman"/>
          <w:b w:val="0"/>
          <w:bCs/>
          <w:color w:val="000000"/>
          <w:sz w:val="22"/>
          <w:szCs w:val="22"/>
          <w:lang w:eastAsia="cs-CZ"/>
        </w:rPr>
        <w:t>. L</w:t>
      </w:r>
      <w:r w:rsidR="00C0095C" w:rsidRPr="00910EE0">
        <w:rPr>
          <w:rFonts w:eastAsia="Times New Roman" w:cs="Times New Roman"/>
          <w:b w:val="0"/>
          <w:bCs/>
          <w:color w:val="000000"/>
          <w:sz w:val="22"/>
          <w:szCs w:val="22"/>
          <w:lang w:eastAsia="cs-CZ"/>
        </w:rPr>
        <w:t>ukáš Pacek</w:t>
      </w:r>
      <w:r w:rsidR="005D38F2" w:rsidRPr="00910EE0">
        <w:rPr>
          <w:rFonts w:eastAsia="Times New Roman" w:cs="Times New Roman"/>
          <w:b w:val="0"/>
          <w:bCs/>
          <w:color w:val="000000"/>
          <w:sz w:val="22"/>
          <w:szCs w:val="22"/>
          <w:lang w:eastAsia="cs-CZ"/>
        </w:rPr>
        <w:t xml:space="preserve"> (</w:t>
      </w:r>
      <w:r w:rsidR="0035380B" w:rsidRPr="00910EE0">
        <w:rPr>
          <w:rFonts w:eastAsia="Times New Roman" w:cs="Times New Roman"/>
          <w:b w:val="0"/>
          <w:bCs/>
          <w:color w:val="000000"/>
          <w:sz w:val="22"/>
          <w:szCs w:val="22"/>
          <w:lang w:eastAsia="cs-CZ"/>
        </w:rPr>
        <w:t>právní odbor</w:t>
      </w:r>
      <w:r w:rsidR="005D38F2" w:rsidRPr="00910EE0">
        <w:rPr>
          <w:rFonts w:eastAsia="Times New Roman" w:cs="Times New Roman"/>
          <w:b w:val="0"/>
          <w:bCs/>
          <w:color w:val="000000"/>
          <w:sz w:val="22"/>
          <w:szCs w:val="22"/>
          <w:lang w:eastAsia="cs-CZ"/>
        </w:rPr>
        <w:t>)</w:t>
      </w:r>
    </w:p>
    <w:p w14:paraId="1EAAD3F5" w14:textId="77777777" w:rsidR="008D4D95" w:rsidRPr="00910EE0" w:rsidRDefault="008D4D95" w:rsidP="00F92666">
      <w:pPr>
        <w:spacing w:after="120" w:line="240" w:lineRule="auto"/>
        <w:jc w:val="both"/>
        <w:rPr>
          <w:rFonts w:eastAsia="Times New Roman" w:cs="Times New Roman"/>
          <w:b/>
          <w:bCs/>
          <w:color w:val="000000"/>
          <w:sz w:val="22"/>
          <w:lang w:eastAsia="cs-CZ"/>
        </w:rPr>
      </w:pPr>
      <w:r w:rsidRPr="00910EE0">
        <w:rPr>
          <w:rFonts w:eastAsia="Times New Roman" w:cs="Times New Roman"/>
          <w:b/>
          <w:bCs/>
          <w:color w:val="000000"/>
          <w:sz w:val="22"/>
          <w:u w:val="single"/>
          <w:lang w:eastAsia="cs-CZ"/>
        </w:rPr>
        <w:t>Program</w:t>
      </w:r>
      <w:r w:rsidRPr="00910EE0">
        <w:rPr>
          <w:rFonts w:eastAsia="Times New Roman" w:cs="Times New Roman"/>
          <w:b/>
          <w:bCs/>
          <w:color w:val="000000"/>
          <w:sz w:val="22"/>
          <w:lang w:eastAsia="cs-CZ"/>
        </w:rPr>
        <w:t xml:space="preserve">: </w:t>
      </w:r>
    </w:p>
    <w:p w14:paraId="3125DB64" w14:textId="77777777" w:rsidR="0052137B" w:rsidRPr="00910EE0" w:rsidRDefault="008D4D95" w:rsidP="00F92666">
      <w:pPr>
        <w:pStyle w:val="Odstavecseseznamem"/>
        <w:numPr>
          <w:ilvl w:val="0"/>
          <w:numId w:val="2"/>
        </w:numPr>
        <w:spacing w:after="120" w:line="240" w:lineRule="auto"/>
        <w:ind w:left="426" w:firstLine="0"/>
        <w:rPr>
          <w:rFonts w:ascii="Times New Roman" w:eastAsia="Times New Roman" w:hAnsi="Times New Roman"/>
          <w:lang w:eastAsia="cs-CZ"/>
        </w:rPr>
      </w:pPr>
      <w:r w:rsidRPr="00910EE0">
        <w:rPr>
          <w:rFonts w:ascii="Times New Roman" w:hAnsi="Times New Roman" w:cs="Times New Roman"/>
        </w:rPr>
        <w:t>Úvod</w:t>
      </w:r>
      <w:r w:rsidR="0052137B" w:rsidRPr="00910EE0">
        <w:rPr>
          <w:rFonts w:ascii="Times New Roman" w:hAnsi="Times New Roman" w:cs="Times New Roman"/>
        </w:rPr>
        <w:t xml:space="preserve">; </w:t>
      </w:r>
      <w:r w:rsidR="0052137B" w:rsidRPr="00910EE0">
        <w:rPr>
          <w:rFonts w:ascii="Times New Roman" w:eastAsia="Times New Roman" w:hAnsi="Times New Roman"/>
          <w:lang w:eastAsia="cs-CZ"/>
        </w:rPr>
        <w:t>Projednání osmi záměrů uzavření smlouvy</w:t>
      </w:r>
    </w:p>
    <w:p w14:paraId="63EC625A" w14:textId="033F5984" w:rsidR="005D38F2" w:rsidRPr="00910EE0" w:rsidRDefault="00C60EF7" w:rsidP="00F92666">
      <w:pPr>
        <w:pStyle w:val="Odstavecseseznamem"/>
        <w:numPr>
          <w:ilvl w:val="0"/>
          <w:numId w:val="2"/>
        </w:numPr>
        <w:spacing w:after="120" w:line="240" w:lineRule="auto"/>
        <w:ind w:left="426" w:firstLine="0"/>
        <w:rPr>
          <w:rFonts w:ascii="Times New Roman" w:eastAsia="Times New Roman" w:hAnsi="Times New Roman"/>
          <w:lang w:eastAsia="cs-CZ"/>
        </w:rPr>
      </w:pPr>
      <w:r w:rsidRPr="00910EE0">
        <w:rPr>
          <w:rFonts w:ascii="Times New Roman" w:eastAsia="Times New Roman" w:hAnsi="Times New Roman"/>
          <w:lang w:eastAsia="cs-CZ"/>
        </w:rPr>
        <w:t>Projednání změny záměru majetkové operace Biology Park</w:t>
      </w:r>
    </w:p>
    <w:p w14:paraId="7AE6B0D6" w14:textId="3059CD6F" w:rsidR="008D4D95" w:rsidRPr="00910EE0" w:rsidRDefault="008D4D95" w:rsidP="00F92666">
      <w:pPr>
        <w:pStyle w:val="Odstavecseseznamem"/>
        <w:spacing w:after="120" w:line="240" w:lineRule="auto"/>
        <w:ind w:left="426"/>
        <w:contextualSpacing/>
        <w:jc w:val="both"/>
        <w:rPr>
          <w:rFonts w:ascii="Times New Roman" w:hAnsi="Times New Roman" w:cs="Times New Roman"/>
        </w:rPr>
      </w:pPr>
    </w:p>
    <w:p w14:paraId="4A03F436" w14:textId="08D175F7" w:rsidR="008D4D95" w:rsidRPr="00910EE0" w:rsidRDefault="008D4D95" w:rsidP="00F92666">
      <w:pPr>
        <w:pStyle w:val="Odstavecseseznamem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910EE0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Úvod</w:t>
      </w:r>
      <w:r w:rsidR="00C325E3" w:rsidRPr="00910EE0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; Projednání osmi záměrů uzavření smlouvy</w:t>
      </w:r>
    </w:p>
    <w:p w14:paraId="65A09AC0" w14:textId="77777777" w:rsidR="001F195E" w:rsidRPr="00910EE0" w:rsidRDefault="008D4D95" w:rsidP="00F92666">
      <w:pPr>
        <w:pStyle w:val="Odstavecseseznamem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910EE0">
        <w:rPr>
          <w:rFonts w:ascii="Times New Roman" w:eastAsia="Times New Roman" w:hAnsi="Times New Roman" w:cs="Times New Roman"/>
          <w:color w:val="000000"/>
          <w:lang w:eastAsia="cs-CZ"/>
        </w:rPr>
        <w:t xml:space="preserve">Předseda EK přivítal přítomné, konstatoval komisi za usnášeníschopnou a následně předal slovo </w:t>
      </w:r>
      <w:r w:rsidR="001F195E" w:rsidRPr="00910EE0">
        <w:rPr>
          <w:rFonts w:ascii="Times New Roman" w:eastAsia="Times New Roman" w:hAnsi="Times New Roman" w:cs="Times New Roman"/>
          <w:color w:val="000000"/>
          <w:lang w:eastAsia="cs-CZ"/>
        </w:rPr>
        <w:t>Mgr. Valešové, která spolu s Mgr. Packem představili postupně tyto záměry uzavření smlouvy:</w:t>
      </w:r>
    </w:p>
    <w:p w14:paraId="625DF9C2" w14:textId="77777777" w:rsidR="0082307D" w:rsidRPr="00910EE0" w:rsidRDefault="0082307D" w:rsidP="00F92666">
      <w:pPr>
        <w:pStyle w:val="Odstavecseseznamem"/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910EE0">
        <w:t xml:space="preserve">Záměr uzavření smlouvy – služebnost umístění kanalizace pro FINTIME </w:t>
      </w:r>
    </w:p>
    <w:p w14:paraId="17A8E2FB" w14:textId="77777777" w:rsidR="0082307D" w:rsidRPr="00910EE0" w:rsidRDefault="0082307D" w:rsidP="00F92666">
      <w:pPr>
        <w:pStyle w:val="Odstavecseseznamem"/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910EE0">
        <w:t xml:space="preserve">Záměr uzavření smlouvy – služebnost umístění podzemního vedení pro CETIN </w:t>
      </w:r>
    </w:p>
    <w:p w14:paraId="55C63B4C" w14:textId="3B9C17CD" w:rsidR="0082307D" w:rsidRPr="00910EE0" w:rsidRDefault="0082307D" w:rsidP="00F92666">
      <w:pPr>
        <w:pStyle w:val="Odstavecseseznamem"/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910EE0">
        <w:t xml:space="preserve">Záměr uzavření smlouvy – věcné břemeno pro </w:t>
      </w:r>
      <w:proofErr w:type="gramStart"/>
      <w:r w:rsidRPr="00910EE0">
        <w:t>EG.D</w:t>
      </w:r>
      <w:proofErr w:type="gramEnd"/>
      <w:r w:rsidRPr="00910EE0">
        <w:t xml:space="preserve"> (Vinařská 11) </w:t>
      </w:r>
    </w:p>
    <w:p w14:paraId="4466DB5A" w14:textId="4E51428C" w:rsidR="0082307D" w:rsidRPr="00910EE0" w:rsidRDefault="0082307D" w:rsidP="00F92666">
      <w:pPr>
        <w:pStyle w:val="Odstavecseseznamem"/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910EE0">
        <w:t xml:space="preserve">Záměr uzavření smlouvy – věcné břemeno pro </w:t>
      </w:r>
      <w:proofErr w:type="gramStart"/>
      <w:r w:rsidRPr="00910EE0">
        <w:t>EG.D</w:t>
      </w:r>
      <w:proofErr w:type="gramEnd"/>
      <w:r w:rsidRPr="00910EE0">
        <w:t xml:space="preserve"> (Vinařská 13) </w:t>
      </w:r>
    </w:p>
    <w:p w14:paraId="678297F2" w14:textId="00D45DFC" w:rsidR="0082307D" w:rsidRPr="00910EE0" w:rsidRDefault="0082307D" w:rsidP="00F92666">
      <w:pPr>
        <w:pStyle w:val="Odstavecseseznamem"/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910EE0">
        <w:t xml:space="preserve">Záměr uzavření smlouvy – služebnost umístění podzemního vedení (Botanická, GLD) </w:t>
      </w:r>
    </w:p>
    <w:p w14:paraId="21ED8C46" w14:textId="20F73292" w:rsidR="0082307D" w:rsidRPr="00910EE0" w:rsidRDefault="0082307D" w:rsidP="00F92666">
      <w:pPr>
        <w:pStyle w:val="Odstavecseseznamem"/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910EE0">
        <w:t xml:space="preserve">Záměr uzavření smlouvy – služebnost umístění podzemního vedení (Botanická, GLD s JMK) </w:t>
      </w:r>
    </w:p>
    <w:p w14:paraId="5E837075" w14:textId="6B6EB156" w:rsidR="0082307D" w:rsidRPr="00910EE0" w:rsidRDefault="0082307D" w:rsidP="00F92666">
      <w:pPr>
        <w:pStyle w:val="Odstavecseseznamem"/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910EE0">
        <w:t xml:space="preserve">Záměr uzavření smlouvy budoucí – služebnost pro přeložku sítě (Bauerova) </w:t>
      </w:r>
    </w:p>
    <w:p w14:paraId="4786E0A6" w14:textId="40DB97AA" w:rsidR="0082307D" w:rsidRPr="00910EE0" w:rsidRDefault="0082307D" w:rsidP="00F92666">
      <w:pPr>
        <w:pStyle w:val="Odstavecseseznamem"/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910EE0">
        <w:t xml:space="preserve">Záměr uzavření smlouvy budoucí – služebnost umístění podzemního vedení (Komárov) </w:t>
      </w:r>
    </w:p>
    <w:p w14:paraId="435627DA" w14:textId="214B574A" w:rsidR="0082307D" w:rsidRPr="00910EE0" w:rsidRDefault="0082307D" w:rsidP="00F92666">
      <w:pPr>
        <w:spacing w:after="120" w:line="240" w:lineRule="auto"/>
        <w:jc w:val="both"/>
        <w:rPr>
          <w:rFonts w:eastAsia="Times New Roman" w:cs="Times New Roman"/>
          <w:color w:val="000000"/>
          <w:sz w:val="22"/>
          <w:lang w:eastAsia="cs-CZ"/>
        </w:rPr>
      </w:pPr>
    </w:p>
    <w:p w14:paraId="618ACFDC" w14:textId="77777777" w:rsidR="00376B28" w:rsidRDefault="0082307D" w:rsidP="00F92666">
      <w:pPr>
        <w:spacing w:after="120" w:line="240" w:lineRule="auto"/>
        <w:jc w:val="both"/>
        <w:rPr>
          <w:rFonts w:eastAsia="Times New Roman"/>
          <w:sz w:val="22"/>
          <w:lang w:eastAsia="cs-CZ"/>
        </w:rPr>
      </w:pPr>
      <w:r w:rsidRPr="00910EE0">
        <w:rPr>
          <w:rFonts w:eastAsia="Times New Roman" w:cs="Times New Roman"/>
          <w:color w:val="000000"/>
          <w:sz w:val="22"/>
          <w:lang w:eastAsia="cs-CZ"/>
        </w:rPr>
        <w:t xml:space="preserve">Po podrobné prezentaci členové EK neměli dodatečné dotazy. </w:t>
      </w:r>
      <w:r w:rsidRPr="00910EE0">
        <w:rPr>
          <w:rFonts w:eastAsia="Times New Roman"/>
          <w:sz w:val="22"/>
          <w:lang w:eastAsia="cs-CZ"/>
        </w:rPr>
        <w:t>O následujících usneseních bylo hlasováno en bloc</w:t>
      </w:r>
      <w:r w:rsidR="00DA685F" w:rsidRPr="00910EE0">
        <w:rPr>
          <w:rFonts w:eastAsia="Times New Roman"/>
          <w:sz w:val="22"/>
          <w:lang w:eastAsia="cs-CZ"/>
        </w:rPr>
        <w:t xml:space="preserve">. </w:t>
      </w:r>
    </w:p>
    <w:p w14:paraId="62606BE0" w14:textId="199E1B52" w:rsidR="0082307D" w:rsidRPr="00910EE0" w:rsidRDefault="00AA7FDF" w:rsidP="00F92666">
      <w:pPr>
        <w:spacing w:after="120" w:line="240" w:lineRule="auto"/>
        <w:jc w:val="both"/>
        <w:rPr>
          <w:rFonts w:eastAsia="Times New Roman" w:cs="Times New Roman"/>
          <w:b/>
          <w:bCs/>
          <w:sz w:val="22"/>
          <w:lang w:eastAsia="cs-CZ"/>
        </w:rPr>
      </w:pPr>
      <w:r w:rsidRPr="00910EE0">
        <w:rPr>
          <w:rFonts w:eastAsia="Times New Roman" w:cs="Times New Roman"/>
          <w:b/>
          <w:bCs/>
          <w:sz w:val="22"/>
          <w:lang w:eastAsia="cs-CZ"/>
        </w:rPr>
        <w:t>EK AS MU doporučuje AS MU schválit následující usnesení:</w:t>
      </w:r>
    </w:p>
    <w:p w14:paraId="777A8E5F" w14:textId="77777777" w:rsidR="0085779F" w:rsidRPr="00910EE0" w:rsidRDefault="0085779F" w:rsidP="00F92666">
      <w:pPr>
        <w:spacing w:after="120" w:line="240" w:lineRule="auto"/>
        <w:jc w:val="both"/>
        <w:rPr>
          <w:rFonts w:eastAsia="Times New Roman" w:cs="Times New Roman"/>
          <w:b/>
          <w:bCs/>
          <w:color w:val="000000"/>
          <w:sz w:val="22"/>
          <w:lang w:eastAsia="cs-CZ"/>
        </w:rPr>
      </w:pPr>
      <w:r w:rsidRPr="00910EE0">
        <w:rPr>
          <w:rFonts w:eastAsia="Times New Roman" w:cs="Times New Roman"/>
          <w:b/>
          <w:bCs/>
          <w:color w:val="000000"/>
          <w:sz w:val="22"/>
          <w:lang w:eastAsia="cs-CZ"/>
        </w:rPr>
        <w:t>Ad A) Akademický senát Masarykovy univerzity v souladu s ustanovením § 9 odst. 2 písm. c) zákona o vysokých školách souhlasí s uzavřením Smlouvy o zřízení služebnosti k pozemkům 1347/2 a p.č. 1349/2 v k.ú. Bohunice, obec Brno, zapsaných na LV č. 929, vedeném u Katastrálního úřadu pro Jihomoravský kraj, Katastrální pracoviště Brno-město ve prospěch společnosti FINTIMEs.r.o., IČ: 25572083, se sídlem Kalvodova 931/27a, 602 00 Brno, přičemž tato služebnost zřizovaná jako služebnost osobní a na dobu neurčitou spočívá v povinnosti Masarykovy univerzity coby vlastníka těchto pozemků strpět umístění a provozování inženýrské sítě (kanalizačního vedení) v dotčené míře 27,77 m2 na služebných pozemcích v rozsahu vymezeném geometrickým plánem č. 2104-820/2021 za jednorázovou náhradu za zřízení služebnosti ve výši 19 708 Kč (slovy: devatenáct tisíc sedm set osm korun českých), přičemž k této částce bude připočítána platná sazba DPH.</w:t>
      </w:r>
    </w:p>
    <w:p w14:paraId="33B4CD2C" w14:textId="77777777" w:rsidR="0085779F" w:rsidRPr="00910EE0" w:rsidRDefault="0085779F" w:rsidP="00F92666">
      <w:pPr>
        <w:spacing w:after="120" w:line="240" w:lineRule="auto"/>
        <w:jc w:val="both"/>
        <w:rPr>
          <w:rFonts w:eastAsia="Times New Roman" w:cs="Times New Roman"/>
          <w:b/>
          <w:bCs/>
          <w:color w:val="000000"/>
          <w:sz w:val="22"/>
          <w:lang w:eastAsia="cs-CZ"/>
        </w:rPr>
      </w:pPr>
    </w:p>
    <w:p w14:paraId="3A2FD1CC" w14:textId="23AE00EA" w:rsidR="0085779F" w:rsidRPr="00910EE0" w:rsidRDefault="0085779F" w:rsidP="00F92666">
      <w:pPr>
        <w:spacing w:after="120" w:line="240" w:lineRule="auto"/>
        <w:jc w:val="both"/>
        <w:rPr>
          <w:rFonts w:eastAsia="Times New Roman" w:cs="Times New Roman"/>
          <w:b/>
          <w:bCs/>
          <w:color w:val="000000"/>
          <w:sz w:val="22"/>
          <w:lang w:eastAsia="cs-CZ"/>
        </w:rPr>
      </w:pPr>
      <w:r w:rsidRPr="00910EE0">
        <w:rPr>
          <w:rFonts w:eastAsia="Times New Roman" w:cs="Times New Roman"/>
          <w:b/>
          <w:bCs/>
          <w:color w:val="000000"/>
          <w:sz w:val="22"/>
          <w:lang w:eastAsia="cs-CZ"/>
        </w:rPr>
        <w:t>Ad B) Akademický senát Masarykovy univerzity v souladu s ustanovením § 9 odst. 2 písm. c) zákona o vysokých školách souhlasí s uzavřením Smlouvy o zřízení služebnosti k pozemkům p. č. 350/1, 350/8, 350/5, 350/6 v k. ú. Pisárky, obec Brno, vše zapsáno na LV č. 544 vedeném u Katastrálního úřadu pro Jihomoravský kraj, Katastrální pracoviště Brno-město ve prospěch společnosti CETIN, a.s., IČ: 04084063, se sídlem Českomoravská 2510/19, 190 00 Praha 9, přičemž tato služebnost zřizovaná jako služebnost osobní a na dobu neurčitou spočívá v povinnosti Masarykovy univerzity coby vlastníka těchto pozemků strpět umístění a provozování podzemního komunikačního vedení veřejné komunikační sítě (optických a metalických kabelů vč. související infrastruktury) v dotčené míře 53,64 m2 na služebných pozemcích v rozsahu vymezeném geometrickým plánem č. 1786-339/2021, za jednorázovou náhradu ve výši 24 200 Kč (slovy: dvacet čtyři tisíc dvě stě korun českých), přičemž k této částce bude připočítána platná sazba DPH.</w:t>
      </w:r>
    </w:p>
    <w:p w14:paraId="57905D85" w14:textId="77777777" w:rsidR="0085779F" w:rsidRPr="00910EE0" w:rsidRDefault="0085779F" w:rsidP="00F92666">
      <w:pPr>
        <w:spacing w:after="120" w:line="240" w:lineRule="auto"/>
        <w:jc w:val="both"/>
        <w:rPr>
          <w:rFonts w:eastAsia="Times New Roman" w:cs="Times New Roman"/>
          <w:b/>
          <w:bCs/>
          <w:color w:val="000000"/>
          <w:sz w:val="22"/>
          <w:lang w:eastAsia="cs-CZ"/>
        </w:rPr>
      </w:pPr>
    </w:p>
    <w:p w14:paraId="58608C0F" w14:textId="54F82AED" w:rsidR="0085779F" w:rsidRPr="00910EE0" w:rsidRDefault="0085779F" w:rsidP="00F92666">
      <w:pPr>
        <w:spacing w:after="120" w:line="240" w:lineRule="auto"/>
        <w:jc w:val="both"/>
        <w:rPr>
          <w:rFonts w:eastAsia="Times New Roman" w:cs="Times New Roman"/>
          <w:b/>
          <w:bCs/>
          <w:color w:val="000000"/>
          <w:sz w:val="22"/>
          <w:lang w:eastAsia="cs-CZ"/>
        </w:rPr>
      </w:pPr>
      <w:r w:rsidRPr="00910EE0">
        <w:rPr>
          <w:rFonts w:eastAsia="Times New Roman" w:cs="Times New Roman"/>
          <w:b/>
          <w:bCs/>
          <w:color w:val="000000"/>
          <w:sz w:val="22"/>
          <w:lang w:eastAsia="cs-CZ"/>
        </w:rPr>
        <w:t>Ad C) Akademický senát Masarykovy univerzity v souladu s ustanovením § 9 odst. 2 písm. c) zákona o vysokých školách souhlasí s uzavřením Smlouvy o zřízení věcného břemene k pozemku p. č. 350/6 v k. ú. Pisárky, obec Brno zapsaného na LV č. 544 vedeném u Katastrálního úřadu pro Jihomoravský kraj, Katastrální pracoviště Brno-město ve prospěch společnosti EG.D, a.s., IČ: 28085400, se sídlem Lidická 1873/36, Černá Pole, 602 00 Brno, přičemž toto věcné břemeno zřizované jako služebnost osobní a na dobu neurčitou spočívá v povinnosti Masarykovy univerzity coby vlastníka tohoto pozemku strpět umístění a provozování kabelového vedení NN a přípojkové skříně v dotčené míře 6,8 m2 na služebném pozemku, v rozsahu vymezeném geometrickým plánem č. 1802-7582/2021 za jednorázovou náhradu za zřízení věcného břemene ve výši 10 000 Kč (slovy: deset tisíc korun českých), přičemž k této částce bude připočítána platná sazba DPH.</w:t>
      </w:r>
    </w:p>
    <w:p w14:paraId="0AEA0600" w14:textId="77777777" w:rsidR="0085779F" w:rsidRPr="00910EE0" w:rsidRDefault="0085779F" w:rsidP="00F92666">
      <w:pPr>
        <w:spacing w:after="120" w:line="240" w:lineRule="auto"/>
        <w:jc w:val="both"/>
        <w:rPr>
          <w:rFonts w:eastAsia="Times New Roman" w:cs="Times New Roman"/>
          <w:b/>
          <w:bCs/>
          <w:color w:val="000000"/>
          <w:sz w:val="22"/>
          <w:lang w:eastAsia="cs-CZ"/>
        </w:rPr>
      </w:pPr>
    </w:p>
    <w:p w14:paraId="4EF4ECB7" w14:textId="029969DE" w:rsidR="0085779F" w:rsidRPr="00910EE0" w:rsidRDefault="0085779F" w:rsidP="00F92666">
      <w:pPr>
        <w:spacing w:after="120" w:line="240" w:lineRule="auto"/>
        <w:jc w:val="both"/>
        <w:rPr>
          <w:rFonts w:eastAsia="Times New Roman" w:cs="Times New Roman"/>
          <w:b/>
          <w:bCs/>
          <w:color w:val="000000"/>
          <w:sz w:val="22"/>
          <w:lang w:eastAsia="cs-CZ"/>
        </w:rPr>
      </w:pPr>
      <w:r w:rsidRPr="00910EE0">
        <w:rPr>
          <w:rFonts w:eastAsia="Times New Roman" w:cs="Times New Roman"/>
          <w:b/>
          <w:bCs/>
          <w:color w:val="000000"/>
          <w:sz w:val="22"/>
          <w:lang w:eastAsia="cs-CZ"/>
        </w:rPr>
        <w:t xml:space="preserve">Ad D) Akademický senát Masarykovy univerzity v souladu s ustanovením § 9 odst. 2 písm. c) zákona o vysokých školách souhlasí s uzavřením Smlouvy o zřízení věcného břemene k pozemku p. č. 350/6 v k. ú. Pisárky, obec Brno zapsaného na LV č. 544 vedeném u Katastrálního úřadu pro Jihomoravský kraj, Katastrální pracoviště Brno-město ve prospěch společnosti EG.D, a.s., IČ: 28085400, se sídlem Lidická 1873/36, Černá Pole, 602 00 Brno, přičemž toto věcné břemeno zřizované jako služebnost osobní a na dobu neurčitou spočívá v povinnosti Masarykovy univerzity coby vlastníka tohoto pozemku strpět umístění a provozování kabelového vedení NN a přípojkové skříně v dotčené míře 7,5 m2 na služebném pozemku, v rozsahu vymezeném geometrickým plánem č. 1815-8402/2021, za jednorázovou náhradu za zřízení věcného břemene ve výši 10 000 Kč (slovy: deset tisíc korun českých), přičemž k této částce bude připočítána platná sazba DPH. </w:t>
      </w:r>
    </w:p>
    <w:p w14:paraId="252A0398" w14:textId="77777777" w:rsidR="0085779F" w:rsidRPr="00910EE0" w:rsidRDefault="0085779F" w:rsidP="00F92666">
      <w:pPr>
        <w:spacing w:after="120" w:line="240" w:lineRule="auto"/>
        <w:jc w:val="both"/>
        <w:rPr>
          <w:rFonts w:eastAsia="Times New Roman" w:cs="Times New Roman"/>
          <w:b/>
          <w:bCs/>
          <w:color w:val="000000"/>
          <w:sz w:val="22"/>
          <w:lang w:eastAsia="cs-CZ"/>
        </w:rPr>
      </w:pPr>
    </w:p>
    <w:p w14:paraId="57D8B343" w14:textId="2E496713" w:rsidR="0085779F" w:rsidRPr="00910EE0" w:rsidRDefault="0085779F" w:rsidP="00F92666">
      <w:pPr>
        <w:spacing w:after="120" w:line="240" w:lineRule="auto"/>
        <w:jc w:val="both"/>
        <w:rPr>
          <w:rFonts w:eastAsia="Times New Roman" w:cs="Times New Roman"/>
          <w:b/>
          <w:bCs/>
          <w:color w:val="000000"/>
          <w:sz w:val="22"/>
          <w:lang w:eastAsia="cs-CZ"/>
        </w:rPr>
      </w:pPr>
      <w:r w:rsidRPr="00910EE0">
        <w:rPr>
          <w:rFonts w:eastAsia="Times New Roman" w:cs="Times New Roman"/>
          <w:b/>
          <w:bCs/>
          <w:color w:val="000000"/>
          <w:sz w:val="22"/>
          <w:lang w:eastAsia="cs-CZ"/>
        </w:rPr>
        <w:t xml:space="preserve">Ad E) Akademický senát Masarykovy univerzity v souladu s ustanovením § 9 odst. 2 písm. c) zákona o vysokých školách souhlasí se zřízením služebnosti k pozemkům p.č. 229/1, p.č. 229/2 a p.č. 307 v k.ú. Ponava, obec Brno, všechny pozemky zapsané na LV č. 10001 u Katastrálního úřadu pro Jihomoravský kraj, Katastrální pracoviště Brno-město v rozsahu dle geometrického plánu č. 1154-488/2021 ve prospěch oprávněné Masarykovy univerzity povinným Statutárním městem Brnem IČ: 44992785, která spočívá v oprávnění Masarykovy univerzity mít na služebných pozemcích Statutárního města Brna inženýrskou síť a na tyto pozemky vstupovat za účelem jejího provozu, údržby a oprav na dobu neurčitou za cenu 20 384 Kč (slovy: dvacet tisíc tři sta osmdesát čtyři korun českých) bez DPH. K ceně bude účtovaná DPH dle zákonných podmínek.  </w:t>
      </w:r>
    </w:p>
    <w:p w14:paraId="2F61F166" w14:textId="77777777" w:rsidR="0085779F" w:rsidRPr="00910EE0" w:rsidRDefault="0085779F" w:rsidP="00F92666">
      <w:pPr>
        <w:spacing w:after="120" w:line="240" w:lineRule="auto"/>
        <w:jc w:val="both"/>
        <w:rPr>
          <w:rFonts w:eastAsia="Times New Roman" w:cs="Times New Roman"/>
          <w:b/>
          <w:bCs/>
          <w:color w:val="000000"/>
          <w:sz w:val="22"/>
          <w:lang w:eastAsia="cs-CZ"/>
        </w:rPr>
      </w:pPr>
    </w:p>
    <w:p w14:paraId="5B76AAA6" w14:textId="67BFE3F5" w:rsidR="0085779F" w:rsidRPr="00910EE0" w:rsidRDefault="0085779F" w:rsidP="00F92666">
      <w:pPr>
        <w:spacing w:after="120" w:line="240" w:lineRule="auto"/>
        <w:jc w:val="both"/>
        <w:rPr>
          <w:rFonts w:eastAsia="Times New Roman" w:cs="Times New Roman"/>
          <w:b/>
          <w:bCs/>
          <w:color w:val="000000"/>
          <w:sz w:val="22"/>
          <w:lang w:eastAsia="cs-CZ"/>
        </w:rPr>
      </w:pPr>
      <w:r w:rsidRPr="00910EE0">
        <w:rPr>
          <w:rFonts w:eastAsia="Times New Roman" w:cs="Times New Roman"/>
          <w:b/>
          <w:bCs/>
          <w:color w:val="000000"/>
          <w:sz w:val="22"/>
          <w:lang w:eastAsia="cs-CZ"/>
        </w:rPr>
        <w:t xml:space="preserve">Ad F) Akademický senát Masarykovy univerzity v souladu s ustanovením § 9 odst. 2 písm. c) zákona o vysokých školách souhlasí se zřízením služebnosti k pozemku p.č. 256/1 v k.ú. Ponava, obec Brno, zapsaný na LV č. 787 u Katastrálního úřadu pro Jihomoravský kraj, Katastrální pracoviště Brno-město v rozsahu dle geometrického plánu č. 1154-488/2021 ve prospěch oprávněné Masarykovy univerzity povinným Jihomoravským krajem IČ: 70888337, která spočívá v oprávnění Masarykovy univerzity mít na služebném pozemku Jihomoravského kraje inženýrskou síť a na tyto pozemky vstupovat za účelem </w:t>
      </w:r>
      <w:r w:rsidRPr="00910EE0">
        <w:rPr>
          <w:rFonts w:eastAsia="Times New Roman" w:cs="Times New Roman"/>
          <w:b/>
          <w:bCs/>
          <w:color w:val="000000"/>
          <w:sz w:val="22"/>
          <w:lang w:eastAsia="cs-CZ"/>
        </w:rPr>
        <w:lastRenderedPageBreak/>
        <w:t xml:space="preserve">jejího provozu, údržby a oprav na dobu neurčitou za cenu 10 290 Kč (slovy: deset tisíc dvě stě devadesát korun českých) bez DPH. K ceně bude účtovaná DPH dle zákonných podmínek. </w:t>
      </w:r>
    </w:p>
    <w:p w14:paraId="727D7EEA" w14:textId="77777777" w:rsidR="0085779F" w:rsidRPr="00910EE0" w:rsidRDefault="0085779F" w:rsidP="00F92666">
      <w:pPr>
        <w:spacing w:after="120" w:line="240" w:lineRule="auto"/>
        <w:jc w:val="both"/>
        <w:rPr>
          <w:rFonts w:eastAsia="Times New Roman" w:cs="Times New Roman"/>
          <w:b/>
          <w:bCs/>
          <w:color w:val="000000"/>
          <w:sz w:val="22"/>
          <w:lang w:eastAsia="cs-CZ"/>
        </w:rPr>
      </w:pPr>
    </w:p>
    <w:p w14:paraId="537AC454" w14:textId="187DBA54" w:rsidR="0085779F" w:rsidRPr="00910EE0" w:rsidRDefault="0085779F" w:rsidP="00F92666">
      <w:pPr>
        <w:spacing w:after="120" w:line="240" w:lineRule="auto"/>
        <w:jc w:val="both"/>
        <w:rPr>
          <w:rFonts w:eastAsia="Times New Roman" w:cs="Times New Roman"/>
          <w:b/>
          <w:bCs/>
          <w:color w:val="000000"/>
          <w:sz w:val="22"/>
          <w:lang w:eastAsia="cs-CZ"/>
        </w:rPr>
      </w:pPr>
      <w:r w:rsidRPr="00910EE0">
        <w:rPr>
          <w:rFonts w:eastAsia="Times New Roman" w:cs="Times New Roman"/>
          <w:b/>
          <w:bCs/>
          <w:color w:val="000000"/>
          <w:sz w:val="22"/>
          <w:lang w:eastAsia="cs-CZ"/>
        </w:rPr>
        <w:t xml:space="preserve">Ad G) Akademický senát Masarykovy univerzity v souladu s ustanovením § 9 odst. 2 písm. c) zákona o vysokých školách souhlasí s úplatným uzavřením Smlouvy budoucí o zřízení služebnosti na pozemcích p.č. 948/9 a p.č. 1023/25 v k.ú. Pisárky obec Brno, zapsané na LV č. 10001 u Katastrálního úřadu pro Jihomoravský kraj, Katastrální pracoviště Brno-město v rozsahu dle geometrického plánu, který bude vypracován po provedení přeložky ve prospěch oprávněné Masarykovy univerzity povinným Statutárním městem Brnem IČ: 44992785, přičemž služebnost bude spočívat v oprávnění Masarykovy univerzity mít na služebných pozemcích Statutárního města Brno inženýrskou síť a na tyto pozemky vstupovat za účelem jejího provozu, údržby a oprav na dobu neurčitou. Třetí stranou této Smlouvy o zřízení služebnosti je Ředitelství silnic a dálnic IČ: 65993390, které bude realizovat a hradit náklady přeložky stávajícího vedení inženýrské sítě. </w:t>
      </w:r>
    </w:p>
    <w:p w14:paraId="27CAA4F5" w14:textId="77777777" w:rsidR="0085779F" w:rsidRPr="00910EE0" w:rsidRDefault="0085779F" w:rsidP="00F92666">
      <w:pPr>
        <w:spacing w:after="120" w:line="240" w:lineRule="auto"/>
        <w:jc w:val="both"/>
        <w:rPr>
          <w:rFonts w:eastAsia="Times New Roman" w:cs="Times New Roman"/>
          <w:b/>
          <w:bCs/>
          <w:color w:val="000000"/>
          <w:sz w:val="22"/>
          <w:lang w:eastAsia="cs-CZ"/>
        </w:rPr>
      </w:pPr>
    </w:p>
    <w:p w14:paraId="5D54E2F4" w14:textId="55A1B232" w:rsidR="0085779F" w:rsidRPr="00910EE0" w:rsidRDefault="0085779F" w:rsidP="00F92666">
      <w:pPr>
        <w:spacing w:after="120" w:line="240" w:lineRule="auto"/>
        <w:jc w:val="both"/>
        <w:rPr>
          <w:rFonts w:eastAsia="Times New Roman" w:cs="Times New Roman"/>
          <w:color w:val="000000"/>
          <w:sz w:val="22"/>
          <w:lang w:eastAsia="cs-CZ"/>
        </w:rPr>
      </w:pPr>
      <w:r w:rsidRPr="00910EE0">
        <w:rPr>
          <w:rFonts w:eastAsia="Times New Roman" w:cs="Times New Roman"/>
          <w:b/>
          <w:bCs/>
          <w:color w:val="000000"/>
          <w:sz w:val="22"/>
          <w:lang w:eastAsia="cs-CZ"/>
        </w:rPr>
        <w:t>Ad H) Akademický senát Masarykovy univerzity v souladu s ustanovením § 9 odst. 2 písm. c) zákona o vysokých školách souhlasí s uzavřením Smlouvy o budoucí smlouvě o zřízení služebnosti, kterou se strany zaváží zřídit služebnost k pozemkům p.č. 228/1, p.č. 344/2, p.č. 344/5, p.č. 214/9, p.č. 214/10 a p.č. 214/4 v k.ú. Komárov, obec Brno, všechny pozemky zapsané na LV č. 10001 u Katastrálního úřadu pro Jihomoravský kraj, Katastrální pracoviště Brno-město ve prospěch oprávněné Masarykovy univerzity povinným Statutárním městem Brnem IČ: 44992785, která bude spočívat v oprávnění Masarykovy univerzity mít na služebných pozemcích Statutárního města Brna inženýrskou síť a na tyto pozemky vstupovat za účelem jejího provozu, údržby a oprav na dobu neurčitou, a to bezúplatně.</w:t>
      </w:r>
    </w:p>
    <w:p w14:paraId="7915FFD4" w14:textId="22079A6F" w:rsidR="009947E4" w:rsidRPr="00910EE0" w:rsidRDefault="00046043" w:rsidP="00F92666">
      <w:pPr>
        <w:spacing w:after="120" w:line="240" w:lineRule="auto"/>
        <w:jc w:val="both"/>
        <w:rPr>
          <w:rStyle w:val="markedcontent"/>
          <w:rFonts w:cs="Times New Roman"/>
          <w:b/>
          <w:bCs/>
          <w:i/>
          <w:iCs/>
          <w:sz w:val="22"/>
        </w:rPr>
      </w:pPr>
      <w:r w:rsidRPr="00910EE0">
        <w:rPr>
          <w:rStyle w:val="markedcontent"/>
          <w:rFonts w:cs="Times New Roman"/>
          <w:b/>
          <w:bCs/>
          <w:i/>
          <w:iCs/>
          <w:sz w:val="22"/>
        </w:rPr>
        <w:br/>
      </w:r>
      <w:r w:rsidR="009947E4" w:rsidRPr="00910EE0">
        <w:rPr>
          <w:rStyle w:val="markedcontent"/>
          <w:rFonts w:cs="Times New Roman"/>
          <w:b/>
          <w:bCs/>
          <w:i/>
          <w:iCs/>
          <w:sz w:val="22"/>
        </w:rPr>
        <w:t>Pro: 12, Proti: 0, Zdržel/a se: 0</w:t>
      </w:r>
    </w:p>
    <w:p w14:paraId="18BC64A6" w14:textId="77777777" w:rsidR="00046043" w:rsidRPr="00910EE0" w:rsidRDefault="00046043" w:rsidP="00F92666">
      <w:pPr>
        <w:spacing w:after="120" w:line="240" w:lineRule="auto"/>
        <w:jc w:val="both"/>
        <w:rPr>
          <w:rFonts w:eastAsia="Times New Roman" w:cs="Times New Roman"/>
          <w:color w:val="000000"/>
          <w:sz w:val="22"/>
          <w:lang w:eastAsia="cs-CZ"/>
        </w:rPr>
      </w:pPr>
    </w:p>
    <w:p w14:paraId="73F843E8" w14:textId="1288E773" w:rsidR="0082307D" w:rsidRPr="00910EE0" w:rsidRDefault="0052137B" w:rsidP="00F92666">
      <w:pPr>
        <w:pStyle w:val="Odstavecseseznamem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910EE0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Projednání změny záměru majetkové operace Biology Park</w:t>
      </w:r>
    </w:p>
    <w:p w14:paraId="2E400140" w14:textId="584BD01B" w:rsidR="001F195E" w:rsidRPr="00910EE0" w:rsidRDefault="0052137B" w:rsidP="00F92666">
      <w:pPr>
        <w:spacing w:after="120" w:line="240" w:lineRule="auto"/>
        <w:jc w:val="both"/>
        <w:rPr>
          <w:rFonts w:eastAsia="Times New Roman" w:cs="Times New Roman"/>
          <w:color w:val="000000"/>
          <w:sz w:val="22"/>
          <w:lang w:eastAsia="cs-CZ"/>
        </w:rPr>
      </w:pPr>
      <w:r w:rsidRPr="00910EE0">
        <w:rPr>
          <w:rFonts w:eastAsia="Times New Roman" w:cs="Times New Roman"/>
          <w:color w:val="000000"/>
          <w:sz w:val="22"/>
          <w:lang w:eastAsia="cs-CZ"/>
        </w:rPr>
        <w:t xml:space="preserve">Mgr. Valešová a Mgr. Pacek vysvětlili </w:t>
      </w:r>
      <w:r w:rsidR="00EA3277" w:rsidRPr="00910EE0">
        <w:rPr>
          <w:rFonts w:eastAsia="Times New Roman" w:cs="Times New Roman"/>
          <w:color w:val="000000"/>
          <w:sz w:val="22"/>
          <w:lang w:eastAsia="cs-CZ"/>
        </w:rPr>
        <w:t xml:space="preserve">příčiny a </w:t>
      </w:r>
      <w:r w:rsidRPr="00910EE0">
        <w:rPr>
          <w:rFonts w:eastAsia="Times New Roman" w:cs="Times New Roman"/>
          <w:color w:val="000000"/>
          <w:sz w:val="22"/>
          <w:lang w:eastAsia="cs-CZ"/>
        </w:rPr>
        <w:t>podstatu změny způsobu financování u majetkové operace Biology Park</w:t>
      </w:r>
      <w:r w:rsidR="007C2EC1" w:rsidRPr="00910EE0">
        <w:rPr>
          <w:rFonts w:eastAsia="Times New Roman" w:cs="Times New Roman"/>
          <w:color w:val="000000"/>
          <w:sz w:val="22"/>
          <w:lang w:eastAsia="cs-CZ"/>
        </w:rPr>
        <w:t xml:space="preserve">. Objasnili důvody vedoucí k této změně a důsledky pro MU. V následující diskusi se Dr. Menšík a Mgr. Solak zeptali na podrobnosti a časovou souslednost </w:t>
      </w:r>
      <w:r w:rsidR="00EA3277" w:rsidRPr="00910EE0">
        <w:rPr>
          <w:rFonts w:eastAsia="Times New Roman" w:cs="Times New Roman"/>
          <w:color w:val="000000"/>
          <w:sz w:val="22"/>
          <w:lang w:eastAsia="cs-CZ"/>
        </w:rPr>
        <w:t>jednotlivých</w:t>
      </w:r>
      <w:r w:rsidR="007C2EC1" w:rsidRPr="00910EE0">
        <w:rPr>
          <w:rFonts w:eastAsia="Times New Roman" w:cs="Times New Roman"/>
          <w:color w:val="000000"/>
          <w:sz w:val="22"/>
          <w:lang w:eastAsia="cs-CZ"/>
        </w:rPr>
        <w:t xml:space="preserve"> kroků a na potenciální rizika pro MU. Mgr. Valešová a Mgr. Pacek na otázky odpověděli a vysvětlili podrobnosti celého procesu. Další dotazy už členové EK neměli.</w:t>
      </w:r>
    </w:p>
    <w:p w14:paraId="7806CDBD" w14:textId="77777777" w:rsidR="007C2EC1" w:rsidRPr="00910EE0" w:rsidRDefault="007C2EC1" w:rsidP="00F92666">
      <w:pPr>
        <w:spacing w:after="120" w:line="240" w:lineRule="auto"/>
        <w:jc w:val="both"/>
        <w:rPr>
          <w:rFonts w:eastAsia="Times New Roman" w:cs="Times New Roman"/>
          <w:b/>
          <w:bCs/>
          <w:sz w:val="22"/>
          <w:lang w:eastAsia="cs-CZ"/>
        </w:rPr>
      </w:pPr>
      <w:r w:rsidRPr="00910EE0">
        <w:rPr>
          <w:rFonts w:eastAsia="Times New Roman" w:cs="Times New Roman"/>
          <w:b/>
          <w:bCs/>
          <w:sz w:val="22"/>
          <w:lang w:eastAsia="cs-CZ"/>
        </w:rPr>
        <w:t>EK AS MU doporučuje AS MU schválit následující usnesení:</w:t>
      </w:r>
    </w:p>
    <w:p w14:paraId="79393A9E" w14:textId="47E62C98" w:rsidR="00DA685F" w:rsidRPr="00910EE0" w:rsidRDefault="00DA685F" w:rsidP="00F92666">
      <w:pPr>
        <w:spacing w:after="120" w:line="240" w:lineRule="auto"/>
        <w:jc w:val="both"/>
        <w:rPr>
          <w:rFonts w:eastAsia="Times New Roman" w:cs="Times New Roman"/>
          <w:b/>
          <w:bCs/>
          <w:color w:val="000000"/>
          <w:sz w:val="22"/>
          <w:lang w:eastAsia="cs-CZ"/>
        </w:rPr>
      </w:pPr>
      <w:r w:rsidRPr="00910EE0">
        <w:rPr>
          <w:rFonts w:eastAsia="Times New Roman" w:cs="Times New Roman"/>
          <w:b/>
          <w:bCs/>
          <w:sz w:val="22"/>
          <w:lang w:eastAsia="cs-CZ"/>
        </w:rPr>
        <w:t>Akademický senát souhlasí se změnou záměru koupě objektu Biology Park Brno – budovy Bohunice, č.p. 812 a souvisejících pozemků p.č. 1329/47, 1329/60, 1329/85, 1329/86, 1329/87 a 1329/92, o celkové výměře </w:t>
      </w:r>
      <w:r w:rsidRPr="00910EE0">
        <w:rPr>
          <w:rFonts w:eastAsia="Times New Roman" w:cs="Times New Roman"/>
          <w:b/>
          <w:bCs/>
          <w:color w:val="000000"/>
          <w:sz w:val="22"/>
          <w:lang w:eastAsia="cs-CZ"/>
        </w:rPr>
        <w:t>​</w:t>
      </w:r>
      <w:r w:rsidRPr="00910EE0">
        <w:rPr>
          <w:rFonts w:eastAsia="Times New Roman" w:cs="Times New Roman"/>
          <w:b/>
          <w:bCs/>
          <w:sz w:val="22"/>
          <w:lang w:eastAsia="cs-CZ"/>
        </w:rPr>
        <w:t>2 463 m2, vše v k.ú. Bohunice, obec Brno, vše zapsáno na LV 6019 od prodávajícího společnosti Biology Park Brno a.s., IČ: 41602706, se sídlem Studentská 812/6, Bohunice, 625 00 Brno, za kupní cenu ve výši 347 000 000,- Kč, spočívající ve způsobu úhrady kupní ceny. </w:t>
      </w:r>
    </w:p>
    <w:p w14:paraId="0B668B9D" w14:textId="77777777" w:rsidR="007C2EC1" w:rsidRPr="00910EE0" w:rsidRDefault="007C2EC1" w:rsidP="00F92666">
      <w:pPr>
        <w:spacing w:after="120" w:line="240" w:lineRule="auto"/>
        <w:jc w:val="both"/>
        <w:rPr>
          <w:rFonts w:eastAsia="Times New Roman" w:cs="Times New Roman"/>
          <w:b/>
          <w:bCs/>
          <w:color w:val="000000"/>
          <w:sz w:val="22"/>
          <w:lang w:eastAsia="cs-CZ"/>
        </w:rPr>
      </w:pPr>
    </w:p>
    <w:p w14:paraId="7BE0C3B9" w14:textId="72B797A5" w:rsidR="007C2EC1" w:rsidRPr="00910EE0" w:rsidRDefault="00DA685F" w:rsidP="00F92666">
      <w:pPr>
        <w:spacing w:after="120" w:line="240" w:lineRule="auto"/>
        <w:ind w:left="360"/>
        <w:jc w:val="both"/>
        <w:rPr>
          <w:rStyle w:val="markedcontent"/>
          <w:rFonts w:cs="Times New Roman"/>
          <w:b/>
          <w:bCs/>
          <w:i/>
          <w:iCs/>
          <w:sz w:val="22"/>
        </w:rPr>
      </w:pPr>
      <w:r w:rsidRPr="00910EE0">
        <w:rPr>
          <w:rStyle w:val="markedcontent"/>
          <w:rFonts w:cs="Times New Roman"/>
          <w:b/>
          <w:bCs/>
          <w:i/>
          <w:iCs/>
          <w:sz w:val="22"/>
        </w:rPr>
        <w:t>Pro: 12, Proti: 0, Zdržel/a se: 0</w:t>
      </w:r>
    </w:p>
    <w:p w14:paraId="378BC1C8" w14:textId="5AF72BE6" w:rsidR="00C325E3" w:rsidRDefault="00C325E3" w:rsidP="00F92666">
      <w:pPr>
        <w:pStyle w:val="Normlnweb"/>
        <w:spacing w:before="0" w:beforeAutospacing="0" w:after="120" w:afterAutospacing="0"/>
        <w:jc w:val="both"/>
        <w:rPr>
          <w:rStyle w:val="markedcontent"/>
          <w:sz w:val="22"/>
          <w:szCs w:val="22"/>
        </w:rPr>
      </w:pPr>
    </w:p>
    <w:p w14:paraId="575C05BF" w14:textId="00555F82" w:rsidR="00830ED3" w:rsidRDefault="00830ED3" w:rsidP="00F92666">
      <w:pPr>
        <w:pStyle w:val="Normlnweb"/>
        <w:spacing w:before="0" w:beforeAutospacing="0" w:after="120" w:afterAutospacing="0"/>
        <w:jc w:val="both"/>
        <w:rPr>
          <w:rStyle w:val="markedcontent"/>
          <w:sz w:val="22"/>
          <w:szCs w:val="22"/>
        </w:rPr>
      </w:pPr>
    </w:p>
    <w:p w14:paraId="663DC003" w14:textId="77777777" w:rsidR="00830ED3" w:rsidRPr="00910EE0" w:rsidRDefault="00830ED3" w:rsidP="00F92666">
      <w:pPr>
        <w:pStyle w:val="Normlnweb"/>
        <w:spacing w:before="0" w:beforeAutospacing="0" w:after="120" w:afterAutospacing="0"/>
        <w:jc w:val="both"/>
        <w:rPr>
          <w:rStyle w:val="markedcontent"/>
          <w:sz w:val="22"/>
          <w:szCs w:val="22"/>
        </w:rPr>
      </w:pPr>
    </w:p>
    <w:p w14:paraId="7882DB52" w14:textId="392B3F13" w:rsidR="008D4D95" w:rsidRPr="00910EE0" w:rsidRDefault="00724018" w:rsidP="00F92666">
      <w:pPr>
        <w:pStyle w:val="Normlnweb"/>
        <w:spacing w:before="0" w:beforeAutospacing="0" w:after="120" w:afterAutospacing="0"/>
        <w:jc w:val="both"/>
        <w:rPr>
          <w:b/>
          <w:bCs/>
          <w:sz w:val="22"/>
          <w:szCs w:val="22"/>
        </w:rPr>
      </w:pPr>
      <w:r w:rsidRPr="00910EE0">
        <w:rPr>
          <w:rStyle w:val="markedcontent"/>
          <w:sz w:val="22"/>
          <w:szCs w:val="22"/>
        </w:rPr>
        <w:t>Zasedání bylo ukončeno v 16.</w:t>
      </w:r>
      <w:r w:rsidR="00DA685F" w:rsidRPr="00910EE0">
        <w:rPr>
          <w:rStyle w:val="markedcontent"/>
          <w:sz w:val="22"/>
          <w:szCs w:val="22"/>
        </w:rPr>
        <w:t>10</w:t>
      </w:r>
      <w:r w:rsidRPr="00910EE0">
        <w:rPr>
          <w:rStyle w:val="markedcontent"/>
          <w:sz w:val="22"/>
          <w:szCs w:val="22"/>
        </w:rPr>
        <w:t>.</w:t>
      </w:r>
      <w:r w:rsidR="00C325E3" w:rsidRPr="00910EE0">
        <w:rPr>
          <w:rStyle w:val="markedcontent"/>
          <w:sz w:val="22"/>
          <w:szCs w:val="22"/>
        </w:rPr>
        <w:tab/>
      </w:r>
      <w:r w:rsidR="00C325E3" w:rsidRPr="00910EE0">
        <w:rPr>
          <w:rStyle w:val="markedcontent"/>
          <w:sz w:val="22"/>
          <w:szCs w:val="22"/>
        </w:rPr>
        <w:tab/>
      </w:r>
      <w:r w:rsidR="00C325E3" w:rsidRPr="00910EE0">
        <w:rPr>
          <w:rStyle w:val="markedcontent"/>
          <w:sz w:val="22"/>
          <w:szCs w:val="22"/>
        </w:rPr>
        <w:tab/>
      </w:r>
      <w:r w:rsidR="00C325E3" w:rsidRPr="00910EE0">
        <w:rPr>
          <w:rStyle w:val="markedcontent"/>
          <w:sz w:val="22"/>
          <w:szCs w:val="22"/>
        </w:rPr>
        <w:tab/>
      </w:r>
      <w:r w:rsidR="00C325E3" w:rsidRPr="00910EE0">
        <w:rPr>
          <w:rStyle w:val="markedcontent"/>
          <w:sz w:val="22"/>
          <w:szCs w:val="22"/>
        </w:rPr>
        <w:tab/>
      </w:r>
      <w:r w:rsidR="008D4D95" w:rsidRPr="00910EE0">
        <w:rPr>
          <w:b/>
          <w:bCs/>
          <w:sz w:val="22"/>
          <w:szCs w:val="22"/>
        </w:rPr>
        <w:t>Zapsal:</w:t>
      </w:r>
      <w:r w:rsidR="00DA685F" w:rsidRPr="00910EE0">
        <w:rPr>
          <w:b/>
          <w:bCs/>
          <w:sz w:val="22"/>
          <w:szCs w:val="22"/>
        </w:rPr>
        <w:t xml:space="preserve"> </w:t>
      </w:r>
      <w:r w:rsidR="00FF14B9" w:rsidRPr="00910EE0">
        <w:rPr>
          <w:b/>
          <w:bCs/>
          <w:sz w:val="22"/>
          <w:szCs w:val="22"/>
        </w:rPr>
        <w:t>Vladimír Hyánek</w:t>
      </w:r>
    </w:p>
    <w:sectPr w:rsidR="008D4D95" w:rsidRPr="00910EE0" w:rsidSect="00AC2A28">
      <w:pgSz w:w="11906" w:h="16838"/>
      <w:pgMar w:top="1417" w:right="1133" w:bottom="1417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F29A9"/>
    <w:multiLevelType w:val="hybridMultilevel"/>
    <w:tmpl w:val="8CBA2876"/>
    <w:lvl w:ilvl="0" w:tplc="F9EEB5E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464445"/>
    <w:multiLevelType w:val="multilevel"/>
    <w:tmpl w:val="AC548F3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645C5A5F"/>
    <w:multiLevelType w:val="hybridMultilevel"/>
    <w:tmpl w:val="91E213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B39B1"/>
    <w:multiLevelType w:val="hybridMultilevel"/>
    <w:tmpl w:val="707CC7C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C2756"/>
    <w:multiLevelType w:val="hybridMultilevel"/>
    <w:tmpl w:val="76D68A5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735941">
    <w:abstractNumId w:val="0"/>
  </w:num>
  <w:num w:numId="2" w16cid:durableId="173767614">
    <w:abstractNumId w:val="3"/>
  </w:num>
  <w:num w:numId="3" w16cid:durableId="1919636158">
    <w:abstractNumId w:val="1"/>
  </w:num>
  <w:num w:numId="4" w16cid:durableId="1561164700">
    <w:abstractNumId w:val="2"/>
  </w:num>
  <w:num w:numId="5" w16cid:durableId="15953568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zsjA2NjM2MTQ2N7dU0lEKTi0uzszPAykwrQUAa9gfGSwAAAA="/>
  </w:docVars>
  <w:rsids>
    <w:rsidRoot w:val="008D4D95"/>
    <w:rsid w:val="00002B49"/>
    <w:rsid w:val="0001393D"/>
    <w:rsid w:val="00046043"/>
    <w:rsid w:val="000A0528"/>
    <w:rsid w:val="000F56CB"/>
    <w:rsid w:val="001528FA"/>
    <w:rsid w:val="001F195E"/>
    <w:rsid w:val="00216AC4"/>
    <w:rsid w:val="002456A8"/>
    <w:rsid w:val="002E252D"/>
    <w:rsid w:val="00314011"/>
    <w:rsid w:val="0035380B"/>
    <w:rsid w:val="00373C3B"/>
    <w:rsid w:val="00376B28"/>
    <w:rsid w:val="0039781D"/>
    <w:rsid w:val="003B7C78"/>
    <w:rsid w:val="003C7936"/>
    <w:rsid w:val="003F5D00"/>
    <w:rsid w:val="0047619E"/>
    <w:rsid w:val="004A559C"/>
    <w:rsid w:val="00511A2A"/>
    <w:rsid w:val="0052137B"/>
    <w:rsid w:val="00554FD9"/>
    <w:rsid w:val="005D38F2"/>
    <w:rsid w:val="006031D3"/>
    <w:rsid w:val="006309F9"/>
    <w:rsid w:val="00646866"/>
    <w:rsid w:val="006E4D32"/>
    <w:rsid w:val="007013B0"/>
    <w:rsid w:val="00724018"/>
    <w:rsid w:val="00736446"/>
    <w:rsid w:val="00760EAC"/>
    <w:rsid w:val="00766A85"/>
    <w:rsid w:val="007C2EC1"/>
    <w:rsid w:val="008027D2"/>
    <w:rsid w:val="0082307D"/>
    <w:rsid w:val="00830ED3"/>
    <w:rsid w:val="0085779F"/>
    <w:rsid w:val="00875EDA"/>
    <w:rsid w:val="008D4D95"/>
    <w:rsid w:val="008E1D97"/>
    <w:rsid w:val="0090524A"/>
    <w:rsid w:val="00910EE0"/>
    <w:rsid w:val="00927B8E"/>
    <w:rsid w:val="00962869"/>
    <w:rsid w:val="009773E7"/>
    <w:rsid w:val="00980AFF"/>
    <w:rsid w:val="009947E4"/>
    <w:rsid w:val="009B72AA"/>
    <w:rsid w:val="009C704B"/>
    <w:rsid w:val="009D0007"/>
    <w:rsid w:val="00AA7FDF"/>
    <w:rsid w:val="00AD29F0"/>
    <w:rsid w:val="00AE1C8F"/>
    <w:rsid w:val="00B55938"/>
    <w:rsid w:val="00B76906"/>
    <w:rsid w:val="00B77C20"/>
    <w:rsid w:val="00BF12CC"/>
    <w:rsid w:val="00C0095C"/>
    <w:rsid w:val="00C152F8"/>
    <w:rsid w:val="00C1613A"/>
    <w:rsid w:val="00C325E3"/>
    <w:rsid w:val="00C47849"/>
    <w:rsid w:val="00C60EF7"/>
    <w:rsid w:val="00C8209C"/>
    <w:rsid w:val="00CD4368"/>
    <w:rsid w:val="00CE216E"/>
    <w:rsid w:val="00D20640"/>
    <w:rsid w:val="00D25D6A"/>
    <w:rsid w:val="00D51C28"/>
    <w:rsid w:val="00DA685F"/>
    <w:rsid w:val="00DB4AC3"/>
    <w:rsid w:val="00DC430A"/>
    <w:rsid w:val="00DD717E"/>
    <w:rsid w:val="00E17AB9"/>
    <w:rsid w:val="00EA3277"/>
    <w:rsid w:val="00F01A99"/>
    <w:rsid w:val="00F050F3"/>
    <w:rsid w:val="00F05CAB"/>
    <w:rsid w:val="00F73174"/>
    <w:rsid w:val="00F86AA6"/>
    <w:rsid w:val="00F907E5"/>
    <w:rsid w:val="00F92666"/>
    <w:rsid w:val="00FB6B66"/>
    <w:rsid w:val="00FD43C6"/>
    <w:rsid w:val="00FF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904F"/>
  <w15:chartTrackingRefBased/>
  <w15:docId w15:val="{5FC7D186-6FF0-4F38-8920-3D839C59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2EC1"/>
    <w:pPr>
      <w:spacing w:after="200" w:line="276" w:lineRule="auto"/>
    </w:pPr>
    <w:rPr>
      <w:rFonts w:ascii="Times New Roman" w:hAnsi="Times New Roman"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D4D95"/>
    <w:pPr>
      <w:keepNext/>
      <w:keepLines/>
      <w:spacing w:before="160" w:after="120" w:line="360" w:lineRule="auto"/>
      <w:outlineLvl w:val="1"/>
    </w:pPr>
    <w:rPr>
      <w:rFonts w:eastAsiaTheme="majorEastAsia" w:cstheme="majorBidi"/>
      <w:b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D4D95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OdstavecseseznamemChar">
    <w:name w:val="Odstavec se seznamem Char"/>
    <w:link w:val="Odstavecseseznamem"/>
    <w:uiPriority w:val="34"/>
    <w:qFormat/>
    <w:locked/>
    <w:rsid w:val="008D4D95"/>
  </w:style>
  <w:style w:type="paragraph" w:styleId="Odstavecseseznamem">
    <w:name w:val="List Paragraph"/>
    <w:basedOn w:val="Normln"/>
    <w:link w:val="OdstavecseseznamemChar"/>
    <w:uiPriority w:val="34"/>
    <w:qFormat/>
    <w:rsid w:val="008D4D95"/>
    <w:pPr>
      <w:ind w:left="708"/>
    </w:pPr>
    <w:rPr>
      <w:rFonts w:asciiTheme="minorHAnsi" w:hAnsiTheme="minorHAnsi"/>
      <w:sz w:val="22"/>
    </w:rPr>
  </w:style>
  <w:style w:type="paragraph" w:styleId="Normlnweb">
    <w:name w:val="Normal (Web)"/>
    <w:basedOn w:val="Normln"/>
    <w:uiPriority w:val="99"/>
    <w:unhideWhenUsed/>
    <w:rsid w:val="008D4D9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markedcontent">
    <w:name w:val="markedcontent"/>
    <w:basedOn w:val="Standardnpsmoodstavce"/>
    <w:rsid w:val="00F73174"/>
  </w:style>
  <w:style w:type="character" w:customStyle="1" w:styleId="normaltextrun">
    <w:name w:val="normaltextrun"/>
    <w:basedOn w:val="Standardnpsmoodstavce"/>
    <w:rsid w:val="00AA7FDF"/>
  </w:style>
  <w:style w:type="character" w:customStyle="1" w:styleId="spellingerror">
    <w:name w:val="spellingerror"/>
    <w:basedOn w:val="Standardnpsmoodstavce"/>
    <w:rsid w:val="00AA7FDF"/>
  </w:style>
  <w:style w:type="character" w:customStyle="1" w:styleId="eop">
    <w:name w:val="eop"/>
    <w:basedOn w:val="Standardnpsmoodstavce"/>
    <w:rsid w:val="00AA7FDF"/>
  </w:style>
  <w:style w:type="paragraph" w:customStyle="1" w:styleId="paragraph">
    <w:name w:val="paragraph"/>
    <w:basedOn w:val="Normln"/>
    <w:rsid w:val="00DA685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1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ACDE35828423428E2F5373B552D735" ma:contentTypeVersion="14" ma:contentTypeDescription="Vytvoří nový dokument" ma:contentTypeScope="" ma:versionID="29b02951bc86dca05199503e7b2fa1e3">
  <xsd:schema xmlns:xsd="http://www.w3.org/2001/XMLSchema" xmlns:xs="http://www.w3.org/2001/XMLSchema" xmlns:p="http://schemas.microsoft.com/office/2006/metadata/properties" xmlns:ns3="853fc12e-b205-4572-ade4-7a59fd5350c5" xmlns:ns4="67c7a2b5-3b02-4e1b-9dec-46fdad7f6526" targetNamespace="http://schemas.microsoft.com/office/2006/metadata/properties" ma:root="true" ma:fieldsID="03c571f293d98a358fb3f1749915233d" ns3:_="" ns4:_="">
    <xsd:import namespace="853fc12e-b205-4572-ade4-7a59fd5350c5"/>
    <xsd:import namespace="67c7a2b5-3b02-4e1b-9dec-46fdad7f65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fc12e-b205-4572-ade4-7a59fd5350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7a2b5-3b02-4e1b-9dec-46fdad7f652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4BF7AB-70CC-4FB1-A225-982A3505BA04}">
  <ds:schemaRefs>
    <ds:schemaRef ds:uri="http://schemas.microsoft.com/office/2006/metadata/properties"/>
    <ds:schemaRef ds:uri="67c7a2b5-3b02-4e1b-9dec-46fdad7f6526"/>
    <ds:schemaRef ds:uri="853fc12e-b205-4572-ade4-7a59fd5350c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B0DBD6F-356E-4483-9DE8-6EB294BA05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5ACCDE-77EA-4684-A8BB-E4D86876DB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3fc12e-b205-4572-ade4-7a59fd5350c5"/>
    <ds:schemaRef ds:uri="67c7a2b5-3b02-4e1b-9dec-46fdad7f65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1471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Vlachová</dc:creator>
  <cp:keywords/>
  <dc:description/>
  <cp:lastModifiedBy>Vladimír Hyánek</cp:lastModifiedBy>
  <cp:revision>2</cp:revision>
  <dcterms:created xsi:type="dcterms:W3CDTF">2022-10-02T18:08:00Z</dcterms:created>
  <dcterms:modified xsi:type="dcterms:W3CDTF">2022-10-02T18:08:00Z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0x010100BAACDE35828423428E2F5373B552D735</vt:lpwstr>
  </property>
</Properties>
</file>