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A189" w14:textId="77777777" w:rsidR="008D4D95" w:rsidRPr="00910EE0" w:rsidRDefault="008D4D95" w:rsidP="00F92666">
      <w:pPr>
        <w:spacing w:after="120" w:line="240" w:lineRule="auto"/>
        <w:jc w:val="center"/>
        <w:rPr>
          <w:rFonts w:eastAsia="Times New Roman" w:cs="Times New Roman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u w:val="single"/>
          <w:lang w:eastAsia="cs-CZ"/>
        </w:rPr>
        <w:t>Zápis z jednání Ekonomické komise Akademického senátu MU (EK AS)</w:t>
      </w:r>
    </w:p>
    <w:p w14:paraId="7B53C967" w14:textId="77777777" w:rsidR="008D4D95" w:rsidRPr="00910EE0" w:rsidRDefault="008D4D95" w:rsidP="00F92666">
      <w:pPr>
        <w:spacing w:after="120" w:line="240" w:lineRule="auto"/>
        <w:jc w:val="center"/>
        <w:rPr>
          <w:rFonts w:eastAsia="Times New Roman" w:cs="Times New Roman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ustavené Akademickým senátem MU (AS MU) ve volebním období 2021-2024</w:t>
      </w:r>
    </w:p>
    <w:p w14:paraId="58625CF2" w14:textId="77777777" w:rsidR="008D4D95" w:rsidRPr="00910EE0" w:rsidRDefault="008D4D95" w:rsidP="00F92666">
      <w:pPr>
        <w:spacing w:after="120" w:line="240" w:lineRule="auto"/>
        <w:jc w:val="center"/>
        <w:rPr>
          <w:rFonts w:eastAsia="Times New Roman" w:cs="Times New Roman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 </w:t>
      </w:r>
    </w:p>
    <w:p w14:paraId="5094894E" w14:textId="3A40B366" w:rsidR="008D4D95" w:rsidRPr="00910EE0" w:rsidRDefault="008D4D95" w:rsidP="00F92666">
      <w:pPr>
        <w:spacing w:after="120" w:line="240" w:lineRule="auto"/>
        <w:jc w:val="both"/>
        <w:rPr>
          <w:rFonts w:eastAsia="Times New Roman" w:cs="Times New Roman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Termín konání: pondělí </w:t>
      </w:r>
      <w:r w:rsidR="00B76906"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26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. </w:t>
      </w:r>
      <w:r w:rsidR="00B76906"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9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. 2022 ● 15:00-16:45 ● Ekonomická zas. míst. RMU + MS Teams</w:t>
      </w:r>
    </w:p>
    <w:p w14:paraId="6D64438F" w14:textId="12AE4E03" w:rsidR="008D4D95" w:rsidRPr="00910EE0" w:rsidRDefault="008D4D95" w:rsidP="00F92666">
      <w:pPr>
        <w:pStyle w:val="Nadpis2"/>
        <w:shd w:val="clear" w:color="auto" w:fill="FFFFFF"/>
        <w:spacing w:before="0" w:line="240" w:lineRule="auto"/>
        <w:jc w:val="both"/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</w:pPr>
      <w:r w:rsidRPr="00910EE0">
        <w:rPr>
          <w:rFonts w:eastAsia="Times New Roman" w:cs="Times New Roman"/>
          <w:bCs/>
          <w:color w:val="000000"/>
          <w:sz w:val="22"/>
          <w:szCs w:val="22"/>
          <w:lang w:eastAsia="cs-CZ"/>
        </w:rPr>
        <w:t xml:space="preserve">Přítomni: </w:t>
      </w:r>
      <w:r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doc. Ing. Vladimír Hyánek, Ph.D.; doc. PharmDr. Jan Gajdziok, Ph.D.; Ing. Mgr. Jana Juříková, Ph.D</w:t>
      </w:r>
      <w:r w:rsidR="005D38F2"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.</w:t>
      </w:r>
      <w:r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; Mgr. Tomáš Sedláček; Mgr. David Novák; </w:t>
      </w:r>
      <w:r w:rsidRPr="00910EE0">
        <w:rPr>
          <w:rFonts w:cs="Times New Roman"/>
          <w:b w:val="0"/>
          <w:bCs/>
          <w:sz w:val="22"/>
          <w:szCs w:val="22"/>
        </w:rPr>
        <w:t>MUDr. Michal Jurajda, Ph.D.; Mgr. Damir Solak</w:t>
      </w:r>
      <w:r w:rsidR="005D38F2" w:rsidRPr="00910EE0">
        <w:rPr>
          <w:rFonts w:cs="Times New Roman"/>
          <w:b w:val="0"/>
          <w:bCs/>
          <w:sz w:val="22"/>
          <w:szCs w:val="22"/>
        </w:rPr>
        <w:t xml:space="preserve">; </w:t>
      </w:r>
      <w:r w:rsidR="005D38F2"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PhDr. Markéta Horáková, Ph.D.; JUDr. Ivana Pařízková, Ph.D.</w:t>
      </w:r>
      <w:r w:rsidR="002E252D"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; RNDr. Matej Antol, Ph.D.; prof. RNDr. Jan Slovák, DrSc.; doc. RNDr. Tomáš Pitner, Ph.D.</w:t>
      </w:r>
    </w:p>
    <w:p w14:paraId="7765BE58" w14:textId="7414B726" w:rsidR="00AD29F0" w:rsidRPr="00910EE0" w:rsidRDefault="00FD43C6" w:rsidP="00F92666">
      <w:pPr>
        <w:pStyle w:val="Nadpis2"/>
        <w:shd w:val="clear" w:color="auto" w:fill="FFFFFF"/>
        <w:spacing w:before="0" w:line="240" w:lineRule="auto"/>
        <w:jc w:val="both"/>
        <w:rPr>
          <w:rFonts w:cs="Times New Roman"/>
          <w:b w:val="0"/>
          <w:bCs/>
          <w:color w:val="141C4A"/>
          <w:sz w:val="22"/>
          <w:szCs w:val="22"/>
        </w:rPr>
      </w:pPr>
      <w:r w:rsidRPr="00910EE0">
        <w:rPr>
          <w:rFonts w:eastAsia="Times New Roman" w:cs="Times New Roman"/>
          <w:bCs/>
          <w:color w:val="000000"/>
          <w:sz w:val="22"/>
          <w:szCs w:val="22"/>
          <w:lang w:eastAsia="cs-CZ"/>
        </w:rPr>
        <w:t xml:space="preserve">Omluveni: </w:t>
      </w:r>
      <w:r w:rsidR="00C0095C"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doc. PhDr. Karel Pančocha, Ph.D., M.Sc.; </w:t>
      </w:r>
      <w:r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Ing.</w:t>
      </w:r>
      <w:r w:rsidR="005D38F2"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 Mgr. Martin Stachoň</w:t>
      </w:r>
      <w:r w:rsidR="002E252D"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;</w:t>
      </w:r>
      <w:r w:rsidR="00AD29F0"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 xml:space="preserve"> </w:t>
      </w:r>
      <w:r w:rsidRPr="00910EE0">
        <w:rPr>
          <w:rFonts w:eastAsia="Times New Roman" w:cs="Times New Roman"/>
          <w:b w:val="0"/>
          <w:color w:val="000000"/>
          <w:sz w:val="22"/>
          <w:szCs w:val="22"/>
          <w:lang w:eastAsia="cs-CZ"/>
        </w:rPr>
        <w:t>doc. PhDr. David Zbíral, Ph.D.</w:t>
      </w:r>
    </w:p>
    <w:p w14:paraId="76FBD33A" w14:textId="426FDC0A" w:rsidR="008D4D95" w:rsidRPr="00910EE0" w:rsidRDefault="008D4D95" w:rsidP="00F92666">
      <w:pPr>
        <w:pStyle w:val="Nadpis2"/>
        <w:shd w:val="clear" w:color="auto" w:fill="FFFFFF"/>
        <w:spacing w:before="0" w:line="240" w:lineRule="auto"/>
        <w:jc w:val="both"/>
        <w:rPr>
          <w:rFonts w:cs="Times New Roman"/>
          <w:b w:val="0"/>
          <w:bCs/>
          <w:color w:val="141C4A"/>
          <w:sz w:val="22"/>
          <w:szCs w:val="22"/>
        </w:rPr>
      </w:pPr>
      <w:r w:rsidRPr="00910EE0">
        <w:rPr>
          <w:rFonts w:eastAsia="Times New Roman" w:cs="Times New Roman"/>
          <w:bCs/>
          <w:color w:val="000000"/>
          <w:sz w:val="22"/>
          <w:szCs w:val="22"/>
          <w:lang w:eastAsia="cs-CZ"/>
        </w:rPr>
        <w:t xml:space="preserve"> </w:t>
      </w:r>
    </w:p>
    <w:p w14:paraId="6A181148" w14:textId="39392807" w:rsidR="008D4D95" w:rsidRPr="00910EE0" w:rsidRDefault="008D4D95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highlight w:val="yellow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Hosté: AS MU: </w:t>
      </w:r>
      <w:r w:rsidRPr="00910EE0">
        <w:rPr>
          <w:rFonts w:eastAsia="Times New Roman" w:cs="Times New Roman"/>
          <w:color w:val="000000"/>
          <w:sz w:val="22"/>
          <w:lang w:eastAsia="cs-CZ"/>
        </w:rPr>
        <w:t>Mgr. Josef Menšík, Ph.D. (předseda AS MU)</w:t>
      </w:r>
    </w:p>
    <w:p w14:paraId="6F9ABF53" w14:textId="3841D5EB" w:rsidR="008D4D95" w:rsidRPr="00910EE0" w:rsidRDefault="008D4D95" w:rsidP="00F92666">
      <w:pPr>
        <w:pStyle w:val="Nadpis2"/>
        <w:spacing w:before="0" w:line="240" w:lineRule="auto"/>
        <w:ind w:left="709"/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</w:pPr>
      <w:r w:rsidRPr="00910EE0">
        <w:rPr>
          <w:rFonts w:eastAsia="Times New Roman" w:cs="Times New Roman"/>
          <w:bCs/>
          <w:color w:val="000000"/>
          <w:sz w:val="22"/>
          <w:szCs w:val="22"/>
          <w:lang w:eastAsia="cs-CZ"/>
        </w:rPr>
        <w:t>RMU:</w:t>
      </w:r>
      <w:r w:rsidR="00C0095C" w:rsidRPr="00910EE0">
        <w:rPr>
          <w:rFonts w:eastAsia="Times New Roman" w:cs="Times New Roman"/>
          <w:bCs/>
          <w:color w:val="000000"/>
          <w:sz w:val="22"/>
          <w:szCs w:val="22"/>
          <w:lang w:eastAsia="cs-CZ"/>
        </w:rPr>
        <w:t xml:space="preserve"> </w:t>
      </w:r>
      <w:r w:rsidRPr="00910EE0"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  <w:t>Mgr. Marta Valešová, MBA (kvestorka)</w:t>
      </w:r>
      <w:r w:rsidR="00C325E3" w:rsidRPr="00910EE0"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  <w:t xml:space="preserve">, </w:t>
      </w:r>
      <w:r w:rsidR="00C0095C" w:rsidRPr="00910EE0"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  <w:t>Mgr</w:t>
      </w:r>
      <w:r w:rsidR="005D38F2" w:rsidRPr="00910EE0"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  <w:t>. L</w:t>
      </w:r>
      <w:r w:rsidR="00C0095C" w:rsidRPr="00910EE0"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  <w:t>ukáš Pacek</w:t>
      </w:r>
      <w:r w:rsidR="005D38F2" w:rsidRPr="00910EE0"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  <w:t xml:space="preserve"> (</w:t>
      </w:r>
      <w:r w:rsidR="0035380B" w:rsidRPr="00910EE0"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  <w:t>právní odbor</w:t>
      </w:r>
      <w:r w:rsidR="005D38F2" w:rsidRPr="00910EE0">
        <w:rPr>
          <w:rFonts w:eastAsia="Times New Roman" w:cs="Times New Roman"/>
          <w:b w:val="0"/>
          <w:bCs/>
          <w:color w:val="000000"/>
          <w:sz w:val="22"/>
          <w:szCs w:val="22"/>
          <w:lang w:eastAsia="cs-CZ"/>
        </w:rPr>
        <w:t>)</w:t>
      </w:r>
    </w:p>
    <w:p w14:paraId="1EAAD3F5" w14:textId="77777777" w:rsidR="008D4D95" w:rsidRPr="00910EE0" w:rsidRDefault="008D4D95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u w:val="single"/>
          <w:lang w:eastAsia="cs-CZ"/>
        </w:rPr>
        <w:t>Program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: </w:t>
      </w:r>
    </w:p>
    <w:p w14:paraId="3125DB64" w14:textId="77777777" w:rsidR="0052137B" w:rsidRPr="00910EE0" w:rsidRDefault="008D4D95" w:rsidP="00F92666">
      <w:pPr>
        <w:pStyle w:val="Odstavecseseznamem"/>
        <w:numPr>
          <w:ilvl w:val="0"/>
          <w:numId w:val="2"/>
        </w:numPr>
        <w:spacing w:after="120" w:line="240" w:lineRule="auto"/>
        <w:ind w:left="426" w:firstLine="0"/>
        <w:rPr>
          <w:rFonts w:ascii="Times New Roman" w:eastAsia="Times New Roman" w:hAnsi="Times New Roman"/>
          <w:lang w:eastAsia="cs-CZ"/>
        </w:rPr>
      </w:pPr>
      <w:r w:rsidRPr="00910EE0">
        <w:rPr>
          <w:rFonts w:ascii="Times New Roman" w:hAnsi="Times New Roman" w:cs="Times New Roman"/>
        </w:rPr>
        <w:t>Úvod</w:t>
      </w:r>
      <w:r w:rsidR="0052137B" w:rsidRPr="00910EE0">
        <w:rPr>
          <w:rFonts w:ascii="Times New Roman" w:hAnsi="Times New Roman" w:cs="Times New Roman"/>
        </w:rPr>
        <w:t xml:space="preserve">; </w:t>
      </w:r>
      <w:r w:rsidR="0052137B" w:rsidRPr="00910EE0">
        <w:rPr>
          <w:rFonts w:ascii="Times New Roman" w:eastAsia="Times New Roman" w:hAnsi="Times New Roman"/>
          <w:lang w:eastAsia="cs-CZ"/>
        </w:rPr>
        <w:t>Projednání osmi záměrů uzavření smlouvy</w:t>
      </w:r>
    </w:p>
    <w:p w14:paraId="63EC625A" w14:textId="033F5984" w:rsidR="005D38F2" w:rsidRPr="00910EE0" w:rsidRDefault="00C60EF7" w:rsidP="00F92666">
      <w:pPr>
        <w:pStyle w:val="Odstavecseseznamem"/>
        <w:numPr>
          <w:ilvl w:val="0"/>
          <w:numId w:val="2"/>
        </w:numPr>
        <w:spacing w:after="120" w:line="240" w:lineRule="auto"/>
        <w:ind w:left="426" w:firstLine="0"/>
        <w:rPr>
          <w:rFonts w:ascii="Times New Roman" w:eastAsia="Times New Roman" w:hAnsi="Times New Roman"/>
          <w:lang w:eastAsia="cs-CZ"/>
        </w:rPr>
      </w:pPr>
      <w:r w:rsidRPr="00910EE0">
        <w:rPr>
          <w:rFonts w:ascii="Times New Roman" w:eastAsia="Times New Roman" w:hAnsi="Times New Roman"/>
          <w:lang w:eastAsia="cs-CZ"/>
        </w:rPr>
        <w:t>Projednání změny záměru majetkové operace Biology Park</w:t>
      </w:r>
    </w:p>
    <w:p w14:paraId="7AE6B0D6" w14:textId="3059CD6F" w:rsidR="008D4D95" w:rsidRPr="00910EE0" w:rsidRDefault="008D4D95" w:rsidP="00F92666">
      <w:pPr>
        <w:pStyle w:val="Odstavecseseznamem"/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4A03F436" w14:textId="08D175F7" w:rsidR="008D4D95" w:rsidRPr="00910EE0" w:rsidRDefault="008D4D95" w:rsidP="00F92666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10EE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Úvod</w:t>
      </w:r>
      <w:r w:rsidR="00C325E3" w:rsidRPr="00910EE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; Projednání osmi záměrů uzavření smlouvy</w:t>
      </w:r>
    </w:p>
    <w:p w14:paraId="65A09AC0" w14:textId="77777777" w:rsidR="001F195E" w:rsidRPr="00910EE0" w:rsidRDefault="008D4D95" w:rsidP="00F92666">
      <w:pPr>
        <w:pStyle w:val="Odstavecseseznamem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10EE0">
        <w:rPr>
          <w:rFonts w:ascii="Times New Roman" w:eastAsia="Times New Roman" w:hAnsi="Times New Roman" w:cs="Times New Roman"/>
          <w:color w:val="000000"/>
          <w:lang w:eastAsia="cs-CZ"/>
        </w:rPr>
        <w:t xml:space="preserve">Předseda EK přivítal přítomné, konstatoval komisi za usnášeníschopnou a následně předal slovo </w:t>
      </w:r>
      <w:r w:rsidR="001F195E" w:rsidRPr="00910EE0">
        <w:rPr>
          <w:rFonts w:ascii="Times New Roman" w:eastAsia="Times New Roman" w:hAnsi="Times New Roman" w:cs="Times New Roman"/>
          <w:color w:val="000000"/>
          <w:lang w:eastAsia="cs-CZ"/>
        </w:rPr>
        <w:t>Mgr. Valešové, která spolu s Mgr. Packem představili postupně tyto záměry uzavření smlouvy:</w:t>
      </w:r>
    </w:p>
    <w:p w14:paraId="625DF9C2" w14:textId="77777777" w:rsidR="0082307D" w:rsidRPr="00910EE0" w:rsidRDefault="0082307D" w:rsidP="00F92666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10EE0">
        <w:t xml:space="preserve">Záměr uzavření smlouvy – služebnost umístění kanalizace pro FINTIME </w:t>
      </w:r>
    </w:p>
    <w:p w14:paraId="17A8E2FB" w14:textId="77777777" w:rsidR="0082307D" w:rsidRPr="00910EE0" w:rsidRDefault="0082307D" w:rsidP="00F92666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10EE0">
        <w:t xml:space="preserve">Záměr uzavření smlouvy – služebnost umístění podzemního vedení pro CETIN </w:t>
      </w:r>
    </w:p>
    <w:p w14:paraId="55C63B4C" w14:textId="3B9C17CD" w:rsidR="0082307D" w:rsidRPr="00910EE0" w:rsidRDefault="0082307D" w:rsidP="00F92666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10EE0">
        <w:t xml:space="preserve">Záměr uzavření smlouvy – věcné břemeno pro </w:t>
      </w:r>
      <w:proofErr w:type="gramStart"/>
      <w:r w:rsidRPr="00910EE0">
        <w:t>EG.D</w:t>
      </w:r>
      <w:proofErr w:type="gramEnd"/>
      <w:r w:rsidRPr="00910EE0">
        <w:t xml:space="preserve"> (Vinařská 11) </w:t>
      </w:r>
    </w:p>
    <w:p w14:paraId="4466DB5A" w14:textId="4E51428C" w:rsidR="0082307D" w:rsidRPr="00910EE0" w:rsidRDefault="0082307D" w:rsidP="00F92666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10EE0">
        <w:t xml:space="preserve">Záměr uzavření smlouvy – věcné břemeno pro </w:t>
      </w:r>
      <w:proofErr w:type="gramStart"/>
      <w:r w:rsidRPr="00910EE0">
        <w:t>EG.D</w:t>
      </w:r>
      <w:proofErr w:type="gramEnd"/>
      <w:r w:rsidRPr="00910EE0">
        <w:t xml:space="preserve"> (Vinařská 13) </w:t>
      </w:r>
    </w:p>
    <w:p w14:paraId="678297F2" w14:textId="00D45DFC" w:rsidR="0082307D" w:rsidRPr="00910EE0" w:rsidRDefault="0082307D" w:rsidP="00F92666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10EE0">
        <w:t xml:space="preserve">Záměr uzavření smlouvy – služebnost umístění podzemního vedení (Botanická, GLD) </w:t>
      </w:r>
    </w:p>
    <w:p w14:paraId="21ED8C46" w14:textId="20F73292" w:rsidR="0082307D" w:rsidRPr="00910EE0" w:rsidRDefault="0082307D" w:rsidP="00F92666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10EE0">
        <w:t xml:space="preserve">Záměr uzavření smlouvy – služebnost umístění podzemního vedení (Botanická, GLD s JMK) </w:t>
      </w:r>
    </w:p>
    <w:p w14:paraId="5E837075" w14:textId="6B6EB156" w:rsidR="0082307D" w:rsidRPr="00910EE0" w:rsidRDefault="0082307D" w:rsidP="00F92666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10EE0">
        <w:t xml:space="preserve">Záměr uzavření smlouvy budoucí – služebnost pro přeložku sítě (Bauerova) </w:t>
      </w:r>
    </w:p>
    <w:p w14:paraId="4786E0A6" w14:textId="40DB97AA" w:rsidR="0082307D" w:rsidRPr="00910EE0" w:rsidRDefault="0082307D" w:rsidP="00F92666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10EE0">
        <w:t xml:space="preserve">Záměr uzavření smlouvy budoucí – služebnost umístění podzemního vedení (Komárov) </w:t>
      </w:r>
    </w:p>
    <w:p w14:paraId="435627DA" w14:textId="214B574A" w:rsidR="0082307D" w:rsidRPr="00910EE0" w:rsidRDefault="0082307D" w:rsidP="00F92666">
      <w:pPr>
        <w:spacing w:after="120" w:line="240" w:lineRule="auto"/>
        <w:jc w:val="both"/>
        <w:rPr>
          <w:rFonts w:eastAsia="Times New Roman" w:cs="Times New Roman"/>
          <w:color w:val="000000"/>
          <w:sz w:val="22"/>
          <w:lang w:eastAsia="cs-CZ"/>
        </w:rPr>
      </w:pPr>
    </w:p>
    <w:p w14:paraId="618ACFDC" w14:textId="77777777" w:rsidR="00376B28" w:rsidRDefault="0082307D" w:rsidP="00F92666">
      <w:pPr>
        <w:spacing w:after="120" w:line="240" w:lineRule="auto"/>
        <w:jc w:val="both"/>
        <w:rPr>
          <w:rFonts w:eastAsia="Times New Roman"/>
          <w:sz w:val="22"/>
          <w:lang w:eastAsia="cs-CZ"/>
        </w:rPr>
      </w:pPr>
      <w:r w:rsidRPr="00910EE0">
        <w:rPr>
          <w:rFonts w:eastAsia="Times New Roman" w:cs="Times New Roman"/>
          <w:color w:val="000000"/>
          <w:sz w:val="22"/>
          <w:lang w:eastAsia="cs-CZ"/>
        </w:rPr>
        <w:t xml:space="preserve">Po podrobné prezentaci členové EK neměli dodatečné dotazy. </w:t>
      </w:r>
      <w:r w:rsidRPr="00910EE0">
        <w:rPr>
          <w:rFonts w:eastAsia="Times New Roman"/>
          <w:sz w:val="22"/>
          <w:lang w:eastAsia="cs-CZ"/>
        </w:rPr>
        <w:t>O následujících usneseních bylo hlasováno en bloc</w:t>
      </w:r>
      <w:r w:rsidR="00DA685F" w:rsidRPr="00910EE0">
        <w:rPr>
          <w:rFonts w:eastAsia="Times New Roman"/>
          <w:sz w:val="22"/>
          <w:lang w:eastAsia="cs-CZ"/>
        </w:rPr>
        <w:t xml:space="preserve">. </w:t>
      </w:r>
    </w:p>
    <w:p w14:paraId="62606BE0" w14:textId="199E1B52" w:rsidR="0082307D" w:rsidRPr="00910EE0" w:rsidRDefault="00AA7FDF" w:rsidP="00F92666">
      <w:pPr>
        <w:spacing w:after="120" w:line="240" w:lineRule="auto"/>
        <w:jc w:val="both"/>
        <w:rPr>
          <w:rFonts w:eastAsia="Times New Roman" w:cs="Times New Roman"/>
          <w:b/>
          <w:bCs/>
          <w:sz w:val="22"/>
          <w:lang w:eastAsia="cs-CZ"/>
        </w:rPr>
      </w:pPr>
      <w:r w:rsidRPr="00910EE0">
        <w:rPr>
          <w:rFonts w:eastAsia="Times New Roman" w:cs="Times New Roman"/>
          <w:b/>
          <w:bCs/>
          <w:sz w:val="22"/>
          <w:lang w:eastAsia="cs-CZ"/>
        </w:rPr>
        <w:t>EK AS MU doporučuje AS MU schválit následující usnesení:</w:t>
      </w:r>
    </w:p>
    <w:p w14:paraId="777A8E5F" w14:textId="77777777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Ad A) Akademický senát Masarykovy univerzity v souladu s ustanovením § 9 odst. 2 písm. c) zákona o vysokých školách souhlasí s uzavřením Smlouvy o zřízení služebnosti k pozemkům 1347/2 a p.č. 1349/2 v k.ú. Bohunice, obec Brno, zapsaných na LV č. 929, vedeném u Katastrálního úřadu pro Jihomoravský kraj, Katastrální pracoviště Brno-město ve prospěch společnosti FINTIMEs.r.o., IČ: 25572083, se sídlem Kalvodova 931/27a, 602 00 Brno, přičemž tato služebnost zřizovaná jako služebnost osobní a na dobu neurčitou spočívá v povinnosti Masarykovy univerzity coby vlastníka těchto pozemků strpět umístění a provozování inženýrské sítě (kanalizačního vedení) v dotčené míře 27,77 m2 na služebných pozemcích v rozsahu vymezeném geometrickým plánem č. 2104-820/2021 za jednorázovou náhradu za zřízení služebnosti ve výši 19 708 Kč (slovy: devatenáct tisíc sedm set osm korun českých), přičemž k této částce bude připočítána platná sazba DPH.</w:t>
      </w:r>
    </w:p>
    <w:p w14:paraId="33B4CD2C" w14:textId="77777777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</w:p>
    <w:p w14:paraId="3A2FD1CC" w14:textId="23AE00EA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Ad B) Akademický senát Masarykovy univerzity v souladu s ustanovením § 9 odst. 2 písm. c) zákona o vysokých školách souhlasí s uzavřením Smlouvy o zřízení služebnosti k pozemkům p. č. 350/1, 350/8, 350/5, 350/6 v k. ú. Pisárky, obec Brno, vše zapsáno na LV č. 544 vedeném u Katastrálního úřadu pro Jihomoravský kraj, Katastrální pracoviště Brno-město ve prospěch společnosti CETIN, a.s., IČ: 04084063, se sídlem Českomoravská 2510/19, 190 00 Praha 9, přičemž tato služebnost zřizovaná jako služebnost osobní a na dobu neurčitou spočívá v povinnosti Masarykovy univerzity coby vlastníka těchto pozemků strpět umístění a provozování podzemního komunikačního vedení veřejné komunikační sítě (optických a metalických kabelů vč. související infrastruktury) v dotčené míře 53,64 m2 na služebných pozemcích v rozsahu vymezeném geometrickým plánem č. 1786-339/2021, za jednorázovou náhradu ve výši 24 200 Kč (slovy: dvacet čtyři tisíc dvě stě korun českých), přičemž k této částce bude připočítána platná sazba DPH.</w:t>
      </w:r>
    </w:p>
    <w:p w14:paraId="57905D85" w14:textId="77777777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</w:p>
    <w:p w14:paraId="58608C0F" w14:textId="54F82AED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Ad C) Akademický senát Masarykovy univerzity v souladu s ustanovením § 9 odst. 2 písm. c) zákona o vysokých školách souhlasí s uzavřením Smlouvy o zřízení věcného břemene k pozemku p. č. 350/6 v k. ú. Pisárky, obec Brno zapsaného na LV č. 544 vedeném u Katastrálního úřadu pro Jihomoravský kraj, Katastrální pracoviště Brno-město ve prospěch společnosti EG.D, a.s., IČ: 28085400, se sídlem Lidická 1873/36, Černá Pole, 602 00 Brno, přičemž toto věcné břemeno zřizované jako služebnost osobní a na dobu neurčitou spočívá v povinnosti Masarykovy univerzity coby vlastníka tohoto pozemku strpět umístění a provozování kabelového vedení NN a přípojkové skříně v dotčené míře 6,8 m2 na služebném pozemku, v rozsahu vymezeném geometrickým plánem č. 1802-7582/2021 za jednorázovou náhradu za zřízení věcného břemene ve výši 10 000 Kč (slovy: deset tisíc korun českých), přičemž k této částce bude připočítána platná sazba DPH.</w:t>
      </w:r>
    </w:p>
    <w:p w14:paraId="0AEA0600" w14:textId="77777777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</w:p>
    <w:p w14:paraId="4EF4ECB7" w14:textId="029969DE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Ad D) Akademický senát Masarykovy univerzity v souladu s ustanovením § 9 odst. 2 písm. c) zákona o vysokých školách souhlasí s uzavřením Smlouvy o zřízení věcného břemene k pozemku p. č. 350/6 v k. ú. Pisárky, obec Brno zapsaného na LV č. 544 vedeném u Katastrálního úřadu pro Jihomoravský kraj, Katastrální pracoviště Brno-město ve prospěch společnosti EG.D, a.s., IČ: 28085400, se sídlem Lidická 1873/36, Černá Pole, 602 00 Brno, přičemž toto věcné břemeno zřizované jako služebnost osobní a na dobu neurčitou spočívá v povinnosti Masarykovy univerzity coby vlastníka tohoto pozemku strpět umístění a provozování kabelového vedení NN a přípojkové skříně v dotčené míře 7,5 m2 na služebném pozemku, v rozsahu vymezeném geometrickým plánem č. 1815-8402/2021, za jednorázovou náhradu za zřízení věcného břemene ve výši 10 000 Kč (slovy: deset tisíc korun českých), přičemž k této částce bude připočítána platná sazba DPH. </w:t>
      </w:r>
    </w:p>
    <w:p w14:paraId="252A0398" w14:textId="77777777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</w:p>
    <w:p w14:paraId="57D8B343" w14:textId="2E496713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Ad E) Akademický senát Masarykovy univerzity v souladu s ustanovením § 9 odst. 2 písm. c) zákona o vysokých školách souhlasí se zřízením služebnosti k pozemkům p.č. 229/1, p.č. 229/2 a p.č. 307 v k.ú. Ponava, obec Brno, všechny pozemky zapsané na LV č. 10001 u Katastrálního úřadu pro Jihomoravský kraj, Katastrální pracoviště Brno-město v rozsahu dle geometrického plánu č. 1154-488/2021 ve prospěch oprávněné Masarykovy univerzity povinným Statutárním městem Brnem IČ: 44992785, která spočívá v oprávnění Masarykovy univerzity mít na služebných pozemcích Statutárního města Brna inženýrskou síť a na tyto pozemky vstupovat za účelem jejího provozu, údržby a oprav na dobu neurčitou za cenu 20 384 Kč (slovy: dvacet tisíc tři sta osmdesát čtyři korun českých) bez DPH. K ceně bude účtovaná DPH dle zákonných podmínek.  </w:t>
      </w:r>
    </w:p>
    <w:p w14:paraId="2F61F166" w14:textId="77777777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</w:p>
    <w:p w14:paraId="5B76AAA6" w14:textId="67BFE3F5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Ad F) Akademický senát Masarykovy univerzity v souladu s ustanovením § 9 odst. 2 písm. c) zákona o vysokých školách souhlasí se zřízením služebnosti k pozemku p.č. 256/1 v k.ú. Ponava, obec Brno, zapsaný na LV č. 787 u Katastrálního úřadu pro Jihomoravský kraj, Katastrální pracoviště Brno-město v rozsahu dle geometrického plánu č. 1154-488/2021 ve prospěch oprávněné Masarykovy univerzity povinným Jihomoravským krajem IČ: 70888337, která spočívá v oprávnění Masarykovy univerzity mít na služebném pozemku Jihomoravského kraje inženýrskou síť a na tyto pozemky vstupovat za účelem 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lastRenderedPageBreak/>
        <w:t xml:space="preserve">jejího provozu, údržby a oprav na dobu neurčitou za cenu 10 290 Kč (slovy: deset tisíc dvě stě devadesát korun českých) bez DPH. K ceně bude účtovaná DPH dle zákonných podmínek. </w:t>
      </w:r>
    </w:p>
    <w:p w14:paraId="727D7EEA" w14:textId="77777777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</w:p>
    <w:p w14:paraId="537AC454" w14:textId="187DBA54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 xml:space="preserve">Ad G) Akademický senát Masarykovy univerzity v souladu s ustanovením § 9 odst. 2 písm. c) zákona o vysokých školách souhlasí s úplatným uzavřením Smlouvy budoucí o zřízení služebnosti na pozemcích p.č. 948/9 a p.č. 1023/25 v k.ú. Pisárky obec Brno, zapsané na LV č. 10001 u Katastrálního úřadu pro Jihomoravský kraj, Katastrální pracoviště Brno-město v rozsahu dle geometrického plánu, který bude vypracován po provedení přeložky ve prospěch oprávněné Masarykovy univerzity povinným Statutárním městem Brnem IČ: 44992785, přičemž služebnost bude spočívat v oprávnění Masarykovy univerzity mít na služebných pozemcích Statutárního města Brno inženýrskou síť a na tyto pozemky vstupovat za účelem jejího provozu, údržby a oprav na dobu neurčitou. Třetí stranou této Smlouvy o zřízení služebnosti je Ředitelství silnic a dálnic IČ: 65993390, které bude realizovat a hradit náklady přeložky stávajícího vedení inženýrské sítě. </w:t>
      </w:r>
    </w:p>
    <w:p w14:paraId="27CAA4F5" w14:textId="77777777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</w:p>
    <w:p w14:paraId="5D54E2F4" w14:textId="55A1B232" w:rsidR="0085779F" w:rsidRPr="00910EE0" w:rsidRDefault="0085779F" w:rsidP="00F92666">
      <w:pPr>
        <w:spacing w:after="120" w:line="240" w:lineRule="auto"/>
        <w:jc w:val="both"/>
        <w:rPr>
          <w:rFonts w:eastAsia="Times New Roman" w:cs="Times New Roman"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Ad H) Akademický senát Masarykovy univerzity v souladu s ustanovením § 9 odst. 2 písm. c) zákona o vysokých školách souhlasí s uzavřením Smlouvy o budoucí smlouvě o zřízení služebnosti, kterou se strany zaváží zřídit služebnost k pozemkům p.č. 228/1, p.č. 344/2, p.č. 344/5, p.č. 214/9, p.č. 214/10 a p.č. 214/4 v k.ú. Komárov, obec Brno, všechny pozemky zapsané na LV č. 10001 u Katastrálního úřadu pro Jihomoravský kraj, Katastrální pracoviště Brno-město ve prospěch oprávněné Masarykovy univerzity povinným Statutárním městem Brnem IČ: 44992785, která bude spočívat v oprávnění Masarykovy univerzity mít na služebných pozemcích Statutárního města Brna inženýrskou síť a na tyto pozemky vstupovat za účelem jejího provozu, údržby a oprav na dobu neurčitou, a to bezúplatně.</w:t>
      </w:r>
    </w:p>
    <w:p w14:paraId="7915FFD4" w14:textId="22079A6F" w:rsidR="009947E4" w:rsidRPr="00910EE0" w:rsidRDefault="00046043" w:rsidP="00F92666">
      <w:pPr>
        <w:spacing w:after="120" w:line="240" w:lineRule="auto"/>
        <w:jc w:val="both"/>
        <w:rPr>
          <w:rStyle w:val="markedcontent"/>
          <w:rFonts w:cs="Times New Roman"/>
          <w:b/>
          <w:bCs/>
          <w:i/>
          <w:iCs/>
          <w:sz w:val="22"/>
        </w:rPr>
      </w:pPr>
      <w:r w:rsidRPr="00910EE0">
        <w:rPr>
          <w:rStyle w:val="markedcontent"/>
          <w:rFonts w:cs="Times New Roman"/>
          <w:b/>
          <w:bCs/>
          <w:i/>
          <w:iCs/>
          <w:sz w:val="22"/>
        </w:rPr>
        <w:br/>
      </w:r>
      <w:r w:rsidR="009947E4" w:rsidRPr="00910EE0">
        <w:rPr>
          <w:rStyle w:val="markedcontent"/>
          <w:rFonts w:cs="Times New Roman"/>
          <w:b/>
          <w:bCs/>
          <w:i/>
          <w:iCs/>
          <w:sz w:val="22"/>
        </w:rPr>
        <w:t>Pro: 12, Proti: 0, Zdržel/a se: 0</w:t>
      </w:r>
    </w:p>
    <w:p w14:paraId="18BC64A6" w14:textId="77777777" w:rsidR="00046043" w:rsidRPr="00910EE0" w:rsidRDefault="00046043" w:rsidP="00F92666">
      <w:pPr>
        <w:spacing w:after="120" w:line="240" w:lineRule="auto"/>
        <w:jc w:val="both"/>
        <w:rPr>
          <w:rFonts w:eastAsia="Times New Roman" w:cs="Times New Roman"/>
          <w:color w:val="000000"/>
          <w:sz w:val="22"/>
          <w:lang w:eastAsia="cs-CZ"/>
        </w:rPr>
      </w:pPr>
    </w:p>
    <w:p w14:paraId="73F843E8" w14:textId="1288E773" w:rsidR="0082307D" w:rsidRPr="00910EE0" w:rsidRDefault="0052137B" w:rsidP="00F92666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10EE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Projednání změny záměru majetkové operace Biology Park</w:t>
      </w:r>
    </w:p>
    <w:p w14:paraId="2E400140" w14:textId="584BD01B" w:rsidR="001F195E" w:rsidRPr="00910EE0" w:rsidRDefault="0052137B" w:rsidP="00F92666">
      <w:pPr>
        <w:spacing w:after="120" w:line="240" w:lineRule="auto"/>
        <w:jc w:val="both"/>
        <w:rPr>
          <w:rFonts w:eastAsia="Times New Roman" w:cs="Times New Roman"/>
          <w:color w:val="000000"/>
          <w:sz w:val="22"/>
          <w:lang w:eastAsia="cs-CZ"/>
        </w:rPr>
      </w:pPr>
      <w:r w:rsidRPr="00910EE0">
        <w:rPr>
          <w:rFonts w:eastAsia="Times New Roman" w:cs="Times New Roman"/>
          <w:color w:val="000000"/>
          <w:sz w:val="22"/>
          <w:lang w:eastAsia="cs-CZ"/>
        </w:rPr>
        <w:t xml:space="preserve">Mgr. Valešová a Mgr. Pacek vysvětlili </w:t>
      </w:r>
      <w:r w:rsidR="00EA3277" w:rsidRPr="00910EE0">
        <w:rPr>
          <w:rFonts w:eastAsia="Times New Roman" w:cs="Times New Roman"/>
          <w:color w:val="000000"/>
          <w:sz w:val="22"/>
          <w:lang w:eastAsia="cs-CZ"/>
        </w:rPr>
        <w:t xml:space="preserve">příčiny a </w:t>
      </w:r>
      <w:r w:rsidRPr="00910EE0">
        <w:rPr>
          <w:rFonts w:eastAsia="Times New Roman" w:cs="Times New Roman"/>
          <w:color w:val="000000"/>
          <w:sz w:val="22"/>
          <w:lang w:eastAsia="cs-CZ"/>
        </w:rPr>
        <w:t>podstatu změny způsobu financování u majetkové operace Biology Park</w:t>
      </w:r>
      <w:r w:rsidR="007C2EC1" w:rsidRPr="00910EE0">
        <w:rPr>
          <w:rFonts w:eastAsia="Times New Roman" w:cs="Times New Roman"/>
          <w:color w:val="000000"/>
          <w:sz w:val="22"/>
          <w:lang w:eastAsia="cs-CZ"/>
        </w:rPr>
        <w:t xml:space="preserve">. Objasnili důvody vedoucí k této změně a důsledky pro MU. V následující diskusi se Dr. Menšík a Mgr. Solak zeptali na podrobnosti a časovou souslednost </w:t>
      </w:r>
      <w:r w:rsidR="00EA3277" w:rsidRPr="00910EE0">
        <w:rPr>
          <w:rFonts w:eastAsia="Times New Roman" w:cs="Times New Roman"/>
          <w:color w:val="000000"/>
          <w:sz w:val="22"/>
          <w:lang w:eastAsia="cs-CZ"/>
        </w:rPr>
        <w:t>jednotlivých</w:t>
      </w:r>
      <w:r w:rsidR="007C2EC1" w:rsidRPr="00910EE0">
        <w:rPr>
          <w:rFonts w:eastAsia="Times New Roman" w:cs="Times New Roman"/>
          <w:color w:val="000000"/>
          <w:sz w:val="22"/>
          <w:lang w:eastAsia="cs-CZ"/>
        </w:rPr>
        <w:t xml:space="preserve"> kroků a na potenciální rizika pro MU. Mgr. Valešová a Mgr. Pacek na otázky odpověděli a vysvětlili podrobnosti celého procesu. Další dotazy už členové EK neměli.</w:t>
      </w:r>
    </w:p>
    <w:p w14:paraId="7806CDBD" w14:textId="77777777" w:rsidR="007C2EC1" w:rsidRPr="00910EE0" w:rsidRDefault="007C2EC1" w:rsidP="00F92666">
      <w:pPr>
        <w:spacing w:after="120" w:line="240" w:lineRule="auto"/>
        <w:jc w:val="both"/>
        <w:rPr>
          <w:rFonts w:eastAsia="Times New Roman" w:cs="Times New Roman"/>
          <w:b/>
          <w:bCs/>
          <w:sz w:val="22"/>
          <w:lang w:eastAsia="cs-CZ"/>
        </w:rPr>
      </w:pPr>
      <w:r w:rsidRPr="00910EE0">
        <w:rPr>
          <w:rFonts w:eastAsia="Times New Roman" w:cs="Times New Roman"/>
          <w:b/>
          <w:bCs/>
          <w:sz w:val="22"/>
          <w:lang w:eastAsia="cs-CZ"/>
        </w:rPr>
        <w:t>EK AS MU doporučuje AS MU schválit následující usnesení:</w:t>
      </w:r>
    </w:p>
    <w:p w14:paraId="79393A9E" w14:textId="47E62C98" w:rsidR="00DA685F" w:rsidRPr="00910EE0" w:rsidRDefault="00DA685F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  <w:r w:rsidRPr="00910EE0">
        <w:rPr>
          <w:rFonts w:eastAsia="Times New Roman" w:cs="Times New Roman"/>
          <w:b/>
          <w:bCs/>
          <w:sz w:val="22"/>
          <w:lang w:eastAsia="cs-CZ"/>
        </w:rPr>
        <w:t>Akademický senát souhlasí se změnou záměru koupě objektu Biology Park Brno – budovy Bohunice, č.p. 812 a souvisejících pozemků p.č. 1329/47, 1329/60, 1329/85, 1329/86, 1329/87 a 1329/92, o celkové výměře </w:t>
      </w:r>
      <w:r w:rsidRPr="00910EE0">
        <w:rPr>
          <w:rFonts w:eastAsia="Times New Roman" w:cs="Times New Roman"/>
          <w:b/>
          <w:bCs/>
          <w:color w:val="000000"/>
          <w:sz w:val="22"/>
          <w:lang w:eastAsia="cs-CZ"/>
        </w:rPr>
        <w:t>​</w:t>
      </w:r>
      <w:r w:rsidRPr="00910EE0">
        <w:rPr>
          <w:rFonts w:eastAsia="Times New Roman" w:cs="Times New Roman"/>
          <w:b/>
          <w:bCs/>
          <w:sz w:val="22"/>
          <w:lang w:eastAsia="cs-CZ"/>
        </w:rPr>
        <w:t>2 463 m2, vše v k.ú. Bohunice, obec Brno, vše zapsáno na LV 6019 od prodávajícího společnosti Biology Park Brno a.s., IČ: 41602706, se sídlem Studentská 812/6, Bohunice, 625 00 Brno, za kupní cenu ve výši 347 000 000,- Kč, spočívající ve způsobu úhrady kupní ceny. </w:t>
      </w:r>
    </w:p>
    <w:p w14:paraId="0B668B9D" w14:textId="77777777" w:rsidR="007C2EC1" w:rsidRPr="00910EE0" w:rsidRDefault="007C2EC1" w:rsidP="00F92666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cs-CZ"/>
        </w:rPr>
      </w:pPr>
    </w:p>
    <w:p w14:paraId="7BE0C3B9" w14:textId="72B797A5" w:rsidR="007C2EC1" w:rsidRPr="00910EE0" w:rsidRDefault="00DA685F" w:rsidP="00F92666">
      <w:pPr>
        <w:spacing w:after="120" w:line="240" w:lineRule="auto"/>
        <w:ind w:left="360"/>
        <w:jc w:val="both"/>
        <w:rPr>
          <w:rStyle w:val="markedcontent"/>
          <w:rFonts w:cs="Times New Roman"/>
          <w:b/>
          <w:bCs/>
          <w:i/>
          <w:iCs/>
          <w:sz w:val="22"/>
        </w:rPr>
      </w:pPr>
      <w:r w:rsidRPr="00910EE0">
        <w:rPr>
          <w:rStyle w:val="markedcontent"/>
          <w:rFonts w:cs="Times New Roman"/>
          <w:b/>
          <w:bCs/>
          <w:i/>
          <w:iCs/>
          <w:sz w:val="22"/>
        </w:rPr>
        <w:t>Pro: 12, Proti: 0, Zdržel/a se: 0</w:t>
      </w:r>
    </w:p>
    <w:p w14:paraId="378BC1C8" w14:textId="5AF72BE6" w:rsidR="00C325E3" w:rsidRDefault="00C325E3" w:rsidP="00F92666">
      <w:pPr>
        <w:pStyle w:val="Normlnweb"/>
        <w:spacing w:before="0" w:beforeAutospacing="0" w:after="120" w:afterAutospacing="0"/>
        <w:jc w:val="both"/>
        <w:rPr>
          <w:rStyle w:val="markedcontent"/>
          <w:sz w:val="22"/>
          <w:szCs w:val="22"/>
        </w:rPr>
      </w:pPr>
    </w:p>
    <w:p w14:paraId="575C05BF" w14:textId="00555F82" w:rsidR="00830ED3" w:rsidRDefault="00830ED3" w:rsidP="00F92666">
      <w:pPr>
        <w:pStyle w:val="Normlnweb"/>
        <w:spacing w:before="0" w:beforeAutospacing="0" w:after="120" w:afterAutospacing="0"/>
        <w:jc w:val="both"/>
        <w:rPr>
          <w:rStyle w:val="markedcontent"/>
          <w:sz w:val="22"/>
          <w:szCs w:val="22"/>
        </w:rPr>
      </w:pPr>
    </w:p>
    <w:p w14:paraId="663DC003" w14:textId="77777777" w:rsidR="00830ED3" w:rsidRPr="00910EE0" w:rsidRDefault="00830ED3" w:rsidP="00F92666">
      <w:pPr>
        <w:pStyle w:val="Normlnweb"/>
        <w:spacing w:before="0" w:beforeAutospacing="0" w:after="120" w:afterAutospacing="0"/>
        <w:jc w:val="both"/>
        <w:rPr>
          <w:rStyle w:val="markedcontent"/>
          <w:sz w:val="22"/>
          <w:szCs w:val="22"/>
        </w:rPr>
      </w:pPr>
    </w:p>
    <w:p w14:paraId="7882DB52" w14:textId="392B3F13" w:rsidR="008D4D95" w:rsidRPr="00910EE0" w:rsidRDefault="00724018" w:rsidP="00F92666">
      <w:pPr>
        <w:pStyle w:val="Normlnweb"/>
        <w:spacing w:before="0" w:beforeAutospacing="0" w:after="120" w:afterAutospacing="0"/>
        <w:jc w:val="both"/>
        <w:rPr>
          <w:b/>
          <w:bCs/>
          <w:sz w:val="22"/>
          <w:szCs w:val="22"/>
        </w:rPr>
      </w:pPr>
      <w:r w:rsidRPr="00910EE0">
        <w:rPr>
          <w:rStyle w:val="markedcontent"/>
          <w:sz w:val="22"/>
          <w:szCs w:val="22"/>
        </w:rPr>
        <w:t>Zasedání bylo ukončeno v 16.</w:t>
      </w:r>
      <w:r w:rsidR="00DA685F" w:rsidRPr="00910EE0">
        <w:rPr>
          <w:rStyle w:val="markedcontent"/>
          <w:sz w:val="22"/>
          <w:szCs w:val="22"/>
        </w:rPr>
        <w:t>10</w:t>
      </w:r>
      <w:r w:rsidRPr="00910EE0">
        <w:rPr>
          <w:rStyle w:val="markedcontent"/>
          <w:sz w:val="22"/>
          <w:szCs w:val="22"/>
        </w:rPr>
        <w:t>.</w:t>
      </w:r>
      <w:r w:rsidR="00C325E3" w:rsidRPr="00910EE0">
        <w:rPr>
          <w:rStyle w:val="markedcontent"/>
          <w:sz w:val="22"/>
          <w:szCs w:val="22"/>
        </w:rPr>
        <w:tab/>
      </w:r>
      <w:r w:rsidR="00C325E3" w:rsidRPr="00910EE0">
        <w:rPr>
          <w:rStyle w:val="markedcontent"/>
          <w:sz w:val="22"/>
          <w:szCs w:val="22"/>
        </w:rPr>
        <w:tab/>
      </w:r>
      <w:r w:rsidR="00C325E3" w:rsidRPr="00910EE0">
        <w:rPr>
          <w:rStyle w:val="markedcontent"/>
          <w:sz w:val="22"/>
          <w:szCs w:val="22"/>
        </w:rPr>
        <w:tab/>
      </w:r>
      <w:r w:rsidR="00C325E3" w:rsidRPr="00910EE0">
        <w:rPr>
          <w:rStyle w:val="markedcontent"/>
          <w:sz w:val="22"/>
          <w:szCs w:val="22"/>
        </w:rPr>
        <w:tab/>
      </w:r>
      <w:r w:rsidR="00C325E3" w:rsidRPr="00910EE0">
        <w:rPr>
          <w:rStyle w:val="markedcontent"/>
          <w:sz w:val="22"/>
          <w:szCs w:val="22"/>
        </w:rPr>
        <w:tab/>
      </w:r>
      <w:r w:rsidR="008D4D95" w:rsidRPr="00910EE0">
        <w:rPr>
          <w:b/>
          <w:bCs/>
          <w:sz w:val="22"/>
          <w:szCs w:val="22"/>
        </w:rPr>
        <w:t>Zapsal:</w:t>
      </w:r>
      <w:r w:rsidR="00DA685F" w:rsidRPr="00910EE0">
        <w:rPr>
          <w:b/>
          <w:bCs/>
          <w:sz w:val="22"/>
          <w:szCs w:val="22"/>
        </w:rPr>
        <w:t xml:space="preserve"> </w:t>
      </w:r>
      <w:r w:rsidR="00FF14B9" w:rsidRPr="00910EE0">
        <w:rPr>
          <w:b/>
          <w:bCs/>
          <w:sz w:val="22"/>
          <w:szCs w:val="22"/>
        </w:rPr>
        <w:t>Vladimír Hyánek</w:t>
      </w:r>
    </w:p>
    <w:sectPr w:rsidR="008D4D95" w:rsidRPr="00910EE0" w:rsidSect="00AC2A28">
      <w:pgSz w:w="11906" w:h="16838"/>
      <w:pgMar w:top="1417" w:right="1133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29A9"/>
    <w:multiLevelType w:val="hybridMultilevel"/>
    <w:tmpl w:val="8CBA2876"/>
    <w:lvl w:ilvl="0" w:tplc="F9EEB5E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64445"/>
    <w:multiLevelType w:val="multilevel"/>
    <w:tmpl w:val="AC548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45C5A5F"/>
    <w:multiLevelType w:val="hybridMultilevel"/>
    <w:tmpl w:val="91E21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B39B1"/>
    <w:multiLevelType w:val="hybridMultilevel"/>
    <w:tmpl w:val="707CC7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C2756"/>
    <w:multiLevelType w:val="hybridMultilevel"/>
    <w:tmpl w:val="76D68A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35941">
    <w:abstractNumId w:val="0"/>
  </w:num>
  <w:num w:numId="2" w16cid:durableId="173767614">
    <w:abstractNumId w:val="3"/>
  </w:num>
  <w:num w:numId="3" w16cid:durableId="1919636158">
    <w:abstractNumId w:val="1"/>
  </w:num>
  <w:num w:numId="4" w16cid:durableId="1561164700">
    <w:abstractNumId w:val="2"/>
  </w:num>
  <w:num w:numId="5" w16cid:durableId="1595356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sjA2NjM2MTQ2N7dU0lEKTi0uzszPAykwrQUAa9gfGSwAAAA="/>
  </w:docVars>
  <w:rsids>
    <w:rsidRoot w:val="008D4D95"/>
    <w:rsid w:val="00002B49"/>
    <w:rsid w:val="0001393D"/>
    <w:rsid w:val="00046043"/>
    <w:rsid w:val="000A0528"/>
    <w:rsid w:val="000F56CB"/>
    <w:rsid w:val="001528FA"/>
    <w:rsid w:val="001F195E"/>
    <w:rsid w:val="00216AC4"/>
    <w:rsid w:val="002456A8"/>
    <w:rsid w:val="002E252D"/>
    <w:rsid w:val="00314011"/>
    <w:rsid w:val="0035380B"/>
    <w:rsid w:val="00373C3B"/>
    <w:rsid w:val="00376B28"/>
    <w:rsid w:val="0039781D"/>
    <w:rsid w:val="003B7C78"/>
    <w:rsid w:val="003C7936"/>
    <w:rsid w:val="003F5D00"/>
    <w:rsid w:val="0047619E"/>
    <w:rsid w:val="004A559C"/>
    <w:rsid w:val="00511A2A"/>
    <w:rsid w:val="0052137B"/>
    <w:rsid w:val="00554FD9"/>
    <w:rsid w:val="005D38F2"/>
    <w:rsid w:val="006031D3"/>
    <w:rsid w:val="006309F9"/>
    <w:rsid w:val="00646866"/>
    <w:rsid w:val="006E4D32"/>
    <w:rsid w:val="007013B0"/>
    <w:rsid w:val="00724018"/>
    <w:rsid w:val="00736446"/>
    <w:rsid w:val="00760EAC"/>
    <w:rsid w:val="00766A85"/>
    <w:rsid w:val="007C2EC1"/>
    <w:rsid w:val="008027D2"/>
    <w:rsid w:val="0082307D"/>
    <w:rsid w:val="00830ED3"/>
    <w:rsid w:val="0085779F"/>
    <w:rsid w:val="00875EDA"/>
    <w:rsid w:val="008D4D95"/>
    <w:rsid w:val="008E1D97"/>
    <w:rsid w:val="0090524A"/>
    <w:rsid w:val="00910EE0"/>
    <w:rsid w:val="00927B8E"/>
    <w:rsid w:val="00962869"/>
    <w:rsid w:val="009773E7"/>
    <w:rsid w:val="00980AFF"/>
    <w:rsid w:val="009947E4"/>
    <w:rsid w:val="009B72AA"/>
    <w:rsid w:val="009C704B"/>
    <w:rsid w:val="009D0007"/>
    <w:rsid w:val="00AA7FDF"/>
    <w:rsid w:val="00AD29F0"/>
    <w:rsid w:val="00AE1C8F"/>
    <w:rsid w:val="00B55938"/>
    <w:rsid w:val="00B76906"/>
    <w:rsid w:val="00B77C20"/>
    <w:rsid w:val="00BF12CC"/>
    <w:rsid w:val="00C0095C"/>
    <w:rsid w:val="00C152F8"/>
    <w:rsid w:val="00C1613A"/>
    <w:rsid w:val="00C325E3"/>
    <w:rsid w:val="00C47849"/>
    <w:rsid w:val="00C60EF7"/>
    <w:rsid w:val="00C8209C"/>
    <w:rsid w:val="00CD4368"/>
    <w:rsid w:val="00CE216E"/>
    <w:rsid w:val="00D20640"/>
    <w:rsid w:val="00D25D6A"/>
    <w:rsid w:val="00D51C28"/>
    <w:rsid w:val="00DA685F"/>
    <w:rsid w:val="00DB4AC3"/>
    <w:rsid w:val="00DC430A"/>
    <w:rsid w:val="00DD717E"/>
    <w:rsid w:val="00E17AB9"/>
    <w:rsid w:val="00EA3277"/>
    <w:rsid w:val="00F01A99"/>
    <w:rsid w:val="00F050F3"/>
    <w:rsid w:val="00F05CAB"/>
    <w:rsid w:val="00F73174"/>
    <w:rsid w:val="00F86AA6"/>
    <w:rsid w:val="00F907E5"/>
    <w:rsid w:val="00F92666"/>
    <w:rsid w:val="00FB6B66"/>
    <w:rsid w:val="00FD43C6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904F"/>
  <w15:chartTrackingRefBased/>
  <w15:docId w15:val="{5FC7D186-6FF0-4F38-8920-3D839C59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EC1"/>
    <w:pPr>
      <w:spacing w:after="200" w:line="276" w:lineRule="auto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4D95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4D9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D4D95"/>
  </w:style>
  <w:style w:type="paragraph" w:styleId="Odstavecseseznamem">
    <w:name w:val="List Paragraph"/>
    <w:basedOn w:val="Normln"/>
    <w:link w:val="OdstavecseseznamemChar"/>
    <w:uiPriority w:val="34"/>
    <w:qFormat/>
    <w:rsid w:val="008D4D95"/>
    <w:pPr>
      <w:ind w:left="708"/>
    </w:pPr>
    <w:rPr>
      <w:rFonts w:asciiTheme="minorHAnsi" w:hAnsiTheme="minorHAnsi"/>
      <w:sz w:val="22"/>
    </w:rPr>
  </w:style>
  <w:style w:type="paragraph" w:styleId="Normlnweb">
    <w:name w:val="Normal (Web)"/>
    <w:basedOn w:val="Normln"/>
    <w:uiPriority w:val="99"/>
    <w:unhideWhenUsed/>
    <w:rsid w:val="008D4D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markedcontent">
    <w:name w:val="markedcontent"/>
    <w:basedOn w:val="Standardnpsmoodstavce"/>
    <w:rsid w:val="00F73174"/>
  </w:style>
  <w:style w:type="character" w:customStyle="1" w:styleId="normaltextrun">
    <w:name w:val="normaltextrun"/>
    <w:basedOn w:val="Standardnpsmoodstavce"/>
    <w:rsid w:val="00AA7FDF"/>
  </w:style>
  <w:style w:type="character" w:customStyle="1" w:styleId="spellingerror">
    <w:name w:val="spellingerror"/>
    <w:basedOn w:val="Standardnpsmoodstavce"/>
    <w:rsid w:val="00AA7FDF"/>
  </w:style>
  <w:style w:type="character" w:customStyle="1" w:styleId="eop">
    <w:name w:val="eop"/>
    <w:basedOn w:val="Standardnpsmoodstavce"/>
    <w:rsid w:val="00AA7FDF"/>
  </w:style>
  <w:style w:type="paragraph" w:customStyle="1" w:styleId="paragraph">
    <w:name w:val="paragraph"/>
    <w:basedOn w:val="Normln"/>
    <w:rsid w:val="00DA68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CDE35828423428E2F5373B552D735" ma:contentTypeVersion="14" ma:contentTypeDescription="Vytvoří nový dokument" ma:contentTypeScope="" ma:versionID="29b02951bc86dca05199503e7b2fa1e3">
  <xsd:schema xmlns:xsd="http://www.w3.org/2001/XMLSchema" xmlns:xs="http://www.w3.org/2001/XMLSchema" xmlns:p="http://schemas.microsoft.com/office/2006/metadata/properties" xmlns:ns3="853fc12e-b205-4572-ade4-7a59fd5350c5" xmlns:ns4="67c7a2b5-3b02-4e1b-9dec-46fdad7f6526" targetNamespace="http://schemas.microsoft.com/office/2006/metadata/properties" ma:root="true" ma:fieldsID="03c571f293d98a358fb3f1749915233d" ns3:_="" ns4:_="">
    <xsd:import namespace="853fc12e-b205-4572-ade4-7a59fd5350c5"/>
    <xsd:import namespace="67c7a2b5-3b02-4e1b-9dec-46fdad7f6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fc12e-b205-4572-ade4-7a59fd535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a2b5-3b02-4e1b-9dec-46fdad7f6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BF7AB-70CC-4FB1-A225-982A3505BA04}">
  <ds:schemaRefs>
    <ds:schemaRef ds:uri="http://schemas.microsoft.com/office/2006/metadata/properties"/>
    <ds:schemaRef ds:uri="67c7a2b5-3b02-4e1b-9dec-46fdad7f6526"/>
    <ds:schemaRef ds:uri="853fc12e-b205-4572-ade4-7a59fd5350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0DBD6F-356E-4483-9DE8-6EB294BA0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ACCDE-77EA-4684-A8BB-E4D86876D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fc12e-b205-4572-ade4-7a59fd5350c5"/>
    <ds:schemaRef ds:uri="67c7a2b5-3b02-4e1b-9dec-46fdad7f6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Vladimír Hyánek</cp:lastModifiedBy>
  <cp:revision>2</cp:revision>
  <dcterms:created xsi:type="dcterms:W3CDTF">2022-10-02T18:08:00Z</dcterms:created>
  <dcterms:modified xsi:type="dcterms:W3CDTF">2022-10-02T18:08:00Z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0x010100BAACDE35828423428E2F5373B552D735</vt:lpwstr>
  </property>
</Properties>
</file>