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49FC" w14:textId="7D365F99" w:rsidR="000E45C5" w:rsidRPr="0037603C" w:rsidRDefault="000E45C5" w:rsidP="000E45C5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</w:rPr>
      </w:pPr>
      <w:r w:rsidRPr="0037603C">
        <w:rPr>
          <w:rFonts w:ascii="Times New Roman" w:hAnsi="Times New Roman"/>
          <w:b/>
        </w:rPr>
        <w:t>Scénář 271. zasedání Akademického senátu MU</w:t>
      </w:r>
    </w:p>
    <w:p w14:paraId="688E3D82" w14:textId="0B6907E8" w:rsidR="000E45C5" w:rsidRPr="0037603C" w:rsidRDefault="000E45C5" w:rsidP="000E45C5">
      <w:pPr>
        <w:spacing w:after="0" w:line="360" w:lineRule="auto"/>
        <w:ind w:left="284"/>
        <w:contextualSpacing/>
        <w:jc w:val="center"/>
        <w:rPr>
          <w:rFonts w:ascii="Times New Roman" w:hAnsi="Times New Roman"/>
          <w:u w:val="single"/>
        </w:rPr>
      </w:pPr>
      <w:r w:rsidRPr="0037603C">
        <w:rPr>
          <w:rFonts w:ascii="Times New Roman" w:hAnsi="Times New Roman"/>
          <w:u w:val="single"/>
        </w:rPr>
        <w:t>5. 6. 2023, aula Přírodovědecké fakulty MU, pavilon 12, Kotlářská 2</w:t>
      </w:r>
    </w:p>
    <w:p w14:paraId="33DA92E6" w14:textId="77777777" w:rsidR="000E45C5" w:rsidRPr="0037603C" w:rsidRDefault="000E45C5" w:rsidP="000E45C5">
      <w:pPr>
        <w:pStyle w:val="Odstavecseseznamem"/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37603C">
        <w:rPr>
          <w:rFonts w:ascii="Times New Roman" w:hAnsi="Times New Roman" w:cs="Times New Roman"/>
          <w:b/>
        </w:rPr>
        <w:t>Zahájení</w:t>
      </w:r>
    </w:p>
    <w:p w14:paraId="63423FE5" w14:textId="77777777" w:rsidR="000E45C5" w:rsidRPr="0037603C" w:rsidRDefault="000E45C5" w:rsidP="000E45C5">
      <w:pPr>
        <w:pStyle w:val="Odstavecseseznamem"/>
        <w:numPr>
          <w:ilvl w:val="0"/>
          <w:numId w:val="2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37603C">
        <w:rPr>
          <w:rFonts w:ascii="Times New Roman" w:hAnsi="Times New Roman" w:cs="Times New Roman"/>
        </w:rPr>
        <w:t>Počet přítomných:</w:t>
      </w:r>
    </w:p>
    <w:p w14:paraId="7F9A12D3" w14:textId="77777777" w:rsidR="000E45C5" w:rsidRPr="0037603C" w:rsidRDefault="000E45C5" w:rsidP="000E45C5">
      <w:pPr>
        <w:pStyle w:val="Odstavecseseznamem"/>
        <w:numPr>
          <w:ilvl w:val="0"/>
          <w:numId w:val="2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37603C">
        <w:rPr>
          <w:rFonts w:ascii="Times New Roman" w:hAnsi="Times New Roman" w:cs="Times New Roman"/>
          <w:b/>
        </w:rPr>
        <w:t>Usnášeníschopnost (musí být přítomno 28+ členů):</w:t>
      </w:r>
      <w:r w:rsidRPr="0037603C">
        <w:rPr>
          <w:rFonts w:ascii="Times New Roman" w:hAnsi="Times New Roman" w:cs="Times New Roman"/>
        </w:rPr>
        <w:t xml:space="preserve"> „AS MU je usnášeníschopný“;</w:t>
      </w:r>
    </w:p>
    <w:p w14:paraId="54D1124D" w14:textId="77777777" w:rsidR="000E45C5" w:rsidRPr="0037603C" w:rsidRDefault="000E45C5" w:rsidP="000E45C5">
      <w:pPr>
        <w:pStyle w:val="Odstavecseseznamem"/>
        <w:numPr>
          <w:ilvl w:val="0"/>
          <w:numId w:val="2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37603C">
        <w:rPr>
          <w:rFonts w:ascii="Times New Roman" w:hAnsi="Times New Roman" w:cs="Times New Roman"/>
        </w:rPr>
        <w:t>Přivítání rektora, prorektorek a prorektorů, kvestorky, kancléře a dalších hostů;</w:t>
      </w:r>
    </w:p>
    <w:p w14:paraId="73B7F24E" w14:textId="385C08DB" w:rsidR="000E45C5" w:rsidRPr="00E822D4" w:rsidRDefault="000E45C5" w:rsidP="00E822D4">
      <w:pPr>
        <w:pStyle w:val="Nadpis2"/>
        <w:numPr>
          <w:ilvl w:val="0"/>
          <w:numId w:val="2"/>
        </w:numPr>
        <w:spacing w:line="360" w:lineRule="auto"/>
        <w:ind w:left="709" w:hanging="425"/>
        <w:jc w:val="both"/>
      </w:pPr>
      <w:r w:rsidRPr="00E822D4">
        <w:rPr>
          <w:rFonts w:ascii="Times New Roman" w:hAnsi="Times New Roman" w:cs="Times New Roman"/>
          <w:b/>
          <w:bCs/>
          <w:color w:val="auto"/>
          <w:sz w:val="22"/>
          <w:szCs w:val="22"/>
        </w:rPr>
        <w:t>Omluveni</w:t>
      </w:r>
      <w:r w:rsidRPr="0037603C">
        <w:rPr>
          <w:rFonts w:ascii="Times New Roman" w:hAnsi="Times New Roman" w:cs="Times New Roman"/>
          <w:color w:val="auto"/>
          <w:sz w:val="22"/>
          <w:szCs w:val="22"/>
        </w:rPr>
        <w:t>: prof. RNDr. Jan Slovák, DrSc.; Mgr. Martin Vrubel, Ph.D.; doc. PhDr. David Zbíral, Ph.D.</w:t>
      </w:r>
      <w:r w:rsidR="00107322" w:rsidRPr="0037603C">
        <w:rPr>
          <w:rFonts w:ascii="Times New Roman" w:hAnsi="Times New Roman" w:cs="Times New Roman"/>
          <w:color w:val="auto"/>
          <w:sz w:val="22"/>
          <w:szCs w:val="22"/>
        </w:rPr>
        <w:t xml:space="preserve">; doc. PhDr. Karel Pančocha, Ph.D., M.Sc.; prof. MUDr. Milan Brázdil, Ph.D.; Bc. Tomáš </w:t>
      </w:r>
      <w:r w:rsidR="00107322" w:rsidRPr="00B7693A">
        <w:rPr>
          <w:rFonts w:ascii="Times New Roman" w:hAnsi="Times New Roman" w:cs="Times New Roman"/>
          <w:color w:val="auto"/>
          <w:sz w:val="22"/>
          <w:szCs w:val="22"/>
        </w:rPr>
        <w:t>Vojtíšek;</w:t>
      </w:r>
      <w:r w:rsidR="00693411" w:rsidRPr="00B7693A">
        <w:rPr>
          <w:rFonts w:ascii="Times New Roman" w:hAnsi="Times New Roman" w:cs="Times New Roman"/>
          <w:color w:val="auto"/>
          <w:sz w:val="22"/>
          <w:szCs w:val="22"/>
        </w:rPr>
        <w:t xml:space="preserve"> doc. PharmDr. Jan Gajdziok, Ph.D.;</w:t>
      </w:r>
      <w:r w:rsidR="00025539" w:rsidRPr="00B7693A">
        <w:rPr>
          <w:rFonts w:ascii="Times New Roman" w:hAnsi="Times New Roman" w:cs="Times New Roman"/>
          <w:color w:val="auto"/>
          <w:sz w:val="22"/>
          <w:szCs w:val="22"/>
        </w:rPr>
        <w:t xml:space="preserve"> Mgr. Štěpán Čada; Jaroslava Jamrichová;</w:t>
      </w:r>
      <w:r w:rsidR="00B7693A" w:rsidRPr="001B69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693A" w:rsidRPr="00E822D4">
        <w:rPr>
          <w:rFonts w:ascii="Times New Roman" w:hAnsi="Times New Roman" w:cs="Times New Roman"/>
          <w:color w:val="auto"/>
          <w:sz w:val="22"/>
          <w:szCs w:val="22"/>
        </w:rPr>
        <w:t>doc. Mgr. Jiří Nykodým, Ph.D.</w:t>
      </w:r>
      <w:r w:rsidR="00B7693A">
        <w:t xml:space="preserve">; </w:t>
      </w:r>
    </w:p>
    <w:p w14:paraId="72D78E79" w14:textId="77777777" w:rsidR="000E45C5" w:rsidRPr="0037603C" w:rsidRDefault="000E45C5" w:rsidP="00B7693A">
      <w:pPr>
        <w:pStyle w:val="Nadpis2"/>
        <w:numPr>
          <w:ilvl w:val="0"/>
          <w:numId w:val="2"/>
        </w:numPr>
        <w:spacing w:before="0" w:line="360" w:lineRule="auto"/>
        <w:ind w:left="284" w:firstLine="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603C">
        <w:rPr>
          <w:rFonts w:ascii="Times New Roman" w:hAnsi="Times New Roman" w:cs="Times New Roman"/>
          <w:color w:val="auto"/>
          <w:sz w:val="22"/>
          <w:szCs w:val="22"/>
        </w:rPr>
        <w:t>Pověření zapisovatele – Mgr. Anita Mašková;</w:t>
      </w:r>
    </w:p>
    <w:p w14:paraId="5281A6C6" w14:textId="77777777" w:rsidR="000E45C5" w:rsidRPr="0037603C" w:rsidRDefault="000E45C5" w:rsidP="000E45C5">
      <w:pPr>
        <w:pStyle w:val="Odstavecseseznamem"/>
        <w:numPr>
          <w:ilvl w:val="0"/>
          <w:numId w:val="2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37603C">
        <w:rPr>
          <w:rFonts w:ascii="Times New Roman" w:hAnsi="Times New Roman" w:cs="Times New Roman"/>
          <w:b/>
          <w:bCs/>
        </w:rPr>
        <w:t>Jednání je nahráváno pro potřeby zápisu, po jeho vyhotovení bude záznam smazán</w:t>
      </w:r>
    </w:p>
    <w:p w14:paraId="52E7ECA5" w14:textId="77777777" w:rsidR="000E45C5" w:rsidRPr="0037603C" w:rsidRDefault="000E45C5" w:rsidP="000E45C5">
      <w:pPr>
        <w:pStyle w:val="Odstavecseseznamem"/>
        <w:numPr>
          <w:ilvl w:val="0"/>
          <w:numId w:val="2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37603C">
        <w:rPr>
          <w:rFonts w:ascii="Times New Roman" w:hAnsi="Times New Roman" w:cs="Times New Roman"/>
        </w:rPr>
        <w:t xml:space="preserve">Kontrola podpisu prezenčních listin a </w:t>
      </w:r>
      <w:r w:rsidRPr="0037603C">
        <w:rPr>
          <w:rFonts w:ascii="Times New Roman" w:hAnsi="Times New Roman" w:cs="Times New Roman"/>
          <w:b/>
          <w:bCs/>
        </w:rPr>
        <w:t>převzetí hlasovacích zařízení – nutnost převzetí správných zařízení;</w:t>
      </w:r>
    </w:p>
    <w:p w14:paraId="266E534E" w14:textId="3F6EA141" w:rsidR="000E45C5" w:rsidRPr="0037603C" w:rsidRDefault="000E45C5" w:rsidP="000E45C5">
      <w:pPr>
        <w:pStyle w:val="Odstavecseseznamem"/>
        <w:numPr>
          <w:ilvl w:val="0"/>
          <w:numId w:val="2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 w:rsidRPr="0037603C">
        <w:rPr>
          <w:rFonts w:ascii="Times New Roman" w:hAnsi="Times New Roman" w:cs="Times New Roman"/>
        </w:rPr>
        <w:t>Hlasování o návrhu programu (schválení = nadpoloviční většina přítomných);</w:t>
      </w:r>
    </w:p>
    <w:p w14:paraId="122D03D2" w14:textId="671DA548" w:rsidR="000E45C5" w:rsidRPr="0037603C" w:rsidRDefault="000E45C5" w:rsidP="000E45C5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60B733DE" w14:textId="77777777" w:rsidR="000E45C5" w:rsidRPr="0037603C" w:rsidRDefault="000E45C5" w:rsidP="000E45C5">
      <w:p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Návrh programu:</w:t>
      </w:r>
    </w:p>
    <w:p w14:paraId="6F4DBAFD" w14:textId="4848846F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Zahájení</w:t>
      </w:r>
      <w:r w:rsidR="000D1FC2" w:rsidRPr="0037603C">
        <w:rPr>
          <w:rFonts w:ascii="Times New Roman" w:eastAsia="Times New Roman" w:hAnsi="Times New Roman"/>
          <w:b/>
          <w:bCs/>
          <w:lang w:eastAsia="cs-CZ"/>
        </w:rPr>
        <w:t xml:space="preserve"> (15:00)</w:t>
      </w:r>
    </w:p>
    <w:p w14:paraId="140B78F8" w14:textId="49B4D5AC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Informace o změnách členství v AS MU</w:t>
      </w:r>
      <w:r w:rsidR="000D1FC2" w:rsidRPr="0037603C">
        <w:rPr>
          <w:rFonts w:ascii="Times New Roman" w:eastAsia="Times New Roman" w:hAnsi="Times New Roman"/>
          <w:b/>
          <w:bCs/>
          <w:lang w:eastAsia="cs-CZ"/>
        </w:rPr>
        <w:t xml:space="preserve"> (15:05)</w:t>
      </w:r>
    </w:p>
    <w:p w14:paraId="172C7BB7" w14:textId="066FB6C8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Kontrola úkolů</w:t>
      </w:r>
      <w:r w:rsidR="000D1FC2" w:rsidRPr="0037603C">
        <w:rPr>
          <w:rFonts w:ascii="Times New Roman" w:eastAsia="Times New Roman" w:hAnsi="Times New Roman"/>
          <w:b/>
          <w:bCs/>
          <w:lang w:eastAsia="cs-CZ"/>
        </w:rPr>
        <w:t xml:space="preserve"> (15:10)</w:t>
      </w:r>
    </w:p>
    <w:p w14:paraId="2092E91C" w14:textId="3C5FF480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Zpráva rektora</w:t>
      </w:r>
      <w:r w:rsidR="000D1FC2" w:rsidRPr="0037603C">
        <w:rPr>
          <w:rFonts w:ascii="Times New Roman" w:eastAsia="Times New Roman" w:hAnsi="Times New Roman"/>
          <w:b/>
          <w:bCs/>
          <w:lang w:eastAsia="cs-CZ"/>
        </w:rPr>
        <w:t xml:space="preserve"> (15:15)</w:t>
      </w:r>
    </w:p>
    <w:p w14:paraId="3F05918B" w14:textId="3CA5566E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Výroční zpráva o činnosti MU za rok 2022</w:t>
      </w:r>
      <w:r w:rsidR="000D1FC2" w:rsidRPr="0037603C">
        <w:rPr>
          <w:rFonts w:ascii="Times New Roman" w:eastAsia="Times New Roman" w:hAnsi="Times New Roman"/>
          <w:b/>
          <w:bCs/>
          <w:lang w:eastAsia="cs-CZ"/>
        </w:rPr>
        <w:t xml:space="preserve"> (15:30)</w:t>
      </w:r>
    </w:p>
    <w:p w14:paraId="53AD4814" w14:textId="0CF0E916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Výroční zpráva o hospodaření MU za rok 2022</w:t>
      </w:r>
      <w:r w:rsidR="000D1FC2" w:rsidRPr="0037603C">
        <w:rPr>
          <w:rFonts w:ascii="Times New Roman" w:eastAsia="Times New Roman" w:hAnsi="Times New Roman"/>
          <w:b/>
          <w:bCs/>
          <w:lang w:eastAsia="cs-CZ"/>
        </w:rPr>
        <w:t xml:space="preserve"> (15:45)</w:t>
      </w:r>
    </w:p>
    <w:p w14:paraId="39B30527" w14:textId="3EDB9C92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895BB0">
        <w:rPr>
          <w:rFonts w:ascii="Times New Roman" w:eastAsia="Times New Roman" w:hAnsi="Times New Roman"/>
          <w:lang w:eastAsia="cs-CZ"/>
        </w:rPr>
        <w:t>Etický kodex Masarykovy univerzity</w:t>
      </w:r>
      <w:r w:rsidR="000D1FC2" w:rsidRPr="00895BB0">
        <w:rPr>
          <w:rFonts w:ascii="Times New Roman" w:eastAsia="Times New Roman" w:hAnsi="Times New Roman"/>
          <w:lang w:eastAsia="cs-CZ"/>
        </w:rPr>
        <w:t xml:space="preserve"> </w:t>
      </w:r>
      <w:r w:rsidR="00895BB0" w:rsidRPr="00895BB0">
        <w:rPr>
          <w:rFonts w:ascii="Times New Roman" w:eastAsia="Times New Roman" w:hAnsi="Times New Roman"/>
          <w:lang w:eastAsia="cs-CZ"/>
        </w:rPr>
        <w:t>–</w:t>
      </w:r>
      <w:r w:rsidR="00895BB0">
        <w:rPr>
          <w:rFonts w:ascii="Times New Roman" w:eastAsia="Times New Roman" w:hAnsi="Times New Roman"/>
          <w:b/>
          <w:bCs/>
          <w:lang w:eastAsia="cs-CZ"/>
        </w:rPr>
        <w:t xml:space="preserve"> staženo před zasedáním </w:t>
      </w:r>
    </w:p>
    <w:p w14:paraId="23D97380" w14:textId="76D5D8EC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Záměr založení společnosti MUNI Ventures s.r.o.</w:t>
      </w:r>
      <w:r w:rsidR="000D1FC2" w:rsidRPr="0037603C">
        <w:rPr>
          <w:rFonts w:ascii="Times New Roman" w:eastAsia="Times New Roman" w:hAnsi="Times New Roman"/>
          <w:b/>
          <w:bCs/>
          <w:lang w:eastAsia="cs-CZ"/>
        </w:rPr>
        <w:t xml:space="preserve"> (16:30)</w:t>
      </w:r>
    </w:p>
    <w:p w14:paraId="6830B02B" w14:textId="0836B137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Záměr uzavření smlouvy na převod akcií společnosti Biology park Brno, a.s.</w:t>
      </w:r>
      <w:r w:rsidR="000D1FC2" w:rsidRPr="0037603C">
        <w:rPr>
          <w:rFonts w:ascii="Times New Roman" w:eastAsia="Times New Roman" w:hAnsi="Times New Roman"/>
          <w:b/>
          <w:bCs/>
          <w:lang w:eastAsia="cs-CZ"/>
        </w:rPr>
        <w:t xml:space="preserve"> (16:45)</w:t>
      </w:r>
    </w:p>
    <w:p w14:paraId="2EE34414" w14:textId="1C0CF5B9" w:rsidR="000E45C5" w:rsidRPr="0037603C" w:rsidRDefault="000E45C5" w:rsidP="000E45C5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Záměr uzavření kupní smlouvy se společností FIRESTA-Fišer, rekonstrukce, stavby a.s.</w:t>
      </w:r>
      <w:r w:rsidR="000D1FC2" w:rsidRPr="0037603C">
        <w:rPr>
          <w:rFonts w:ascii="Times New Roman" w:eastAsia="Times New Roman" w:hAnsi="Times New Roman"/>
          <w:b/>
          <w:bCs/>
          <w:lang w:eastAsia="cs-CZ"/>
        </w:rPr>
        <w:t xml:space="preserve"> (</w:t>
      </w:r>
      <w:r w:rsidR="00316D7C" w:rsidRPr="0037603C">
        <w:rPr>
          <w:rFonts w:ascii="Times New Roman" w:eastAsia="Times New Roman" w:hAnsi="Times New Roman"/>
          <w:b/>
          <w:bCs/>
          <w:lang w:eastAsia="cs-CZ"/>
        </w:rPr>
        <w:t>16:50)</w:t>
      </w:r>
    </w:p>
    <w:p w14:paraId="5FB780AA" w14:textId="76181FF2" w:rsidR="000E45C5" w:rsidRPr="0037603C" w:rsidRDefault="000E45C5" w:rsidP="000E45C5">
      <w:pPr>
        <w:numPr>
          <w:ilvl w:val="0"/>
          <w:numId w:val="4"/>
        </w:numPr>
        <w:pBdr>
          <w:bottom w:val="single" w:sz="6" w:space="1" w:color="auto"/>
        </w:pBd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Různé.</w:t>
      </w:r>
      <w:r w:rsidR="00316D7C" w:rsidRPr="0037603C">
        <w:rPr>
          <w:rFonts w:ascii="Times New Roman" w:eastAsia="Times New Roman" w:hAnsi="Times New Roman"/>
          <w:b/>
          <w:bCs/>
          <w:lang w:eastAsia="cs-CZ"/>
        </w:rPr>
        <w:t xml:space="preserve"> (17:00)</w:t>
      </w:r>
    </w:p>
    <w:p w14:paraId="57BD4D29" w14:textId="774699C6" w:rsidR="000E45C5" w:rsidRPr="0037603C" w:rsidRDefault="00316D7C" w:rsidP="000E45C5">
      <w:pPr>
        <w:suppressAutoHyphens w:val="0"/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lang w:eastAsia="cs-CZ"/>
        </w:rPr>
      </w:pPr>
      <w:r w:rsidRPr="0037603C">
        <w:rPr>
          <w:rFonts w:ascii="Times New Roman" w:eastAsia="Times New Roman" w:hAnsi="Times New Roman"/>
          <w:lang w:eastAsia="cs-CZ"/>
        </w:rPr>
        <w:t xml:space="preserve">Předpokládaná ukončení </w:t>
      </w:r>
      <w:r w:rsidR="00DE14B4">
        <w:rPr>
          <w:rFonts w:ascii="Times New Roman" w:eastAsia="Times New Roman" w:hAnsi="Times New Roman"/>
          <w:lang w:eastAsia="cs-CZ"/>
        </w:rPr>
        <w:t>zasedání</w:t>
      </w:r>
      <w:r w:rsidR="00DE14B4" w:rsidRPr="0037603C">
        <w:rPr>
          <w:rFonts w:ascii="Times New Roman" w:eastAsia="Times New Roman" w:hAnsi="Times New Roman"/>
          <w:lang w:eastAsia="cs-CZ"/>
        </w:rPr>
        <w:t xml:space="preserve"> </w:t>
      </w:r>
      <w:r w:rsidRPr="0037603C">
        <w:rPr>
          <w:rFonts w:ascii="Times New Roman" w:eastAsia="Times New Roman" w:hAnsi="Times New Roman"/>
          <w:lang w:eastAsia="cs-CZ"/>
        </w:rPr>
        <w:t>17:15</w:t>
      </w:r>
    </w:p>
    <w:p w14:paraId="12DB1DD2" w14:textId="24549CA0" w:rsidR="00316D7C" w:rsidRPr="0037603C" w:rsidRDefault="00316D7C" w:rsidP="00316D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 xml:space="preserve">Zahájení </w:t>
      </w:r>
    </w:p>
    <w:p w14:paraId="7B13B117" w14:textId="5D096E81" w:rsidR="00316D7C" w:rsidRPr="0037603C" w:rsidRDefault="00316D7C" w:rsidP="00316D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 xml:space="preserve">Informace o změnách členství v AS MU </w:t>
      </w:r>
    </w:p>
    <w:p w14:paraId="3D7DBB36" w14:textId="4DE13689" w:rsidR="00316D7C" w:rsidRPr="0037603C" w:rsidRDefault="00316D7C" w:rsidP="00316D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 xml:space="preserve">Kontrola úkolů </w:t>
      </w:r>
    </w:p>
    <w:p w14:paraId="1B83EA33" w14:textId="53F60048" w:rsidR="00316D7C" w:rsidRPr="0037603C" w:rsidRDefault="00316D7C" w:rsidP="00316D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lastRenderedPageBreak/>
        <w:t xml:space="preserve">Zpráva rektora </w:t>
      </w:r>
    </w:p>
    <w:p w14:paraId="073357E5" w14:textId="55E92230" w:rsidR="00EF4328" w:rsidRPr="0037603C" w:rsidRDefault="00EF4328" w:rsidP="00EF4328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 xml:space="preserve">Výroční zpráva o činnosti MU za rok 2022 </w:t>
      </w:r>
    </w:p>
    <w:p w14:paraId="637E2838" w14:textId="77777777" w:rsidR="00FC2C42" w:rsidRPr="0037603C" w:rsidRDefault="00FC2C42" w:rsidP="00FC2C42">
      <w:pPr>
        <w:pStyle w:val="Odstavecseseznamem"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Předložil rektor v termínu stanoveném JŘ; </w:t>
      </w:r>
    </w:p>
    <w:p w14:paraId="2B7C0ED7" w14:textId="6F16594D" w:rsidR="00FC2C42" w:rsidRPr="0037603C" w:rsidRDefault="00FC2C42" w:rsidP="00FC2C42">
      <w:pPr>
        <w:pStyle w:val="Odstavecseseznamem"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AS schvaluje dle § 9 odst. 1 písm. d) </w:t>
      </w:r>
      <w:r w:rsidR="00BA725D" w:rsidRPr="0037603C">
        <w:rPr>
          <w:rFonts w:ascii="Times New Roman" w:hAnsi="Times New Roman" w:cs="Times New Roman"/>
        </w:rPr>
        <w:t>zákona o vysokých školách</w:t>
      </w:r>
      <w:r w:rsidRPr="0037603C">
        <w:rPr>
          <w:rFonts w:ascii="Times New Roman" w:hAnsi="Times New Roman" w:cs="Times New Roman"/>
        </w:rPr>
        <w:t xml:space="preserve">; </w:t>
      </w:r>
    </w:p>
    <w:p w14:paraId="2B0DD82D" w14:textId="77777777" w:rsidR="00FC2C42" w:rsidRPr="0037603C" w:rsidRDefault="00FC2C42" w:rsidP="00FC2C42">
      <w:pPr>
        <w:pStyle w:val="Odstavecseseznamem"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Nadpoloviční většina přítomných; </w:t>
      </w:r>
    </w:p>
    <w:p w14:paraId="48727A39" w14:textId="681D0FDB" w:rsidR="00EF4328" w:rsidRPr="0037603C" w:rsidRDefault="00FC2C42" w:rsidP="00FC2C42">
      <w:pPr>
        <w:pStyle w:val="Odstavecseseznamem"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>Návrh usnesení:</w:t>
      </w:r>
      <w:r w:rsidR="00927AA2" w:rsidRPr="0037603C">
        <w:rPr>
          <w:rFonts w:ascii="Times New Roman" w:hAnsi="Times New Roman" w:cs="Times New Roman"/>
        </w:rPr>
        <w:t xml:space="preserve"> </w:t>
      </w:r>
      <w:r w:rsidR="00927AA2" w:rsidRPr="003C1B2B">
        <w:rPr>
          <w:rFonts w:ascii="Times New Roman" w:hAnsi="Times New Roman" w:cs="Times New Roman"/>
          <w:i/>
          <w:iCs/>
        </w:rPr>
        <w:t>Akademický senát Masarykovy univerzity v souladu s § 9 odst. 1 písm. d) zákona o vysokých školách schvaluje Výroční zprávu o činnosti Masarykovy univerzity za rok 2022</w:t>
      </w:r>
      <w:r w:rsidR="003C1B2B" w:rsidRPr="003C1B2B">
        <w:rPr>
          <w:rFonts w:ascii="Times New Roman" w:hAnsi="Times New Roman" w:cs="Times New Roman"/>
          <w:i/>
          <w:iCs/>
        </w:rPr>
        <w:t xml:space="preserve"> </w:t>
      </w:r>
      <w:r w:rsidR="00927AA2" w:rsidRPr="003C1B2B">
        <w:rPr>
          <w:rFonts w:ascii="Times New Roman" w:hAnsi="Times New Roman" w:cs="Times New Roman"/>
          <w:i/>
          <w:iCs/>
        </w:rPr>
        <w:t>ve znění, které tvoří přílohu zápisu ze zasedání.</w:t>
      </w:r>
    </w:p>
    <w:p w14:paraId="57BF9939" w14:textId="75BC5A82" w:rsidR="00EF4328" w:rsidRPr="0037603C" w:rsidRDefault="00EF4328" w:rsidP="00EF4328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 xml:space="preserve">Výroční zpráva o hospodaření MU za rok 2022 </w:t>
      </w:r>
    </w:p>
    <w:p w14:paraId="60B1EA55" w14:textId="24779A25" w:rsidR="0048090A" w:rsidRPr="0037603C" w:rsidRDefault="0048090A" w:rsidP="0048090A">
      <w:pPr>
        <w:pStyle w:val="Odstavecseseznamem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Předložil rektor v termínu stanoveném JŘ; </w:t>
      </w:r>
    </w:p>
    <w:p w14:paraId="355A0101" w14:textId="452CDFD5" w:rsidR="0048090A" w:rsidRPr="0037603C" w:rsidRDefault="0048090A" w:rsidP="0048090A">
      <w:pPr>
        <w:pStyle w:val="Odstavecseseznamem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AS schvaluje dle § 9 odst. 1 písm. d) </w:t>
      </w:r>
      <w:r w:rsidR="00BA725D" w:rsidRPr="0037603C">
        <w:rPr>
          <w:rFonts w:ascii="Times New Roman" w:hAnsi="Times New Roman" w:cs="Times New Roman"/>
        </w:rPr>
        <w:t>zákona o vysokých školách</w:t>
      </w:r>
      <w:r w:rsidRPr="0037603C">
        <w:rPr>
          <w:rFonts w:ascii="Times New Roman" w:hAnsi="Times New Roman" w:cs="Times New Roman"/>
        </w:rPr>
        <w:t xml:space="preserve">; </w:t>
      </w:r>
    </w:p>
    <w:p w14:paraId="7B9AF5AB" w14:textId="77777777" w:rsidR="0048090A" w:rsidRPr="0037603C" w:rsidRDefault="0048090A" w:rsidP="0048090A">
      <w:pPr>
        <w:pStyle w:val="Odstavecseseznamem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Nadpoloviční většina přítomných; </w:t>
      </w:r>
    </w:p>
    <w:p w14:paraId="7400B7AD" w14:textId="77777777" w:rsidR="0048090A" w:rsidRPr="0037603C" w:rsidRDefault="0048090A" w:rsidP="0048090A">
      <w:pPr>
        <w:pStyle w:val="Odstavecseseznamem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Stanovisko EK; </w:t>
      </w:r>
    </w:p>
    <w:p w14:paraId="204EEBCB" w14:textId="166D033E" w:rsidR="00927AA2" w:rsidRPr="0037603C" w:rsidRDefault="0048090A" w:rsidP="0048090A">
      <w:pPr>
        <w:pStyle w:val="Odstavecseseznamem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>Návrh usnesení:</w:t>
      </w:r>
      <w:r w:rsidR="0027080C" w:rsidRPr="0037603C">
        <w:rPr>
          <w:rFonts w:ascii="Times New Roman" w:hAnsi="Times New Roman" w:cs="Times New Roman"/>
        </w:rPr>
        <w:t xml:space="preserve"> </w:t>
      </w:r>
      <w:r w:rsidR="0027080C" w:rsidRPr="003C1B2B">
        <w:rPr>
          <w:rFonts w:ascii="Times New Roman" w:hAnsi="Times New Roman" w:cs="Times New Roman"/>
          <w:i/>
          <w:iCs/>
        </w:rPr>
        <w:t>Akademický senát Masarykovy univerzity v souladu s § 9 odst. 1 písm. d) zákona o vysokých školách schvaluje Výroční zprávu o hospodaření Masarykovy univerzity za rok 2022, která tvoří přílohu zápisu ze zasedání.</w:t>
      </w:r>
    </w:p>
    <w:p w14:paraId="6C65FFEA" w14:textId="3E9C16AF" w:rsidR="00EF4328" w:rsidRPr="0037603C" w:rsidRDefault="00EF4328" w:rsidP="00EF4328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895BB0">
        <w:rPr>
          <w:rFonts w:ascii="Times New Roman" w:eastAsia="Times New Roman" w:hAnsi="Times New Roman"/>
          <w:lang w:eastAsia="cs-CZ"/>
        </w:rPr>
        <w:t xml:space="preserve">Etický kodex Masarykovy univerzity </w:t>
      </w:r>
      <w:r w:rsidR="00895BB0" w:rsidRPr="00895BB0">
        <w:rPr>
          <w:rFonts w:ascii="Times New Roman" w:eastAsia="Times New Roman" w:hAnsi="Times New Roman"/>
          <w:lang w:eastAsia="cs-CZ"/>
        </w:rPr>
        <w:t>–</w:t>
      </w:r>
      <w:r w:rsidR="00895BB0">
        <w:rPr>
          <w:rFonts w:ascii="Times New Roman" w:eastAsia="Times New Roman" w:hAnsi="Times New Roman"/>
          <w:b/>
          <w:bCs/>
          <w:lang w:eastAsia="cs-CZ"/>
        </w:rPr>
        <w:t xml:space="preserve"> staženo předkladateli před zasedáním </w:t>
      </w:r>
    </w:p>
    <w:p w14:paraId="4CA02043" w14:textId="39E9C05C" w:rsidR="0027080C" w:rsidRPr="0037603C" w:rsidRDefault="0027080C" w:rsidP="0027080C">
      <w:pPr>
        <w:pStyle w:val="Odstavecseseznamem"/>
        <w:numPr>
          <w:ilvl w:val="0"/>
          <w:numId w:val="8"/>
        </w:numPr>
        <w:tabs>
          <w:tab w:val="clear" w:pos="720"/>
          <w:tab w:val="num" w:pos="1418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Předložil rektor; </w:t>
      </w:r>
    </w:p>
    <w:p w14:paraId="7E366D77" w14:textId="57856BA7" w:rsidR="00016E75" w:rsidRPr="0037603C" w:rsidRDefault="00016E75" w:rsidP="0027080C">
      <w:pPr>
        <w:pStyle w:val="Odstavecseseznamem"/>
        <w:numPr>
          <w:ilvl w:val="0"/>
          <w:numId w:val="8"/>
        </w:numPr>
        <w:tabs>
          <w:tab w:val="clear" w:pos="720"/>
          <w:tab w:val="num" w:pos="1418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>Nejedná se o vnitřní předpis podle</w:t>
      </w:r>
      <w:r w:rsidR="00AF6A6F" w:rsidRPr="0037603C">
        <w:rPr>
          <w:rFonts w:ascii="Times New Roman" w:hAnsi="Times New Roman" w:cs="Times New Roman"/>
        </w:rPr>
        <w:t xml:space="preserve"> § 9 odst. 1 písm. b) </w:t>
      </w:r>
      <w:r w:rsidR="00F23E4A">
        <w:rPr>
          <w:rFonts w:ascii="Times New Roman" w:hAnsi="Times New Roman" w:cs="Times New Roman"/>
        </w:rPr>
        <w:t>bod</w:t>
      </w:r>
      <w:r w:rsidR="00F23E4A" w:rsidRPr="0037603C">
        <w:rPr>
          <w:rFonts w:ascii="Times New Roman" w:hAnsi="Times New Roman" w:cs="Times New Roman"/>
        </w:rPr>
        <w:t xml:space="preserve"> </w:t>
      </w:r>
      <w:r w:rsidR="00AF6A6F" w:rsidRPr="0037603C">
        <w:rPr>
          <w:rFonts w:ascii="Times New Roman" w:hAnsi="Times New Roman" w:cs="Times New Roman"/>
        </w:rPr>
        <w:t>2 zákona o vysokých školách;</w:t>
      </w:r>
    </w:p>
    <w:p w14:paraId="1978EBAE" w14:textId="77777777" w:rsidR="0027080C" w:rsidRPr="0037603C" w:rsidRDefault="0027080C" w:rsidP="0027080C">
      <w:pPr>
        <w:pStyle w:val="Odstavecseseznamem"/>
        <w:numPr>
          <w:ilvl w:val="0"/>
          <w:numId w:val="8"/>
        </w:numPr>
        <w:tabs>
          <w:tab w:val="clear" w:pos="720"/>
          <w:tab w:val="num" w:pos="1418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Nadpoloviční většina přítomných; </w:t>
      </w:r>
    </w:p>
    <w:p w14:paraId="4EF62815" w14:textId="6D1C9BFB" w:rsidR="0027080C" w:rsidRPr="0037603C" w:rsidRDefault="0027080C" w:rsidP="0027080C">
      <w:pPr>
        <w:pStyle w:val="Odstavecseseznamem"/>
        <w:numPr>
          <w:ilvl w:val="0"/>
          <w:numId w:val="8"/>
        </w:numPr>
        <w:tabs>
          <w:tab w:val="clear" w:pos="720"/>
          <w:tab w:val="num" w:pos="1418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Stanovisko LK; </w:t>
      </w:r>
    </w:p>
    <w:p w14:paraId="4CED9AE7" w14:textId="11B4DC09" w:rsidR="00AF6A6F" w:rsidRPr="0037603C" w:rsidRDefault="00AF6A6F" w:rsidP="0027080C">
      <w:pPr>
        <w:pStyle w:val="Odstavecseseznamem"/>
        <w:numPr>
          <w:ilvl w:val="0"/>
          <w:numId w:val="8"/>
        </w:numPr>
        <w:tabs>
          <w:tab w:val="clear" w:pos="720"/>
          <w:tab w:val="num" w:pos="1418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eastAsia="Times New Roman" w:hAnsi="Times New Roman" w:cs="Times New Roman"/>
          <w:lang w:eastAsia="cs-CZ"/>
        </w:rPr>
        <w:t xml:space="preserve">Návrh usnesení: </w:t>
      </w:r>
      <w:r w:rsidRPr="003C1B2B">
        <w:rPr>
          <w:rFonts w:ascii="Times New Roman" w:hAnsi="Times New Roman" w:cs="Times New Roman"/>
          <w:i/>
          <w:iCs/>
        </w:rPr>
        <w:t>Akademický senát Masarykovy univerzity bere na vědomí znění Etického kodexu Masarykovy univerzity.</w:t>
      </w:r>
    </w:p>
    <w:p w14:paraId="2017968A" w14:textId="347FC487" w:rsidR="00EF4328" w:rsidRPr="0037603C" w:rsidRDefault="00EF4328" w:rsidP="00EF4328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Záměr založení společnosti MUNI Ventures s.r.o.</w:t>
      </w:r>
      <w:r w:rsidR="00AF6A6F" w:rsidRPr="0037603C">
        <w:rPr>
          <w:rFonts w:ascii="Times New Roman" w:eastAsia="Times New Roman" w:hAnsi="Times New Roman"/>
          <w:b/>
          <w:bCs/>
          <w:lang w:eastAsia="cs-CZ"/>
        </w:rPr>
        <w:t>,</w:t>
      </w:r>
    </w:p>
    <w:p w14:paraId="6B491337" w14:textId="77777777" w:rsidR="00542677" w:rsidRPr="0037603C" w:rsidRDefault="00542677" w:rsidP="00542677">
      <w:pPr>
        <w:pStyle w:val="Odstavecseseznamem"/>
        <w:numPr>
          <w:ilvl w:val="1"/>
          <w:numId w:val="9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Předložil rektor v termínu stanoveném JŘ; </w:t>
      </w:r>
    </w:p>
    <w:p w14:paraId="37D664C2" w14:textId="65CA3D7F" w:rsidR="00AF6A6F" w:rsidRPr="0037603C" w:rsidRDefault="00542677" w:rsidP="00AF6A6F">
      <w:pPr>
        <w:pStyle w:val="Odstavecseseznamem"/>
        <w:numPr>
          <w:ilvl w:val="1"/>
          <w:numId w:val="9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eastAsia="Times New Roman" w:hAnsi="Times New Roman" w:cs="Times New Roman"/>
          <w:lang w:eastAsia="cs-CZ"/>
        </w:rPr>
        <w:t xml:space="preserve">AS se vyjadřuje </w:t>
      </w:r>
      <w:r w:rsidR="00BA725D" w:rsidRPr="0037603C">
        <w:rPr>
          <w:rFonts w:ascii="Times New Roman" w:eastAsia="Times New Roman" w:hAnsi="Times New Roman" w:cs="Times New Roman"/>
          <w:lang w:eastAsia="cs-CZ"/>
        </w:rPr>
        <w:t>podle</w:t>
      </w:r>
      <w:r w:rsidR="00BA725D" w:rsidRPr="0037603C">
        <w:rPr>
          <w:rFonts w:ascii="Times New Roman" w:hAnsi="Times New Roman" w:cs="Times New Roman"/>
        </w:rPr>
        <w:t xml:space="preserve"> § 9 odst. 2 písm. c) zákona o vysokých školách</w:t>
      </w:r>
      <w:r w:rsidR="00BA725D" w:rsidRPr="0037603C">
        <w:rPr>
          <w:rFonts w:ascii="Times New Roman" w:eastAsia="Times New Roman" w:hAnsi="Times New Roman" w:cs="Times New Roman"/>
          <w:lang w:eastAsia="cs-CZ"/>
        </w:rPr>
        <w:t>;</w:t>
      </w:r>
    </w:p>
    <w:p w14:paraId="34BDCA10" w14:textId="0526EDBC" w:rsidR="00BA725D" w:rsidRPr="0037603C" w:rsidRDefault="00BA725D" w:rsidP="00AF6A6F">
      <w:pPr>
        <w:pStyle w:val="Odstavecseseznamem"/>
        <w:numPr>
          <w:ilvl w:val="1"/>
          <w:numId w:val="9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eastAsia="Times New Roman" w:hAnsi="Times New Roman" w:cs="Times New Roman"/>
          <w:lang w:eastAsia="cs-CZ"/>
        </w:rPr>
        <w:t xml:space="preserve">SR </w:t>
      </w:r>
      <w:r w:rsidR="00FC12E2" w:rsidRPr="0037603C">
        <w:rPr>
          <w:rFonts w:ascii="Times New Roman" w:eastAsia="Times New Roman" w:hAnsi="Times New Roman" w:cs="Times New Roman"/>
          <w:lang w:eastAsia="cs-CZ"/>
        </w:rPr>
        <w:t xml:space="preserve">MU </w:t>
      </w:r>
      <w:r w:rsidRPr="0037603C">
        <w:rPr>
          <w:rFonts w:ascii="Times New Roman" w:eastAsia="Times New Roman" w:hAnsi="Times New Roman" w:cs="Times New Roman"/>
          <w:lang w:eastAsia="cs-CZ"/>
        </w:rPr>
        <w:t xml:space="preserve">vydává </w:t>
      </w:r>
      <w:r w:rsidR="00FC12E2" w:rsidRPr="0037603C">
        <w:rPr>
          <w:rFonts w:ascii="Times New Roman" w:eastAsia="Times New Roman" w:hAnsi="Times New Roman" w:cs="Times New Roman"/>
          <w:lang w:eastAsia="cs-CZ"/>
        </w:rPr>
        <w:t xml:space="preserve">souhlas podle </w:t>
      </w:r>
      <w:r w:rsidR="00FC12E2" w:rsidRPr="0037603C">
        <w:rPr>
          <w:rFonts w:ascii="Times New Roman" w:hAnsi="Times New Roman" w:cs="Times New Roman"/>
        </w:rPr>
        <w:t>§ 15 odst. 1 písm. a) a c) zákona o vysokých školách</w:t>
      </w:r>
      <w:r w:rsidR="004F5911">
        <w:rPr>
          <w:rFonts w:ascii="Times New Roman" w:hAnsi="Times New Roman" w:cs="Times New Roman"/>
        </w:rPr>
        <w:t xml:space="preserve"> (29. 5. 2023)</w:t>
      </w:r>
      <w:r w:rsidR="00FC12E2" w:rsidRPr="0037603C">
        <w:rPr>
          <w:rFonts w:ascii="Times New Roman" w:hAnsi="Times New Roman" w:cs="Times New Roman"/>
        </w:rPr>
        <w:t>;</w:t>
      </w:r>
    </w:p>
    <w:p w14:paraId="6EC52EAB" w14:textId="26802EA2" w:rsidR="009F133E" w:rsidRPr="0037603C" w:rsidRDefault="009F133E" w:rsidP="00AF6A6F">
      <w:pPr>
        <w:pStyle w:val="Odstavecseseznamem"/>
        <w:numPr>
          <w:ilvl w:val="1"/>
          <w:numId w:val="9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eastAsia="Times New Roman" w:hAnsi="Times New Roman" w:cs="Times New Roman"/>
          <w:lang w:eastAsia="cs-CZ"/>
        </w:rPr>
        <w:t>Nadpoloviční většina přítomných;</w:t>
      </w:r>
    </w:p>
    <w:p w14:paraId="06AC538E" w14:textId="78C4A2C4" w:rsidR="00FC12E2" w:rsidRPr="0037603C" w:rsidRDefault="00FC12E2" w:rsidP="00AF6A6F">
      <w:pPr>
        <w:pStyle w:val="Odstavecseseznamem"/>
        <w:numPr>
          <w:ilvl w:val="1"/>
          <w:numId w:val="9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eastAsia="Times New Roman" w:hAnsi="Times New Roman" w:cs="Times New Roman"/>
          <w:lang w:eastAsia="cs-CZ"/>
        </w:rPr>
        <w:t>Stanovisko LK</w:t>
      </w:r>
      <w:r w:rsidR="00D71A94">
        <w:rPr>
          <w:rFonts w:ascii="Times New Roman" w:eastAsia="Times New Roman" w:hAnsi="Times New Roman" w:cs="Times New Roman"/>
          <w:lang w:eastAsia="cs-CZ"/>
        </w:rPr>
        <w:t xml:space="preserve"> a EK</w:t>
      </w:r>
      <w:r w:rsidRPr="0037603C">
        <w:rPr>
          <w:rFonts w:ascii="Times New Roman" w:eastAsia="Times New Roman" w:hAnsi="Times New Roman" w:cs="Times New Roman"/>
          <w:lang w:eastAsia="cs-CZ"/>
        </w:rPr>
        <w:t>;</w:t>
      </w:r>
    </w:p>
    <w:p w14:paraId="652DB92F" w14:textId="630478D3" w:rsidR="002F56E6" w:rsidRPr="00895BB0" w:rsidRDefault="002F56E6" w:rsidP="00AF6A6F">
      <w:pPr>
        <w:pStyle w:val="Odstavecseseznamem"/>
        <w:numPr>
          <w:ilvl w:val="1"/>
          <w:numId w:val="9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37603C">
        <w:rPr>
          <w:rFonts w:ascii="Times New Roman" w:eastAsia="Times New Roman" w:hAnsi="Times New Roman" w:cs="Times New Roman"/>
          <w:lang w:eastAsia="cs-CZ"/>
        </w:rPr>
        <w:lastRenderedPageBreak/>
        <w:t xml:space="preserve">Návrh usnesení: </w:t>
      </w:r>
      <w:r w:rsidRPr="003C1B2B">
        <w:rPr>
          <w:rFonts w:ascii="Times New Roman" w:hAnsi="Times New Roman" w:cs="Times New Roman"/>
          <w:i/>
          <w:iCs/>
        </w:rPr>
        <w:t>Akademický senát Masarykovy univerzity v souladu s § 9 odst. 2 písm. c) zákona o vysokých školách ve znění pozdějších předpisů souhlasí se založením společnosti „MUNI Ventures s.r.o.“ s podílem univerzity formou peněžitého vkladu ve výši 2 000 000,- Kč do právnické osoby.</w:t>
      </w:r>
    </w:p>
    <w:p w14:paraId="26947114" w14:textId="455C2B1C" w:rsidR="00025539" w:rsidRPr="003C1B2B" w:rsidRDefault="00025539" w:rsidP="00AF6A6F">
      <w:pPr>
        <w:pStyle w:val="Odstavecseseznamem"/>
        <w:numPr>
          <w:ilvl w:val="1"/>
          <w:numId w:val="9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895BB0">
        <w:rPr>
          <w:rFonts w:ascii="Times New Roman" w:hAnsi="Times New Roman" w:cs="Times New Roman"/>
        </w:rPr>
        <w:t>Návrh usnesení od SK</w:t>
      </w:r>
      <w:r w:rsidRPr="00025539">
        <w:rPr>
          <w:rFonts w:ascii="Times New Roman" w:hAnsi="Times New Roman" w:cs="Times New Roman"/>
          <w:i/>
          <w:iCs/>
        </w:rPr>
        <w:t xml:space="preserve">: </w:t>
      </w:r>
      <w:r w:rsidRPr="00895BB0">
        <w:rPr>
          <w:rFonts w:ascii="Times New Roman" w:hAnsi="Times New Roman" w:cs="Times New Roman"/>
          <w:i/>
          <w:iCs/>
        </w:rPr>
        <w:t>Akademický senát doporučuje vedení MU přehodnocení složení dozorčí rady tak, aby obsahovala zástupce z obou komor Akademického senátu MUNI.</w:t>
      </w:r>
    </w:p>
    <w:p w14:paraId="43F70094" w14:textId="6BD17A1B" w:rsidR="00EF4328" w:rsidRPr="0037603C" w:rsidRDefault="00EF4328" w:rsidP="00EF4328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 xml:space="preserve">Záměr uzavření smlouvy na převod akcií společnosti Biology park Brno, a.s. </w:t>
      </w:r>
    </w:p>
    <w:p w14:paraId="1E89B520" w14:textId="77777777" w:rsidR="009F133E" w:rsidRPr="0037603C" w:rsidRDefault="009F133E" w:rsidP="009F133E">
      <w:pPr>
        <w:pStyle w:val="Odstavecseseznamem"/>
        <w:numPr>
          <w:ilvl w:val="0"/>
          <w:numId w:val="11"/>
        </w:numPr>
        <w:tabs>
          <w:tab w:val="clear" w:pos="720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hAnsi="Times New Roman" w:cs="Times New Roman"/>
        </w:rPr>
        <w:t xml:space="preserve">Předložil rektor v termínu stanoveném JŘ; </w:t>
      </w:r>
    </w:p>
    <w:p w14:paraId="14CA5A47" w14:textId="77777777" w:rsidR="00F33E2E" w:rsidRPr="0037603C" w:rsidRDefault="00F33E2E" w:rsidP="00F33E2E">
      <w:pPr>
        <w:pStyle w:val="Odstavecseseznamem"/>
        <w:numPr>
          <w:ilvl w:val="1"/>
          <w:numId w:val="11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eastAsia="Times New Roman" w:hAnsi="Times New Roman" w:cs="Times New Roman"/>
          <w:lang w:eastAsia="cs-CZ"/>
        </w:rPr>
        <w:t>AS se vyjadřuje podle</w:t>
      </w:r>
      <w:r w:rsidRPr="0037603C">
        <w:rPr>
          <w:rFonts w:ascii="Times New Roman" w:hAnsi="Times New Roman" w:cs="Times New Roman"/>
        </w:rPr>
        <w:t xml:space="preserve"> § 9 odst. 2 písm. c) zákona o vysokých školách</w:t>
      </w:r>
      <w:r w:rsidRPr="0037603C">
        <w:rPr>
          <w:rFonts w:ascii="Times New Roman" w:eastAsia="Times New Roman" w:hAnsi="Times New Roman" w:cs="Times New Roman"/>
          <w:lang w:eastAsia="cs-CZ"/>
        </w:rPr>
        <w:t>;</w:t>
      </w:r>
    </w:p>
    <w:p w14:paraId="31F6030D" w14:textId="36850E13" w:rsidR="00F33E2E" w:rsidRPr="0037603C" w:rsidRDefault="00F33E2E" w:rsidP="00F33E2E">
      <w:pPr>
        <w:pStyle w:val="Odstavecseseznamem"/>
        <w:numPr>
          <w:ilvl w:val="1"/>
          <w:numId w:val="11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eastAsia="Times New Roman" w:hAnsi="Times New Roman" w:cs="Times New Roman"/>
          <w:lang w:eastAsia="cs-CZ"/>
        </w:rPr>
        <w:t xml:space="preserve">SR MU vydává souhlas podle </w:t>
      </w:r>
      <w:r w:rsidRPr="0037603C">
        <w:rPr>
          <w:rFonts w:ascii="Times New Roman" w:hAnsi="Times New Roman" w:cs="Times New Roman"/>
        </w:rPr>
        <w:t>§ 15 odst. 1 písm. a) až d) zákona o vysokých školách</w:t>
      </w:r>
      <w:r w:rsidR="004F5911">
        <w:rPr>
          <w:rFonts w:ascii="Times New Roman" w:hAnsi="Times New Roman" w:cs="Times New Roman"/>
        </w:rPr>
        <w:t xml:space="preserve"> (29. 5. 2023)</w:t>
      </w:r>
      <w:r w:rsidRPr="0037603C">
        <w:rPr>
          <w:rFonts w:ascii="Times New Roman" w:hAnsi="Times New Roman" w:cs="Times New Roman"/>
        </w:rPr>
        <w:t>;</w:t>
      </w:r>
    </w:p>
    <w:p w14:paraId="3B647BD4" w14:textId="77777777" w:rsidR="009F133E" w:rsidRPr="0037603C" w:rsidRDefault="009F133E" w:rsidP="009F133E">
      <w:pPr>
        <w:pStyle w:val="Odstavecseseznamem"/>
        <w:numPr>
          <w:ilvl w:val="0"/>
          <w:numId w:val="11"/>
        </w:numPr>
        <w:tabs>
          <w:tab w:val="clear" w:pos="720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hAnsi="Times New Roman" w:cs="Times New Roman"/>
        </w:rPr>
        <w:t xml:space="preserve">Nadpoloviční většina přítomných; </w:t>
      </w:r>
    </w:p>
    <w:p w14:paraId="18EF5A38" w14:textId="77777777" w:rsidR="009F133E" w:rsidRPr="0037603C" w:rsidRDefault="009F133E" w:rsidP="009F133E">
      <w:pPr>
        <w:pStyle w:val="Odstavecseseznamem"/>
        <w:numPr>
          <w:ilvl w:val="0"/>
          <w:numId w:val="11"/>
        </w:numPr>
        <w:tabs>
          <w:tab w:val="clear" w:pos="720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lang w:eastAsia="cs-CZ"/>
        </w:rPr>
      </w:pPr>
      <w:r w:rsidRPr="0037603C">
        <w:rPr>
          <w:rFonts w:ascii="Times New Roman" w:hAnsi="Times New Roman" w:cs="Times New Roman"/>
        </w:rPr>
        <w:t xml:space="preserve">Stanovisko EK; </w:t>
      </w:r>
    </w:p>
    <w:p w14:paraId="02CE508C" w14:textId="5386CD20" w:rsidR="009F133E" w:rsidRPr="003C1B2B" w:rsidRDefault="00482289" w:rsidP="00482289">
      <w:pPr>
        <w:pStyle w:val="Odstavecseseznamem"/>
        <w:numPr>
          <w:ilvl w:val="0"/>
          <w:numId w:val="11"/>
        </w:numPr>
        <w:tabs>
          <w:tab w:val="clear" w:pos="720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37603C">
        <w:rPr>
          <w:rFonts w:ascii="Times New Roman" w:hAnsi="Times New Roman" w:cs="Times New Roman"/>
        </w:rPr>
        <w:t xml:space="preserve">Návrh usnesení: </w:t>
      </w:r>
      <w:r w:rsidRPr="003C1B2B">
        <w:rPr>
          <w:rFonts w:ascii="Times New Roman" w:hAnsi="Times New Roman" w:cs="Times New Roman"/>
          <w:i/>
          <w:iCs/>
        </w:rPr>
        <w:t>Akademický senát Masarykovy univerzity v souladu s ustanovením § 9 odst. 2 písm. c)</w:t>
      </w:r>
      <w:r w:rsidR="00F23E4A">
        <w:rPr>
          <w:rFonts w:ascii="Times New Roman" w:hAnsi="Times New Roman" w:cs="Times New Roman"/>
          <w:i/>
          <w:iCs/>
        </w:rPr>
        <w:t xml:space="preserve"> zákona o vysokých školách</w:t>
      </w:r>
      <w:r w:rsidRPr="003C1B2B">
        <w:rPr>
          <w:rFonts w:ascii="Times New Roman" w:hAnsi="Times New Roman" w:cs="Times New Roman"/>
          <w:i/>
          <w:iCs/>
        </w:rPr>
        <w:t xml:space="preserve"> souhlasí s právním jednáním, kterým Masarykova univerzita hodlá uzavřít Smlouvu o převodu akcií, kterou Masarykova univerzita převede na společnost Biology park Brno a.s. IČ: 41602706 </w:t>
      </w:r>
      <w:r w:rsidR="0015136F">
        <w:rPr>
          <w:rFonts w:ascii="Times New Roman" w:hAnsi="Times New Roman" w:cs="Times New Roman"/>
          <w:i/>
          <w:iCs/>
        </w:rPr>
        <w:t xml:space="preserve">se sídlem Studentská 812/6, Bohunice, 625 00 Brno </w:t>
      </w:r>
      <w:r w:rsidRPr="003C1B2B">
        <w:rPr>
          <w:rFonts w:ascii="Times New Roman" w:hAnsi="Times New Roman" w:cs="Times New Roman"/>
          <w:i/>
          <w:iCs/>
        </w:rPr>
        <w:t>všechny akcie společnosti Biology park Brno a.s. IČ: 41602706, a to 11 040 (slovy: jedenáct tisíc čtyřicet) kusů Akcií s číselným označením 2 001 až 13 040, které byly nahrazeny hromadnou akcií s číselným označením 3, za cenu 34 894 750,- Kč (slovy: třicet čtyři milionů osm set devadesát čtyři tisíc sedm set padesát korun českých).</w:t>
      </w:r>
    </w:p>
    <w:p w14:paraId="75DDFC70" w14:textId="1FC80631" w:rsidR="00EF4328" w:rsidRPr="0037603C" w:rsidRDefault="00EF4328" w:rsidP="00EF4328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 xml:space="preserve">Záměr uzavření kupní smlouvy se společností FIRESTA-Fišer, rekonstrukce, stavby a.s. </w:t>
      </w:r>
    </w:p>
    <w:p w14:paraId="6B054FAA" w14:textId="77777777" w:rsidR="00482289" w:rsidRPr="00AC03B4" w:rsidRDefault="00482289" w:rsidP="00B00722">
      <w:pPr>
        <w:pStyle w:val="Odstavecseseznamem"/>
        <w:numPr>
          <w:ilvl w:val="0"/>
          <w:numId w:val="12"/>
        </w:numPr>
        <w:tabs>
          <w:tab w:val="clear" w:pos="720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lang w:eastAsia="cs-CZ"/>
        </w:rPr>
      </w:pPr>
      <w:r w:rsidRPr="00AC03B4">
        <w:rPr>
          <w:rFonts w:ascii="Times New Roman" w:hAnsi="Times New Roman" w:cs="Times New Roman"/>
        </w:rPr>
        <w:t xml:space="preserve">Předložil rektor v termínu stanoveném JŘ; </w:t>
      </w:r>
    </w:p>
    <w:p w14:paraId="45CE1489" w14:textId="77777777" w:rsidR="00482289" w:rsidRPr="00AC03B4" w:rsidRDefault="00482289" w:rsidP="00B00722">
      <w:pPr>
        <w:pStyle w:val="Odstavecseseznamem"/>
        <w:numPr>
          <w:ilvl w:val="1"/>
          <w:numId w:val="1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lang w:eastAsia="cs-CZ"/>
        </w:rPr>
      </w:pPr>
      <w:r w:rsidRPr="00AC03B4">
        <w:rPr>
          <w:rFonts w:ascii="Times New Roman" w:eastAsia="Times New Roman" w:hAnsi="Times New Roman" w:cs="Times New Roman"/>
          <w:lang w:eastAsia="cs-CZ"/>
        </w:rPr>
        <w:t>AS se vyjadřuje podle</w:t>
      </w:r>
      <w:r w:rsidRPr="00AC03B4">
        <w:rPr>
          <w:rFonts w:ascii="Times New Roman" w:hAnsi="Times New Roman" w:cs="Times New Roman"/>
        </w:rPr>
        <w:t xml:space="preserve"> § 9 odst. 2 písm. c) zákona o vysokých školách</w:t>
      </w:r>
      <w:r w:rsidRPr="00AC03B4">
        <w:rPr>
          <w:rFonts w:ascii="Times New Roman" w:eastAsia="Times New Roman" w:hAnsi="Times New Roman" w:cs="Times New Roman"/>
          <w:lang w:eastAsia="cs-CZ"/>
        </w:rPr>
        <w:t>;</w:t>
      </w:r>
    </w:p>
    <w:p w14:paraId="0DF6AC35" w14:textId="280B207D" w:rsidR="00482289" w:rsidRPr="00AC03B4" w:rsidRDefault="00482289" w:rsidP="00B00722">
      <w:pPr>
        <w:pStyle w:val="Odstavecseseznamem"/>
        <w:numPr>
          <w:ilvl w:val="1"/>
          <w:numId w:val="1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lang w:eastAsia="cs-CZ"/>
        </w:rPr>
      </w:pPr>
      <w:r w:rsidRPr="00AC03B4">
        <w:rPr>
          <w:rFonts w:ascii="Times New Roman" w:eastAsia="Times New Roman" w:hAnsi="Times New Roman" w:cs="Times New Roman"/>
          <w:lang w:eastAsia="cs-CZ"/>
        </w:rPr>
        <w:t xml:space="preserve">SR MU vydává souhlas podle </w:t>
      </w:r>
      <w:r w:rsidRPr="00AC03B4">
        <w:rPr>
          <w:rFonts w:ascii="Times New Roman" w:hAnsi="Times New Roman" w:cs="Times New Roman"/>
        </w:rPr>
        <w:t>§ 15 odst. 1 písm. a) až d) zákona o vysokých školách</w:t>
      </w:r>
      <w:r w:rsidR="004F5911">
        <w:rPr>
          <w:rFonts w:ascii="Times New Roman" w:hAnsi="Times New Roman" w:cs="Times New Roman"/>
        </w:rPr>
        <w:t xml:space="preserve"> (29. 5. 2023)</w:t>
      </w:r>
      <w:r w:rsidRPr="00AC03B4">
        <w:rPr>
          <w:rFonts w:ascii="Times New Roman" w:hAnsi="Times New Roman" w:cs="Times New Roman"/>
        </w:rPr>
        <w:t>;</w:t>
      </w:r>
    </w:p>
    <w:p w14:paraId="4B3917F6" w14:textId="77777777" w:rsidR="00482289" w:rsidRPr="00AC03B4" w:rsidRDefault="00482289" w:rsidP="00B00722">
      <w:pPr>
        <w:pStyle w:val="Odstavecseseznamem"/>
        <w:numPr>
          <w:ilvl w:val="0"/>
          <w:numId w:val="12"/>
        </w:numPr>
        <w:tabs>
          <w:tab w:val="clear" w:pos="720"/>
        </w:tabs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lang w:eastAsia="cs-CZ"/>
        </w:rPr>
      </w:pPr>
      <w:r w:rsidRPr="00AC03B4">
        <w:rPr>
          <w:rFonts w:ascii="Times New Roman" w:hAnsi="Times New Roman" w:cs="Times New Roman"/>
        </w:rPr>
        <w:t xml:space="preserve">Nadpoloviční většina přítomných; </w:t>
      </w:r>
    </w:p>
    <w:p w14:paraId="685926BC" w14:textId="77777777" w:rsidR="00482289" w:rsidRPr="0037603C" w:rsidRDefault="00482289" w:rsidP="00B00722">
      <w:pPr>
        <w:pStyle w:val="Odstavecseseznamem"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b/>
          <w:bCs/>
          <w:lang w:eastAsia="cs-CZ"/>
        </w:rPr>
      </w:pPr>
      <w:r w:rsidRPr="0037603C">
        <w:rPr>
          <w:rFonts w:ascii="Times New Roman" w:hAnsi="Times New Roman" w:cs="Times New Roman"/>
        </w:rPr>
        <w:t xml:space="preserve">Stanovisko EK; </w:t>
      </w:r>
    </w:p>
    <w:p w14:paraId="5CED5F37" w14:textId="24A3473C" w:rsidR="00B00722" w:rsidRPr="003C1B2B" w:rsidRDefault="00B00722" w:rsidP="00B00722">
      <w:pPr>
        <w:pStyle w:val="Odstavecseseznamem"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37603C">
        <w:rPr>
          <w:rFonts w:ascii="Times New Roman" w:hAnsi="Times New Roman" w:cs="Times New Roman"/>
        </w:rPr>
        <w:t xml:space="preserve">Návrh usnesení: </w:t>
      </w:r>
      <w:r w:rsidR="00FD654A" w:rsidRPr="003C1B2B">
        <w:rPr>
          <w:rFonts w:ascii="Times New Roman" w:hAnsi="Times New Roman" w:cs="Times New Roman"/>
          <w:i/>
          <w:iCs/>
        </w:rPr>
        <w:t xml:space="preserve">Akademický senát Masarykovy univerzity v souladu s ustanovením § 9 odst. 2 písm. c) </w:t>
      </w:r>
      <w:r w:rsidR="00F23E4A">
        <w:rPr>
          <w:rFonts w:ascii="Times New Roman" w:hAnsi="Times New Roman" w:cs="Times New Roman"/>
          <w:i/>
          <w:iCs/>
        </w:rPr>
        <w:t xml:space="preserve">zákona o vysokých školách </w:t>
      </w:r>
      <w:r w:rsidR="00FD654A" w:rsidRPr="003C1B2B">
        <w:rPr>
          <w:rFonts w:ascii="Times New Roman" w:hAnsi="Times New Roman" w:cs="Times New Roman"/>
          <w:i/>
          <w:iCs/>
        </w:rPr>
        <w:t xml:space="preserve">souhlasí s právním jednáním, kterým Masarykova univerzita hodlá nabýt spoluvlastnický podíl ve výši id. 2/3 k pozemkům </w:t>
      </w:r>
      <w:r w:rsidR="00FD654A" w:rsidRPr="003C1B2B">
        <w:rPr>
          <w:rFonts w:ascii="Times New Roman" w:hAnsi="Times New Roman" w:cs="Times New Roman"/>
          <w:i/>
          <w:iCs/>
        </w:rPr>
        <w:lastRenderedPageBreak/>
        <w:t>p. č. 1331/81, p. č. 1331/218, p. č. 1331/219, p. č. 1331/220, p. č. 1331/221 a p. č. 1331/222, vše k. ú. Bohunice, obec Brno (LV 7229) od prodávající společnosti FIRESTAFišer, rekonstrukce, stavby a.s., IČ: 25317628</w:t>
      </w:r>
      <w:r w:rsidR="0015136F">
        <w:rPr>
          <w:rFonts w:ascii="Times New Roman" w:hAnsi="Times New Roman" w:cs="Times New Roman"/>
          <w:i/>
          <w:iCs/>
        </w:rPr>
        <w:t xml:space="preserve"> se sídlem Mlýnská 388/68, Trnitá, 602 00 Brno </w:t>
      </w:r>
      <w:r w:rsidR="00FD654A" w:rsidRPr="003C1B2B">
        <w:rPr>
          <w:rFonts w:ascii="Times New Roman" w:hAnsi="Times New Roman" w:cs="Times New Roman"/>
          <w:i/>
          <w:iCs/>
        </w:rPr>
        <w:t>za kupní cenu ve výši 2 560 159 Kč (slovy: dva milióny pět set šedesát tisíc sto padesát devět korun českých), přičemž k této částce bude připočítána platná sazba DPH.</w:t>
      </w:r>
    </w:p>
    <w:p w14:paraId="5E02DF89" w14:textId="0DA8CCDE" w:rsidR="00EF4328" w:rsidRPr="0037603C" w:rsidRDefault="00EF4328" w:rsidP="00EF4328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lang w:eastAsia="cs-CZ"/>
        </w:rPr>
      </w:pPr>
      <w:r w:rsidRPr="0037603C">
        <w:rPr>
          <w:rFonts w:ascii="Times New Roman" w:eastAsia="Times New Roman" w:hAnsi="Times New Roman"/>
          <w:b/>
          <w:bCs/>
          <w:lang w:eastAsia="cs-CZ"/>
        </w:rPr>
        <w:t>Různé</w:t>
      </w:r>
    </w:p>
    <w:sectPr w:rsidR="00EF4328" w:rsidRPr="0037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54B"/>
    <w:multiLevelType w:val="hybridMultilevel"/>
    <w:tmpl w:val="4866D61E"/>
    <w:lvl w:ilvl="0" w:tplc="EBC43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A2C"/>
    <w:multiLevelType w:val="multilevel"/>
    <w:tmpl w:val="943C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7188A"/>
    <w:multiLevelType w:val="hybridMultilevel"/>
    <w:tmpl w:val="172C7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E685E"/>
    <w:multiLevelType w:val="multilevel"/>
    <w:tmpl w:val="617C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E4091"/>
    <w:multiLevelType w:val="hybridMultilevel"/>
    <w:tmpl w:val="8AC088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67E08"/>
    <w:multiLevelType w:val="multilevel"/>
    <w:tmpl w:val="943C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36C5C"/>
    <w:multiLevelType w:val="multilevel"/>
    <w:tmpl w:val="0F8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42B72"/>
    <w:multiLevelType w:val="multilevel"/>
    <w:tmpl w:val="0F8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078D7"/>
    <w:multiLevelType w:val="multilevel"/>
    <w:tmpl w:val="A978F39C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464445"/>
    <w:multiLevelType w:val="multilevel"/>
    <w:tmpl w:val="755CC6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 w15:restartNumberingAfterBreak="0">
    <w:nsid w:val="503D0D85"/>
    <w:multiLevelType w:val="multilevel"/>
    <w:tmpl w:val="0F8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E379A"/>
    <w:multiLevelType w:val="multilevel"/>
    <w:tmpl w:val="0F8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290318">
    <w:abstractNumId w:val="9"/>
  </w:num>
  <w:num w:numId="2" w16cid:durableId="3747085">
    <w:abstractNumId w:val="8"/>
  </w:num>
  <w:num w:numId="3" w16cid:durableId="400521042">
    <w:abstractNumId w:val="0"/>
  </w:num>
  <w:num w:numId="4" w16cid:durableId="1000963099">
    <w:abstractNumId w:val="5"/>
  </w:num>
  <w:num w:numId="5" w16cid:durableId="738943692">
    <w:abstractNumId w:val="1"/>
  </w:num>
  <w:num w:numId="6" w16cid:durableId="58752558">
    <w:abstractNumId w:val="4"/>
  </w:num>
  <w:num w:numId="7" w16cid:durableId="1101335437">
    <w:abstractNumId w:val="2"/>
  </w:num>
  <w:num w:numId="8" w16cid:durableId="134571999">
    <w:abstractNumId w:val="3"/>
  </w:num>
  <w:num w:numId="9" w16cid:durableId="1456800018">
    <w:abstractNumId w:val="6"/>
  </w:num>
  <w:num w:numId="10" w16cid:durableId="1718695845">
    <w:abstractNumId w:val="7"/>
  </w:num>
  <w:num w:numId="11" w16cid:durableId="1347515867">
    <w:abstractNumId w:val="10"/>
  </w:num>
  <w:num w:numId="12" w16cid:durableId="1847162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C5"/>
    <w:rsid w:val="00016E75"/>
    <w:rsid w:val="00025539"/>
    <w:rsid w:val="000D1FC2"/>
    <w:rsid w:val="000E45C5"/>
    <w:rsid w:val="000F5385"/>
    <w:rsid w:val="00107322"/>
    <w:rsid w:val="0015136F"/>
    <w:rsid w:val="0027080C"/>
    <w:rsid w:val="002F56E6"/>
    <w:rsid w:val="002F5AA8"/>
    <w:rsid w:val="00316D7C"/>
    <w:rsid w:val="0037603C"/>
    <w:rsid w:val="003C1B2B"/>
    <w:rsid w:val="003C7192"/>
    <w:rsid w:val="0042595C"/>
    <w:rsid w:val="0048090A"/>
    <w:rsid w:val="00482289"/>
    <w:rsid w:val="004F49FE"/>
    <w:rsid w:val="004F5911"/>
    <w:rsid w:val="00534630"/>
    <w:rsid w:val="00542677"/>
    <w:rsid w:val="00693411"/>
    <w:rsid w:val="00895BB0"/>
    <w:rsid w:val="00927AA2"/>
    <w:rsid w:val="009F133E"/>
    <w:rsid w:val="00AC03B4"/>
    <w:rsid w:val="00AF6A6F"/>
    <w:rsid w:val="00B00722"/>
    <w:rsid w:val="00B7693A"/>
    <w:rsid w:val="00BA725D"/>
    <w:rsid w:val="00D71A94"/>
    <w:rsid w:val="00DE14B4"/>
    <w:rsid w:val="00E822D4"/>
    <w:rsid w:val="00EF4328"/>
    <w:rsid w:val="00F23E4A"/>
    <w:rsid w:val="00F33E2E"/>
    <w:rsid w:val="00FC12E2"/>
    <w:rsid w:val="00FC2C42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2B60"/>
  <w15:chartTrackingRefBased/>
  <w15:docId w15:val="{155DBBCC-B79F-48DF-9A2E-80FC3BEF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5C5"/>
    <w:pPr>
      <w:suppressAutoHyphens/>
    </w:pPr>
    <w:rPr>
      <w:rFonts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4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0E4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0E45C5"/>
  </w:style>
  <w:style w:type="paragraph" w:styleId="Odstavecseseznamem">
    <w:name w:val="List Paragraph"/>
    <w:basedOn w:val="Normln"/>
    <w:link w:val="OdstavecseseznamemChar"/>
    <w:uiPriority w:val="34"/>
    <w:qFormat/>
    <w:rsid w:val="000E45C5"/>
    <w:pPr>
      <w:spacing w:after="200" w:line="276" w:lineRule="auto"/>
      <w:ind w:left="708"/>
    </w:pPr>
    <w:rPr>
      <w:rFonts w:cstheme="minorBidi"/>
    </w:rPr>
  </w:style>
  <w:style w:type="paragraph" w:styleId="Normlnweb">
    <w:name w:val="Normal (Web)"/>
    <w:basedOn w:val="Normln"/>
    <w:uiPriority w:val="99"/>
    <w:semiHidden/>
    <w:unhideWhenUsed/>
    <w:rsid w:val="000E45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F591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5dbea8-0774-4761-a5c8-0813b718f2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6E3C4DC89E4A85F5B1670B9F371B" ma:contentTypeVersion="14" ma:contentTypeDescription="Vytvoří nový dokument" ma:contentTypeScope="" ma:versionID="c7a8dd0817207f20da1f38fea174f80d">
  <xsd:schema xmlns:xsd="http://www.w3.org/2001/XMLSchema" xmlns:xs="http://www.w3.org/2001/XMLSchema" xmlns:p="http://schemas.microsoft.com/office/2006/metadata/properties" xmlns:ns3="d85dbea8-0774-4761-a5c8-0813b718f2f4" xmlns:ns4="e4138656-1e0b-40e2-acb9-b017083c0112" targetNamespace="http://schemas.microsoft.com/office/2006/metadata/properties" ma:root="true" ma:fieldsID="746e06fc6135fb15df292af221ebd14e" ns3:_="" ns4:_="">
    <xsd:import namespace="d85dbea8-0774-4761-a5c8-0813b718f2f4"/>
    <xsd:import namespace="e4138656-1e0b-40e2-acb9-b017083c0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dbea8-0774-4761-a5c8-0813b718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38656-1e0b-40e2-acb9-b017083c011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73B7E-F668-407C-9276-0E2B222A502C}">
  <ds:schemaRefs>
    <ds:schemaRef ds:uri="http://schemas.microsoft.com/office/2006/metadata/properties"/>
    <ds:schemaRef ds:uri="http://schemas.microsoft.com/office/infopath/2007/PartnerControls"/>
    <ds:schemaRef ds:uri="d85dbea8-0774-4761-a5c8-0813b718f2f4"/>
  </ds:schemaRefs>
</ds:datastoreItem>
</file>

<file path=customXml/itemProps2.xml><?xml version="1.0" encoding="utf-8"?>
<ds:datastoreItem xmlns:ds="http://schemas.openxmlformats.org/officeDocument/2006/customXml" ds:itemID="{38CF0580-11A1-4E0E-B68D-4F198DB3D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8CD7C-AA27-47D5-ADE3-D96C7B24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dbea8-0774-4761-a5c8-0813b718f2f4"/>
    <ds:schemaRef ds:uri="e4138656-1e0b-40e2-acb9-b017083c0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Markéta Vlachová</cp:lastModifiedBy>
  <cp:revision>9</cp:revision>
  <dcterms:created xsi:type="dcterms:W3CDTF">2023-06-02T07:28:00Z</dcterms:created>
  <dcterms:modified xsi:type="dcterms:W3CDTF">2023-06-05T10:36:00Z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0x010100D4226E3C4DC89E4A85F5B1670B9F371B</vt:lpwstr>
  </property>
</Properties>
</file>