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4CDA" w:rsidRDefault="004404C1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Akademický senát Masarykovy univerzity</w:t>
      </w:r>
    </w:p>
    <w:p w:rsidR="00E94CDA" w:rsidRDefault="004404C1">
      <w:pPr>
        <w:pStyle w:val="Normln1"/>
        <w:spacing w:before="240" w:after="60"/>
        <w:jc w:val="center"/>
        <w:rPr>
          <w:b/>
          <w:sz w:val="28"/>
        </w:rPr>
      </w:pPr>
      <w:r>
        <w:rPr>
          <w:b/>
          <w:sz w:val="28"/>
        </w:rPr>
        <w:t>Zá</w:t>
      </w:r>
      <w:r w:rsidR="003F3ACD">
        <w:rPr>
          <w:b/>
          <w:sz w:val="28"/>
        </w:rPr>
        <w:t>pis z řádného zasedání ze dne 1. 6</w:t>
      </w:r>
      <w:r>
        <w:rPr>
          <w:b/>
          <w:sz w:val="28"/>
        </w:rPr>
        <w:t xml:space="preserve">. 2015 </w:t>
      </w:r>
    </w:p>
    <w:p w:rsidR="00E94CDA" w:rsidRDefault="004404C1">
      <w:pPr>
        <w:pStyle w:val="Normln1"/>
        <w:jc w:val="center"/>
        <w:rPr>
          <w:sz w:val="24"/>
          <w:shd w:val="clear" w:color="auto" w:fill="FFFF00"/>
        </w:rPr>
      </w:pPr>
      <w:r>
        <w:rPr>
          <w:sz w:val="24"/>
        </w:rPr>
        <w:t xml:space="preserve">čj. </w:t>
      </w:r>
      <w:r w:rsidR="007362E4">
        <w:rPr>
          <w:sz w:val="24"/>
        </w:rPr>
        <w:t>MU-IS/48733/2015/238494/RMU-3</w:t>
      </w:r>
    </w:p>
    <w:p w:rsidR="00E94CDA" w:rsidRDefault="004404C1">
      <w:pPr>
        <w:pStyle w:val="Normln1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E94CDA" w:rsidRDefault="004404C1" w:rsidP="00EC2A42">
      <w:pPr>
        <w:pStyle w:val="Normln1"/>
        <w:ind w:left="1701" w:hanging="1680"/>
        <w:jc w:val="both"/>
      </w:pPr>
      <w:r>
        <w:rPr>
          <w:b/>
          <w:i/>
        </w:rPr>
        <w:t>Přítomni:</w:t>
      </w:r>
      <w:r>
        <w:t xml:space="preserve"> </w:t>
      </w:r>
      <w:r>
        <w:tab/>
        <w:t>senátoři uvedení v prezenční listině a v tabulce účasti, která tvoří přílohu č. 1 tohoto zápisu;</w:t>
      </w:r>
    </w:p>
    <w:p w:rsidR="00E94CDA" w:rsidRDefault="004404C1" w:rsidP="00EC2A42">
      <w:pPr>
        <w:pStyle w:val="Normln1"/>
        <w:ind w:left="1701" w:hanging="1680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t xml:space="preserve">při zahájení zasedání AS MU bylo přítomno </w:t>
      </w:r>
      <w:r w:rsidR="006377D4">
        <w:t>32</w:t>
      </w:r>
      <w:r>
        <w:t xml:space="preserve"> senátorů a senátorek;</w:t>
      </w:r>
    </w:p>
    <w:p w:rsidR="00E94CDA" w:rsidRDefault="004404C1" w:rsidP="00EC2A42">
      <w:pPr>
        <w:pStyle w:val="Normln1"/>
        <w:ind w:left="1701" w:hanging="1680"/>
        <w:jc w:val="both"/>
        <w:rPr>
          <w:b/>
        </w:rPr>
      </w:pPr>
      <w:r>
        <w:t xml:space="preserve">                   </w:t>
      </w:r>
      <w:r>
        <w:tab/>
      </w:r>
      <w:r w:rsidR="006377D4">
        <w:rPr>
          <w:b/>
        </w:rPr>
        <w:t>celkem se zasedání zúčastnilo 38</w:t>
      </w:r>
      <w:r w:rsidR="00DE1FB5">
        <w:rPr>
          <w:b/>
        </w:rPr>
        <w:t xml:space="preserve"> </w:t>
      </w:r>
      <w:r>
        <w:rPr>
          <w:b/>
        </w:rPr>
        <w:t>členů AS</w:t>
      </w:r>
    </w:p>
    <w:p w:rsidR="00E94CDA" w:rsidRDefault="00E94CDA" w:rsidP="00EC2A42">
      <w:pPr>
        <w:pStyle w:val="Normln1"/>
        <w:ind w:left="1701" w:hanging="1680"/>
        <w:jc w:val="both"/>
      </w:pPr>
    </w:p>
    <w:p w:rsidR="006377D4" w:rsidRDefault="004404C1" w:rsidP="006377D4">
      <w:pPr>
        <w:pStyle w:val="Normln1"/>
        <w:ind w:left="1701" w:hanging="1680"/>
        <w:jc w:val="both"/>
      </w:pPr>
      <w:r>
        <w:rPr>
          <w:b/>
          <w:i/>
        </w:rPr>
        <w:t>Zvaní hosté:</w:t>
      </w:r>
      <w:r>
        <w:t xml:space="preserve">  </w:t>
      </w:r>
      <w:r w:rsidR="00EC2A42">
        <w:tab/>
      </w:r>
      <w:r w:rsidR="006377D4" w:rsidRPr="006377D4">
        <w:t>prof. MUDr. Martin Bareš, Ph.D.</w:t>
      </w:r>
      <w:r w:rsidR="006377D4">
        <w:t>, prorektor pro rozvoj</w:t>
      </w:r>
    </w:p>
    <w:p w:rsidR="00E94CDA" w:rsidRDefault="004404C1" w:rsidP="006377D4">
      <w:pPr>
        <w:pStyle w:val="Normln1"/>
        <w:ind w:left="1701" w:hanging="1680"/>
        <w:jc w:val="both"/>
      </w:pPr>
      <w:r>
        <w:tab/>
        <w:t>Ing. Martin Veselý, kvestor</w:t>
      </w:r>
    </w:p>
    <w:p w:rsidR="006377D4" w:rsidRDefault="006377D4" w:rsidP="006377D4">
      <w:pPr>
        <w:pStyle w:val="Normln1"/>
        <w:ind w:left="1701" w:hanging="1680"/>
        <w:jc w:val="both"/>
      </w:pPr>
      <w:r>
        <w:tab/>
      </w:r>
      <w:r w:rsidRPr="006377D4">
        <w:t>prof. Ing. Petr Dvořák, CSc.</w:t>
      </w:r>
      <w:r>
        <w:t>, prorektor pro výzkum</w:t>
      </w:r>
    </w:p>
    <w:p w:rsidR="00B17C8B" w:rsidRDefault="00B17C8B" w:rsidP="006377D4">
      <w:pPr>
        <w:pStyle w:val="Normln1"/>
        <w:ind w:left="1701" w:hanging="1680"/>
        <w:jc w:val="both"/>
      </w:pPr>
      <w:r>
        <w:tab/>
      </w:r>
      <w:r w:rsidRPr="00B17C8B">
        <w:t xml:space="preserve">prof. RNDr. Josef </w:t>
      </w:r>
      <w:proofErr w:type="spellStart"/>
      <w:r w:rsidRPr="00B17C8B">
        <w:t>Janyška</w:t>
      </w:r>
      <w:proofErr w:type="spellEnd"/>
      <w:r w:rsidRPr="00B17C8B">
        <w:t xml:space="preserve">, </w:t>
      </w:r>
      <w:proofErr w:type="spellStart"/>
      <w:r w:rsidRPr="00B17C8B">
        <w:t>DSc</w:t>
      </w:r>
      <w:proofErr w:type="spellEnd"/>
      <w:r>
        <w:t>., prorektor pro informační technologie</w:t>
      </w:r>
    </w:p>
    <w:p w:rsidR="00B17C8B" w:rsidRDefault="00B17C8B" w:rsidP="006377D4">
      <w:pPr>
        <w:pStyle w:val="Normln1"/>
        <w:ind w:left="1701" w:hanging="1680"/>
        <w:jc w:val="both"/>
      </w:pPr>
      <w:r>
        <w:tab/>
        <w:t>Mgr.</w:t>
      </w:r>
      <w:r w:rsidR="00C8324A">
        <w:t xml:space="preserve"> </w:t>
      </w:r>
      <w:r>
        <w:t>Ing. Jaromír Šín, vedoucí právního odboru RMU</w:t>
      </w:r>
    </w:p>
    <w:p w:rsidR="00E94CDA" w:rsidRDefault="004404C1" w:rsidP="00EC2A42">
      <w:pPr>
        <w:pStyle w:val="Normln1"/>
        <w:ind w:left="1701" w:hanging="1680"/>
        <w:jc w:val="both"/>
      </w:pPr>
      <w:r>
        <w:t xml:space="preserve">              </w:t>
      </w:r>
    </w:p>
    <w:p w:rsidR="00E94CDA" w:rsidRDefault="004404C1" w:rsidP="00EC2A42">
      <w:pPr>
        <w:pStyle w:val="Normln1"/>
        <w:ind w:left="1701" w:hanging="1680"/>
        <w:jc w:val="both"/>
        <w:rPr>
          <w:b/>
          <w:i/>
        </w:rPr>
      </w:pPr>
      <w:r>
        <w:rPr>
          <w:b/>
          <w:i/>
        </w:rPr>
        <w:t xml:space="preserve">Veřejnost            </w:t>
      </w:r>
      <w:r>
        <w:rPr>
          <w:b/>
          <w:i/>
        </w:rPr>
        <w:tab/>
        <w:t xml:space="preserve">  </w:t>
      </w:r>
    </w:p>
    <w:p w:rsidR="00E94CDA" w:rsidRDefault="004404C1" w:rsidP="00EC2A42">
      <w:pPr>
        <w:pStyle w:val="Normln1"/>
        <w:ind w:left="1701" w:hanging="1680"/>
        <w:jc w:val="both"/>
      </w:pPr>
      <w:r>
        <w:t xml:space="preserve">                                                        </w:t>
      </w:r>
      <w:r>
        <w:tab/>
        <w:t xml:space="preserve">                               </w:t>
      </w:r>
      <w:r>
        <w:tab/>
        <w:t xml:space="preserve">                    </w:t>
      </w:r>
      <w:r>
        <w:tab/>
      </w:r>
    </w:p>
    <w:p w:rsidR="00E94CDA" w:rsidRPr="00733E39" w:rsidRDefault="004404C1" w:rsidP="00D37142">
      <w:pPr>
        <w:pStyle w:val="Normln1"/>
        <w:tabs>
          <w:tab w:val="left" w:pos="1701"/>
        </w:tabs>
        <w:ind w:left="2127" w:hanging="2106"/>
        <w:jc w:val="both"/>
        <w:rPr>
          <w:b/>
        </w:rPr>
      </w:pPr>
      <w:r w:rsidRPr="00733E39">
        <w:rPr>
          <w:b/>
          <w:i/>
        </w:rPr>
        <w:t xml:space="preserve">Program:      </w:t>
      </w:r>
      <w:r w:rsidR="00D37142" w:rsidRPr="00733E39">
        <w:rPr>
          <w:b/>
          <w:i/>
        </w:rPr>
        <w:tab/>
      </w:r>
      <w:r w:rsidRPr="00733E39">
        <w:rPr>
          <w:b/>
        </w:rPr>
        <w:t>1.</w:t>
      </w:r>
      <w:r w:rsidRPr="00733E39">
        <w:rPr>
          <w:b/>
          <w:i/>
        </w:rPr>
        <w:tab/>
      </w:r>
      <w:r w:rsidR="00F74FC4" w:rsidRPr="00733E39">
        <w:rPr>
          <w:b/>
        </w:rPr>
        <w:t>Schválení programu a zápisu z minulého</w:t>
      </w:r>
      <w:r w:rsidRPr="00733E39">
        <w:rPr>
          <w:b/>
        </w:rPr>
        <w:t xml:space="preserve"> zasedání</w:t>
      </w:r>
      <w:r w:rsidRPr="00733E39">
        <w:rPr>
          <w:b/>
        </w:rPr>
        <w:tab/>
      </w:r>
    </w:p>
    <w:p w:rsidR="006377D4" w:rsidRDefault="004404C1" w:rsidP="00733E39">
      <w:pPr>
        <w:pStyle w:val="Normln1"/>
        <w:tabs>
          <w:tab w:val="left" w:pos="1701"/>
        </w:tabs>
        <w:ind w:left="2127" w:hanging="2106"/>
        <w:jc w:val="both"/>
        <w:rPr>
          <w:b/>
        </w:rPr>
      </w:pPr>
      <w:r w:rsidRPr="00733E39">
        <w:rPr>
          <w:b/>
          <w:i/>
        </w:rPr>
        <w:tab/>
      </w:r>
      <w:r w:rsidRPr="00733E39">
        <w:rPr>
          <w:b/>
        </w:rPr>
        <w:t xml:space="preserve">2. </w:t>
      </w:r>
      <w:r w:rsidRPr="00733E39">
        <w:rPr>
          <w:b/>
        </w:rPr>
        <w:tab/>
      </w:r>
      <w:r w:rsidR="006377D4" w:rsidRPr="00733E39">
        <w:rPr>
          <w:b/>
        </w:rPr>
        <w:t>Etická komise pro výzkum</w:t>
      </w:r>
    </w:p>
    <w:p w:rsidR="00D37142" w:rsidRPr="00733E39" w:rsidRDefault="006377D4" w:rsidP="00733E39">
      <w:pPr>
        <w:pStyle w:val="Normln1"/>
        <w:tabs>
          <w:tab w:val="left" w:pos="1701"/>
        </w:tabs>
        <w:ind w:left="2127" w:hanging="2106"/>
        <w:jc w:val="both"/>
        <w:rPr>
          <w:b/>
        </w:rPr>
      </w:pPr>
      <w:r>
        <w:rPr>
          <w:b/>
        </w:rPr>
        <w:tab/>
        <w:t xml:space="preserve">3.    </w:t>
      </w:r>
      <w:r w:rsidR="00D37142" w:rsidRPr="00733E39">
        <w:rPr>
          <w:b/>
        </w:rPr>
        <w:t>Výroční zpráva o činnosti MU v roce 2014</w:t>
      </w:r>
    </w:p>
    <w:p w:rsidR="00D37142" w:rsidRPr="00733E39" w:rsidRDefault="006377D4" w:rsidP="00733E39">
      <w:pPr>
        <w:pStyle w:val="Normln1"/>
        <w:tabs>
          <w:tab w:val="left" w:pos="1701"/>
        </w:tabs>
        <w:ind w:left="2127" w:hanging="2106"/>
        <w:rPr>
          <w:b/>
        </w:rPr>
      </w:pPr>
      <w:r>
        <w:rPr>
          <w:b/>
        </w:rPr>
        <w:tab/>
        <w:t>4</w:t>
      </w:r>
      <w:r w:rsidR="004404C1" w:rsidRPr="00733E39">
        <w:rPr>
          <w:b/>
        </w:rPr>
        <w:t xml:space="preserve">. </w:t>
      </w:r>
      <w:r w:rsidR="004404C1" w:rsidRPr="00733E39">
        <w:rPr>
          <w:b/>
        </w:rPr>
        <w:tab/>
      </w:r>
      <w:r w:rsidR="00D37142" w:rsidRPr="00733E39">
        <w:rPr>
          <w:b/>
        </w:rPr>
        <w:t>Výroční zpráva o hospodaření MU v roce 2014</w:t>
      </w:r>
    </w:p>
    <w:p w:rsidR="00F74FC4" w:rsidRPr="00733E39" w:rsidRDefault="006377D4" w:rsidP="00D37142">
      <w:pPr>
        <w:pStyle w:val="Normln1"/>
        <w:tabs>
          <w:tab w:val="left" w:pos="1701"/>
        </w:tabs>
        <w:ind w:left="2127" w:hanging="2106"/>
        <w:rPr>
          <w:b/>
        </w:rPr>
      </w:pPr>
      <w:r>
        <w:rPr>
          <w:b/>
        </w:rPr>
        <w:tab/>
        <w:t>5</w:t>
      </w:r>
      <w:r w:rsidR="004404C1" w:rsidRPr="00733E39">
        <w:rPr>
          <w:b/>
        </w:rPr>
        <w:t xml:space="preserve">. </w:t>
      </w:r>
      <w:r w:rsidR="004404C1" w:rsidRPr="00733E39">
        <w:rPr>
          <w:b/>
        </w:rPr>
        <w:tab/>
      </w:r>
      <w:r w:rsidR="00D37142" w:rsidRPr="00733E39">
        <w:rPr>
          <w:b/>
        </w:rPr>
        <w:t>Změna Přílohy Statutu LF - Organizační struktura fakulty</w:t>
      </w:r>
      <w:r w:rsidR="00EC2A42" w:rsidRPr="00733E39">
        <w:rPr>
          <w:b/>
        </w:rPr>
        <w:tab/>
      </w:r>
    </w:p>
    <w:p w:rsidR="00E94CDA" w:rsidRPr="00733E39" w:rsidRDefault="00D37142" w:rsidP="00D37142">
      <w:pPr>
        <w:pStyle w:val="Normln1"/>
        <w:tabs>
          <w:tab w:val="left" w:pos="1701"/>
        </w:tabs>
        <w:ind w:left="2127" w:hanging="2106"/>
        <w:rPr>
          <w:b/>
        </w:rPr>
      </w:pPr>
      <w:r w:rsidRPr="00733E39">
        <w:rPr>
          <w:b/>
        </w:rPr>
        <w:tab/>
      </w:r>
      <w:r w:rsidR="006377D4">
        <w:rPr>
          <w:b/>
        </w:rPr>
        <w:t>6</w:t>
      </w:r>
      <w:r w:rsidR="004404C1" w:rsidRPr="00733E39">
        <w:rPr>
          <w:b/>
        </w:rPr>
        <w:t>.</w:t>
      </w:r>
      <w:r w:rsidR="004404C1" w:rsidRPr="00733E39">
        <w:rPr>
          <w:b/>
        </w:rPr>
        <w:tab/>
      </w:r>
      <w:r w:rsidRPr="00733E39">
        <w:rPr>
          <w:b/>
        </w:rPr>
        <w:t>Vyjádření AS k právním úkonům vyžadujícím souhlas správní rady</w:t>
      </w:r>
    </w:p>
    <w:p w:rsidR="00D37142" w:rsidRPr="00733E39" w:rsidRDefault="006377D4" w:rsidP="00D37142">
      <w:pPr>
        <w:pStyle w:val="Normln1"/>
        <w:tabs>
          <w:tab w:val="left" w:pos="1701"/>
        </w:tabs>
        <w:ind w:left="2127" w:hanging="2106"/>
        <w:rPr>
          <w:b/>
        </w:rPr>
      </w:pPr>
      <w:r>
        <w:rPr>
          <w:b/>
        </w:rPr>
        <w:tab/>
        <w:t>7</w:t>
      </w:r>
      <w:r w:rsidR="00D37142" w:rsidRPr="00733E39">
        <w:rPr>
          <w:b/>
        </w:rPr>
        <w:t xml:space="preserve">. </w:t>
      </w:r>
      <w:r w:rsidR="00D37142" w:rsidRPr="00733E39">
        <w:rPr>
          <w:b/>
        </w:rPr>
        <w:tab/>
        <w:t xml:space="preserve">Informace o limitech počtu studentů pro rok 2016 </w:t>
      </w:r>
    </w:p>
    <w:p w:rsidR="00D37142" w:rsidRPr="00733E39" w:rsidRDefault="006377D4" w:rsidP="006377D4">
      <w:pPr>
        <w:pStyle w:val="Normln1"/>
        <w:tabs>
          <w:tab w:val="left" w:pos="1701"/>
        </w:tabs>
        <w:ind w:left="2127" w:hanging="2106"/>
        <w:rPr>
          <w:b/>
        </w:rPr>
      </w:pPr>
      <w:r>
        <w:rPr>
          <w:b/>
        </w:rPr>
        <w:tab/>
        <w:t>8</w:t>
      </w:r>
      <w:r w:rsidR="00D37142" w:rsidRPr="00733E39">
        <w:rPr>
          <w:b/>
        </w:rPr>
        <w:t xml:space="preserve">. </w:t>
      </w:r>
      <w:r w:rsidR="00D37142" w:rsidRPr="00733E39">
        <w:rPr>
          <w:b/>
        </w:rPr>
        <w:tab/>
        <w:t xml:space="preserve">Informace o procesu přípravy Dlouhodobého záměru </w:t>
      </w:r>
      <w:r>
        <w:rPr>
          <w:b/>
        </w:rPr>
        <w:t xml:space="preserve">MU </w:t>
      </w:r>
      <w:r w:rsidR="00D37142" w:rsidRPr="00733E39">
        <w:rPr>
          <w:b/>
        </w:rPr>
        <w:t xml:space="preserve">na roky 2016-2020  </w:t>
      </w:r>
    </w:p>
    <w:p w:rsidR="006377D4" w:rsidRDefault="00D37142" w:rsidP="00D37142">
      <w:pPr>
        <w:pStyle w:val="Normln1"/>
        <w:tabs>
          <w:tab w:val="left" w:pos="1701"/>
        </w:tabs>
        <w:ind w:left="2127" w:hanging="2106"/>
        <w:rPr>
          <w:b/>
        </w:rPr>
      </w:pPr>
      <w:r w:rsidRPr="00733E39">
        <w:rPr>
          <w:b/>
        </w:rPr>
        <w:tab/>
        <w:t xml:space="preserve">9. </w:t>
      </w:r>
      <w:r w:rsidRPr="00733E39">
        <w:rPr>
          <w:b/>
        </w:rPr>
        <w:tab/>
        <w:t>Nominace zástupců AS do komisí FR MU</w:t>
      </w:r>
    </w:p>
    <w:p w:rsidR="00D37142" w:rsidRPr="00733E39" w:rsidRDefault="00030BF8" w:rsidP="00D37142">
      <w:pPr>
        <w:pStyle w:val="Normln1"/>
        <w:tabs>
          <w:tab w:val="left" w:pos="1701"/>
        </w:tabs>
        <w:ind w:left="2127" w:hanging="2106"/>
        <w:rPr>
          <w:b/>
        </w:rPr>
      </w:pPr>
      <w:r>
        <w:rPr>
          <w:b/>
        </w:rPr>
        <w:tab/>
        <w:t xml:space="preserve">9a.  Informace o </w:t>
      </w:r>
      <w:proofErr w:type="spellStart"/>
      <w:r>
        <w:rPr>
          <w:b/>
        </w:rPr>
        <w:t>Invea-</w:t>
      </w:r>
      <w:r w:rsidR="006377D4">
        <w:rPr>
          <w:b/>
        </w:rPr>
        <w:t>Tech</w:t>
      </w:r>
      <w:proofErr w:type="spellEnd"/>
      <w:r w:rsidR="00D37142" w:rsidRPr="00733E39">
        <w:rPr>
          <w:b/>
        </w:rPr>
        <w:t xml:space="preserve"> </w:t>
      </w:r>
    </w:p>
    <w:p w:rsidR="00D37142" w:rsidRPr="00733E39" w:rsidRDefault="00D37142" w:rsidP="00D37142">
      <w:pPr>
        <w:pStyle w:val="Normln1"/>
        <w:tabs>
          <w:tab w:val="left" w:pos="1701"/>
        </w:tabs>
        <w:ind w:left="2127" w:hanging="2106"/>
        <w:rPr>
          <w:b/>
        </w:rPr>
      </w:pPr>
      <w:r w:rsidRPr="00733E39">
        <w:rPr>
          <w:b/>
        </w:rPr>
        <w:tab/>
        <w:t xml:space="preserve">10. </w:t>
      </w:r>
      <w:r w:rsidRPr="00733E39">
        <w:rPr>
          <w:b/>
        </w:rPr>
        <w:tab/>
        <w:t>Různé</w:t>
      </w:r>
    </w:p>
    <w:p w:rsidR="00D37142" w:rsidRDefault="00D37142">
      <w:pPr>
        <w:pStyle w:val="Normln1"/>
        <w:jc w:val="both"/>
      </w:pPr>
    </w:p>
    <w:p w:rsidR="00E94CDA" w:rsidRDefault="004404C1">
      <w:pPr>
        <w:pStyle w:val="Normln1"/>
        <w:jc w:val="both"/>
      </w:pPr>
      <w:r>
        <w:t xml:space="preserve">Jednání zahájil předseda AS, uvítal na zasedání senátorky, senátory i hosty a konstatoval usnášeníschopnost AS </w:t>
      </w:r>
      <w:proofErr w:type="gramStart"/>
      <w:r>
        <w:t>MU</w:t>
      </w:r>
      <w:proofErr w:type="gramEnd"/>
      <w:r>
        <w:t xml:space="preserve">. </w:t>
      </w:r>
    </w:p>
    <w:p w:rsidR="00E94CDA" w:rsidRDefault="00E94CDA">
      <w:pPr>
        <w:pStyle w:val="Normln1"/>
        <w:jc w:val="both"/>
      </w:pPr>
    </w:p>
    <w:p w:rsidR="00E94CDA" w:rsidRPr="006377D4" w:rsidRDefault="004404C1">
      <w:pPr>
        <w:pStyle w:val="Nadpis1"/>
        <w:spacing w:after="240"/>
        <w:ind w:left="405" w:hanging="449"/>
        <w:rPr>
          <w:rFonts w:ascii="Arial" w:hAnsi="Arial" w:cs="Arial"/>
          <w:sz w:val="22"/>
        </w:rPr>
      </w:pPr>
      <w:bookmarkStart w:id="0" w:name="h.e4nd77gapstp"/>
      <w:bookmarkEnd w:id="0"/>
      <w:r>
        <w:rPr>
          <w:rFonts w:ascii="Arial" w:hAnsi="Arial" w:cs="Arial"/>
          <w:sz w:val="22"/>
        </w:rPr>
        <w:t>1</w:t>
      </w:r>
      <w:r w:rsidR="00B440C2">
        <w:rPr>
          <w:rFonts w:ascii="Arial" w:hAnsi="Arial" w:cs="Arial"/>
          <w:sz w:val="22"/>
        </w:rPr>
        <w:t xml:space="preserve">.   </w:t>
      </w:r>
      <w:r w:rsidR="00B440C2">
        <w:rPr>
          <w:rFonts w:ascii="Arial" w:hAnsi="Arial" w:cs="Arial"/>
          <w:sz w:val="22"/>
        </w:rPr>
        <w:tab/>
      </w:r>
      <w:r w:rsidR="00F74FC4" w:rsidRPr="006377D4">
        <w:rPr>
          <w:rFonts w:ascii="Arial" w:hAnsi="Arial" w:cs="Arial"/>
          <w:sz w:val="22"/>
        </w:rPr>
        <w:t>Schválení programu a zápisu</w:t>
      </w:r>
      <w:r w:rsidRPr="006377D4">
        <w:rPr>
          <w:rFonts w:ascii="Arial" w:hAnsi="Arial" w:cs="Arial"/>
          <w:sz w:val="22"/>
        </w:rPr>
        <w:t xml:space="preserve"> z minulého zasedání</w:t>
      </w:r>
    </w:p>
    <w:p w:rsidR="00E94CDA" w:rsidRPr="006377D4" w:rsidRDefault="004404C1">
      <w:pPr>
        <w:pStyle w:val="Normln1"/>
        <w:ind w:left="400"/>
        <w:jc w:val="both"/>
        <w:rPr>
          <w:shd w:val="clear" w:color="auto" w:fill="F4CCCC"/>
        </w:rPr>
      </w:pPr>
      <w:r w:rsidRPr="006377D4">
        <w:t>Předseda AS navrhl program zasedání AS. K návrhu programu neměl nikdo z </w:t>
      </w:r>
      <w:proofErr w:type="gramStart"/>
      <w:r w:rsidRPr="006377D4">
        <w:t>přítomných</w:t>
      </w:r>
      <w:proofErr w:type="gramEnd"/>
      <w:r w:rsidRPr="006377D4">
        <w:t xml:space="preserve"> připomínky.</w:t>
      </w:r>
      <w:r w:rsidRPr="006377D4">
        <w:rPr>
          <w:shd w:val="clear" w:color="auto" w:fill="F4CCCC"/>
        </w:rPr>
        <w:t xml:space="preserve"> </w:t>
      </w:r>
    </w:p>
    <w:p w:rsidR="00E94CDA" w:rsidRPr="006377D4" w:rsidRDefault="00E94CDA">
      <w:pPr>
        <w:pStyle w:val="Normln1"/>
        <w:ind w:left="400"/>
        <w:jc w:val="both"/>
      </w:pPr>
    </w:p>
    <w:p w:rsidR="00E94CDA" w:rsidRPr="006377D4" w:rsidRDefault="004404C1">
      <w:pPr>
        <w:pStyle w:val="Normln1"/>
        <w:ind w:left="400"/>
        <w:jc w:val="both"/>
      </w:pPr>
      <w:r w:rsidRPr="006377D4">
        <w:t xml:space="preserve">Předseda </w:t>
      </w:r>
      <w:r w:rsidR="002130A4" w:rsidRPr="006377D4">
        <w:t>AS předložil ke schválení z</w:t>
      </w:r>
      <w:r w:rsidR="00733E39" w:rsidRPr="006377D4">
        <w:t>ápis ze zasedání AS MU ze dne 4. 5</w:t>
      </w:r>
      <w:r w:rsidRPr="006377D4">
        <w:t>. 2015</w:t>
      </w:r>
      <w:r w:rsidR="002130A4" w:rsidRPr="006377D4">
        <w:t>. K zápisu</w:t>
      </w:r>
      <w:r w:rsidRPr="006377D4">
        <w:t xml:space="preserve"> neměl nikdo z </w:t>
      </w:r>
      <w:proofErr w:type="gramStart"/>
      <w:r w:rsidRPr="006377D4">
        <w:t>přítomných</w:t>
      </w:r>
      <w:proofErr w:type="gramEnd"/>
      <w:r w:rsidRPr="006377D4">
        <w:t xml:space="preserve"> připomínky. </w:t>
      </w:r>
    </w:p>
    <w:p w:rsidR="00E94CDA" w:rsidRPr="006377D4" w:rsidRDefault="004404C1">
      <w:pPr>
        <w:pStyle w:val="Normln1"/>
        <w:ind w:left="400"/>
      </w:pPr>
      <w:r w:rsidRPr="006377D4">
        <w:t xml:space="preserve"> </w:t>
      </w:r>
    </w:p>
    <w:tbl>
      <w:tblPr>
        <w:tblW w:w="9043" w:type="dxa"/>
        <w:tblInd w:w="3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43"/>
      </w:tblGrid>
      <w:tr w:rsidR="00E94CDA" w:rsidRPr="006377D4">
        <w:tc>
          <w:tcPr>
            <w:tcW w:w="9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7" w:type="dxa"/>
            </w:tcMar>
          </w:tcPr>
          <w:p w:rsidR="00E94CDA" w:rsidRPr="006377D4" w:rsidRDefault="00733E39" w:rsidP="002130A4">
            <w:pPr>
              <w:pStyle w:val="Normln1"/>
              <w:spacing w:before="120"/>
              <w:rPr>
                <w:b/>
              </w:rPr>
            </w:pPr>
            <w:r w:rsidRPr="006377D4">
              <w:rPr>
                <w:b/>
              </w:rPr>
              <w:t>Zápis ze dne 4. 5</w:t>
            </w:r>
            <w:r w:rsidR="004404C1" w:rsidRPr="006377D4">
              <w:rPr>
                <w:b/>
              </w:rPr>
              <w:t xml:space="preserve">. 2015 </w:t>
            </w:r>
            <w:r w:rsidR="002130A4" w:rsidRPr="006377D4">
              <w:rPr>
                <w:b/>
              </w:rPr>
              <w:t>byl dnešního dne schválen</w:t>
            </w:r>
            <w:r w:rsidR="004404C1" w:rsidRPr="006377D4">
              <w:rPr>
                <w:b/>
              </w:rPr>
              <w:t xml:space="preserve"> AS MU.</w:t>
            </w:r>
          </w:p>
        </w:tc>
      </w:tr>
    </w:tbl>
    <w:p w:rsidR="006377D4" w:rsidRDefault="006377D4" w:rsidP="006377D4">
      <w:pPr>
        <w:pStyle w:val="Normln1"/>
        <w:jc w:val="both"/>
      </w:pPr>
    </w:p>
    <w:p w:rsidR="006377D4" w:rsidRDefault="006377D4" w:rsidP="006377D4">
      <w:pPr>
        <w:pStyle w:val="Normln1"/>
        <w:jc w:val="both"/>
      </w:pPr>
    </w:p>
    <w:p w:rsidR="006377D4" w:rsidRPr="006377D4" w:rsidRDefault="006377D4" w:rsidP="006377D4">
      <w:pPr>
        <w:pStyle w:val="Normln1"/>
        <w:jc w:val="both"/>
        <w:rPr>
          <w:b/>
        </w:rPr>
      </w:pPr>
      <w:r w:rsidRPr="006377D4">
        <w:rPr>
          <w:b/>
        </w:rPr>
        <w:t>2.    Etická komise pro výzkum</w:t>
      </w:r>
    </w:p>
    <w:p w:rsidR="008A5DA1" w:rsidRDefault="008A5DA1">
      <w:pPr>
        <w:pStyle w:val="Normln1"/>
        <w:ind w:left="400"/>
        <w:jc w:val="both"/>
      </w:pPr>
    </w:p>
    <w:p w:rsidR="006377D4" w:rsidRDefault="008B1C72">
      <w:pPr>
        <w:pStyle w:val="Normln1"/>
        <w:ind w:left="400"/>
        <w:jc w:val="both"/>
      </w:pPr>
      <w:r>
        <w:t>RN</w:t>
      </w:r>
      <w:r w:rsidR="00F83F2C">
        <w:t>Dr.</w:t>
      </w:r>
      <w:r w:rsidR="00C74CCA">
        <w:t xml:space="preserve"> </w:t>
      </w:r>
      <w:r>
        <w:t>Lízal (PřF</w:t>
      </w:r>
      <w:bookmarkStart w:id="1" w:name="_GoBack"/>
      <w:bookmarkEnd w:id="1"/>
      <w:r w:rsidR="00F83F2C">
        <w:t xml:space="preserve"> MU) </w:t>
      </w:r>
      <w:r w:rsidR="008A5DA1">
        <w:t>požádal o vstoupení k tématu -</w:t>
      </w:r>
      <w:r w:rsidR="00F83F2C">
        <w:t xml:space="preserve"> sdělil následující námitky, týkající se</w:t>
      </w:r>
    </w:p>
    <w:p w:rsidR="00F83F2C" w:rsidRDefault="00F83F2C">
      <w:pPr>
        <w:pStyle w:val="Normln1"/>
        <w:ind w:left="400"/>
        <w:jc w:val="both"/>
      </w:pPr>
      <w:r>
        <w:t>připravované Etické komise pro výzkum:</w:t>
      </w:r>
    </w:p>
    <w:p w:rsidR="00F83F2C" w:rsidRDefault="00F83F2C" w:rsidP="008A5DA1">
      <w:pPr>
        <w:pStyle w:val="Normln1"/>
        <w:numPr>
          <w:ilvl w:val="0"/>
          <w:numId w:val="7"/>
        </w:numPr>
        <w:ind w:left="993" w:hanging="567"/>
        <w:jc w:val="both"/>
      </w:pPr>
      <w:r>
        <w:t>přílišná rychlost jmenování členů komise</w:t>
      </w:r>
      <w:r w:rsidR="008A5DA1">
        <w:t>;</w:t>
      </w:r>
    </w:p>
    <w:p w:rsidR="00F83F2C" w:rsidRDefault="00F83F2C" w:rsidP="008A5DA1">
      <w:pPr>
        <w:pStyle w:val="Normln1"/>
        <w:numPr>
          <w:ilvl w:val="0"/>
          <w:numId w:val="7"/>
        </w:numPr>
        <w:ind w:left="993" w:hanging="567"/>
        <w:jc w:val="both"/>
      </w:pPr>
      <w:r>
        <w:t>nedostatečné vymezení kompetencí, zejména ve vztahu ke stávajícím fakultním etickým komisím</w:t>
      </w:r>
      <w:r w:rsidR="008A5DA1">
        <w:t>;</w:t>
      </w:r>
    </w:p>
    <w:p w:rsidR="00F83F2C" w:rsidRDefault="008A5DA1" w:rsidP="008A5DA1">
      <w:pPr>
        <w:pStyle w:val="Normln1"/>
        <w:ind w:firstLine="400"/>
        <w:jc w:val="both"/>
      </w:pPr>
      <w:r>
        <w:t>3.</w:t>
      </w:r>
      <w:r>
        <w:tab/>
      </w:r>
      <w:r w:rsidR="00F83F2C">
        <w:t>není jasný termín</w:t>
      </w:r>
      <w:r>
        <w:t>,</w:t>
      </w:r>
      <w:r w:rsidR="00F83F2C">
        <w:t xml:space="preserve"> kdy by měla </w:t>
      </w:r>
      <w:r>
        <w:t xml:space="preserve">komise </w:t>
      </w:r>
      <w:r w:rsidR="00F83F2C">
        <w:t>začít fungovat</w:t>
      </w:r>
      <w:r>
        <w:t>;</w:t>
      </w:r>
    </w:p>
    <w:p w:rsidR="00F83F2C" w:rsidRDefault="008A5DA1" w:rsidP="008A5DA1">
      <w:pPr>
        <w:pStyle w:val="Normln1"/>
        <w:ind w:firstLine="400"/>
        <w:jc w:val="both"/>
      </w:pPr>
      <w:r>
        <w:t>4.</w:t>
      </w:r>
      <w:r>
        <w:tab/>
      </w:r>
      <w:r w:rsidR="00F83F2C">
        <w:t>nedostačující projednání na akademické půdě</w:t>
      </w:r>
      <w:r>
        <w:t>;</w:t>
      </w:r>
    </w:p>
    <w:p w:rsidR="00F83F2C" w:rsidRDefault="008A5DA1" w:rsidP="008A5DA1">
      <w:pPr>
        <w:pStyle w:val="Normln1"/>
        <w:ind w:firstLine="400"/>
        <w:jc w:val="both"/>
      </w:pPr>
      <w:r>
        <w:t>5.</w:t>
      </w:r>
      <w:r>
        <w:tab/>
        <w:t>komise by měla vzniknout na z</w:t>
      </w:r>
      <w:r w:rsidR="00F83F2C">
        <w:t>ákladě diskuse</w:t>
      </w:r>
      <w:r>
        <w:t>.</w:t>
      </w:r>
    </w:p>
    <w:p w:rsidR="008A5DA1" w:rsidRDefault="008A5DA1" w:rsidP="00F83F2C">
      <w:pPr>
        <w:pStyle w:val="Normln1"/>
        <w:ind w:left="400"/>
        <w:jc w:val="both"/>
      </w:pPr>
    </w:p>
    <w:p w:rsidR="007B460C" w:rsidRPr="005A6D8F" w:rsidRDefault="007B460C" w:rsidP="007B460C">
      <w:pPr>
        <w:pStyle w:val="Normln1"/>
        <w:ind w:firstLine="400"/>
        <w:jc w:val="both"/>
        <w:rPr>
          <w:b/>
        </w:rPr>
      </w:pPr>
      <w:r w:rsidRPr="005A6D8F">
        <w:rPr>
          <w:b/>
        </w:rPr>
        <w:t>Diskuse</w:t>
      </w:r>
    </w:p>
    <w:p w:rsidR="007B460C" w:rsidRDefault="007B460C" w:rsidP="007B460C">
      <w:pPr>
        <w:pStyle w:val="Normln1"/>
        <w:ind w:left="400"/>
        <w:jc w:val="both"/>
      </w:pPr>
      <w:r w:rsidRPr="005A6D8F">
        <w:rPr>
          <w:i/>
        </w:rPr>
        <w:t>(zápis je zjednodušenou a zkrácenou verzí diskuse, nejedná se o doslovný přepis)</w:t>
      </w:r>
    </w:p>
    <w:p w:rsidR="00F83F2C" w:rsidRDefault="00367B2D" w:rsidP="00474FC9">
      <w:pPr>
        <w:pStyle w:val="Normln1"/>
        <w:ind w:left="2005" w:hanging="1605"/>
        <w:jc w:val="both"/>
      </w:pPr>
      <w:r>
        <w:t>Dvořák</w:t>
      </w:r>
      <w:r w:rsidR="00474FC9">
        <w:tab/>
        <w:t>T</w:t>
      </w:r>
      <w:r w:rsidR="00F83F2C">
        <w:t xml:space="preserve">éma </w:t>
      </w:r>
      <w:r w:rsidR="00474FC9">
        <w:t xml:space="preserve">bylo </w:t>
      </w:r>
      <w:r w:rsidR="00F83F2C">
        <w:t>projednáno na všech úrovních, diskuse může určitě probíhat pomaleji, co se týče související připravované směrnice</w:t>
      </w:r>
      <w:r w:rsidR="00030BF8">
        <w:t>,</w:t>
      </w:r>
      <w:r w:rsidR="00F83F2C">
        <w:t xml:space="preserve"> probíhá sběr názorů fakult</w:t>
      </w:r>
      <w:r w:rsidR="00474FC9">
        <w:t>.</w:t>
      </w:r>
    </w:p>
    <w:p w:rsidR="00F83F2C" w:rsidRDefault="00F83F2C" w:rsidP="00474FC9">
      <w:pPr>
        <w:pStyle w:val="Normln1"/>
        <w:ind w:left="2005"/>
        <w:jc w:val="both"/>
      </w:pPr>
      <w:r>
        <w:t>Formát – tajemníkem právník, poskytující právní pohled na legislativně etické otázky</w:t>
      </w:r>
      <w:r w:rsidR="00474FC9">
        <w:t xml:space="preserve">. </w:t>
      </w:r>
      <w:r>
        <w:t>Etická komise má význam zej</w:t>
      </w:r>
      <w:r w:rsidR="00A71C71">
        <w:t>ména pro 6</w:t>
      </w:r>
      <w:r>
        <w:t xml:space="preserve"> zbývajících fakult, nominace jsou stále otevřené</w:t>
      </w:r>
      <w:r w:rsidR="00474FC9">
        <w:t>.</w:t>
      </w:r>
    </w:p>
    <w:p w:rsidR="00F83F2C" w:rsidRDefault="00367B2D" w:rsidP="00F6610C">
      <w:pPr>
        <w:pStyle w:val="Normln1"/>
        <w:ind w:left="2005" w:hanging="1605"/>
        <w:jc w:val="both"/>
      </w:pPr>
      <w:r>
        <w:t>Bareš</w:t>
      </w:r>
      <w:r w:rsidR="00474FC9">
        <w:tab/>
        <w:t>E</w:t>
      </w:r>
      <w:r w:rsidR="00F83F2C">
        <w:t>tická komise má význam zejména pro interdisciplinární a mezinárodní projekty</w:t>
      </w:r>
      <w:r w:rsidR="00474FC9">
        <w:t>.</w:t>
      </w:r>
      <w:r w:rsidR="00030BF8">
        <w:t xml:space="preserve"> </w:t>
      </w:r>
    </w:p>
    <w:p w:rsidR="00F83F2C" w:rsidRDefault="00367B2D" w:rsidP="00F83F2C">
      <w:pPr>
        <w:pStyle w:val="Normln1"/>
        <w:ind w:left="400"/>
        <w:jc w:val="both"/>
      </w:pPr>
      <w:r>
        <w:t>Rabušic</w:t>
      </w:r>
      <w:r w:rsidR="00BA66DC">
        <w:tab/>
        <w:t>Z</w:t>
      </w:r>
      <w:r w:rsidR="00F83F2C">
        <w:t xml:space="preserve"> širšího </w:t>
      </w:r>
      <w:r w:rsidR="00E06BD4">
        <w:t>pohled</w:t>
      </w:r>
      <w:r w:rsidR="00F83F2C">
        <w:t>u má komise smysl, je důležité ji projednat na širším fóru</w:t>
      </w:r>
      <w:r w:rsidR="00BA66DC">
        <w:t>.</w:t>
      </w:r>
    </w:p>
    <w:p w:rsidR="00E06BD4" w:rsidRDefault="00367B2D" w:rsidP="00F6610C">
      <w:pPr>
        <w:pStyle w:val="Normln1"/>
        <w:ind w:left="2005" w:hanging="1605"/>
        <w:jc w:val="both"/>
      </w:pPr>
      <w:r>
        <w:t>Brázdil</w:t>
      </w:r>
      <w:r w:rsidR="00BA66DC">
        <w:tab/>
        <w:t>J</w:t>
      </w:r>
      <w:r w:rsidR="00E06BD4">
        <w:t>e nezbytná např. pro behaviorální studie, hlavní problém je otázka kompetencí</w:t>
      </w:r>
      <w:r w:rsidR="00BA66DC">
        <w:t>.</w:t>
      </w:r>
    </w:p>
    <w:p w:rsidR="00F6610C" w:rsidRDefault="00367B2D" w:rsidP="00F6610C">
      <w:pPr>
        <w:pStyle w:val="Normln1"/>
        <w:ind w:left="2005" w:hanging="1605"/>
        <w:jc w:val="both"/>
      </w:pPr>
      <w:r>
        <w:t>Dvořák</w:t>
      </w:r>
      <w:r w:rsidR="00F6610C">
        <w:tab/>
      </w:r>
      <w:proofErr w:type="gramStart"/>
      <w:r w:rsidR="00BA66DC">
        <w:t>N</w:t>
      </w:r>
      <w:r w:rsidR="00F6610C">
        <w:t>epovažujeme</w:t>
      </w:r>
      <w:proofErr w:type="gramEnd"/>
      <w:r w:rsidR="00F6610C">
        <w:t xml:space="preserve"> to za uzavřenou věc</w:t>
      </w:r>
      <w:r w:rsidR="00030BF8">
        <w:t>, cílem je směřování k funkčnímu uspořádání.</w:t>
      </w:r>
    </w:p>
    <w:p w:rsidR="00F6610C" w:rsidRDefault="00367B2D" w:rsidP="00F6610C">
      <w:pPr>
        <w:pStyle w:val="Normln1"/>
        <w:ind w:left="2005" w:hanging="1605"/>
        <w:jc w:val="both"/>
      </w:pPr>
      <w:r>
        <w:t>Tomandl</w:t>
      </w:r>
      <w:r w:rsidR="00BA66DC">
        <w:tab/>
        <w:t>J</w:t>
      </w:r>
      <w:r w:rsidR="00F6610C">
        <w:t>ednání by měla ještě pokračovat, důležitá je otázka nadřazenosti komisí, z jakého hlediska budou projekty posuzovány, kolik projektů bude tato komise hodnotit</w:t>
      </w:r>
      <w:r w:rsidR="00BA66DC">
        <w:t>.</w:t>
      </w:r>
    </w:p>
    <w:p w:rsidR="00F6610C" w:rsidRDefault="00367B2D" w:rsidP="00F6610C">
      <w:pPr>
        <w:pStyle w:val="Normln1"/>
        <w:ind w:left="2005" w:hanging="1605"/>
        <w:jc w:val="both"/>
      </w:pPr>
      <w:proofErr w:type="gramStart"/>
      <w:r>
        <w:t>Lízal</w:t>
      </w:r>
      <w:r w:rsidR="00767633">
        <w:tab/>
        <w:t>M</w:t>
      </w:r>
      <w:r w:rsidR="00862351">
        <w:t>ěla</w:t>
      </w:r>
      <w:proofErr w:type="gramEnd"/>
      <w:r w:rsidR="00862351">
        <w:t xml:space="preserve"> by vzniknout pracovní skupina pro vytvoření etické komise (třeba z těch, kteří už v etických komisích pracují)</w:t>
      </w:r>
      <w:r w:rsidR="00767633">
        <w:t>.</w:t>
      </w:r>
    </w:p>
    <w:p w:rsidR="00862351" w:rsidRDefault="00367B2D" w:rsidP="00F6610C">
      <w:pPr>
        <w:pStyle w:val="Normln1"/>
        <w:ind w:left="2005" w:hanging="1605"/>
        <w:jc w:val="both"/>
      </w:pPr>
      <w:r>
        <w:t>Dvořák</w:t>
      </w:r>
      <w:r w:rsidR="00767633">
        <w:tab/>
        <w:t>J</w:t>
      </w:r>
      <w:r w:rsidR="00862351">
        <w:t>sou za námi dva roky práce na přípravě s doc.</w:t>
      </w:r>
      <w:r w:rsidR="00C74CCA">
        <w:t xml:space="preserve"> </w:t>
      </w:r>
      <w:r w:rsidR="00862351">
        <w:t>Kuře</w:t>
      </w:r>
      <w:r w:rsidR="00767633">
        <w:t>tem.</w:t>
      </w:r>
    </w:p>
    <w:p w:rsidR="00862351" w:rsidRDefault="00367B2D" w:rsidP="00F6610C">
      <w:pPr>
        <w:pStyle w:val="Normln1"/>
        <w:ind w:left="2005" w:hanging="1605"/>
        <w:jc w:val="both"/>
      </w:pPr>
      <w:r>
        <w:t>Rabušic</w:t>
      </w:r>
      <w:r w:rsidR="00862351">
        <w:tab/>
      </w:r>
      <w:r w:rsidR="00842A4D">
        <w:t>S</w:t>
      </w:r>
      <w:r w:rsidR="00030BF8">
        <w:t>távající E</w:t>
      </w:r>
      <w:r w:rsidR="00862351">
        <w:t xml:space="preserve">tická komise </w:t>
      </w:r>
      <w:r w:rsidR="00030BF8">
        <w:t xml:space="preserve">MU </w:t>
      </w:r>
      <w:r w:rsidR="00862351">
        <w:t>řeší prohřešky proti akademickým standardům, nemůže posuzovat etické standardy projektů</w:t>
      </w:r>
      <w:r w:rsidR="00842A4D">
        <w:t>.</w:t>
      </w:r>
    </w:p>
    <w:p w:rsidR="00862351" w:rsidRDefault="00367B2D" w:rsidP="00F6610C">
      <w:pPr>
        <w:pStyle w:val="Normln1"/>
        <w:ind w:left="2005" w:hanging="1605"/>
        <w:jc w:val="both"/>
      </w:pPr>
      <w:r>
        <w:t>Bareš</w:t>
      </w:r>
      <w:r w:rsidR="00842A4D">
        <w:tab/>
        <w:t>Debatovali jsme</w:t>
      </w:r>
      <w:r w:rsidR="00862351">
        <w:t xml:space="preserve"> dva roky, nevím, jestli pracovní skupina přinese něco nového, doc.</w:t>
      </w:r>
      <w:r w:rsidR="00C74CCA">
        <w:t xml:space="preserve"> </w:t>
      </w:r>
      <w:r w:rsidR="00292B39">
        <w:t>Kuře se rozhodl</w:t>
      </w:r>
      <w:r w:rsidR="00862351">
        <w:t xml:space="preserve"> v rozhoduj</w:t>
      </w:r>
      <w:r w:rsidR="00292B39">
        <w:t>ící fázi neúčastnit.</w:t>
      </w:r>
      <w:r w:rsidR="00862351">
        <w:t xml:space="preserve"> </w:t>
      </w:r>
      <w:proofErr w:type="gramStart"/>
      <w:r w:rsidR="00862351">
        <w:t>MU</w:t>
      </w:r>
      <w:proofErr w:type="gramEnd"/>
      <w:r w:rsidR="00862351">
        <w:t xml:space="preserve"> musí mít tuto komisi i za účelem splnění indikátorů u určitých typů projektů</w:t>
      </w:r>
      <w:r w:rsidR="00292B39">
        <w:t>.</w:t>
      </w:r>
    </w:p>
    <w:p w:rsidR="00862351" w:rsidRDefault="00367B2D" w:rsidP="00F6610C">
      <w:pPr>
        <w:pStyle w:val="Normln1"/>
        <w:ind w:left="2005" w:hanging="1605"/>
        <w:jc w:val="both"/>
      </w:pPr>
      <w:r>
        <w:t>Kuře</w:t>
      </w:r>
      <w:r w:rsidR="00292B39">
        <w:tab/>
        <w:t>U</w:t>
      </w:r>
      <w:r w:rsidR="00862351">
        <w:t xml:space="preserve">ž v říjnu jsem </w:t>
      </w:r>
      <w:r w:rsidR="00030BF8">
        <w:t>předložil 10 bodů, za kterých jsem ochoten se na práci podílet, ty nebyly splněny.</w:t>
      </w:r>
    </w:p>
    <w:p w:rsidR="00862351" w:rsidRDefault="00367B2D" w:rsidP="00F6610C">
      <w:pPr>
        <w:pStyle w:val="Normln1"/>
        <w:ind w:left="2005" w:hanging="1605"/>
        <w:jc w:val="both"/>
      </w:pPr>
      <w:r>
        <w:t>Kolář</w:t>
      </w:r>
      <w:r w:rsidR="00BE16BD">
        <w:tab/>
        <w:t>J</w:t>
      </w:r>
      <w:r w:rsidR="00862351">
        <w:t>aký se předpokládá trend fungování do budoucna?</w:t>
      </w:r>
    </w:p>
    <w:p w:rsidR="00862351" w:rsidRDefault="00367B2D" w:rsidP="00862351">
      <w:pPr>
        <w:pStyle w:val="Normln1"/>
        <w:ind w:left="2005" w:hanging="1605"/>
        <w:jc w:val="both"/>
      </w:pPr>
      <w:r>
        <w:t>Dvořák</w:t>
      </w:r>
      <w:r w:rsidR="009C1B2A">
        <w:tab/>
        <w:t>Z</w:t>
      </w:r>
      <w:r w:rsidR="00862351">
        <w:t xml:space="preserve">atím </w:t>
      </w:r>
      <w:proofErr w:type="gramStart"/>
      <w:r w:rsidR="00030BF8">
        <w:t>plánujeme</w:t>
      </w:r>
      <w:proofErr w:type="gramEnd"/>
      <w:r w:rsidR="00030BF8">
        <w:t xml:space="preserve"> </w:t>
      </w:r>
      <w:r w:rsidR="00862351">
        <w:t>využití komise jen tam, kde je to vyžadováno grantovými agenturami</w:t>
      </w:r>
      <w:r w:rsidR="009C1B2A">
        <w:t>.</w:t>
      </w:r>
    </w:p>
    <w:p w:rsidR="00862351" w:rsidRDefault="00367B2D" w:rsidP="00862351">
      <w:pPr>
        <w:pStyle w:val="Normln1"/>
        <w:ind w:left="2005" w:hanging="1605"/>
        <w:jc w:val="both"/>
      </w:pPr>
      <w:proofErr w:type="gramStart"/>
      <w:r>
        <w:lastRenderedPageBreak/>
        <w:t>Lízal</w:t>
      </w:r>
      <w:r w:rsidR="009C1B2A">
        <w:tab/>
        <w:t>B</w:t>
      </w:r>
      <w:r w:rsidR="00862351">
        <w:t>udete</w:t>
      </w:r>
      <w:proofErr w:type="gramEnd"/>
      <w:r w:rsidR="00862351">
        <w:t xml:space="preserve"> prosazovat jen jednu celouniverzitní komisi?</w:t>
      </w:r>
    </w:p>
    <w:p w:rsidR="00862351" w:rsidRDefault="00367B2D" w:rsidP="00862351">
      <w:pPr>
        <w:pStyle w:val="Normln1"/>
        <w:ind w:left="2005" w:hanging="1605"/>
        <w:jc w:val="both"/>
      </w:pPr>
      <w:r>
        <w:t>Dvořák</w:t>
      </w:r>
      <w:r w:rsidR="009C1B2A">
        <w:tab/>
        <w:t>B</w:t>
      </w:r>
      <w:r w:rsidR="00862351">
        <w:t>ylo by to rozumnější</w:t>
      </w:r>
      <w:r w:rsidR="009C1B2A">
        <w:t>.</w:t>
      </w:r>
    </w:p>
    <w:p w:rsidR="00862351" w:rsidRDefault="00367B2D" w:rsidP="00862351">
      <w:pPr>
        <w:pStyle w:val="Normln1"/>
        <w:ind w:left="2005" w:hanging="1605"/>
        <w:jc w:val="both"/>
      </w:pPr>
      <w:r>
        <w:t>Bareš</w:t>
      </w:r>
      <w:r w:rsidR="009C1B2A">
        <w:tab/>
        <w:t>B</w:t>
      </w:r>
      <w:r w:rsidR="00862351">
        <w:t>udeme se tím na vedení ještě zabývat</w:t>
      </w:r>
      <w:r w:rsidR="009C1B2A">
        <w:t>.</w:t>
      </w:r>
    </w:p>
    <w:p w:rsidR="00862351" w:rsidRDefault="009C1B2A" w:rsidP="00862351">
      <w:pPr>
        <w:pStyle w:val="Normln1"/>
        <w:ind w:left="2005" w:hanging="1605"/>
        <w:jc w:val="both"/>
      </w:pPr>
      <w:r>
        <w:t>Bejček</w:t>
      </w:r>
      <w:r>
        <w:tab/>
        <w:t>U</w:t>
      </w:r>
      <w:r w:rsidR="00862351">
        <w:t>niverzitní komise by měla pojmout fakultní komise</w:t>
      </w:r>
      <w:r w:rsidR="00030BF8">
        <w:t>, např. jako pracovní skupiny</w:t>
      </w:r>
    </w:p>
    <w:p w:rsidR="00862351" w:rsidRDefault="00862351" w:rsidP="00862351">
      <w:pPr>
        <w:pStyle w:val="Normln1"/>
        <w:ind w:left="2005" w:hanging="1605"/>
        <w:jc w:val="both"/>
      </w:pPr>
    </w:p>
    <w:p w:rsidR="00862351" w:rsidRDefault="00862351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>
        <w:rPr>
          <w:szCs w:val="22"/>
          <w:u w:val="single"/>
        </w:rPr>
        <w:t>Hlasování o Etické komisi pro výzkum</w:t>
      </w:r>
    </w:p>
    <w:p w:rsidR="00862351" w:rsidRDefault="00862351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</w:p>
    <w:p w:rsidR="00862351" w:rsidRPr="00862351" w:rsidRDefault="00862351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862351">
        <w:t xml:space="preserve">Počet přítomných členů AS MU byl před zahájením hlasování </w:t>
      </w:r>
      <w:r>
        <w:t>38</w:t>
      </w:r>
    </w:p>
    <w:p w:rsidR="00862351" w:rsidRPr="00862351" w:rsidRDefault="00862351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>
        <w:t xml:space="preserve">Pro:                 </w:t>
      </w:r>
      <w:r>
        <w:tab/>
        <w:t xml:space="preserve">  37</w:t>
      </w:r>
    </w:p>
    <w:p w:rsidR="00862351" w:rsidRPr="00862351" w:rsidRDefault="00862351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862351">
        <w:t xml:space="preserve">Proti:           </w:t>
      </w:r>
      <w:r w:rsidRPr="00862351">
        <w:tab/>
        <w:t xml:space="preserve">  0</w:t>
      </w:r>
    </w:p>
    <w:p w:rsidR="00862351" w:rsidRDefault="00862351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>
        <w:t xml:space="preserve">Zdržel se:        </w:t>
      </w:r>
      <w:r>
        <w:tab/>
        <w:t xml:space="preserve">  1</w:t>
      </w:r>
    </w:p>
    <w:p w:rsidR="00D03E33" w:rsidRDefault="00D03E33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</w:p>
    <w:p w:rsidR="00ED0A7E" w:rsidRPr="00D03E33" w:rsidRDefault="00D03E33" w:rsidP="00346275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426"/>
      </w:pPr>
      <w:r w:rsidRPr="00D03E33">
        <w:rPr>
          <w:u w:val="single"/>
        </w:rPr>
        <w:t>Přijaté usnesení:</w:t>
      </w:r>
    </w:p>
    <w:p w:rsidR="00D03E33" w:rsidRPr="00D03E33" w:rsidRDefault="00D03E33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  <w:r w:rsidRPr="00D03E33">
        <w:rPr>
          <w:b/>
        </w:rPr>
        <w:t xml:space="preserve">Akademický senát MU vyzývá vedení MU ke zpomalení procesu vzniku Etické komise pro výzkum (EKV) tak, aby mohla proběhnout za účasti jednotlivých fakult adekvátní debata o kvalifikovaném obsazení EKV a proběhla také širší diskuze o kompetencích a obsahu činnosti této komise. </w:t>
      </w:r>
    </w:p>
    <w:p w:rsidR="00D03E33" w:rsidRDefault="00D03E33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  <w:r w:rsidRPr="00D03E33">
        <w:rPr>
          <w:b/>
        </w:rPr>
        <w:t xml:space="preserve">Vhodné a prospěšné by proto bylo ustavení pracovní skupiny tvořené mimo jiné zástupci stávajících fakultních Etických komisí, kteří </w:t>
      </w:r>
      <w:r>
        <w:rPr>
          <w:b/>
        </w:rPr>
        <w:t>by přispěli svými zkušenostmi a </w:t>
      </w:r>
      <w:r w:rsidRPr="00D03E33">
        <w:rPr>
          <w:b/>
        </w:rPr>
        <w:t>návrhy ke vzniku funkční Etické komise pro výzkum.</w:t>
      </w:r>
    </w:p>
    <w:p w:rsidR="00C74CCA" w:rsidRPr="006377D4" w:rsidRDefault="00C74CCA" w:rsidP="00C74CCA">
      <w:pPr>
        <w:pStyle w:val="Normln1"/>
        <w:jc w:val="both"/>
      </w:pPr>
    </w:p>
    <w:p w:rsidR="00E94CDA" w:rsidRPr="00862351" w:rsidRDefault="00862351">
      <w:pPr>
        <w:pStyle w:val="Nadpis1"/>
        <w:spacing w:after="240"/>
        <w:ind w:left="400" w:hanging="439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3</w:t>
      </w:r>
      <w:r w:rsidR="00A039DB" w:rsidRPr="00862351">
        <w:rPr>
          <w:rFonts w:ascii="Arial" w:hAnsi="Arial" w:cs="Arial"/>
          <w:sz w:val="22"/>
        </w:rPr>
        <w:t xml:space="preserve">.    </w:t>
      </w:r>
      <w:r w:rsidR="003D5BBA" w:rsidRPr="00862351">
        <w:rPr>
          <w:rFonts w:ascii="Arial" w:hAnsi="Arial" w:cs="Arial"/>
          <w:sz w:val="22"/>
        </w:rPr>
        <w:t>Výroční zpráva o činnosti MU v roce 2014</w:t>
      </w:r>
    </w:p>
    <w:p w:rsidR="00E464C5" w:rsidRPr="00862351" w:rsidRDefault="00862351" w:rsidP="00557F71">
      <w:pPr>
        <w:ind w:left="426"/>
      </w:pPr>
      <w:r>
        <w:t>Prorektor Bareš v zastoupení rektora</w:t>
      </w:r>
      <w:r w:rsidR="00E464C5" w:rsidRPr="00862351">
        <w:t xml:space="preserve"> předkládá k projedná</w:t>
      </w:r>
      <w:r w:rsidR="00F20F79">
        <w:t>ní a schválení výroční zprávu o </w:t>
      </w:r>
      <w:r w:rsidR="00E464C5" w:rsidRPr="00862351">
        <w:t>činnosti MU v roce 2014.</w:t>
      </w:r>
    </w:p>
    <w:p w:rsidR="00AB1214" w:rsidRPr="00862351" w:rsidRDefault="00AB1214" w:rsidP="00A039DB">
      <w:pPr>
        <w:ind w:left="426"/>
      </w:pPr>
    </w:p>
    <w:p w:rsidR="00AB1214" w:rsidRPr="00862351" w:rsidRDefault="00AB1214" w:rsidP="00AB1214">
      <w:pPr>
        <w:pStyle w:val="Normln1"/>
        <w:ind w:firstLine="400"/>
        <w:jc w:val="both"/>
        <w:rPr>
          <w:b/>
        </w:rPr>
      </w:pPr>
      <w:r w:rsidRPr="00862351">
        <w:rPr>
          <w:b/>
        </w:rPr>
        <w:t>Diskuse</w:t>
      </w:r>
    </w:p>
    <w:p w:rsidR="00AB1214" w:rsidRPr="00862351" w:rsidRDefault="00AB1214" w:rsidP="00AB1214">
      <w:pPr>
        <w:pStyle w:val="Normln1"/>
        <w:ind w:firstLine="400"/>
        <w:rPr>
          <w:i/>
        </w:rPr>
      </w:pPr>
      <w:r w:rsidRPr="00862351">
        <w:rPr>
          <w:i/>
        </w:rPr>
        <w:t>(zápis je zjednodušenou a zkrácenou verzí diskuse, nejedná se o doslovný přepis)</w:t>
      </w:r>
    </w:p>
    <w:p w:rsidR="00AB1214" w:rsidRDefault="00F20F79" w:rsidP="00AB1214">
      <w:pPr>
        <w:pStyle w:val="Normln1"/>
        <w:ind w:firstLine="400"/>
        <w:jc w:val="both"/>
      </w:pPr>
      <w:r>
        <w:t>Bláha</w:t>
      </w:r>
      <w:r w:rsidR="00862351">
        <w:tab/>
      </w:r>
      <w:r>
        <w:tab/>
        <w:t>K</w:t>
      </w:r>
      <w:r w:rsidR="00862351">
        <w:t>apitola 12 je</w:t>
      </w:r>
      <w:r w:rsidR="00030BF8">
        <w:t xml:space="preserve"> nevyvážená</w:t>
      </w:r>
      <w:r w:rsidR="0033301B">
        <w:t xml:space="preserve"> </w:t>
      </w:r>
      <w:r w:rsidR="00030BF8">
        <w:t xml:space="preserve">(viz </w:t>
      </w:r>
      <w:r w:rsidR="00862351">
        <w:t>prezentace FF</w:t>
      </w:r>
      <w:r w:rsidR="00030BF8">
        <w:t>)</w:t>
      </w:r>
      <w:r>
        <w:t>.</w:t>
      </w:r>
    </w:p>
    <w:p w:rsidR="0033301B" w:rsidRPr="00862351" w:rsidRDefault="00F20F79" w:rsidP="00AB1214">
      <w:pPr>
        <w:pStyle w:val="Normln1"/>
        <w:ind w:firstLine="400"/>
        <w:jc w:val="both"/>
      </w:pPr>
      <w:r>
        <w:t>Bareš</w:t>
      </w:r>
      <w:r>
        <w:tab/>
      </w:r>
      <w:r>
        <w:tab/>
        <w:t>P</w:t>
      </w:r>
      <w:r w:rsidR="0033301B">
        <w:t>roporce zprávy bychom měli zachovat</w:t>
      </w:r>
      <w:r>
        <w:t>.</w:t>
      </w:r>
    </w:p>
    <w:p w:rsidR="00E94CDA" w:rsidRPr="0033301B" w:rsidRDefault="00862351">
      <w:pPr>
        <w:pStyle w:val="Nadpis1"/>
        <w:spacing w:before="360" w:after="240"/>
        <w:ind w:left="397" w:hanging="437"/>
        <w:rPr>
          <w:rFonts w:ascii="Arial" w:hAnsi="Arial" w:cs="Arial"/>
          <w:sz w:val="22"/>
          <w:lang w:val="pl-PL"/>
        </w:rPr>
      </w:pPr>
      <w:r w:rsidRPr="0033301B">
        <w:rPr>
          <w:rFonts w:ascii="Arial" w:hAnsi="Arial" w:cs="Arial"/>
          <w:sz w:val="22"/>
        </w:rPr>
        <w:lastRenderedPageBreak/>
        <w:t>4</w:t>
      </w:r>
      <w:r w:rsidR="00AB1214" w:rsidRPr="0033301B">
        <w:rPr>
          <w:rFonts w:ascii="Arial" w:hAnsi="Arial" w:cs="Arial"/>
          <w:sz w:val="22"/>
        </w:rPr>
        <w:t xml:space="preserve">.    </w:t>
      </w:r>
      <w:r w:rsidR="0000781A" w:rsidRPr="0033301B">
        <w:rPr>
          <w:rFonts w:ascii="Arial" w:hAnsi="Arial" w:cs="Arial"/>
          <w:sz w:val="22"/>
        </w:rPr>
        <w:t>Výroční zpráva o hospodaření MU v roce 2014</w:t>
      </w:r>
      <w:r w:rsidR="004404C1" w:rsidRPr="0033301B"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327619CF" wp14:editId="77C8D8C3">
                <wp:simplePos x="0" y="0"/>
                <wp:positionH relativeFrom="margin">
                  <wp:posOffset>173990</wp:posOffset>
                </wp:positionH>
                <wp:positionV relativeFrom="paragraph">
                  <wp:posOffset>246380</wp:posOffset>
                </wp:positionV>
                <wp:extent cx="5764530" cy="212217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530" cy="2122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78" w:type="dxa"/>
                              <w:tblInd w:w="77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left w:w="6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8"/>
                            </w:tblGrid>
                            <w:tr w:rsidR="00EE3B11">
                              <w:tc>
                                <w:tcPr>
                                  <w:tcW w:w="9078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67" w:type="dxa"/>
                                  </w:tcMar>
                                </w:tcPr>
                                <w:p w:rsidR="00EE3B11" w:rsidRDefault="00EE3B11" w:rsidP="00F20F79">
                                  <w:pPr>
                                    <w:pStyle w:val="Normln1"/>
                                    <w:ind w:left="65"/>
                                  </w:pPr>
                                  <w:r>
                                    <w:rPr>
                                      <w:szCs w:val="22"/>
                                      <w:u w:val="single"/>
                                    </w:rPr>
                                    <w:t>Hlasování o výroční zprávě</w:t>
                                  </w:r>
                                  <w:r w:rsidRPr="00E464C5">
                                    <w:rPr>
                                      <w:szCs w:val="22"/>
                                      <w:u w:val="single"/>
                                    </w:rPr>
                                    <w:t xml:space="preserve"> o činnosti MU v roce 2014</w:t>
                                  </w:r>
                                </w:p>
                                <w:p w:rsidR="00EE3B11" w:rsidRDefault="00EE3B11" w:rsidP="00F20F79">
                                  <w:pPr>
                                    <w:pStyle w:val="Normln1"/>
                                    <w:ind w:left="65"/>
                                  </w:pPr>
                                </w:p>
                                <w:p w:rsidR="00EE3B11" w:rsidRPr="00862351" w:rsidRDefault="00EE3B11" w:rsidP="00F20F79">
                                  <w:pPr>
                                    <w:pStyle w:val="Normln1"/>
                                    <w:ind w:left="65"/>
                                  </w:pPr>
                                  <w:r w:rsidRPr="00862351">
                                    <w:t xml:space="preserve">Počet přítomných členů AS </w:t>
                                  </w:r>
                                  <w:r>
                                    <w:t>MU byl před zahájením hlasování 38</w:t>
                                  </w:r>
                                  <w:r w:rsidRPr="00862351">
                                    <w:t>.</w:t>
                                  </w:r>
                                </w:p>
                                <w:p w:rsidR="00EE3B11" w:rsidRPr="00862351" w:rsidRDefault="00EE3B11" w:rsidP="00F20F79">
                                  <w:pPr>
                                    <w:pStyle w:val="Normln1"/>
                                    <w:ind w:left="65"/>
                                  </w:pPr>
                                  <w:r w:rsidRPr="00862351">
                                    <w:t xml:space="preserve">Pro:                 </w:t>
                                  </w:r>
                                  <w:r w:rsidRPr="00862351">
                                    <w:tab/>
                                    <w:t xml:space="preserve">  </w:t>
                                  </w:r>
                                  <w:r>
                                    <w:t>38</w:t>
                                  </w:r>
                                </w:p>
                                <w:p w:rsidR="00EE3B11" w:rsidRPr="00862351" w:rsidRDefault="00EE3B11" w:rsidP="00F20F79">
                                  <w:pPr>
                                    <w:pStyle w:val="Normln1"/>
                                    <w:ind w:left="65"/>
                                  </w:pPr>
                                  <w:r w:rsidRPr="00862351">
                                    <w:t xml:space="preserve">Proti:           </w:t>
                                  </w:r>
                                  <w:r w:rsidRPr="00862351">
                                    <w:tab/>
                                    <w:t xml:space="preserve">  0</w:t>
                                  </w:r>
                                </w:p>
                                <w:p w:rsidR="00EE3B11" w:rsidRDefault="00EE3B11" w:rsidP="00F20F79">
                                  <w:pPr>
                                    <w:pStyle w:val="Normln1"/>
                                    <w:ind w:left="65"/>
                                  </w:pPr>
                                  <w:r w:rsidRPr="00862351">
                                    <w:t xml:space="preserve">Zdržel se:        </w:t>
                                  </w:r>
                                  <w:r w:rsidRPr="00862351">
                                    <w:tab/>
                                    <w:t xml:space="preserve">  0</w:t>
                                  </w:r>
                                </w:p>
                                <w:p w:rsidR="00EE3B11" w:rsidRDefault="00EE3B11" w:rsidP="00F20F79">
                                  <w:pPr>
                                    <w:pStyle w:val="Normln1"/>
                                    <w:ind w:left="65"/>
                                  </w:pPr>
                                </w:p>
                                <w:p w:rsidR="00EE3B11" w:rsidRDefault="00EE3B11" w:rsidP="00F20F79">
                                  <w:pPr>
                                    <w:pStyle w:val="Normln1"/>
                                    <w:spacing w:after="60" w:line="360" w:lineRule="auto"/>
                                    <w:ind w:left="65" w:right="225"/>
                                    <w:jc w:val="both"/>
                                  </w:pPr>
                                  <w:r>
                                    <w:rPr>
                                      <w:u w:val="single"/>
                                    </w:rPr>
                                    <w:t>Přijaté usnesení:</w:t>
                                  </w:r>
                                </w:p>
                                <w:p w:rsidR="00EE3B11" w:rsidRDefault="00EE3B11" w:rsidP="00F20F79">
                                  <w:pPr>
                                    <w:pStyle w:val="Normln1"/>
                                    <w:ind w:left="65"/>
                                  </w:pPr>
                                  <w:r w:rsidRPr="00A039DB">
                                    <w:rPr>
                                      <w:b/>
                                    </w:rPr>
                                    <w:t xml:space="preserve">Akademický senát </w:t>
                                  </w:r>
                                  <w:r w:rsidRPr="00E464C5">
                                    <w:rPr>
                                      <w:b/>
                                    </w:rPr>
                                    <w:t>schvaluje výr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oční zprávu o činnosti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MU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v roce</w:t>
                                  </w:r>
                                  <w:r w:rsidRPr="00E464C5">
                                    <w:rPr>
                                      <w:b/>
                                    </w:rPr>
                                    <w:t xml:space="preserve"> 2014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E3B11" w:rsidRDefault="00EE3B1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3.7pt;margin-top:19.4pt;width:453.9pt;height:167.1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W w:w="9078" w:type="dxa"/>
                        <w:tblInd w:w="77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left w:w="6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8"/>
                      </w:tblGrid>
                      <w:tr w:rsidR="00EE3B11">
                        <w:tc>
                          <w:tcPr>
                            <w:tcW w:w="9078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67" w:type="dxa"/>
                            </w:tcMar>
                          </w:tcPr>
                          <w:p w:rsidR="00EE3B11" w:rsidRDefault="00EE3B11" w:rsidP="00F20F79">
                            <w:pPr>
                              <w:pStyle w:val="Normln1"/>
                              <w:ind w:left="65"/>
                            </w:pPr>
                            <w:r>
                              <w:rPr>
                                <w:szCs w:val="22"/>
                                <w:u w:val="single"/>
                              </w:rPr>
                              <w:t>Hlasování o výroční zprávě</w:t>
                            </w:r>
                            <w:r w:rsidRPr="00E464C5">
                              <w:rPr>
                                <w:szCs w:val="22"/>
                                <w:u w:val="single"/>
                              </w:rPr>
                              <w:t xml:space="preserve"> o činnosti MU v roce 2014</w:t>
                            </w:r>
                          </w:p>
                          <w:p w:rsidR="00EE3B11" w:rsidRDefault="00EE3B11" w:rsidP="00F20F79">
                            <w:pPr>
                              <w:pStyle w:val="Normln1"/>
                              <w:ind w:left="65"/>
                            </w:pPr>
                          </w:p>
                          <w:p w:rsidR="00EE3B11" w:rsidRPr="00862351" w:rsidRDefault="00EE3B11" w:rsidP="00F20F79">
                            <w:pPr>
                              <w:pStyle w:val="Normln1"/>
                              <w:ind w:left="65"/>
                            </w:pPr>
                            <w:r w:rsidRPr="00862351">
                              <w:t xml:space="preserve">Počet přítomných členů AS </w:t>
                            </w:r>
                            <w:r>
                              <w:t>MU byl před zahájením hlasování 38</w:t>
                            </w:r>
                            <w:r w:rsidRPr="00862351">
                              <w:t>.</w:t>
                            </w:r>
                          </w:p>
                          <w:p w:rsidR="00EE3B11" w:rsidRPr="00862351" w:rsidRDefault="00EE3B11" w:rsidP="00F20F79">
                            <w:pPr>
                              <w:pStyle w:val="Normln1"/>
                              <w:ind w:left="65"/>
                            </w:pPr>
                            <w:r w:rsidRPr="00862351">
                              <w:t xml:space="preserve">Pro:                 </w:t>
                            </w:r>
                            <w:r w:rsidRPr="00862351">
                              <w:tab/>
                              <w:t xml:space="preserve">  </w:t>
                            </w:r>
                            <w:r>
                              <w:t>38</w:t>
                            </w:r>
                          </w:p>
                          <w:p w:rsidR="00EE3B11" w:rsidRPr="00862351" w:rsidRDefault="00EE3B11" w:rsidP="00F20F79">
                            <w:pPr>
                              <w:pStyle w:val="Normln1"/>
                              <w:ind w:left="65"/>
                            </w:pPr>
                            <w:r w:rsidRPr="00862351">
                              <w:t xml:space="preserve">Proti:           </w:t>
                            </w:r>
                            <w:r w:rsidRPr="00862351">
                              <w:tab/>
                              <w:t xml:space="preserve">  0</w:t>
                            </w:r>
                          </w:p>
                          <w:p w:rsidR="00EE3B11" w:rsidRDefault="00EE3B11" w:rsidP="00F20F79">
                            <w:pPr>
                              <w:pStyle w:val="Normln1"/>
                              <w:ind w:left="65"/>
                            </w:pPr>
                            <w:r w:rsidRPr="00862351">
                              <w:t xml:space="preserve">Zdržel se:        </w:t>
                            </w:r>
                            <w:r w:rsidRPr="00862351">
                              <w:tab/>
                              <w:t xml:space="preserve">  0</w:t>
                            </w:r>
                          </w:p>
                          <w:p w:rsidR="00EE3B11" w:rsidRDefault="00EE3B11" w:rsidP="00F20F79">
                            <w:pPr>
                              <w:pStyle w:val="Normln1"/>
                              <w:ind w:left="65"/>
                            </w:pPr>
                          </w:p>
                          <w:p w:rsidR="00EE3B11" w:rsidRDefault="00EE3B11" w:rsidP="00F20F79">
                            <w:pPr>
                              <w:pStyle w:val="Normln1"/>
                              <w:spacing w:after="60" w:line="360" w:lineRule="auto"/>
                              <w:ind w:left="65" w:right="22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Přijaté usnesení:</w:t>
                            </w:r>
                          </w:p>
                          <w:p w:rsidR="00EE3B11" w:rsidRDefault="00EE3B11" w:rsidP="00F20F79">
                            <w:pPr>
                              <w:pStyle w:val="Normln1"/>
                              <w:ind w:left="65"/>
                            </w:pPr>
                            <w:r w:rsidRPr="00A039DB">
                              <w:rPr>
                                <w:b/>
                              </w:rPr>
                              <w:t xml:space="preserve">Akademický senát </w:t>
                            </w:r>
                            <w:r w:rsidRPr="00E464C5">
                              <w:rPr>
                                <w:b/>
                              </w:rPr>
                              <w:t>schvaluje výr</w:t>
                            </w:r>
                            <w:r>
                              <w:rPr>
                                <w:b/>
                              </w:rPr>
                              <w:t xml:space="preserve">oční zprávu o činnosti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MU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v roce</w:t>
                            </w:r>
                            <w:r w:rsidRPr="00E464C5">
                              <w:rPr>
                                <w:b/>
                              </w:rPr>
                              <w:t xml:space="preserve"> 2014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E3B11" w:rsidRDefault="00EE3B11"/>
                  </w:txbxContent>
                </v:textbox>
                <w10:wrap type="square" anchorx="margin"/>
              </v:shape>
            </w:pict>
          </mc:Fallback>
        </mc:AlternateContent>
      </w:r>
    </w:p>
    <w:p w:rsidR="00E94CDA" w:rsidRPr="0033301B" w:rsidRDefault="0033301B" w:rsidP="0033301B">
      <w:pPr>
        <w:pStyle w:val="Normln1"/>
        <w:ind w:left="397"/>
        <w:jc w:val="both"/>
      </w:pPr>
      <w:r>
        <w:t>Kvestor MU</w:t>
      </w:r>
      <w:r w:rsidRPr="0033301B">
        <w:t xml:space="preserve"> </w:t>
      </w:r>
      <w:r w:rsidR="00BA172B">
        <w:t>předložil</w:t>
      </w:r>
      <w:r w:rsidR="0000781A" w:rsidRPr="0033301B">
        <w:t xml:space="preserve"> k projednání a schválení výroční zprávu o hospodaření MU v roce 2014.</w:t>
      </w:r>
    </w:p>
    <w:p w:rsidR="0000781A" w:rsidRPr="0033301B" w:rsidRDefault="0000781A">
      <w:pPr>
        <w:pStyle w:val="Normln1"/>
        <w:jc w:val="both"/>
        <w:rPr>
          <w:i/>
        </w:rPr>
      </w:pPr>
    </w:p>
    <w:p w:rsidR="00C878FF" w:rsidRPr="0033301B" w:rsidRDefault="00C878FF" w:rsidP="00A71C71">
      <w:pPr>
        <w:pStyle w:val="Normln1"/>
        <w:ind w:firstLine="400"/>
        <w:jc w:val="both"/>
        <w:rPr>
          <w:b/>
        </w:rPr>
      </w:pPr>
      <w:r w:rsidRPr="0033301B">
        <w:rPr>
          <w:b/>
        </w:rPr>
        <w:t>Diskuse</w:t>
      </w:r>
    </w:p>
    <w:p w:rsidR="00C878FF" w:rsidRPr="0033301B" w:rsidRDefault="00C878FF" w:rsidP="00A71C71">
      <w:pPr>
        <w:pStyle w:val="Normln1"/>
        <w:ind w:firstLine="400"/>
        <w:jc w:val="both"/>
        <w:rPr>
          <w:i/>
        </w:rPr>
      </w:pPr>
      <w:r w:rsidRPr="0033301B">
        <w:rPr>
          <w:i/>
        </w:rPr>
        <w:t>(zápis je zjednodušenou a zkrácenou verzí diskuse, nejedná se o doslovný přepis)</w:t>
      </w:r>
    </w:p>
    <w:p w:rsidR="00E94CDA" w:rsidRDefault="00BA172B" w:rsidP="00A71C71">
      <w:pPr>
        <w:pStyle w:val="Normln1"/>
        <w:ind w:left="2005" w:hanging="1605"/>
        <w:jc w:val="both"/>
      </w:pPr>
      <w:r>
        <w:t>Bareš</w:t>
      </w:r>
      <w:r w:rsidR="0033301B">
        <w:tab/>
        <w:t>Zpráva o hospodaření navazuje na schválený rozpočet, hospodaříme se stále větším rozpočtem</w:t>
      </w:r>
      <w:r>
        <w:t>, ale i větší odpovědností. N</w:t>
      </w:r>
      <w:r w:rsidR="0033301B">
        <w:t>ové programovací období bude výrazně chudší pro financování projektů</w:t>
      </w:r>
      <w:r>
        <w:t>.</w:t>
      </w:r>
    </w:p>
    <w:p w:rsidR="0033301B" w:rsidRDefault="00BA172B" w:rsidP="00A71C71">
      <w:pPr>
        <w:pStyle w:val="Normln1"/>
        <w:ind w:left="2005" w:hanging="1605"/>
        <w:jc w:val="both"/>
      </w:pPr>
      <w:r>
        <w:t>Bláha</w:t>
      </w:r>
      <w:r>
        <w:tab/>
        <w:t>V</w:t>
      </w:r>
      <w:r w:rsidR="00EE3B11">
        <w:t> hospodářském výsledku</w:t>
      </w:r>
      <w:r w:rsidR="0033301B">
        <w:t xml:space="preserve"> tři subjekty převyš</w:t>
      </w:r>
      <w:r w:rsidR="00EE3B11">
        <w:t>ují ostatní – LF, SKM a RMU, jaké jsou důvody a jak budou využity?</w:t>
      </w:r>
    </w:p>
    <w:p w:rsidR="0033301B" w:rsidRDefault="00BA172B" w:rsidP="00A71C71">
      <w:pPr>
        <w:pStyle w:val="Normln1"/>
        <w:ind w:left="2005" w:hanging="1605"/>
        <w:jc w:val="both"/>
      </w:pPr>
      <w:r>
        <w:t>Kvestor</w:t>
      </w:r>
      <w:r w:rsidR="0033301B">
        <w:tab/>
      </w:r>
      <w:r>
        <w:t>Jedná se o d</w:t>
      </w:r>
      <w:r w:rsidR="0033301B">
        <w:t>ůsledek úspor provozních nákladů</w:t>
      </w:r>
      <w:r>
        <w:t>.</w:t>
      </w:r>
    </w:p>
    <w:p w:rsidR="00EE3B11" w:rsidRDefault="00EE3B11" w:rsidP="00A71C71">
      <w:pPr>
        <w:pStyle w:val="Normln1"/>
        <w:ind w:left="2005" w:hanging="1605"/>
        <w:jc w:val="both"/>
      </w:pPr>
      <w:r>
        <w:t>Bareš</w:t>
      </w:r>
      <w:r>
        <w:tab/>
        <w:t>K rekonstrukcím bychom rádi využili i OP ŽP, i když to nebude jednoduché.</w:t>
      </w:r>
    </w:p>
    <w:p w:rsidR="0033301B" w:rsidRDefault="0033301B" w:rsidP="0033301B">
      <w:pPr>
        <w:pStyle w:val="Normln1"/>
        <w:ind w:left="2005" w:hanging="1605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33301B" w:rsidTr="006C68B9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:rsidR="0033301B" w:rsidRDefault="0033301B" w:rsidP="006C68B9">
            <w:pPr>
              <w:pStyle w:val="Normln1"/>
              <w:ind w:left="75"/>
            </w:pPr>
            <w:bookmarkStart w:id="2" w:name="h.o9wnbwbsu7hz1"/>
            <w:bookmarkStart w:id="3" w:name="h.lndg9uas1m2z1"/>
            <w:bookmarkEnd w:id="2"/>
            <w:bookmarkEnd w:id="3"/>
            <w:r>
              <w:rPr>
                <w:szCs w:val="22"/>
                <w:u w:val="single"/>
              </w:rPr>
              <w:t>Hlasování o výroční zprávě</w:t>
            </w:r>
            <w:r w:rsidRPr="0000781A">
              <w:rPr>
                <w:szCs w:val="22"/>
                <w:u w:val="single"/>
              </w:rPr>
              <w:t xml:space="preserve"> o hospodaření MU v roce 2014</w:t>
            </w:r>
          </w:p>
          <w:p w:rsidR="0033301B" w:rsidRDefault="0033301B" w:rsidP="006C68B9">
            <w:pPr>
              <w:pStyle w:val="Normln1"/>
              <w:ind w:left="75"/>
            </w:pPr>
          </w:p>
          <w:p w:rsidR="0033301B" w:rsidRPr="0033301B" w:rsidRDefault="0033301B" w:rsidP="006C68B9">
            <w:pPr>
              <w:pStyle w:val="Normln1"/>
              <w:ind w:left="75"/>
            </w:pPr>
            <w:r w:rsidRPr="0033301B">
              <w:t xml:space="preserve">Počet přítomných členů AS MU byl před zahájením hlasování </w:t>
            </w:r>
            <w:r>
              <w:t>38</w:t>
            </w:r>
            <w:r w:rsidRPr="0033301B">
              <w:t>.</w:t>
            </w:r>
          </w:p>
          <w:p w:rsidR="0033301B" w:rsidRPr="0033301B" w:rsidRDefault="0033301B" w:rsidP="006C68B9">
            <w:pPr>
              <w:pStyle w:val="Normln1"/>
              <w:ind w:left="75"/>
            </w:pPr>
            <w:r w:rsidRPr="0033301B">
              <w:t xml:space="preserve">Pro:                 </w:t>
            </w:r>
            <w:r w:rsidRPr="0033301B">
              <w:tab/>
              <w:t xml:space="preserve">  </w:t>
            </w:r>
            <w:r>
              <w:t>38</w:t>
            </w:r>
          </w:p>
          <w:p w:rsidR="0033301B" w:rsidRPr="0033301B" w:rsidRDefault="0033301B" w:rsidP="006C68B9">
            <w:pPr>
              <w:pStyle w:val="Normln1"/>
              <w:ind w:left="75"/>
            </w:pPr>
            <w:r w:rsidRPr="0033301B">
              <w:t xml:space="preserve">Proti:           </w:t>
            </w:r>
            <w:r w:rsidRPr="0033301B">
              <w:tab/>
              <w:t xml:space="preserve">  </w:t>
            </w:r>
            <w:r>
              <w:t>0</w:t>
            </w:r>
          </w:p>
          <w:p w:rsidR="0033301B" w:rsidRDefault="0033301B" w:rsidP="006C68B9">
            <w:pPr>
              <w:pStyle w:val="Normln1"/>
              <w:ind w:left="75"/>
            </w:pPr>
            <w:r w:rsidRPr="0033301B">
              <w:t xml:space="preserve">Zdržel se:        </w:t>
            </w:r>
            <w:r w:rsidRPr="0033301B">
              <w:tab/>
              <w:t xml:space="preserve">  0</w:t>
            </w:r>
          </w:p>
          <w:p w:rsidR="0033301B" w:rsidRDefault="0033301B" w:rsidP="006C68B9">
            <w:pPr>
              <w:pStyle w:val="Normln1"/>
              <w:ind w:left="75"/>
            </w:pPr>
          </w:p>
          <w:p w:rsidR="0033301B" w:rsidRDefault="0033301B" w:rsidP="006C68B9">
            <w:pPr>
              <w:pStyle w:val="Normln1"/>
              <w:spacing w:after="60" w:line="360" w:lineRule="auto"/>
              <w:ind w:left="75" w:right="225"/>
              <w:jc w:val="both"/>
            </w:pPr>
            <w:r>
              <w:rPr>
                <w:u w:val="single"/>
              </w:rPr>
              <w:t>Přijaté usnesení:</w:t>
            </w:r>
          </w:p>
          <w:p w:rsidR="0033301B" w:rsidRDefault="0033301B" w:rsidP="006C68B9">
            <w:pPr>
              <w:pStyle w:val="Normln1"/>
              <w:ind w:left="75"/>
            </w:pPr>
            <w:r w:rsidRPr="0000781A">
              <w:rPr>
                <w:b/>
              </w:rPr>
              <w:t>Akademický senát schvaluje výroční zprávu o hospodaření MU v roce 2014.</w:t>
            </w:r>
          </w:p>
        </w:tc>
      </w:tr>
    </w:tbl>
    <w:p w:rsidR="0033301B" w:rsidRDefault="0033301B" w:rsidP="0033301B">
      <w:pPr>
        <w:pStyle w:val="Normln1"/>
        <w:ind w:left="2005" w:hanging="1605"/>
      </w:pPr>
    </w:p>
    <w:p w:rsidR="0033301B" w:rsidRDefault="0033301B">
      <w:pPr>
        <w:rPr>
          <w:b/>
        </w:rPr>
      </w:pPr>
    </w:p>
    <w:p w:rsidR="0033301B" w:rsidRDefault="0033301B">
      <w:pPr>
        <w:rPr>
          <w:b/>
        </w:rPr>
      </w:pPr>
    </w:p>
    <w:p w:rsidR="00E94CDA" w:rsidRPr="009F5ECE" w:rsidRDefault="0033301B" w:rsidP="005C4F4F">
      <w:pPr>
        <w:ind w:left="426" w:hanging="426"/>
        <w:rPr>
          <w:highlight w:val="yellow"/>
        </w:rPr>
      </w:pPr>
      <w:r>
        <w:rPr>
          <w:b/>
        </w:rPr>
        <w:t xml:space="preserve">5. </w:t>
      </w:r>
      <w:r w:rsidR="005C4F4F">
        <w:rPr>
          <w:b/>
        </w:rPr>
        <w:tab/>
      </w:r>
      <w:r>
        <w:rPr>
          <w:b/>
        </w:rPr>
        <w:t>Zm</w:t>
      </w:r>
      <w:r w:rsidRPr="00733E39">
        <w:rPr>
          <w:b/>
        </w:rPr>
        <w:t>ěna Přílohy Statutu LF - Organizační struktura fakulty</w:t>
      </w:r>
    </w:p>
    <w:p w:rsidR="0033301B" w:rsidRDefault="0033301B" w:rsidP="0050302A">
      <w:pPr>
        <w:pStyle w:val="Normln1"/>
        <w:ind w:left="426"/>
        <w:jc w:val="both"/>
      </w:pPr>
    </w:p>
    <w:p w:rsidR="0050302A" w:rsidRPr="0033301B" w:rsidRDefault="0033301B" w:rsidP="0050302A">
      <w:pPr>
        <w:pStyle w:val="Normln1"/>
        <w:ind w:left="426"/>
        <w:jc w:val="both"/>
      </w:pPr>
      <w:r>
        <w:t>J</w:t>
      </w:r>
      <w:r w:rsidR="0050302A" w:rsidRPr="0033301B">
        <w:t>e</w:t>
      </w:r>
      <w:r>
        <w:t>dná se</w:t>
      </w:r>
      <w:r w:rsidR="0050302A" w:rsidRPr="0033301B">
        <w:t xml:space="preserve"> o návrh postoupený AS LF </w:t>
      </w:r>
      <w:proofErr w:type="gramStart"/>
      <w:r w:rsidR="0050302A" w:rsidRPr="0033301B">
        <w:t>MU</w:t>
      </w:r>
      <w:proofErr w:type="gramEnd"/>
      <w:r w:rsidR="0050302A" w:rsidRPr="0033301B">
        <w:t>, jeho účinnost se předpokládá od 1. července 2015.</w:t>
      </w:r>
    </w:p>
    <w:p w:rsidR="0050302A" w:rsidRDefault="0050302A" w:rsidP="005C4F4F">
      <w:pPr>
        <w:pStyle w:val="Normln1"/>
        <w:ind w:left="426"/>
        <w:jc w:val="both"/>
      </w:pPr>
      <w:r w:rsidRPr="0033301B">
        <w:lastRenderedPageBreak/>
        <w:t xml:space="preserve">       </w:t>
      </w:r>
    </w:p>
    <w:p w:rsidR="0033301B" w:rsidRDefault="0033301B" w:rsidP="0050302A">
      <w:pPr>
        <w:pStyle w:val="Normln1"/>
        <w:ind w:left="426"/>
        <w:jc w:val="both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F9131E" w:rsidTr="00F9131E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:rsidR="00F9131E" w:rsidRDefault="0033301B" w:rsidP="00972C1F">
            <w:pPr>
              <w:pStyle w:val="Normln1"/>
              <w:ind w:left="75"/>
            </w:pPr>
            <w:r>
              <w:rPr>
                <w:szCs w:val="22"/>
                <w:u w:val="single"/>
              </w:rPr>
              <w:t xml:space="preserve">Hlasování </w:t>
            </w:r>
            <w:r w:rsidR="005C4F4F">
              <w:rPr>
                <w:szCs w:val="22"/>
                <w:u w:val="single"/>
              </w:rPr>
              <w:t xml:space="preserve">o změně přílohy Statutu </w:t>
            </w:r>
            <w:r w:rsidR="005C4F4F" w:rsidRPr="005C4F4F">
              <w:rPr>
                <w:szCs w:val="22"/>
                <w:u w:val="single"/>
              </w:rPr>
              <w:t>LF - Organizační struktura fakulty</w:t>
            </w:r>
          </w:p>
          <w:p w:rsidR="00F9131E" w:rsidRDefault="00F9131E" w:rsidP="00972C1F">
            <w:pPr>
              <w:pStyle w:val="Normln1"/>
              <w:ind w:left="75"/>
            </w:pPr>
          </w:p>
          <w:p w:rsidR="00F9131E" w:rsidRPr="006C056E" w:rsidRDefault="00F9131E" w:rsidP="00972C1F">
            <w:pPr>
              <w:pStyle w:val="Normln1"/>
              <w:ind w:left="75"/>
            </w:pPr>
            <w:r w:rsidRPr="006C056E">
              <w:t>Počet přítomných členů AS MU</w:t>
            </w:r>
            <w:r w:rsidR="006C056E">
              <w:t xml:space="preserve"> byl před zahájením hlasování 38</w:t>
            </w:r>
            <w:r w:rsidRPr="006C056E">
              <w:t>.</w:t>
            </w:r>
          </w:p>
          <w:p w:rsidR="00F9131E" w:rsidRPr="006C056E" w:rsidRDefault="00F9131E" w:rsidP="00972C1F">
            <w:pPr>
              <w:pStyle w:val="Normln1"/>
              <w:ind w:left="75"/>
            </w:pPr>
            <w:r w:rsidRPr="006C056E">
              <w:t xml:space="preserve">Pro:                 </w:t>
            </w:r>
            <w:r w:rsidRPr="006C056E">
              <w:tab/>
              <w:t xml:space="preserve">  </w:t>
            </w:r>
            <w:r w:rsidR="006C056E">
              <w:t>38</w:t>
            </w:r>
          </w:p>
          <w:p w:rsidR="00F9131E" w:rsidRPr="006C056E" w:rsidRDefault="00F9131E" w:rsidP="00972C1F">
            <w:pPr>
              <w:pStyle w:val="Normln1"/>
              <w:ind w:left="75"/>
            </w:pPr>
            <w:r w:rsidRPr="006C056E">
              <w:t xml:space="preserve">Proti:           </w:t>
            </w:r>
            <w:r w:rsidRPr="006C056E">
              <w:tab/>
              <w:t xml:space="preserve">  </w:t>
            </w:r>
            <w:r w:rsidR="006C056E">
              <w:t>0</w:t>
            </w:r>
          </w:p>
          <w:p w:rsidR="00F9131E" w:rsidRDefault="00F9131E" w:rsidP="00972C1F">
            <w:pPr>
              <w:pStyle w:val="Normln1"/>
              <w:ind w:left="75"/>
            </w:pPr>
            <w:r w:rsidRPr="006C056E">
              <w:t xml:space="preserve">Zdržel se:        </w:t>
            </w:r>
            <w:r w:rsidRPr="006C056E">
              <w:tab/>
              <w:t xml:space="preserve">  0</w:t>
            </w:r>
          </w:p>
          <w:p w:rsidR="0033301B" w:rsidRDefault="0033301B" w:rsidP="00972C1F">
            <w:pPr>
              <w:pStyle w:val="Normln1"/>
              <w:ind w:left="75"/>
            </w:pPr>
          </w:p>
          <w:p w:rsidR="00F9131E" w:rsidRDefault="00F9131E" w:rsidP="00972C1F">
            <w:pPr>
              <w:pStyle w:val="Normln1"/>
              <w:spacing w:after="60" w:line="360" w:lineRule="auto"/>
              <w:ind w:left="75" w:right="225"/>
              <w:jc w:val="both"/>
              <w:rPr>
                <w:u w:val="single"/>
              </w:rPr>
            </w:pPr>
            <w:r>
              <w:rPr>
                <w:u w:val="single"/>
              </w:rPr>
              <w:t>Přijaté usnesení:</w:t>
            </w:r>
          </w:p>
          <w:p w:rsidR="00F9131E" w:rsidRDefault="005C4F4F" w:rsidP="00972C1F">
            <w:pPr>
              <w:pStyle w:val="Normln1"/>
              <w:ind w:left="75"/>
            </w:pPr>
            <w:r w:rsidRPr="005C4F4F">
              <w:rPr>
                <w:b/>
              </w:rPr>
              <w:t>Akademický senát schvaluje</w:t>
            </w:r>
            <w:r>
              <w:rPr>
                <w:b/>
              </w:rPr>
              <w:t xml:space="preserve"> změnu Přílohy</w:t>
            </w:r>
            <w:r w:rsidRPr="005C4F4F">
              <w:rPr>
                <w:b/>
              </w:rPr>
              <w:t xml:space="preserve"> Statutu LF - Organizační struktura fakulty</w:t>
            </w:r>
            <w:r>
              <w:rPr>
                <w:b/>
              </w:rPr>
              <w:t>.</w:t>
            </w:r>
            <w:r w:rsidRPr="005C4F4F">
              <w:rPr>
                <w:b/>
              </w:rPr>
              <w:t xml:space="preserve"> </w:t>
            </w:r>
          </w:p>
        </w:tc>
      </w:tr>
    </w:tbl>
    <w:p w:rsidR="00972C1F" w:rsidRDefault="00972C1F" w:rsidP="00E859D9">
      <w:pPr>
        <w:pStyle w:val="Nadpis1"/>
        <w:spacing w:after="240"/>
        <w:ind w:left="400" w:hanging="439"/>
        <w:rPr>
          <w:rFonts w:ascii="Arial" w:hAnsi="Arial" w:cs="Arial"/>
          <w:sz w:val="22"/>
        </w:rPr>
      </w:pPr>
    </w:p>
    <w:p w:rsidR="00E859D9" w:rsidRPr="00730D2F" w:rsidRDefault="00730D2F" w:rsidP="00E859D9">
      <w:pPr>
        <w:pStyle w:val="Nadpis1"/>
        <w:spacing w:after="240"/>
        <w:ind w:left="400" w:hanging="439"/>
        <w:rPr>
          <w:rFonts w:ascii="Arial" w:hAnsi="Arial" w:cs="Arial"/>
          <w:b w:val="0"/>
          <w:sz w:val="22"/>
        </w:rPr>
      </w:pPr>
      <w:r w:rsidRPr="00730D2F">
        <w:rPr>
          <w:rFonts w:ascii="Arial" w:hAnsi="Arial" w:cs="Arial"/>
          <w:sz w:val="22"/>
        </w:rPr>
        <w:t>6</w:t>
      </w:r>
      <w:r w:rsidR="00E859D9" w:rsidRPr="00730D2F">
        <w:rPr>
          <w:rFonts w:ascii="Arial" w:hAnsi="Arial" w:cs="Arial"/>
          <w:sz w:val="22"/>
        </w:rPr>
        <w:t>.    Vyjádření AS k právním úkonům vyžadujícím souhlas správní rady</w:t>
      </w:r>
    </w:p>
    <w:p w:rsidR="00730D2F" w:rsidRDefault="00730D2F" w:rsidP="00E859D9">
      <w:pPr>
        <w:ind w:left="426"/>
      </w:pPr>
      <w:r>
        <w:t>Právní úkony, vyžadující souhlas správní rady, předložil Mgr.</w:t>
      </w:r>
      <w:r w:rsidR="00972C1F">
        <w:t xml:space="preserve"> Šín, </w:t>
      </w:r>
      <w:r>
        <w:t>vedoucí právního odboru</w:t>
      </w:r>
      <w:r w:rsidR="00972C1F">
        <w:t>.</w:t>
      </w:r>
      <w:r>
        <w:t xml:space="preserve"> </w:t>
      </w:r>
    </w:p>
    <w:p w:rsidR="00B17C8B" w:rsidRDefault="00B17C8B" w:rsidP="00E859D9">
      <w:pPr>
        <w:ind w:left="426"/>
      </w:pPr>
    </w:p>
    <w:p w:rsidR="00E859D9" w:rsidRPr="00B17C8B" w:rsidRDefault="00E6796D" w:rsidP="00E859D9">
      <w:pPr>
        <w:ind w:left="426"/>
        <w:rPr>
          <w:b/>
        </w:rPr>
      </w:pPr>
      <w:r>
        <w:rPr>
          <w:b/>
        </w:rPr>
        <w:t>1/ N</w:t>
      </w:r>
      <w:r w:rsidR="00730D2F" w:rsidRPr="00B17C8B">
        <w:rPr>
          <w:b/>
        </w:rPr>
        <w:t>ávrh na zřízení služebnosti k</w:t>
      </w:r>
      <w:r w:rsidR="00B17C8B" w:rsidRPr="00B17C8B">
        <w:rPr>
          <w:b/>
        </w:rPr>
        <w:t> </w:t>
      </w:r>
      <w:r w:rsidR="00730D2F" w:rsidRPr="00B17C8B">
        <w:rPr>
          <w:b/>
        </w:rPr>
        <w:t>pozemkům</w:t>
      </w:r>
    </w:p>
    <w:p w:rsidR="00B17C8B" w:rsidRPr="00B17C8B" w:rsidRDefault="00B17C8B" w:rsidP="00CF204D">
      <w:pPr>
        <w:ind w:left="426"/>
        <w:jc w:val="both"/>
      </w:pPr>
      <w:r w:rsidRPr="00B17C8B">
        <w:t>Smlouva o zřízení věcného břemene bude uzavřena za účelem dořešení smluvního vztahu k realizované sdělovací trase, kterou realizovala společnost GTS, dnes ve vlastnic</w:t>
      </w:r>
      <w:r w:rsidR="00EE3B11">
        <w:t>tví společnosti T-Mobile Czech R</w:t>
      </w:r>
      <w:r w:rsidRPr="00B17C8B">
        <w:t>epublic a.s. na pozemcích ve vlastnictví Masarykovy univerzity v délce 5,85 m.</w:t>
      </w:r>
    </w:p>
    <w:p w:rsidR="00B17C8B" w:rsidRPr="00B17C8B" w:rsidRDefault="00B17C8B" w:rsidP="00CF204D">
      <w:pPr>
        <w:ind w:left="426" w:firstLine="582"/>
        <w:jc w:val="both"/>
      </w:pPr>
      <w:r w:rsidRPr="00B17C8B">
        <w:t xml:space="preserve">HDPE trubky sdělovací trasy jsou uloženy na pozemcích </w:t>
      </w:r>
      <w:proofErr w:type="spellStart"/>
      <w:r w:rsidRPr="00B17C8B">
        <w:t>parc</w:t>
      </w:r>
      <w:proofErr w:type="spellEnd"/>
      <w:r w:rsidRPr="00B17C8B">
        <w:t>. č. 228/1 a 228/6 v </w:t>
      </w:r>
      <w:proofErr w:type="spellStart"/>
      <w:proofErr w:type="gramStart"/>
      <w:r w:rsidRPr="00B17C8B">
        <w:t>k.ú</w:t>
      </w:r>
      <w:proofErr w:type="spellEnd"/>
      <w:r w:rsidRPr="00B17C8B">
        <w:t>.</w:t>
      </w:r>
      <w:proofErr w:type="gramEnd"/>
      <w:r w:rsidRPr="00B17C8B">
        <w:t xml:space="preserve"> </w:t>
      </w:r>
      <w:proofErr w:type="spellStart"/>
      <w:r w:rsidRPr="00B17C8B">
        <w:t>Ponava</w:t>
      </w:r>
      <w:proofErr w:type="spellEnd"/>
      <w:r w:rsidRPr="00B17C8B">
        <w:t>, obci Brno, zapsaných na LV č. 90 u Katastrálního úřadu pro Jihomoravský kraj, katastrální pracoviště Brno – město.</w:t>
      </w:r>
    </w:p>
    <w:p w:rsidR="00B17C8B" w:rsidRPr="00B17C8B" w:rsidRDefault="00EE3B11" w:rsidP="00CF204D">
      <w:pPr>
        <w:ind w:left="426" w:firstLine="582"/>
        <w:jc w:val="both"/>
      </w:pPr>
      <w:r>
        <w:t>Společnost T-Mobile Czech R</w:t>
      </w:r>
      <w:r w:rsidR="00B17C8B" w:rsidRPr="00B17C8B">
        <w:t>epublic, a.s. bude oprávněna provozovat, opravovat a udržovat sdělovací trasu a bude mít právo provádět opravy a úpravy za účelem obnovy, výměny, modernizace nebo zlepšení výkonnosti.</w:t>
      </w:r>
    </w:p>
    <w:p w:rsidR="00B17C8B" w:rsidRPr="00B17C8B" w:rsidRDefault="00B17C8B" w:rsidP="00CF204D">
      <w:pPr>
        <w:ind w:left="426" w:firstLine="582"/>
        <w:jc w:val="both"/>
      </w:pPr>
      <w:r w:rsidRPr="00B17C8B">
        <w:t>Průběh a rozsah věcného břemene je vymezen v geometrickém plánu, který se stane nedílnou součástí smlouvy o zřízení práva odpovídajícího věcnému břemenu; plocha věcného břemene činí 3,07 m</w:t>
      </w:r>
      <w:r w:rsidRPr="00B17C8B">
        <w:rPr>
          <w:vertAlign w:val="superscript"/>
        </w:rPr>
        <w:t>2</w:t>
      </w:r>
      <w:r w:rsidRPr="00B17C8B">
        <w:t>.</w:t>
      </w:r>
    </w:p>
    <w:p w:rsidR="00B17C8B" w:rsidRPr="00B17C8B" w:rsidRDefault="00B17C8B" w:rsidP="00CF204D">
      <w:pPr>
        <w:ind w:left="426" w:firstLine="582"/>
        <w:jc w:val="both"/>
      </w:pPr>
      <w:r w:rsidRPr="00B17C8B">
        <w:t>Věcné břemeno bude zřízeno úplatně, a to za jednorázovou náhradu podle odborného posouzení vypracovaného podle příslušného oceňovacího předpisu.</w:t>
      </w:r>
    </w:p>
    <w:p w:rsidR="00B17C8B" w:rsidRDefault="00B17C8B" w:rsidP="00E859D9">
      <w:pPr>
        <w:ind w:left="426"/>
      </w:pPr>
    </w:p>
    <w:p w:rsidR="00B17C8B" w:rsidRPr="00B17C8B" w:rsidRDefault="00E6796D" w:rsidP="00E859D9">
      <w:pPr>
        <w:ind w:left="426"/>
        <w:rPr>
          <w:b/>
        </w:rPr>
      </w:pPr>
      <w:r>
        <w:rPr>
          <w:b/>
        </w:rPr>
        <w:t>2/ S</w:t>
      </w:r>
      <w:r w:rsidR="00730D2F" w:rsidRPr="00B17C8B">
        <w:rPr>
          <w:b/>
        </w:rPr>
        <w:t xml:space="preserve">měna pozemků v areálu UKB se společností </w:t>
      </w:r>
      <w:r w:rsidR="00B17C8B" w:rsidRPr="00B17C8B">
        <w:rPr>
          <w:b/>
        </w:rPr>
        <w:t>CD XXI, a.s.</w:t>
      </w:r>
    </w:p>
    <w:p w:rsidR="00730D2F" w:rsidRDefault="00B17C8B" w:rsidP="007B66BA">
      <w:pPr>
        <w:ind w:left="426"/>
        <w:jc w:val="both"/>
      </w:pPr>
      <w:r w:rsidRPr="00B17C8B">
        <w:t>Př</w:t>
      </w:r>
      <w:r>
        <w:t xml:space="preserve">edmětem směny jsou </w:t>
      </w:r>
      <w:r w:rsidRPr="00B17C8B">
        <w:t xml:space="preserve">pozemky v </w:t>
      </w:r>
      <w:proofErr w:type="spellStart"/>
      <w:proofErr w:type="gramStart"/>
      <w:r w:rsidRPr="00B17C8B">
        <w:t>k.ú</w:t>
      </w:r>
      <w:proofErr w:type="spellEnd"/>
      <w:r w:rsidRPr="00B17C8B">
        <w:t>.</w:t>
      </w:r>
      <w:proofErr w:type="gramEnd"/>
      <w:r w:rsidRPr="00B17C8B">
        <w:t xml:space="preserve"> Bohunice, obci Brno, zapsané na LV č. 929 (vlastnictví MU) a LV č. 1546 (vlastnictví CD</w:t>
      </w:r>
      <w:r>
        <w:t xml:space="preserve"> </w:t>
      </w:r>
      <w:r w:rsidRPr="00B17C8B">
        <w:t>XXI, a.s.) u Katastrálního úřadu pro Jihomoravský kraj, katastrální pracoviště Brno – město.</w:t>
      </w:r>
    </w:p>
    <w:p w:rsidR="00B17C8B" w:rsidRPr="00B17C8B" w:rsidRDefault="00B17C8B" w:rsidP="007B66BA">
      <w:pPr>
        <w:ind w:left="426" w:firstLine="582"/>
        <w:jc w:val="both"/>
      </w:pPr>
      <w:r w:rsidRPr="00B17C8B">
        <w:t xml:space="preserve">Pozemek ve vlastnictví MU přiléhá k zájmové lokalitě společnosti CD XXI. Pozemek od plochy Univerzitního kampusu Bohunice oddělují chodníky, travnaté plochy, budovy a místní komunikace. Z těchto důvodů Masarykova univerzita pozemek nemůže upotřebit pro </w:t>
      </w:r>
      <w:r w:rsidRPr="00B17C8B">
        <w:lastRenderedPageBreak/>
        <w:t>svoji činnost. Vedení MU proto navrhuje, aby tento pozemek byl směněn společnosti CD XXI, která je vlastníkem přilehlých pozemků.</w:t>
      </w:r>
    </w:p>
    <w:p w:rsidR="00B17C8B" w:rsidRPr="00B17C8B" w:rsidRDefault="00B17C8B" w:rsidP="007B66BA">
      <w:pPr>
        <w:ind w:left="426" w:firstLine="582"/>
        <w:jc w:val="both"/>
      </w:pPr>
      <w:r w:rsidRPr="00B17C8B">
        <w:t>Masarykova univerzita má zájem získat do svého vlastnictví pozemky společnosti CD XXI, a.s., pro přípravu projektu SIMU a pro zajištění rozvojové plochy pro případnou dostavbu dalších objektů v areálu UKB.</w:t>
      </w:r>
    </w:p>
    <w:p w:rsidR="00B17C8B" w:rsidRDefault="00B17C8B" w:rsidP="00B17C8B"/>
    <w:p w:rsidR="00730D2F" w:rsidRPr="00B17C8B" w:rsidRDefault="00E6796D" w:rsidP="00E859D9">
      <w:pPr>
        <w:ind w:left="426"/>
        <w:rPr>
          <w:b/>
        </w:rPr>
      </w:pPr>
      <w:r>
        <w:rPr>
          <w:b/>
        </w:rPr>
        <w:t>3/ N</w:t>
      </w:r>
      <w:r w:rsidR="00730D2F" w:rsidRPr="00B17C8B">
        <w:rPr>
          <w:b/>
        </w:rPr>
        <w:t>ávrh spolupráce se společností Hlinky s.r.o.</w:t>
      </w:r>
    </w:p>
    <w:p w:rsidR="00B17C8B" w:rsidRPr="00B17C8B" w:rsidRDefault="00B17C8B" w:rsidP="007B66BA">
      <w:pPr>
        <w:tabs>
          <w:tab w:val="left" w:pos="850"/>
        </w:tabs>
        <w:ind w:left="426"/>
        <w:jc w:val="both"/>
        <w:rPr>
          <w:spacing w:val="-4"/>
          <w:szCs w:val="22"/>
        </w:rPr>
      </w:pPr>
      <w:r w:rsidRPr="00B17C8B">
        <w:rPr>
          <w:szCs w:val="22"/>
        </w:rPr>
        <w:t xml:space="preserve">Masarykova univerzita je výlučným vlastníkem pozemků </w:t>
      </w:r>
      <w:proofErr w:type="spellStart"/>
      <w:r w:rsidRPr="00B17C8B">
        <w:rPr>
          <w:szCs w:val="22"/>
        </w:rPr>
        <w:t>parc</w:t>
      </w:r>
      <w:proofErr w:type="spellEnd"/>
      <w:r w:rsidRPr="00B17C8B">
        <w:rPr>
          <w:szCs w:val="22"/>
        </w:rPr>
        <w:t xml:space="preserve">. č. 350/1, 350/5, 350/6 a 350/8 v </w:t>
      </w:r>
      <w:proofErr w:type="spellStart"/>
      <w:proofErr w:type="gramStart"/>
      <w:r w:rsidRPr="00B17C8B">
        <w:rPr>
          <w:szCs w:val="22"/>
        </w:rPr>
        <w:t>k.ú</w:t>
      </w:r>
      <w:proofErr w:type="spellEnd"/>
      <w:r w:rsidRPr="00B17C8B">
        <w:rPr>
          <w:szCs w:val="22"/>
        </w:rPr>
        <w:t>.</w:t>
      </w:r>
      <w:proofErr w:type="gramEnd"/>
      <w:r w:rsidRPr="00B17C8B">
        <w:rPr>
          <w:szCs w:val="22"/>
        </w:rPr>
        <w:t xml:space="preserve"> Pisárky, obci Brno, zapsaných na LV č. 544 u Katastrálního úřadu pro Jihomoravský kraj, katastrální pracoviště Brno – město. Budouc</w:t>
      </w:r>
      <w:r w:rsidR="00C74CCA">
        <w:rPr>
          <w:szCs w:val="22"/>
        </w:rPr>
        <w:t xml:space="preserve">í oprávnění – rezidenti AREÁL </w:t>
      </w:r>
      <w:r w:rsidRPr="00B17C8B">
        <w:rPr>
          <w:szCs w:val="22"/>
        </w:rPr>
        <w:t xml:space="preserve"> HLINKY budou oprávněni užívat komunikaci na pozemku </w:t>
      </w:r>
      <w:proofErr w:type="spellStart"/>
      <w:r w:rsidRPr="00B17C8B">
        <w:rPr>
          <w:szCs w:val="22"/>
        </w:rPr>
        <w:t>parc</w:t>
      </w:r>
      <w:proofErr w:type="spellEnd"/>
      <w:r w:rsidRPr="00B17C8B">
        <w:rPr>
          <w:szCs w:val="22"/>
        </w:rPr>
        <w:t xml:space="preserve">. </w:t>
      </w:r>
      <w:proofErr w:type="gramStart"/>
      <w:r w:rsidRPr="00B17C8B">
        <w:rPr>
          <w:szCs w:val="22"/>
        </w:rPr>
        <w:t>č.</w:t>
      </w:r>
      <w:proofErr w:type="gramEnd"/>
      <w:r w:rsidRPr="00B17C8B">
        <w:rPr>
          <w:szCs w:val="22"/>
        </w:rPr>
        <w:t xml:space="preserve">  350/5 pro přístup včetně vjíždění osobních a obslužných vozidel do areálu. </w:t>
      </w:r>
    </w:p>
    <w:p w:rsidR="00B17C8B" w:rsidRPr="00B17C8B" w:rsidRDefault="007B66BA" w:rsidP="007B66BA">
      <w:pPr>
        <w:tabs>
          <w:tab w:val="left" w:pos="850"/>
        </w:tabs>
        <w:ind w:left="426"/>
        <w:jc w:val="both"/>
        <w:rPr>
          <w:spacing w:val="-4"/>
          <w:szCs w:val="22"/>
        </w:rPr>
      </w:pPr>
      <w:r>
        <w:rPr>
          <w:spacing w:val="-4"/>
          <w:szCs w:val="22"/>
        </w:rPr>
        <w:tab/>
      </w:r>
      <w:r w:rsidR="00B17C8B" w:rsidRPr="00B17C8B">
        <w:rPr>
          <w:spacing w:val="-4"/>
          <w:szCs w:val="22"/>
        </w:rPr>
        <w:t>Průběh a rozsah věcného břemene bude vymezen v geometrickém plánu, který se stane nedílnou součástí smlouvy o zřízení práva odpovídajícího věcnému břemenu.</w:t>
      </w:r>
    </w:p>
    <w:p w:rsidR="00B17C8B" w:rsidRPr="00B17C8B" w:rsidRDefault="007B66BA" w:rsidP="007B66BA">
      <w:pPr>
        <w:tabs>
          <w:tab w:val="left" w:pos="850"/>
        </w:tabs>
        <w:ind w:left="426"/>
        <w:jc w:val="both"/>
        <w:rPr>
          <w:spacing w:val="-4"/>
          <w:szCs w:val="22"/>
        </w:rPr>
      </w:pPr>
      <w:r>
        <w:rPr>
          <w:spacing w:val="-4"/>
          <w:szCs w:val="22"/>
        </w:rPr>
        <w:tab/>
      </w:r>
      <w:r w:rsidR="00B17C8B" w:rsidRPr="00B17C8B">
        <w:rPr>
          <w:spacing w:val="-4"/>
          <w:szCs w:val="22"/>
        </w:rPr>
        <w:t>Věcné břemeno bude zřízeno úplatně, a to za jednorázovou náhradu podle oceňovacího předpisu.</w:t>
      </w:r>
    </w:p>
    <w:p w:rsidR="00B17C8B" w:rsidRPr="00B17C8B" w:rsidRDefault="00B17C8B" w:rsidP="007B66BA">
      <w:pPr>
        <w:ind w:left="426" w:firstLine="582"/>
        <w:jc w:val="both"/>
        <w:rPr>
          <w:szCs w:val="22"/>
        </w:rPr>
      </w:pPr>
      <w:r w:rsidRPr="00B17C8B">
        <w:rPr>
          <w:spacing w:val="-4"/>
          <w:szCs w:val="22"/>
        </w:rPr>
        <w:t>Kromě toho se investor - společnost HLINKY ESTATE, s.r.o. zaváže na své náklady a odpovědnost rozšířit akci „AREÁL HLINKY</w:t>
      </w:r>
      <w:r>
        <w:rPr>
          <w:spacing w:val="-4"/>
          <w:szCs w:val="22"/>
        </w:rPr>
        <w:t>“.</w:t>
      </w:r>
    </w:p>
    <w:p w:rsidR="00E859D9" w:rsidRPr="00730D2F" w:rsidRDefault="00E859D9" w:rsidP="00E859D9">
      <w:pPr>
        <w:ind w:left="426"/>
      </w:pPr>
    </w:p>
    <w:p w:rsidR="00E859D9" w:rsidRPr="00730D2F" w:rsidRDefault="00E859D9" w:rsidP="00E859D9">
      <w:pPr>
        <w:pStyle w:val="Normln1"/>
        <w:ind w:firstLine="400"/>
        <w:jc w:val="both"/>
        <w:rPr>
          <w:b/>
        </w:rPr>
      </w:pPr>
      <w:r w:rsidRPr="00730D2F">
        <w:rPr>
          <w:b/>
        </w:rPr>
        <w:t>Diskuse</w:t>
      </w:r>
    </w:p>
    <w:p w:rsidR="00E859D9" w:rsidRPr="00972C1F" w:rsidRDefault="00E859D9" w:rsidP="00972C1F">
      <w:pPr>
        <w:pStyle w:val="Normln1"/>
        <w:ind w:firstLine="400"/>
        <w:rPr>
          <w:i/>
        </w:rPr>
      </w:pPr>
      <w:r w:rsidRPr="00730D2F">
        <w:rPr>
          <w:i/>
        </w:rPr>
        <w:t>(zápis je zjednodušenou a zkrácenou verzí diskuse, nejedná se o doslovný přepis)</w:t>
      </w:r>
    </w:p>
    <w:p w:rsidR="00B17C8B" w:rsidRDefault="00B17C8B" w:rsidP="00B17C8B">
      <w:pPr>
        <w:pStyle w:val="Normln1"/>
        <w:ind w:left="2005" w:hanging="1605"/>
        <w:jc w:val="both"/>
      </w:pPr>
      <w:r>
        <w:t>Bar</w:t>
      </w:r>
      <w:r w:rsidR="00972C1F">
        <w:t>eš</w:t>
      </w:r>
      <w:r w:rsidR="00972C1F">
        <w:tab/>
        <w:t>V</w:t>
      </w:r>
      <w:r>
        <w:t> případě bodu 2 se jedná i o poz</w:t>
      </w:r>
      <w:r w:rsidR="00C74CCA">
        <w:t>emek pro budoucí Simulační proj</w:t>
      </w:r>
      <w:r>
        <w:t>ekt MU, pokud bychom uspěli, nákup pozemků by byl uznatelný náklad, MU má velký zájem na tom, aby směnu pozemků v </w:t>
      </w:r>
      <w:proofErr w:type="spellStart"/>
      <w:r>
        <w:t>Campusu</w:t>
      </w:r>
      <w:proofErr w:type="spellEnd"/>
      <w:r>
        <w:t xml:space="preserve"> řídila MU</w:t>
      </w:r>
      <w:r w:rsidR="00972C1F">
        <w:t>.</w:t>
      </w:r>
    </w:p>
    <w:p w:rsidR="00B17C8B" w:rsidRDefault="00972C1F" w:rsidP="00B17C8B">
      <w:pPr>
        <w:pStyle w:val="Normln1"/>
        <w:ind w:left="2005" w:hanging="1605"/>
        <w:jc w:val="both"/>
      </w:pPr>
      <w:r>
        <w:t>Kvestor</w:t>
      </w:r>
      <w:r>
        <w:tab/>
        <w:t>K</w:t>
      </w:r>
      <w:r w:rsidR="00B17C8B">
        <w:t xml:space="preserve"> bodu 3 – MU už jednala o uzavření komunikace závorou, navrhovaná dohoda obsahuje příslib, že za zřízení věcného břemene bude </w:t>
      </w:r>
      <w:r w:rsidR="00EE3B11">
        <w:t xml:space="preserve">druhou stranou </w:t>
      </w:r>
      <w:r w:rsidR="00B17C8B">
        <w:t>provedena rekonstrukce celé komunikace a úprava ve prospěch rezidentů, což je i MU</w:t>
      </w:r>
      <w:r>
        <w:t>.</w:t>
      </w:r>
    </w:p>
    <w:p w:rsidR="00B17C8B" w:rsidRDefault="00972C1F" w:rsidP="00B17C8B">
      <w:pPr>
        <w:pStyle w:val="Normln1"/>
        <w:ind w:left="2005" w:hanging="1605"/>
        <w:jc w:val="both"/>
      </w:pPr>
      <w:r>
        <w:tab/>
        <w:t>Je také výhodné</w:t>
      </w:r>
      <w:r w:rsidR="00B17C8B">
        <w:t xml:space="preserve"> pořídit pozemky letos než příští rok s</w:t>
      </w:r>
      <w:r>
        <w:t> </w:t>
      </w:r>
      <w:r w:rsidR="00B17C8B">
        <w:t>DPH</w:t>
      </w:r>
      <w:r>
        <w:t>.</w:t>
      </w:r>
    </w:p>
    <w:p w:rsidR="00B17C8B" w:rsidRDefault="00972C1F" w:rsidP="00B17C8B">
      <w:pPr>
        <w:pStyle w:val="Normln1"/>
        <w:ind w:left="2005" w:hanging="1605"/>
        <w:jc w:val="both"/>
      </w:pPr>
      <w:r>
        <w:t>Bulant</w:t>
      </w:r>
      <w:r w:rsidR="00B17C8B">
        <w:tab/>
        <w:t xml:space="preserve">Cena je 5500,- Kč </w:t>
      </w:r>
      <w:r w:rsidR="00EE3B11">
        <w:t xml:space="preserve">i </w:t>
      </w:r>
      <w:r w:rsidR="00B17C8B">
        <w:t xml:space="preserve">za ornou půdu? </w:t>
      </w:r>
    </w:p>
    <w:p w:rsidR="00C74CCA" w:rsidRDefault="00972C1F" w:rsidP="00972C1F">
      <w:pPr>
        <w:pStyle w:val="Normln1"/>
        <w:ind w:left="2005" w:hanging="1605"/>
        <w:jc w:val="both"/>
      </w:pPr>
      <w:r>
        <w:t>Šín</w:t>
      </w:r>
      <w:r>
        <w:tab/>
        <w:t>T</w:t>
      </w:r>
      <w:r w:rsidR="00B17C8B">
        <w:t>ato částka je ještě mírně pod cenovou mapou</w:t>
      </w:r>
      <w:r w:rsidR="00EE3B11">
        <w:t>, na typu příliš nezáleží.</w:t>
      </w:r>
    </w:p>
    <w:p w:rsidR="00B17C8B" w:rsidRDefault="00B17C8B" w:rsidP="00B17C8B">
      <w:pPr>
        <w:pStyle w:val="Normln1"/>
        <w:ind w:left="2005" w:hanging="1605"/>
        <w:jc w:val="both"/>
        <w:rPr>
          <w:highlight w:val="yellow"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E859D9" w:rsidTr="00862351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:rsidR="00E859D9" w:rsidRPr="00730D2F" w:rsidRDefault="00E859D9" w:rsidP="0077204D">
            <w:pPr>
              <w:pStyle w:val="Normln1"/>
              <w:ind w:left="75"/>
            </w:pPr>
            <w:r>
              <w:rPr>
                <w:szCs w:val="22"/>
                <w:u w:val="single"/>
              </w:rPr>
              <w:t xml:space="preserve">Hlasování </w:t>
            </w:r>
            <w:r w:rsidRPr="00730D2F">
              <w:rPr>
                <w:szCs w:val="22"/>
                <w:u w:val="single"/>
              </w:rPr>
              <w:t xml:space="preserve">o </w:t>
            </w:r>
            <w:r w:rsidR="00B17C8B">
              <w:rPr>
                <w:szCs w:val="22"/>
                <w:u w:val="single"/>
              </w:rPr>
              <w:t>v</w:t>
            </w:r>
            <w:r w:rsidR="00B17C8B" w:rsidRPr="00B17C8B">
              <w:rPr>
                <w:szCs w:val="22"/>
                <w:u w:val="single"/>
              </w:rPr>
              <w:t>yjádření AS k právním úkonům vyžadujícím souhlas správní rady</w:t>
            </w:r>
          </w:p>
          <w:p w:rsidR="00E859D9" w:rsidRPr="00730D2F" w:rsidRDefault="00E859D9" w:rsidP="0077204D">
            <w:pPr>
              <w:pStyle w:val="Normln1"/>
              <w:ind w:left="75"/>
            </w:pPr>
          </w:p>
          <w:p w:rsidR="00E859D9" w:rsidRPr="00730D2F" w:rsidRDefault="00E859D9" w:rsidP="0077204D">
            <w:pPr>
              <w:pStyle w:val="Normln1"/>
              <w:ind w:left="75"/>
            </w:pPr>
            <w:r w:rsidRPr="00730D2F">
              <w:t>Počet přítomných členů AS MU</w:t>
            </w:r>
            <w:r w:rsidR="00B17C8B">
              <w:t xml:space="preserve"> byl před zahájením hlasování 38</w:t>
            </w:r>
            <w:r w:rsidRPr="00730D2F">
              <w:t>.</w:t>
            </w:r>
          </w:p>
          <w:p w:rsidR="00E859D9" w:rsidRPr="00730D2F" w:rsidRDefault="00E859D9" w:rsidP="0077204D">
            <w:pPr>
              <w:pStyle w:val="Normln1"/>
              <w:ind w:left="75"/>
            </w:pPr>
            <w:r w:rsidRPr="00730D2F">
              <w:t xml:space="preserve">Pro:                 </w:t>
            </w:r>
            <w:r w:rsidRPr="00730D2F">
              <w:tab/>
              <w:t xml:space="preserve">  </w:t>
            </w:r>
            <w:r w:rsidR="00B17C8B">
              <w:t>35</w:t>
            </w:r>
          </w:p>
          <w:p w:rsidR="00E859D9" w:rsidRPr="00730D2F" w:rsidRDefault="00E859D9" w:rsidP="0077204D">
            <w:pPr>
              <w:pStyle w:val="Normln1"/>
              <w:ind w:left="75"/>
            </w:pPr>
            <w:r w:rsidRPr="00730D2F">
              <w:t xml:space="preserve">Proti:           </w:t>
            </w:r>
            <w:r w:rsidRPr="00730D2F">
              <w:tab/>
              <w:t xml:space="preserve">  </w:t>
            </w:r>
            <w:r w:rsidR="00B17C8B">
              <w:t>0</w:t>
            </w:r>
          </w:p>
          <w:p w:rsidR="00E859D9" w:rsidRPr="00730D2F" w:rsidRDefault="00E859D9" w:rsidP="0077204D">
            <w:pPr>
              <w:pStyle w:val="Normln1"/>
              <w:ind w:left="75"/>
            </w:pPr>
            <w:r w:rsidRPr="00730D2F">
              <w:t xml:space="preserve">Zdržel se:        </w:t>
            </w:r>
            <w:r w:rsidRPr="00730D2F">
              <w:tab/>
              <w:t xml:space="preserve">  </w:t>
            </w:r>
            <w:r w:rsidR="00B17C8B">
              <w:t>3</w:t>
            </w:r>
          </w:p>
          <w:p w:rsidR="00E859D9" w:rsidRPr="00730D2F" w:rsidRDefault="00E859D9" w:rsidP="0077204D">
            <w:pPr>
              <w:pStyle w:val="Normln1"/>
              <w:ind w:left="75"/>
            </w:pPr>
          </w:p>
          <w:p w:rsidR="00E859D9" w:rsidRPr="00730D2F" w:rsidRDefault="00E859D9" w:rsidP="0077204D">
            <w:pPr>
              <w:pStyle w:val="Normln1"/>
              <w:spacing w:after="60" w:line="360" w:lineRule="auto"/>
              <w:ind w:left="75" w:right="225"/>
              <w:jc w:val="both"/>
            </w:pPr>
            <w:r w:rsidRPr="00730D2F">
              <w:rPr>
                <w:u w:val="single"/>
              </w:rPr>
              <w:t>Přijaté usnesení:</w:t>
            </w:r>
          </w:p>
          <w:p w:rsidR="00E859D9" w:rsidRDefault="0077204D" w:rsidP="0077204D">
            <w:pPr>
              <w:pStyle w:val="Normln1"/>
              <w:ind w:left="75"/>
            </w:pPr>
            <w:r w:rsidRPr="0077204D">
              <w:rPr>
                <w:b/>
              </w:rPr>
              <w:t>Akademický senát souhlasí se záměrem uzavřít smlouvy dle předložených návrhů.</w:t>
            </w:r>
          </w:p>
        </w:tc>
      </w:tr>
    </w:tbl>
    <w:p w:rsidR="00E859D9" w:rsidRPr="00B17C8B" w:rsidRDefault="00B17C8B" w:rsidP="00E859D9">
      <w:pPr>
        <w:pStyle w:val="Nadpis1"/>
        <w:spacing w:after="240"/>
        <w:ind w:left="400" w:hanging="439"/>
        <w:rPr>
          <w:rFonts w:ascii="Arial" w:hAnsi="Arial" w:cs="Arial"/>
          <w:sz w:val="22"/>
        </w:rPr>
      </w:pPr>
      <w:r w:rsidRPr="00B17C8B">
        <w:rPr>
          <w:rFonts w:ascii="Arial" w:hAnsi="Arial" w:cs="Arial"/>
          <w:sz w:val="22"/>
        </w:rPr>
        <w:lastRenderedPageBreak/>
        <w:t>7</w:t>
      </w:r>
      <w:r w:rsidR="00E859D9" w:rsidRPr="00B17C8B">
        <w:rPr>
          <w:rFonts w:ascii="Arial" w:hAnsi="Arial" w:cs="Arial"/>
          <w:sz w:val="22"/>
        </w:rPr>
        <w:t xml:space="preserve">.    Informace o limitech počtu studentů pro rok 2016 </w:t>
      </w:r>
    </w:p>
    <w:p w:rsidR="00E859D9" w:rsidRPr="00B17C8B" w:rsidRDefault="00E111A1" w:rsidP="0077204D">
      <w:pPr>
        <w:ind w:left="426"/>
        <w:jc w:val="both"/>
      </w:pPr>
      <w:r w:rsidRPr="00B17C8B">
        <w:t xml:space="preserve">Limitní počty studentů v jednotlivých kategoriích do značné míry určují rozdělení příspěvku na vzdělávací činnost v rozpočtu </w:t>
      </w:r>
      <w:proofErr w:type="gramStart"/>
      <w:r w:rsidRPr="00B17C8B">
        <w:t>MU</w:t>
      </w:r>
      <w:proofErr w:type="gramEnd"/>
      <w:r w:rsidRPr="00B17C8B">
        <w:t xml:space="preserve"> </w:t>
      </w:r>
      <w:r w:rsidR="00B17C8B">
        <w:t xml:space="preserve">pro rok 2016. Na zasedání prezentoval situaci v oblasti </w:t>
      </w:r>
      <w:r w:rsidRPr="00B17C8B">
        <w:t>rozdělení limitů přidělených MŠMT mezi fakulty</w:t>
      </w:r>
      <w:r w:rsidR="00B17C8B" w:rsidRPr="00B17C8B">
        <w:t xml:space="preserve"> prof. RNDr. Josef </w:t>
      </w:r>
      <w:proofErr w:type="spellStart"/>
      <w:r w:rsidR="00B17C8B" w:rsidRPr="00B17C8B">
        <w:t>Janyška</w:t>
      </w:r>
      <w:proofErr w:type="spellEnd"/>
      <w:r w:rsidR="00B17C8B" w:rsidRPr="00B17C8B">
        <w:t xml:space="preserve">, </w:t>
      </w:r>
      <w:proofErr w:type="spellStart"/>
      <w:r w:rsidR="00B17C8B" w:rsidRPr="00B17C8B">
        <w:t>DSc</w:t>
      </w:r>
      <w:proofErr w:type="spellEnd"/>
      <w:r w:rsidR="00B17C8B" w:rsidRPr="00B17C8B">
        <w:t>.</w:t>
      </w:r>
      <w:r w:rsidR="00B17C8B">
        <w:t>, prorektor pro informační technologie</w:t>
      </w:r>
      <w:r w:rsidR="00E859D9" w:rsidRPr="00B17C8B">
        <w:t>.</w:t>
      </w:r>
    </w:p>
    <w:p w:rsidR="00E859D9" w:rsidRPr="00B17C8B" w:rsidRDefault="00E859D9" w:rsidP="00E859D9">
      <w:pPr>
        <w:ind w:left="426"/>
      </w:pPr>
    </w:p>
    <w:p w:rsidR="00E859D9" w:rsidRPr="00B17C8B" w:rsidRDefault="00E859D9" w:rsidP="00E859D9">
      <w:pPr>
        <w:pStyle w:val="Normln1"/>
        <w:ind w:firstLine="400"/>
        <w:jc w:val="both"/>
        <w:rPr>
          <w:b/>
        </w:rPr>
      </w:pPr>
      <w:r w:rsidRPr="00B17C8B">
        <w:rPr>
          <w:b/>
        </w:rPr>
        <w:t>Diskuse</w:t>
      </w:r>
    </w:p>
    <w:p w:rsidR="00E859D9" w:rsidRPr="0077204D" w:rsidRDefault="00E859D9" w:rsidP="0077204D">
      <w:pPr>
        <w:pStyle w:val="Normln1"/>
        <w:ind w:firstLine="400"/>
        <w:rPr>
          <w:i/>
        </w:rPr>
      </w:pPr>
      <w:r w:rsidRPr="00B17C8B">
        <w:rPr>
          <w:i/>
        </w:rPr>
        <w:t>(zápis je zjednodušenou a zkrácenou verzí diskuse, nejedná se o doslovný přepis)</w:t>
      </w:r>
    </w:p>
    <w:p w:rsidR="00C74CCA" w:rsidRDefault="0077204D" w:rsidP="00C74CCA">
      <w:pPr>
        <w:pStyle w:val="Normln1"/>
        <w:ind w:left="2005" w:hanging="1605"/>
        <w:jc w:val="both"/>
      </w:pPr>
      <w:r>
        <w:t>Bareš</w:t>
      </w:r>
      <w:r w:rsidR="00C74CCA">
        <w:tab/>
        <w:t>MU snižuje počty studentů, neboť chce jít cestou zvyšování kvality, tlak na kvalitu bude vysoký</w:t>
      </w:r>
      <w:r>
        <w:t>.</w:t>
      </w:r>
    </w:p>
    <w:p w:rsidR="00C74CCA" w:rsidRDefault="0077204D" w:rsidP="00C74CCA">
      <w:pPr>
        <w:pStyle w:val="Normln1"/>
        <w:ind w:left="2005" w:hanging="1605"/>
        <w:jc w:val="both"/>
      </w:pPr>
      <w:r>
        <w:t>Bulant</w:t>
      </w:r>
      <w:r>
        <w:tab/>
        <w:t>L</w:t>
      </w:r>
      <w:r w:rsidR="00C74CCA">
        <w:t>imity předurčují rozpočty jednotlivých fakult</w:t>
      </w:r>
      <w:r>
        <w:t>.</w:t>
      </w:r>
    </w:p>
    <w:p w:rsidR="00C74CCA" w:rsidRDefault="0077204D" w:rsidP="00C74CCA">
      <w:pPr>
        <w:pStyle w:val="Normln1"/>
        <w:ind w:left="2005" w:hanging="1605"/>
        <w:jc w:val="both"/>
      </w:pPr>
      <w:r>
        <w:t>Tomandl</w:t>
      </w:r>
      <w:r w:rsidR="00C74CCA">
        <w:tab/>
        <w:t>LF nechce navyšovat počty přijatých studentů</w:t>
      </w:r>
      <w:r w:rsidR="00EE3B11">
        <w:t>, má pro to své důvody.</w:t>
      </w:r>
    </w:p>
    <w:p w:rsidR="00C74CCA" w:rsidRPr="00C74CCA" w:rsidRDefault="00C74CCA" w:rsidP="00C74CCA">
      <w:pPr>
        <w:pStyle w:val="Normln1"/>
        <w:jc w:val="both"/>
      </w:pPr>
    </w:p>
    <w:p w:rsidR="00C74CCA" w:rsidRPr="0077204D" w:rsidRDefault="00C74CCA" w:rsidP="00C74CCA">
      <w:pPr>
        <w:pStyle w:val="Normln1"/>
        <w:ind w:left="2005" w:hanging="1605"/>
      </w:pPr>
      <w:r w:rsidRPr="0077204D">
        <w:t xml:space="preserve">Akademický senát MU </w:t>
      </w:r>
      <w:r w:rsidR="0077204D" w:rsidRPr="0077204D">
        <w:t>vzal informace na vědomí, nebylo přijato žádné usnesení.</w:t>
      </w:r>
      <w:r w:rsidRPr="0077204D">
        <w:t xml:space="preserve"> </w:t>
      </w:r>
    </w:p>
    <w:p w:rsidR="00C74CCA" w:rsidRPr="00C74CCA" w:rsidRDefault="00C74CCA" w:rsidP="00C74CCA">
      <w:pPr>
        <w:pStyle w:val="Normln1"/>
        <w:ind w:left="2005" w:hanging="1605"/>
        <w:jc w:val="both"/>
      </w:pPr>
    </w:p>
    <w:p w:rsidR="00E859D9" w:rsidRPr="00C74CCA" w:rsidRDefault="00C74CCA" w:rsidP="00E859D9">
      <w:pPr>
        <w:pStyle w:val="Nadpis1"/>
        <w:spacing w:after="240"/>
        <w:ind w:left="400" w:hanging="439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8</w:t>
      </w:r>
      <w:r w:rsidR="00E859D9" w:rsidRPr="00C74CCA">
        <w:rPr>
          <w:rFonts w:ascii="Arial" w:hAnsi="Arial" w:cs="Arial"/>
          <w:sz w:val="22"/>
        </w:rPr>
        <w:t>.    Informace o procesu přípravy Dlouhodobého záměru na roky 2016-2020</w:t>
      </w:r>
    </w:p>
    <w:p w:rsidR="00E111A1" w:rsidRPr="00C74CCA" w:rsidRDefault="00E111A1" w:rsidP="0077204D">
      <w:pPr>
        <w:ind w:left="426"/>
        <w:jc w:val="both"/>
      </w:pPr>
      <w:r w:rsidRPr="00C74CCA">
        <w:t xml:space="preserve">AS MU byl požádán o nominaci svých zástupců na workshop k DZ, který se bude konat 3. června. Kromě předsedy AS a předsedů obou komor </w:t>
      </w:r>
      <w:r w:rsidR="0077204D">
        <w:t>byl AS požádán</w:t>
      </w:r>
      <w:r w:rsidRPr="00C74CCA">
        <w:t xml:space="preserve"> o nominování dalšího zástupce každé z komor.</w:t>
      </w:r>
    </w:p>
    <w:p w:rsidR="00E111A1" w:rsidRPr="00C74CCA" w:rsidRDefault="00E111A1" w:rsidP="0077204D">
      <w:pPr>
        <w:ind w:left="426"/>
        <w:jc w:val="both"/>
      </w:pPr>
      <w:r w:rsidRPr="00C74CCA">
        <w:t xml:space="preserve">      </w:t>
      </w:r>
    </w:p>
    <w:p w:rsidR="0096207F" w:rsidRDefault="0077204D" w:rsidP="0077204D">
      <w:pPr>
        <w:ind w:left="426"/>
        <w:jc w:val="both"/>
      </w:pPr>
      <w:r>
        <w:t>Předseda AS uvedl, že byl</w:t>
      </w:r>
      <w:r w:rsidR="0096207F">
        <w:t>a provedena nominace zástupců AS do pracovních skupin pro zpracování dlouhodobého záměru - předseda AS MU a předsedové komor, dále senátoři Procházka a Bláha.</w:t>
      </w:r>
    </w:p>
    <w:p w:rsidR="00EE3B11" w:rsidRDefault="00EE3B11" w:rsidP="00EE3B11">
      <w:pPr>
        <w:pStyle w:val="Normln1"/>
        <w:ind w:firstLine="400"/>
        <w:jc w:val="both"/>
        <w:rPr>
          <w:b/>
        </w:rPr>
      </w:pPr>
    </w:p>
    <w:p w:rsidR="00EE3B11" w:rsidRPr="00730D2F" w:rsidRDefault="00EE3B11" w:rsidP="00EE3B11">
      <w:pPr>
        <w:pStyle w:val="Normln1"/>
        <w:ind w:firstLine="400"/>
        <w:jc w:val="both"/>
        <w:rPr>
          <w:b/>
        </w:rPr>
      </w:pPr>
      <w:r w:rsidRPr="00730D2F">
        <w:rPr>
          <w:b/>
        </w:rPr>
        <w:t>Diskuse</w:t>
      </w:r>
    </w:p>
    <w:p w:rsidR="00EE3B11" w:rsidRPr="00972C1F" w:rsidRDefault="00EE3B11" w:rsidP="00EE3B11">
      <w:pPr>
        <w:pStyle w:val="Normln1"/>
        <w:ind w:firstLine="400"/>
        <w:rPr>
          <w:i/>
        </w:rPr>
      </w:pPr>
      <w:r w:rsidRPr="00730D2F">
        <w:rPr>
          <w:i/>
        </w:rPr>
        <w:t>(zápis je zjednodušenou a zkrácenou verzí diskuse, nejedná se o doslovný přepis)</w:t>
      </w:r>
    </w:p>
    <w:p w:rsidR="00EE3B11" w:rsidRDefault="00EE3B11" w:rsidP="0077204D">
      <w:pPr>
        <w:ind w:left="426"/>
        <w:jc w:val="both"/>
      </w:pPr>
    </w:p>
    <w:p w:rsidR="00EE3B11" w:rsidRDefault="00EE3B11" w:rsidP="00EE3B11">
      <w:pPr>
        <w:ind w:left="2016" w:hanging="1590"/>
        <w:jc w:val="both"/>
      </w:pPr>
      <w:r>
        <w:t>Balík</w:t>
      </w:r>
      <w:r>
        <w:tab/>
        <w:t>Termíny pro návrhy a vyjádření AS jsou opakovaně šibeniční (zde, např. i v případě EKV).</w:t>
      </w:r>
    </w:p>
    <w:p w:rsidR="00EE3B11" w:rsidRPr="00C74CCA" w:rsidRDefault="00EE3B11" w:rsidP="00EE3B11">
      <w:pPr>
        <w:ind w:left="2016" w:hanging="1590"/>
        <w:jc w:val="both"/>
      </w:pPr>
    </w:p>
    <w:p w:rsidR="0030138D" w:rsidRDefault="0030138D" w:rsidP="0077204D">
      <w:pPr>
        <w:pStyle w:val="Nadpis1"/>
        <w:spacing w:after="240"/>
        <w:rPr>
          <w:rFonts w:ascii="Arial" w:hAnsi="Arial" w:cs="Arial"/>
          <w:sz w:val="22"/>
          <w:highlight w:val="yellow"/>
        </w:rPr>
      </w:pPr>
    </w:p>
    <w:p w:rsidR="00E859D9" w:rsidRPr="0096207F" w:rsidRDefault="00E859D9" w:rsidP="00E859D9">
      <w:pPr>
        <w:pStyle w:val="Nadpis1"/>
        <w:spacing w:after="240"/>
        <w:ind w:left="400" w:hanging="439"/>
        <w:rPr>
          <w:rFonts w:ascii="Arial" w:hAnsi="Arial" w:cs="Arial"/>
          <w:b w:val="0"/>
          <w:sz w:val="22"/>
        </w:rPr>
      </w:pPr>
      <w:r w:rsidRPr="0096207F">
        <w:rPr>
          <w:rFonts w:ascii="Arial" w:hAnsi="Arial" w:cs="Arial"/>
          <w:sz w:val="22"/>
        </w:rPr>
        <w:t>9.    Nominace zástupců AS do komisí FR MU</w:t>
      </w:r>
    </w:p>
    <w:p w:rsidR="00A4430C" w:rsidRPr="0096207F" w:rsidRDefault="0096207F" w:rsidP="00A4430C">
      <w:pPr>
        <w:ind w:left="426"/>
      </w:pPr>
      <w:r>
        <w:t xml:space="preserve">Prorektor Bareš </w:t>
      </w:r>
      <w:r w:rsidR="00A56926">
        <w:t>požádal AS</w:t>
      </w:r>
      <w:r w:rsidR="00A4430C" w:rsidRPr="0096207F">
        <w:t xml:space="preserve"> o nominaci 2 zástupců AS MU do pracovní skupiny FR </w:t>
      </w:r>
      <w:proofErr w:type="gramStart"/>
      <w:r w:rsidR="00A4430C" w:rsidRPr="0096207F">
        <w:t>MU</w:t>
      </w:r>
      <w:proofErr w:type="gramEnd"/>
      <w:r w:rsidR="00A4430C" w:rsidRPr="0096207F">
        <w:t>, jejíž nejbližší jednání se uskuteční 18. června ve 13h.</w:t>
      </w:r>
    </w:p>
    <w:p w:rsidR="00A56926" w:rsidRDefault="00A56926" w:rsidP="00A4430C">
      <w:pPr>
        <w:ind w:left="426"/>
      </w:pPr>
    </w:p>
    <w:p w:rsidR="00E859D9" w:rsidRDefault="0096207F" w:rsidP="00A4430C">
      <w:pPr>
        <w:ind w:left="426"/>
      </w:pPr>
      <w:r>
        <w:t xml:space="preserve">V minulém roce </w:t>
      </w:r>
      <w:r w:rsidR="00A4430C" w:rsidRPr="0096207F">
        <w:t xml:space="preserve">byli členy pracovních skupin J. A. </w:t>
      </w:r>
      <w:proofErr w:type="spellStart"/>
      <w:r w:rsidR="00A4430C" w:rsidRPr="0096207F">
        <w:t>Vanderziel</w:t>
      </w:r>
      <w:proofErr w:type="spellEnd"/>
      <w:r w:rsidR="00A4430C" w:rsidRPr="0096207F">
        <w:t xml:space="preserve"> (za KAP) a O. </w:t>
      </w:r>
      <w:r>
        <w:t>Mocek (SK).</w:t>
      </w:r>
    </w:p>
    <w:p w:rsidR="0096207F" w:rsidRDefault="0096207F" w:rsidP="00A4430C">
      <w:pPr>
        <w:ind w:left="426"/>
      </w:pPr>
    </w:p>
    <w:p w:rsidR="0096207F" w:rsidRPr="0096207F" w:rsidRDefault="0096207F" w:rsidP="00A4430C">
      <w:pPr>
        <w:ind w:left="426"/>
      </w:pPr>
      <w:r>
        <w:t xml:space="preserve">Do komisí FR MU byli nominováni: </w:t>
      </w:r>
      <w:proofErr w:type="spellStart"/>
      <w:proofErr w:type="gramStart"/>
      <w:r>
        <w:t>J.A.</w:t>
      </w:r>
      <w:proofErr w:type="gramEnd"/>
      <w:r>
        <w:t>Vanderziel</w:t>
      </w:r>
      <w:proofErr w:type="spellEnd"/>
      <w:r>
        <w:t xml:space="preserve"> a </w:t>
      </w:r>
      <w:proofErr w:type="spellStart"/>
      <w:r w:rsidR="00EE3B11">
        <w:t>V.</w:t>
      </w:r>
      <w:r>
        <w:t>Kyselý</w:t>
      </w:r>
      <w:proofErr w:type="spellEnd"/>
      <w:r>
        <w:t>.</w:t>
      </w:r>
    </w:p>
    <w:p w:rsidR="0096207F" w:rsidRPr="0096207F" w:rsidRDefault="0096207F" w:rsidP="00A56926">
      <w:pPr>
        <w:pStyle w:val="Normln1"/>
        <w:jc w:val="both"/>
        <w:rPr>
          <w:i/>
        </w:rPr>
      </w:pPr>
    </w:p>
    <w:p w:rsidR="0096207F" w:rsidRPr="0096207F" w:rsidRDefault="0096207F">
      <w:pPr>
        <w:pStyle w:val="Nadpis1"/>
        <w:spacing w:after="240"/>
        <w:ind w:left="405" w:hanging="449"/>
        <w:rPr>
          <w:rFonts w:ascii="Arial" w:hAnsi="Arial" w:cs="Arial"/>
          <w:sz w:val="22"/>
        </w:rPr>
      </w:pPr>
      <w:r w:rsidRPr="0096207F">
        <w:rPr>
          <w:rFonts w:ascii="Arial" w:hAnsi="Arial" w:cs="Arial"/>
          <w:sz w:val="22"/>
        </w:rPr>
        <w:lastRenderedPageBreak/>
        <w:t xml:space="preserve">9a.   Informace o </w:t>
      </w:r>
      <w:proofErr w:type="spellStart"/>
      <w:r w:rsidR="0013091E">
        <w:rPr>
          <w:rFonts w:ascii="Arial" w:hAnsi="Arial" w:cs="Arial"/>
          <w:sz w:val="22"/>
        </w:rPr>
        <w:t>Inve</w:t>
      </w:r>
      <w:r w:rsidRPr="0013091E">
        <w:rPr>
          <w:rFonts w:ascii="Arial" w:hAnsi="Arial" w:cs="Arial"/>
          <w:sz w:val="22"/>
        </w:rPr>
        <w:t>a</w:t>
      </w:r>
      <w:r w:rsidR="0013091E">
        <w:rPr>
          <w:rFonts w:ascii="Arial" w:hAnsi="Arial" w:cs="Arial"/>
          <w:sz w:val="22"/>
        </w:rPr>
        <w:t>-</w:t>
      </w:r>
      <w:r w:rsidRPr="0096207F">
        <w:rPr>
          <w:rFonts w:ascii="Arial" w:hAnsi="Arial" w:cs="Arial"/>
          <w:sz w:val="22"/>
        </w:rPr>
        <w:t>Tech</w:t>
      </w:r>
      <w:proofErr w:type="spellEnd"/>
    </w:p>
    <w:p w:rsidR="0096207F" w:rsidRDefault="0096207F">
      <w:pPr>
        <w:pStyle w:val="Nadpis1"/>
        <w:spacing w:after="240"/>
        <w:ind w:left="405" w:hanging="449"/>
        <w:rPr>
          <w:rFonts w:ascii="Arial" w:hAnsi="Arial" w:cs="Arial"/>
          <w:sz w:val="22"/>
          <w:highlight w:val="yellow"/>
        </w:rPr>
      </w:pPr>
    </w:p>
    <w:p w:rsidR="0096207F" w:rsidRPr="00DF0286" w:rsidRDefault="00DF0286" w:rsidP="004A2F12">
      <w:pPr>
        <w:pStyle w:val="Nadpis1"/>
        <w:spacing w:after="240"/>
        <w:ind w:left="426"/>
        <w:rPr>
          <w:rFonts w:ascii="Arial" w:hAnsi="Arial" w:cs="Arial"/>
          <w:b w:val="0"/>
          <w:sz w:val="22"/>
        </w:rPr>
      </w:pPr>
      <w:r w:rsidRPr="00DF0286">
        <w:rPr>
          <w:rFonts w:ascii="Arial" w:hAnsi="Arial" w:cs="Arial"/>
          <w:b w:val="0"/>
          <w:sz w:val="22"/>
        </w:rPr>
        <w:t>Mimo program jednání AS MU přednesl kvestor příspěvek, týkající se plánovan</w:t>
      </w:r>
      <w:r>
        <w:rPr>
          <w:rFonts w:ascii="Arial" w:hAnsi="Arial" w:cs="Arial"/>
          <w:b w:val="0"/>
          <w:sz w:val="22"/>
        </w:rPr>
        <w:t>é trans</w:t>
      </w:r>
      <w:r w:rsidR="00BC127E">
        <w:rPr>
          <w:rFonts w:ascii="Arial" w:hAnsi="Arial" w:cs="Arial"/>
          <w:b w:val="0"/>
          <w:sz w:val="22"/>
        </w:rPr>
        <w:t xml:space="preserve">akce v obchodní společnosti </w:t>
      </w:r>
      <w:proofErr w:type="spellStart"/>
      <w:r w:rsidR="00BC127E">
        <w:rPr>
          <w:rFonts w:ascii="Arial" w:hAnsi="Arial" w:cs="Arial"/>
          <w:b w:val="0"/>
          <w:sz w:val="22"/>
        </w:rPr>
        <w:t>Invea-</w:t>
      </w:r>
      <w:r>
        <w:rPr>
          <w:rFonts w:ascii="Arial" w:hAnsi="Arial" w:cs="Arial"/>
          <w:b w:val="0"/>
          <w:sz w:val="22"/>
        </w:rPr>
        <w:t>Tech</w:t>
      </w:r>
      <w:proofErr w:type="spellEnd"/>
      <w:r>
        <w:rPr>
          <w:rFonts w:ascii="Arial" w:hAnsi="Arial" w:cs="Arial"/>
          <w:b w:val="0"/>
          <w:sz w:val="22"/>
        </w:rPr>
        <w:t>.</w:t>
      </w:r>
    </w:p>
    <w:p w:rsidR="00DF0286" w:rsidRPr="00DF0286" w:rsidRDefault="00DF0286" w:rsidP="004A2F12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DF0286">
        <w:rPr>
          <w:szCs w:val="22"/>
          <w:u w:val="single"/>
        </w:rPr>
        <w:t xml:space="preserve">Hlasování o </w:t>
      </w:r>
      <w:r w:rsidR="004A2F12">
        <w:rPr>
          <w:szCs w:val="22"/>
          <w:u w:val="single"/>
        </w:rPr>
        <w:t xml:space="preserve">nabytí podílu ve společnosti </w:t>
      </w:r>
      <w:proofErr w:type="spellStart"/>
      <w:r w:rsidR="004477E0">
        <w:rPr>
          <w:szCs w:val="22"/>
          <w:u w:val="single"/>
        </w:rPr>
        <w:t>Invea-</w:t>
      </w:r>
      <w:r w:rsidR="004A2F12" w:rsidRPr="004A2F12">
        <w:rPr>
          <w:szCs w:val="22"/>
          <w:u w:val="single"/>
        </w:rPr>
        <w:t>Tech</w:t>
      </w:r>
      <w:proofErr w:type="spellEnd"/>
    </w:p>
    <w:p w:rsidR="00DF0286" w:rsidRPr="00DF0286" w:rsidRDefault="00DF0286" w:rsidP="004A2F12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</w:p>
    <w:p w:rsidR="00DF0286" w:rsidRPr="00BC127E" w:rsidRDefault="00DF0286" w:rsidP="004A2F12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DF0286">
        <w:t>Počet přítomných č</w:t>
      </w:r>
      <w:r w:rsidRPr="00BC127E">
        <w:t>lenů AS MU byl před zahájením hlasování 38.</w:t>
      </w:r>
    </w:p>
    <w:p w:rsidR="00DF0286" w:rsidRPr="00BC127E" w:rsidRDefault="00DF0286" w:rsidP="004A2F12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BC127E">
        <w:t xml:space="preserve">Pro:                 </w:t>
      </w:r>
      <w:r w:rsidRPr="00BC127E">
        <w:tab/>
        <w:t xml:space="preserve">  </w:t>
      </w:r>
      <w:r w:rsidR="00BC127E" w:rsidRPr="00BC127E">
        <w:t>33</w:t>
      </w:r>
    </w:p>
    <w:p w:rsidR="00DF0286" w:rsidRPr="00BC127E" w:rsidRDefault="00BC127E" w:rsidP="004A2F12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BC127E">
        <w:t xml:space="preserve">Proti:           </w:t>
      </w:r>
      <w:r w:rsidRPr="00BC127E">
        <w:tab/>
        <w:t xml:space="preserve">  0</w:t>
      </w:r>
    </w:p>
    <w:p w:rsidR="00DF0286" w:rsidRDefault="00BC127E" w:rsidP="004A2F12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BC127E">
        <w:t xml:space="preserve">Zdržel se:        </w:t>
      </w:r>
      <w:r w:rsidRPr="00BC127E">
        <w:tab/>
        <w:t xml:space="preserve">  5</w:t>
      </w:r>
    </w:p>
    <w:p w:rsidR="004A2F12" w:rsidRDefault="004A2F12" w:rsidP="004A2F12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</w:p>
    <w:p w:rsidR="004A2F12" w:rsidRPr="004A2F12" w:rsidRDefault="004A2F12" w:rsidP="00C4365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u w:val="single"/>
        </w:rPr>
      </w:pPr>
      <w:r w:rsidRPr="004A2F12">
        <w:rPr>
          <w:u w:val="single"/>
        </w:rPr>
        <w:t>Přijaté usnesení:</w:t>
      </w:r>
    </w:p>
    <w:p w:rsidR="004A2F12" w:rsidRPr="004A2F12" w:rsidRDefault="005374BB" w:rsidP="00DD2C8C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  <w:r w:rsidRPr="005374BB">
        <w:rPr>
          <w:b/>
        </w:rPr>
        <w:t xml:space="preserve">Akademický senát souhlasí s účastí MU na projektu přeměny firmy </w:t>
      </w:r>
      <w:proofErr w:type="spellStart"/>
      <w:r w:rsidRPr="005374BB">
        <w:rPr>
          <w:b/>
        </w:rPr>
        <w:t>Invea-Tech</w:t>
      </w:r>
      <w:proofErr w:type="spellEnd"/>
      <w:r w:rsidRPr="005374BB">
        <w:rPr>
          <w:b/>
        </w:rPr>
        <w:t>, s nabytím 4% podílu ve vznikající společnosti a následným prodejem tohoto podílu</w:t>
      </w:r>
      <w:r w:rsidR="004A2F12" w:rsidRPr="005374BB">
        <w:rPr>
          <w:b/>
        </w:rPr>
        <w:t>.</w:t>
      </w:r>
    </w:p>
    <w:p w:rsidR="00DF0286" w:rsidRPr="00DF0286" w:rsidRDefault="00DF0286" w:rsidP="004A2F12">
      <w:pPr>
        <w:pStyle w:val="Nadpis1"/>
        <w:spacing w:after="240"/>
        <w:rPr>
          <w:rFonts w:ascii="Arial" w:hAnsi="Arial" w:cs="Arial"/>
          <w:sz w:val="22"/>
          <w:szCs w:val="22"/>
          <w:highlight w:val="yellow"/>
        </w:rPr>
      </w:pPr>
    </w:p>
    <w:p w:rsidR="00E94CDA" w:rsidRPr="0096207F" w:rsidRDefault="00E859D9">
      <w:pPr>
        <w:pStyle w:val="Nadpis1"/>
        <w:spacing w:after="240"/>
        <w:ind w:left="405" w:hanging="449"/>
        <w:rPr>
          <w:rFonts w:ascii="Arial" w:hAnsi="Arial" w:cs="Arial"/>
          <w:sz w:val="22"/>
        </w:rPr>
      </w:pPr>
      <w:r w:rsidRPr="0096207F">
        <w:rPr>
          <w:rFonts w:ascii="Arial" w:hAnsi="Arial" w:cs="Arial"/>
          <w:sz w:val="22"/>
        </w:rPr>
        <w:t>10</w:t>
      </w:r>
      <w:r w:rsidR="004404C1" w:rsidRPr="0096207F">
        <w:rPr>
          <w:rFonts w:ascii="Arial" w:hAnsi="Arial" w:cs="Arial"/>
          <w:sz w:val="22"/>
        </w:rPr>
        <w:t>.</w:t>
      </w:r>
      <w:r w:rsidR="004404C1" w:rsidRPr="0096207F">
        <w:rPr>
          <w:rFonts w:ascii="Arial" w:hAnsi="Arial" w:cs="Arial"/>
          <w:sz w:val="22"/>
        </w:rPr>
        <w:tab/>
        <w:t>Různé</w:t>
      </w:r>
    </w:p>
    <w:p w:rsidR="002001FF" w:rsidRPr="004A2F12" w:rsidRDefault="00DF0286" w:rsidP="005910FB">
      <w:pPr>
        <w:pStyle w:val="Normln1"/>
        <w:numPr>
          <w:ilvl w:val="0"/>
          <w:numId w:val="6"/>
        </w:numPr>
        <w:spacing w:after="120"/>
        <w:ind w:left="993" w:hanging="567"/>
        <w:contextualSpacing/>
        <w:jc w:val="both"/>
        <w:rPr>
          <w:b/>
        </w:rPr>
      </w:pPr>
      <w:r>
        <w:t xml:space="preserve">Senátorka Kudrová vystoupila s informací o činnosti legislativní komise, která dle jejího sdělení bude fungovat jiným způsobem než dosud. </w:t>
      </w:r>
      <w:r w:rsidR="00BC127E">
        <w:t>LK se bude scházet t</w:t>
      </w:r>
      <w:r>
        <w:t>ýden před jednáním senátu</w:t>
      </w:r>
      <w:r w:rsidR="00BC127E">
        <w:t xml:space="preserve">, od předkladatele </w:t>
      </w:r>
      <w:r>
        <w:t xml:space="preserve">bude </w:t>
      </w:r>
      <w:r w:rsidR="00BC127E">
        <w:t xml:space="preserve">vyžadována </w:t>
      </w:r>
      <w:r>
        <w:t xml:space="preserve">důvodová zpráva, zástupce </w:t>
      </w:r>
      <w:r w:rsidR="00BC127E">
        <w:t>předkladatele</w:t>
      </w:r>
      <w:r>
        <w:t xml:space="preserve"> předloží zpracovaný návrh legislativní změny legislativní komisi</w:t>
      </w:r>
      <w:r w:rsidR="00BC127E">
        <w:t xml:space="preserve"> a bude přítomen na zasedání AS</w:t>
      </w:r>
      <w:r>
        <w:t>. Legislativní komise sdělí senátu stanovisko k navrhovanému předpisu.</w:t>
      </w:r>
    </w:p>
    <w:p w:rsidR="002001FF" w:rsidRDefault="00DF0286" w:rsidP="005910FB">
      <w:pPr>
        <w:pStyle w:val="Normln1"/>
        <w:numPr>
          <w:ilvl w:val="0"/>
          <w:numId w:val="6"/>
        </w:numPr>
        <w:spacing w:after="120"/>
        <w:ind w:left="993" w:hanging="567"/>
        <w:contextualSpacing/>
        <w:jc w:val="both"/>
      </w:pPr>
      <w:r w:rsidRPr="00DF0286">
        <w:t>Prorektor Bareš</w:t>
      </w:r>
      <w:r>
        <w:t xml:space="preserve"> informoval o chystaném jednání k novele ZVŠ v Parlamentu.</w:t>
      </w:r>
    </w:p>
    <w:p w:rsidR="00DF0286" w:rsidRDefault="00DF0286" w:rsidP="005910FB">
      <w:pPr>
        <w:pStyle w:val="Normln1"/>
        <w:numPr>
          <w:ilvl w:val="0"/>
          <w:numId w:val="6"/>
        </w:numPr>
        <w:spacing w:after="120"/>
        <w:ind w:left="993" w:hanging="567"/>
        <w:contextualSpacing/>
        <w:jc w:val="both"/>
      </w:pPr>
      <w:r>
        <w:t xml:space="preserve">Senátor Tomandl informoval o doplňovacích volbách </w:t>
      </w:r>
      <w:r w:rsidR="00BC127E">
        <w:t xml:space="preserve">do SK AS </w:t>
      </w:r>
      <w:proofErr w:type="gramStart"/>
      <w:r w:rsidR="00BC127E">
        <w:t>MU</w:t>
      </w:r>
      <w:proofErr w:type="gramEnd"/>
      <w:r w:rsidR="00BC127E">
        <w:t xml:space="preserve"> </w:t>
      </w:r>
      <w:r>
        <w:t>na ESF</w:t>
      </w:r>
      <w:r w:rsidR="00BC127E">
        <w:t>, do nichž se nikdo nepřihlásil.</w:t>
      </w:r>
    </w:p>
    <w:p w:rsidR="00DF0286" w:rsidRDefault="00DF0286" w:rsidP="005910FB">
      <w:pPr>
        <w:pStyle w:val="Normln1"/>
        <w:numPr>
          <w:ilvl w:val="0"/>
          <w:numId w:val="6"/>
        </w:numPr>
        <w:spacing w:after="120"/>
        <w:ind w:left="993" w:hanging="567"/>
        <w:contextualSpacing/>
        <w:jc w:val="both"/>
      </w:pPr>
      <w:r>
        <w:t>Prorektor Bareš poděkoval jménem rektora s</w:t>
      </w:r>
      <w:r w:rsidR="005910FB">
        <w:t xml:space="preserve">enátorům za jejich celoroční </w:t>
      </w:r>
      <w:r>
        <w:t>práci.</w:t>
      </w:r>
    </w:p>
    <w:p w:rsidR="00DF0286" w:rsidRPr="00DF0286" w:rsidRDefault="00DF0286" w:rsidP="00DF0286">
      <w:pPr>
        <w:pStyle w:val="Normln1"/>
        <w:spacing w:after="120"/>
        <w:contextualSpacing/>
        <w:jc w:val="both"/>
      </w:pPr>
    </w:p>
    <w:p w:rsidR="00A4430C" w:rsidRPr="0096207F" w:rsidRDefault="00A4430C" w:rsidP="002001FF">
      <w:pPr>
        <w:pStyle w:val="Normln1"/>
        <w:ind w:left="700"/>
        <w:jc w:val="both"/>
      </w:pPr>
    </w:p>
    <w:p w:rsidR="00E94CDA" w:rsidRDefault="004404C1">
      <w:pPr>
        <w:pStyle w:val="Normln1"/>
        <w:jc w:val="both"/>
      </w:pPr>
      <w:r>
        <w:rPr>
          <w:b/>
        </w:rPr>
        <w:t xml:space="preserve">Nejbližší řádné zasedání akademického senátu MU bylo </w:t>
      </w:r>
      <w:r w:rsidRPr="00CB744B">
        <w:rPr>
          <w:b/>
        </w:rPr>
        <w:t xml:space="preserve">svoláno na </w:t>
      </w:r>
      <w:r w:rsidR="00A2671C" w:rsidRPr="00CB744B">
        <w:rPr>
          <w:b/>
        </w:rPr>
        <w:t>1</w:t>
      </w:r>
      <w:r w:rsidR="00211F19" w:rsidRPr="00CB744B">
        <w:rPr>
          <w:b/>
        </w:rPr>
        <w:t>2</w:t>
      </w:r>
      <w:r w:rsidR="008F7F55" w:rsidRPr="00CB744B">
        <w:rPr>
          <w:b/>
        </w:rPr>
        <w:t xml:space="preserve">. </w:t>
      </w:r>
      <w:r w:rsidR="00211F19" w:rsidRPr="00CB744B">
        <w:rPr>
          <w:b/>
        </w:rPr>
        <w:t>října</w:t>
      </w:r>
      <w:r w:rsidR="008F7F55" w:rsidRPr="00CB744B">
        <w:rPr>
          <w:b/>
        </w:rPr>
        <w:t xml:space="preserve"> 2015.</w:t>
      </w:r>
      <w:r>
        <w:t xml:space="preserve"> </w:t>
      </w:r>
    </w:p>
    <w:p w:rsidR="00E94CDA" w:rsidRDefault="004404C1">
      <w:pPr>
        <w:pStyle w:val="Normln1"/>
        <w:jc w:val="both"/>
      </w:pPr>
      <w:r>
        <w:t>Předseda AS poděkoval na závěr přítomný</w:t>
      </w:r>
      <w:r w:rsidR="00DF0286">
        <w:t xml:space="preserve">m za účast </w:t>
      </w:r>
      <w:r w:rsidR="00090D07">
        <w:t xml:space="preserve">a za práci v AS MU v tomto školním roce </w:t>
      </w:r>
      <w:r w:rsidR="00DF0286">
        <w:t>a ukončil zasedání v 18.45</w:t>
      </w:r>
      <w:r>
        <w:t xml:space="preserve"> hod.</w:t>
      </w:r>
    </w:p>
    <w:p w:rsidR="00E94CDA" w:rsidRDefault="004404C1">
      <w:pPr>
        <w:pStyle w:val="Normln1"/>
        <w:jc w:val="both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463"/>
      </w:tblGrid>
      <w:tr w:rsidR="00E94CDA">
        <w:tc>
          <w:tcPr>
            <w:tcW w:w="9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:rsidR="00E94CDA" w:rsidRDefault="004404C1">
            <w:pPr>
              <w:pStyle w:val="Normln1"/>
              <w:ind w:left="100" w:right="210"/>
            </w:pPr>
            <w:r>
              <w:t>Zapsal</w:t>
            </w:r>
            <w:r w:rsidR="00DF0286">
              <w:t>a: Nechvátalová</w:t>
            </w:r>
            <w:r>
              <w:tab/>
              <w:t xml:space="preserve">            </w:t>
            </w:r>
            <w:r w:rsidR="00E859D9">
              <w:t xml:space="preserve">   </w:t>
            </w:r>
            <w:r w:rsidR="00DF0286">
              <w:t xml:space="preserve">                                            </w:t>
            </w:r>
            <w:r w:rsidR="00E859D9">
              <w:t xml:space="preserve"> V Brně, dne 1. 6. </w:t>
            </w:r>
            <w:proofErr w:type="gramStart"/>
            <w:r w:rsidR="00E859D9">
              <w:t xml:space="preserve">2015                  </w:t>
            </w:r>
            <w:r>
              <w:t xml:space="preserve">                                                                                                                                               Text</w:t>
            </w:r>
            <w:proofErr w:type="gramEnd"/>
            <w:r>
              <w:t xml:space="preserve"> schválil:  Mgr. Michal Bulant, Ph.D., předseda AS MU</w:t>
            </w:r>
            <w:r w:rsidRPr="00BC127E">
              <w:t xml:space="preserve">, dne </w:t>
            </w:r>
            <w:r w:rsidR="00BC127E">
              <w:t>16</w:t>
            </w:r>
            <w:r w:rsidR="008F7F55" w:rsidRPr="00BC127E">
              <w:t>.</w:t>
            </w:r>
            <w:r w:rsidR="008F7F55">
              <w:t xml:space="preserve"> </w:t>
            </w:r>
            <w:r w:rsidR="00E859D9">
              <w:t>června</w:t>
            </w:r>
            <w:r w:rsidR="008F7F55">
              <w:t xml:space="preserve"> 2015.</w:t>
            </w:r>
          </w:p>
          <w:p w:rsidR="00E94CDA" w:rsidRDefault="004404C1">
            <w:pPr>
              <w:pStyle w:val="Normln1"/>
              <w:ind w:left="100" w:right="210"/>
              <w:jc w:val="both"/>
            </w:pPr>
            <w:r>
              <w:t xml:space="preserve"> </w:t>
            </w:r>
          </w:p>
          <w:p w:rsidR="00E94CDA" w:rsidRDefault="004404C1" w:rsidP="00A2671C">
            <w:pPr>
              <w:pStyle w:val="Normln1"/>
              <w:ind w:left="100" w:right="210"/>
              <w:jc w:val="both"/>
            </w:pPr>
            <w:r>
              <w:t xml:space="preserve">Zápis schválen AS MU </w:t>
            </w:r>
            <w:r w:rsidR="00A2671C">
              <w:t xml:space="preserve">dne </w:t>
            </w:r>
            <w:r w:rsidR="00BE5558">
              <w:t>21</w:t>
            </w:r>
            <w:r w:rsidR="008F7F55" w:rsidRPr="00BC127E">
              <w:t xml:space="preserve">. </w:t>
            </w:r>
            <w:r w:rsidR="00BE5558">
              <w:t>září</w:t>
            </w:r>
            <w:r w:rsidR="008F7F55" w:rsidRPr="00BC127E">
              <w:t xml:space="preserve"> 2015</w:t>
            </w:r>
            <w:r w:rsidR="008F7F55">
              <w:t>.</w:t>
            </w:r>
          </w:p>
        </w:tc>
      </w:tr>
    </w:tbl>
    <w:p w:rsidR="00E94CDA" w:rsidRDefault="004404C1">
      <w:pPr>
        <w:pStyle w:val="Normln1"/>
        <w:jc w:val="both"/>
        <w:sectPr w:rsidR="00E94CDA">
          <w:footerReference w:type="default" r:id="rId9"/>
          <w:pgSz w:w="12240" w:h="15840"/>
          <w:pgMar w:top="1440" w:right="1467" w:bottom="1440" w:left="1440" w:header="0" w:footer="0" w:gutter="0"/>
          <w:cols w:space="708"/>
          <w:formProt w:val="0"/>
          <w:docGrid w:linePitch="240" w:charSpace="-2049"/>
        </w:sectPr>
      </w:pPr>
      <w:r>
        <w:t xml:space="preserve"> </w:t>
      </w:r>
    </w:p>
    <w:p w:rsidR="00E94CDA" w:rsidRDefault="004404C1">
      <w:pPr>
        <w:pStyle w:val="Normln1"/>
        <w:rPr>
          <w:b/>
        </w:rPr>
      </w:pPr>
      <w:r>
        <w:lastRenderedPageBreak/>
        <w:t xml:space="preserve"> </w:t>
      </w:r>
      <w:r>
        <w:rPr>
          <w:b/>
        </w:rPr>
        <w:t>Příloha č. 1</w:t>
      </w:r>
    </w:p>
    <w:p w:rsidR="00E94CDA" w:rsidRDefault="00E94CDA">
      <w:pPr>
        <w:pStyle w:val="Normln1"/>
        <w:rPr>
          <w:b/>
          <w:u w:val="single"/>
        </w:rPr>
      </w:pPr>
    </w:p>
    <w:p w:rsidR="00E94CDA" w:rsidRDefault="004404C1">
      <w:pPr>
        <w:pStyle w:val="Normln1"/>
        <w:jc w:val="center"/>
        <w:rPr>
          <w:b/>
        </w:rPr>
      </w:pPr>
      <w:r>
        <w:rPr>
          <w:b/>
        </w:rPr>
        <w:t>PREZENČNÍ LISTINA</w:t>
      </w:r>
    </w:p>
    <w:p w:rsidR="00E94CDA" w:rsidRDefault="004404C1">
      <w:pPr>
        <w:pStyle w:val="Normln1"/>
        <w:jc w:val="center"/>
        <w:rPr>
          <w:b/>
          <w:i/>
        </w:rPr>
      </w:pPr>
      <w:r>
        <w:rPr>
          <w:b/>
          <w:i/>
        </w:rPr>
        <w:t>Zasedání</w:t>
      </w:r>
      <w:r w:rsidR="00211F19">
        <w:rPr>
          <w:b/>
          <w:i/>
        </w:rPr>
        <w:t xml:space="preserve"> Akademického senátu MU dne 1. 6</w:t>
      </w:r>
      <w:r>
        <w:rPr>
          <w:b/>
          <w:i/>
        </w:rPr>
        <w:t>. 2015</w:t>
      </w:r>
    </w:p>
    <w:p w:rsidR="00E94CDA" w:rsidRDefault="004404C1">
      <w:pPr>
        <w:pStyle w:val="Normln1"/>
        <w:jc w:val="center"/>
        <w:rPr>
          <w:i/>
        </w:rPr>
      </w:pPr>
      <w:r>
        <w:rPr>
          <w:i/>
        </w:rPr>
        <w:t>Komora akademických pracovníků</w:t>
      </w:r>
    </w:p>
    <w:p w:rsidR="00E94CDA" w:rsidRDefault="004404C1">
      <w:pPr>
        <w:pStyle w:val="Normln1"/>
        <w:spacing w:after="120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2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>Nepřítomen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JUDr. Josef Bejček,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JUDr. Veronika Kudrová,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JUDr. Klára </w:t>
            </w:r>
            <w:proofErr w:type="spellStart"/>
            <w:r>
              <w:t>Drličková</w:t>
            </w:r>
            <w:proofErr w:type="spellEnd"/>
            <w:r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MUDr. Milan Brázdil,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MUDr. Marie Nováková,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i/>
              </w:rPr>
            </w:pPr>
            <w:r>
              <w:t xml:space="preserve">doc. RNDr. Josef Tomandl, Ph.D. </w:t>
            </w:r>
            <w:r w:rsidR="00443A54">
              <w:t xml:space="preserve">– </w:t>
            </w:r>
            <w:r w:rsidR="00443A54" w:rsidRPr="00A148E6">
              <w:rPr>
                <w:i/>
              </w:rPr>
              <w:t>předseda KAP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RNDr. Luděk Bláha,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i/>
              </w:rPr>
            </w:pPr>
            <w:r>
              <w:t xml:space="preserve">Mgr. Michal Bulant, Ph.D. </w:t>
            </w:r>
            <w:r w:rsidR="00CB0F3B">
              <w:t xml:space="preserve">– </w:t>
            </w:r>
            <w:r w:rsidR="00CB0F3B" w:rsidRPr="00A148E6">
              <w:rPr>
                <w:i/>
              </w:rPr>
              <w:t>předseda AS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RNDr. Pavel Lízal,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doc. PhDr. Jarmila Bednaříková,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proofErr w:type="spellStart"/>
            <w:r>
              <w:t>Jeffrey</w:t>
            </w:r>
            <w:proofErr w:type="spellEnd"/>
            <w:r>
              <w:t xml:space="preserve"> A. </w:t>
            </w:r>
            <w:proofErr w:type="spellStart"/>
            <w:proofErr w:type="gramStart"/>
            <w:r>
              <w:t>Vanderziel</w:t>
            </w:r>
            <w:proofErr w:type="spellEnd"/>
            <w:r>
              <w:t>, B.A.</w:t>
            </w:r>
            <w:proofErr w:type="gram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doc. PhDr. Petr </w:t>
            </w:r>
            <w:proofErr w:type="spellStart"/>
            <w:r>
              <w:t>Dytrt</w:t>
            </w:r>
            <w:proofErr w:type="spellEnd"/>
            <w:r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Mgr. Petr </w:t>
            </w:r>
            <w:proofErr w:type="spellStart"/>
            <w:r>
              <w:t>Najvar</w:t>
            </w:r>
            <w:proofErr w:type="spellEnd"/>
            <w:r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Pr="00BC127E" w:rsidRDefault="00BC127E">
            <w:pPr>
              <w:pStyle w:val="Normln1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doc. RNDr. Jaroslav Beránek,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PaedDr. Jan Šťáva,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RNDr. Luboš Bauer,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3E3E5C">
            <w:pPr>
              <w:pStyle w:val="Normln1"/>
              <w:ind w:left="120"/>
            </w:pPr>
            <w:r>
              <w:lastRenderedPageBreak/>
              <w:t xml:space="preserve">doc. </w:t>
            </w:r>
            <w:r w:rsidR="004404C1">
              <w:t>RNDr. Josef Kunc,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837B6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Josef Menšík,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doc. RNDr. Pavel Matula,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127E">
            <w:pPr>
              <w:pStyle w:val="Normln1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RNDr. Jiří Zlatuška,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127E">
            <w:pPr>
              <w:pStyle w:val="Normln1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RNDr. Jan Bouda,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doc. PhDr. Stanislav Balík,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PhDr. Petr Suchý,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PhDr. Zdeněk Sychra,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127E">
            <w:pPr>
              <w:pStyle w:val="Normln1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PaedDr. Zdeněk Janík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omluven</w:t>
            </w:r>
            <w:r w:rsidR="004404C1"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Oldřich Racek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127E">
            <w:pPr>
              <w:pStyle w:val="Normln1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Jan Došla,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Vysokoškolské ústavy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2E39B8">
            <w:pPr>
              <w:pStyle w:val="Normln1"/>
              <w:ind w:left="120"/>
            </w:pPr>
            <w:r>
              <w:t xml:space="preserve">doc. </w:t>
            </w:r>
            <w:r w:rsidR="004404C1">
              <w:t xml:space="preserve">Mgr. Ctirad </w:t>
            </w:r>
            <w:proofErr w:type="spellStart"/>
            <w:r w:rsidR="004404C1">
              <w:t>Hofr</w:t>
            </w:r>
            <w:proofErr w:type="spellEnd"/>
            <w:r w:rsidR="004404C1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Karel Kubíček,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Lenka Zouhar Ludvíková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</w:tbl>
    <w:p w:rsidR="00E94CDA" w:rsidRDefault="004404C1">
      <w:pPr>
        <w:pStyle w:val="Normln1"/>
        <w:rPr>
          <w:b/>
        </w:rPr>
      </w:pPr>
      <w:r>
        <w:rPr>
          <w:b/>
        </w:rPr>
        <w:t xml:space="preserve"> </w:t>
      </w:r>
    </w:p>
    <w:p w:rsidR="00E94CDA" w:rsidRDefault="00E94CDA">
      <w:pPr>
        <w:pStyle w:val="Normln1"/>
      </w:pPr>
    </w:p>
    <w:p w:rsidR="00E94CDA" w:rsidRDefault="004404C1">
      <w:pPr>
        <w:pStyle w:val="Normln1"/>
      </w:pPr>
      <w:r>
        <w:t xml:space="preserve"> </w:t>
      </w:r>
    </w:p>
    <w:p w:rsidR="00E94CDA" w:rsidRDefault="004404C1">
      <w:pPr>
        <w:pStyle w:val="Normln1"/>
      </w:pPr>
      <w:r>
        <w:t xml:space="preserve"> </w:t>
      </w:r>
    </w:p>
    <w:p w:rsidR="00E94CDA" w:rsidRDefault="004404C1">
      <w:pPr>
        <w:pStyle w:val="Normln1"/>
        <w:jc w:val="center"/>
      </w:pPr>
      <w:r>
        <w:br w:type="page"/>
      </w:r>
    </w:p>
    <w:p w:rsidR="00E94CDA" w:rsidRDefault="00E94CDA">
      <w:pPr>
        <w:pStyle w:val="Normln1"/>
      </w:pPr>
    </w:p>
    <w:p w:rsidR="00E94CDA" w:rsidRDefault="004404C1">
      <w:pPr>
        <w:pStyle w:val="Normln1"/>
        <w:jc w:val="center"/>
        <w:rPr>
          <w:b/>
        </w:rPr>
      </w:pPr>
      <w:r>
        <w:rPr>
          <w:b/>
        </w:rPr>
        <w:t>PREZENČNÍ LISTINA</w:t>
      </w:r>
    </w:p>
    <w:p w:rsidR="00E94CDA" w:rsidRDefault="004404C1">
      <w:pPr>
        <w:pStyle w:val="Normln1"/>
        <w:jc w:val="center"/>
        <w:rPr>
          <w:b/>
          <w:i/>
        </w:rPr>
      </w:pPr>
      <w:r>
        <w:rPr>
          <w:b/>
          <w:i/>
        </w:rPr>
        <w:t>Zasedá</w:t>
      </w:r>
      <w:r w:rsidR="00211F19">
        <w:rPr>
          <w:b/>
          <w:i/>
        </w:rPr>
        <w:t>ní Akademického senátu MU dne 1. 6</w:t>
      </w:r>
      <w:r>
        <w:rPr>
          <w:b/>
          <w:i/>
        </w:rPr>
        <w:t>. 2015</w:t>
      </w:r>
    </w:p>
    <w:p w:rsidR="00E94CDA" w:rsidRDefault="004404C1">
      <w:pPr>
        <w:pStyle w:val="Normln1"/>
        <w:jc w:val="center"/>
        <w:rPr>
          <w:i/>
        </w:rPr>
      </w:pPr>
      <w:r>
        <w:rPr>
          <w:i/>
        </w:rPr>
        <w:t>Studentská komora</w:t>
      </w:r>
    </w:p>
    <w:p w:rsidR="00E94CDA" w:rsidRDefault="00E94CDA">
      <w:pPr>
        <w:pStyle w:val="Normln1"/>
        <w:jc w:val="center"/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b/>
              </w:rPr>
            </w:pPr>
            <w:r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b/>
              </w:rPr>
            </w:pPr>
            <w:r>
              <w:rPr>
                <w:b/>
              </w:rPr>
              <w:t>Nepřítomen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Václav Orava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Petr Procházka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Martin Jakub </w:t>
            </w:r>
            <w:proofErr w:type="spellStart"/>
            <w:r>
              <w:t>Arbet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127E">
            <w:pPr>
              <w:pStyle w:val="Normln1"/>
              <w:ind w:left="120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proofErr w:type="spellStart"/>
            <w:r>
              <w:t>Senad</w:t>
            </w:r>
            <w:proofErr w:type="spellEnd"/>
            <w:r>
              <w:t xml:space="preserve"> Kolář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12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Jiří Libra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120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Michaela Tvrdoňová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Ondřej Vymazal</w:t>
            </w:r>
            <w:r w:rsidR="008811B8">
              <w:t xml:space="preserve"> </w:t>
            </w:r>
            <w:r w:rsidR="008811B8" w:rsidRPr="007168D2">
              <w:rPr>
                <w:i/>
              </w:rPr>
              <w:t>– předseda SK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Denisa Sloupová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Bc. Matej </w:t>
            </w:r>
            <w:proofErr w:type="spellStart"/>
            <w:r>
              <w:t>Žitňanský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Dominik </w:t>
            </w:r>
            <w:proofErr w:type="spellStart"/>
            <w:r>
              <w:t>Levíček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127E">
            <w:pPr>
              <w:pStyle w:val="Normln1"/>
              <w:ind w:left="40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et Mgr. Markéta Sedláková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127E">
            <w:pPr>
              <w:pStyle w:val="Normln1"/>
              <w:ind w:left="40"/>
              <w:jc w:val="center"/>
            </w:pPr>
            <w:r>
              <w:t>omluvena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Bc. Tomáš </w:t>
            </w:r>
            <w:proofErr w:type="spellStart"/>
            <w:r>
              <w:t>Rejlek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Bc. Lukáš Ručka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i/>
              </w:rPr>
            </w:pPr>
            <w:r>
              <w:t xml:space="preserve">Jakub </w:t>
            </w:r>
            <w:proofErr w:type="spellStart"/>
            <w:r>
              <w:t>Peschel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Mgr. František </w:t>
            </w:r>
            <w:proofErr w:type="spellStart"/>
            <w:r>
              <w:t>Blahoudek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lastRenderedPageBreak/>
              <w:t>Vojtěch Kyselý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127E">
            <w:pPr>
              <w:pStyle w:val="Normln1"/>
              <w:ind w:left="40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Bc. </w:t>
            </w:r>
            <w:r w:rsidR="0030076C">
              <w:t xml:space="preserve">et Bc. </w:t>
            </w:r>
            <w:r>
              <w:t>Adam Táborský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Bc. Ondřej Pelikán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PhDr. Martin </w:t>
            </w:r>
            <w:proofErr w:type="spellStart"/>
            <w:r>
              <w:t>Bugala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E5E93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</w:pPr>
            <w:r>
              <w:t xml:space="preserve"> </w:t>
            </w:r>
          </w:p>
        </w:tc>
      </w:tr>
    </w:tbl>
    <w:p w:rsidR="00E94CDA" w:rsidRDefault="004404C1">
      <w:pPr>
        <w:pStyle w:val="Normln1"/>
      </w:pPr>
      <w:r>
        <w:t xml:space="preserve"> </w:t>
      </w:r>
    </w:p>
    <w:sectPr w:rsidR="00E94CDA">
      <w:footerReference w:type="default" r:id="rId10"/>
      <w:pgSz w:w="12240" w:h="15840"/>
      <w:pgMar w:top="1440" w:right="1467" w:bottom="1440" w:left="1440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11" w:rsidRDefault="00EE3B11">
      <w:pPr>
        <w:spacing w:line="240" w:lineRule="auto"/>
      </w:pPr>
      <w:r>
        <w:separator/>
      </w:r>
    </w:p>
  </w:endnote>
  <w:endnote w:type="continuationSeparator" w:id="0">
    <w:p w:rsidR="00EE3B11" w:rsidRDefault="00EE3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11" w:rsidRPr="00F85D59" w:rsidRDefault="00EE3B11">
    <w:pPr>
      <w:pStyle w:val="Zpat"/>
      <w:jc w:val="right"/>
      <w:rPr>
        <w:bCs/>
      </w:rPr>
    </w:pPr>
    <w:r w:rsidRPr="00F85D59">
      <w:t xml:space="preserve">Stránka </w:t>
    </w:r>
    <w:r w:rsidRPr="00F85D59">
      <w:fldChar w:fldCharType="begin"/>
    </w:r>
    <w:r w:rsidRPr="00F85D59">
      <w:instrText>PAGE</w:instrText>
    </w:r>
    <w:r w:rsidRPr="00F85D59">
      <w:fldChar w:fldCharType="separate"/>
    </w:r>
    <w:r w:rsidR="008B1C72">
      <w:rPr>
        <w:noProof/>
      </w:rPr>
      <w:t>2</w:t>
    </w:r>
    <w:r w:rsidRPr="00F85D59">
      <w:fldChar w:fldCharType="end"/>
    </w:r>
    <w:r w:rsidRPr="00F85D59">
      <w:t xml:space="preserve"> z </w:t>
    </w:r>
    <w:r>
      <w:rPr>
        <w:bCs/>
      </w:rPr>
      <w:t>8</w:t>
    </w:r>
  </w:p>
  <w:p w:rsidR="00EE3B11" w:rsidRDefault="00EE3B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11" w:rsidRDefault="00EE3B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11" w:rsidRDefault="00EE3B11">
      <w:pPr>
        <w:spacing w:line="240" w:lineRule="auto"/>
      </w:pPr>
      <w:r>
        <w:separator/>
      </w:r>
    </w:p>
  </w:footnote>
  <w:footnote w:type="continuationSeparator" w:id="0">
    <w:p w:rsidR="00EE3B11" w:rsidRDefault="00EE3B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3AB"/>
    <w:multiLevelType w:val="multilevel"/>
    <w:tmpl w:val="E4787D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254D4094"/>
    <w:multiLevelType w:val="hybridMultilevel"/>
    <w:tmpl w:val="AD4E2B7E"/>
    <w:lvl w:ilvl="0" w:tplc="DB50255C">
      <w:start w:val="2"/>
      <w:numFmt w:val="bullet"/>
      <w:lvlText w:val="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7134EB3"/>
    <w:multiLevelType w:val="hybridMultilevel"/>
    <w:tmpl w:val="A90EEED0"/>
    <w:lvl w:ilvl="0" w:tplc="F5B85A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85D355D"/>
    <w:multiLevelType w:val="multilevel"/>
    <w:tmpl w:val="DD70C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75AC6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67AB6301"/>
    <w:multiLevelType w:val="multilevel"/>
    <w:tmpl w:val="A98C12F2"/>
    <w:lvl w:ilvl="0">
      <w:start w:val="1"/>
      <w:numFmt w:val="upperLetter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7D7133C5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0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DA"/>
    <w:rsid w:val="0000781A"/>
    <w:rsid w:val="00023D18"/>
    <w:rsid w:val="00030BF8"/>
    <w:rsid w:val="00081656"/>
    <w:rsid w:val="00090D07"/>
    <w:rsid w:val="000B570F"/>
    <w:rsid w:val="001159BB"/>
    <w:rsid w:val="0013091E"/>
    <w:rsid w:val="00132EF2"/>
    <w:rsid w:val="00140B8B"/>
    <w:rsid w:val="001A70ED"/>
    <w:rsid w:val="001E378A"/>
    <w:rsid w:val="002001FF"/>
    <w:rsid w:val="00211F19"/>
    <w:rsid w:val="002130A4"/>
    <w:rsid w:val="00224E57"/>
    <w:rsid w:val="00252BE7"/>
    <w:rsid w:val="00292B39"/>
    <w:rsid w:val="002C572D"/>
    <w:rsid w:val="002E39B8"/>
    <w:rsid w:val="0030076C"/>
    <w:rsid w:val="0030138D"/>
    <w:rsid w:val="00331DCF"/>
    <w:rsid w:val="0033301B"/>
    <w:rsid w:val="00346275"/>
    <w:rsid w:val="00367B2D"/>
    <w:rsid w:val="003D5BBA"/>
    <w:rsid w:val="003E3E5C"/>
    <w:rsid w:val="003F3ACD"/>
    <w:rsid w:val="00432564"/>
    <w:rsid w:val="004404C1"/>
    <w:rsid w:val="00443A54"/>
    <w:rsid w:val="00447508"/>
    <w:rsid w:val="004477E0"/>
    <w:rsid w:val="00474FC9"/>
    <w:rsid w:val="004A2F12"/>
    <w:rsid w:val="004C3B43"/>
    <w:rsid w:val="004E7D44"/>
    <w:rsid w:val="0050302A"/>
    <w:rsid w:val="005374BB"/>
    <w:rsid w:val="00557F71"/>
    <w:rsid w:val="005910FB"/>
    <w:rsid w:val="00591618"/>
    <w:rsid w:val="005A6D8F"/>
    <w:rsid w:val="005C4F4F"/>
    <w:rsid w:val="006377D4"/>
    <w:rsid w:val="006A0402"/>
    <w:rsid w:val="006C056E"/>
    <w:rsid w:val="006C68B9"/>
    <w:rsid w:val="007168D2"/>
    <w:rsid w:val="00730D2F"/>
    <w:rsid w:val="00733E39"/>
    <w:rsid w:val="007362E4"/>
    <w:rsid w:val="00741D2B"/>
    <w:rsid w:val="00767633"/>
    <w:rsid w:val="0077204D"/>
    <w:rsid w:val="00792A99"/>
    <w:rsid w:val="007B460C"/>
    <w:rsid w:val="007B66BA"/>
    <w:rsid w:val="00837B63"/>
    <w:rsid w:val="00842A4D"/>
    <w:rsid w:val="00862351"/>
    <w:rsid w:val="008811B8"/>
    <w:rsid w:val="008A5DA1"/>
    <w:rsid w:val="008B1C72"/>
    <w:rsid w:val="008B6A47"/>
    <w:rsid w:val="008C4AE9"/>
    <w:rsid w:val="008F7F55"/>
    <w:rsid w:val="00934D30"/>
    <w:rsid w:val="0096207F"/>
    <w:rsid w:val="00972C1F"/>
    <w:rsid w:val="00974ACC"/>
    <w:rsid w:val="009A07D5"/>
    <w:rsid w:val="009C1B2A"/>
    <w:rsid w:val="009C2FD9"/>
    <w:rsid w:val="009D18CE"/>
    <w:rsid w:val="009F5ECE"/>
    <w:rsid w:val="00A039DB"/>
    <w:rsid w:val="00A13EC3"/>
    <w:rsid w:val="00A148E6"/>
    <w:rsid w:val="00A2671C"/>
    <w:rsid w:val="00A4430C"/>
    <w:rsid w:val="00A56926"/>
    <w:rsid w:val="00A60D83"/>
    <w:rsid w:val="00A71C71"/>
    <w:rsid w:val="00AB1214"/>
    <w:rsid w:val="00B17C8B"/>
    <w:rsid w:val="00B440C2"/>
    <w:rsid w:val="00B50E0B"/>
    <w:rsid w:val="00B7761D"/>
    <w:rsid w:val="00BA172B"/>
    <w:rsid w:val="00BA66DC"/>
    <w:rsid w:val="00BC127E"/>
    <w:rsid w:val="00BE16BD"/>
    <w:rsid w:val="00BE5558"/>
    <w:rsid w:val="00C43659"/>
    <w:rsid w:val="00C579FC"/>
    <w:rsid w:val="00C74CCA"/>
    <w:rsid w:val="00C8324A"/>
    <w:rsid w:val="00C8456D"/>
    <w:rsid w:val="00C878FF"/>
    <w:rsid w:val="00CA0444"/>
    <w:rsid w:val="00CB0F3B"/>
    <w:rsid w:val="00CB744B"/>
    <w:rsid w:val="00CF204D"/>
    <w:rsid w:val="00D03E33"/>
    <w:rsid w:val="00D04DDF"/>
    <w:rsid w:val="00D20B2C"/>
    <w:rsid w:val="00D30AB6"/>
    <w:rsid w:val="00D37142"/>
    <w:rsid w:val="00D67DEB"/>
    <w:rsid w:val="00DD2C8C"/>
    <w:rsid w:val="00DE1FB5"/>
    <w:rsid w:val="00DF0286"/>
    <w:rsid w:val="00DF0CDA"/>
    <w:rsid w:val="00E06BD4"/>
    <w:rsid w:val="00E111A1"/>
    <w:rsid w:val="00E464C5"/>
    <w:rsid w:val="00E6796D"/>
    <w:rsid w:val="00E726D4"/>
    <w:rsid w:val="00E859D9"/>
    <w:rsid w:val="00E94CDA"/>
    <w:rsid w:val="00EB7150"/>
    <w:rsid w:val="00EC2A42"/>
    <w:rsid w:val="00ED0A7E"/>
    <w:rsid w:val="00EE3B11"/>
    <w:rsid w:val="00EE5E93"/>
    <w:rsid w:val="00F02B68"/>
    <w:rsid w:val="00F20F79"/>
    <w:rsid w:val="00F220D0"/>
    <w:rsid w:val="00F2325C"/>
    <w:rsid w:val="00F56594"/>
    <w:rsid w:val="00F6610C"/>
    <w:rsid w:val="00F74FC4"/>
    <w:rsid w:val="00F83F2C"/>
    <w:rsid w:val="00F85D59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01B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link w:val="Nadpis1Char"/>
    <w:uiPriority w:val="99"/>
    <w:qFormat/>
    <w:rsid w:val="0056529F"/>
    <w:pPr>
      <w:keepNext/>
      <w:keepLines/>
      <w:widowControl w:val="0"/>
      <w:spacing w:before="200" w:line="240" w:lineRule="auto"/>
      <w:contextualSpacing/>
      <w:outlineLvl w:val="0"/>
    </w:pPr>
    <w:rPr>
      <w:rFonts w:ascii="Cambria" w:hAnsi="Cambria" w:cs="Times New Roman"/>
      <w:b/>
      <w:sz w:val="32"/>
    </w:rPr>
  </w:style>
  <w:style w:type="paragraph" w:styleId="Nadpis2">
    <w:name w:val="heading 2"/>
    <w:basedOn w:val="Normln"/>
    <w:link w:val="Nadpis2Char"/>
    <w:uiPriority w:val="99"/>
    <w:qFormat/>
    <w:rsid w:val="0056529F"/>
    <w:pPr>
      <w:keepNext/>
      <w:keepLines/>
      <w:widowControl w:val="0"/>
      <w:spacing w:before="200" w:line="240" w:lineRule="auto"/>
      <w:contextualSpacing/>
      <w:outlineLvl w:val="1"/>
    </w:pPr>
    <w:rPr>
      <w:rFonts w:ascii="Cambria" w:hAnsi="Cambria" w:cs="Times New Roman"/>
      <w:b/>
      <w:i/>
      <w:sz w:val="28"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74FC6"/>
    <w:rPr>
      <w:rFonts w:ascii="Cambria" w:hAnsi="Cambria"/>
      <w:b/>
      <w:i/>
      <w:color w:val="000000"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01B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link w:val="Nadpis1Char"/>
    <w:uiPriority w:val="99"/>
    <w:qFormat/>
    <w:rsid w:val="0056529F"/>
    <w:pPr>
      <w:keepNext/>
      <w:keepLines/>
      <w:widowControl w:val="0"/>
      <w:spacing w:before="200" w:line="240" w:lineRule="auto"/>
      <w:contextualSpacing/>
      <w:outlineLvl w:val="0"/>
    </w:pPr>
    <w:rPr>
      <w:rFonts w:ascii="Cambria" w:hAnsi="Cambria" w:cs="Times New Roman"/>
      <w:b/>
      <w:sz w:val="32"/>
    </w:rPr>
  </w:style>
  <w:style w:type="paragraph" w:styleId="Nadpis2">
    <w:name w:val="heading 2"/>
    <w:basedOn w:val="Normln"/>
    <w:link w:val="Nadpis2Char"/>
    <w:uiPriority w:val="99"/>
    <w:qFormat/>
    <w:rsid w:val="0056529F"/>
    <w:pPr>
      <w:keepNext/>
      <w:keepLines/>
      <w:widowControl w:val="0"/>
      <w:spacing w:before="200" w:line="240" w:lineRule="auto"/>
      <w:contextualSpacing/>
      <w:outlineLvl w:val="1"/>
    </w:pPr>
    <w:rPr>
      <w:rFonts w:ascii="Cambria" w:hAnsi="Cambria" w:cs="Times New Roman"/>
      <w:b/>
      <w:i/>
      <w:sz w:val="28"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74FC6"/>
    <w:rPr>
      <w:rFonts w:ascii="Cambria" w:hAnsi="Cambria"/>
      <w:b/>
      <w:i/>
      <w:color w:val="000000"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FB12-74D6-4918-9265-2FF9875C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2375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dne 2.6.2014.docx</vt:lpstr>
    </vt:vector>
  </TitlesOfParts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dne 2.6.2014.docx</dc:title>
  <dc:creator>Konopac</dc:creator>
  <cp:lastModifiedBy>Konopac</cp:lastModifiedBy>
  <cp:revision>21</cp:revision>
  <cp:lastPrinted>2015-07-31T06:53:00Z</cp:lastPrinted>
  <dcterms:created xsi:type="dcterms:W3CDTF">2015-06-16T11:38:00Z</dcterms:created>
  <dcterms:modified xsi:type="dcterms:W3CDTF">2015-09-21T11:08:00Z</dcterms:modified>
  <dc:language>cs-CZ</dc:language>
</cp:coreProperties>
</file>