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15FB64" w14:textId="77777777" w:rsidR="00E94CDA" w:rsidRDefault="004404C1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7795D9C7" w:rsidR="00E94CDA" w:rsidRDefault="004404C1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Zá</w:t>
      </w:r>
      <w:r w:rsidR="003F3ACD">
        <w:rPr>
          <w:b/>
          <w:sz w:val="28"/>
        </w:rPr>
        <w:t xml:space="preserve">pis z řádného zasedání ze dne </w:t>
      </w:r>
      <w:r w:rsidR="00B237D4">
        <w:rPr>
          <w:b/>
          <w:sz w:val="28"/>
        </w:rPr>
        <w:t>19. 10</w:t>
      </w:r>
      <w:r>
        <w:rPr>
          <w:b/>
          <w:sz w:val="28"/>
        </w:rPr>
        <w:t>. 2015 (</w:t>
      </w:r>
      <w:hyperlink r:id="rId9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14:paraId="64C90C34" w14:textId="2DE37D22" w:rsidR="00E94CDA" w:rsidRPr="007F23BB" w:rsidRDefault="004404C1">
      <w:pPr>
        <w:pStyle w:val="Normln1"/>
        <w:jc w:val="center"/>
        <w:rPr>
          <w:sz w:val="24"/>
        </w:rPr>
      </w:pPr>
      <w:r>
        <w:rPr>
          <w:sz w:val="24"/>
        </w:rPr>
        <w:t>čj</w:t>
      </w:r>
      <w:r w:rsidR="007F23BB">
        <w:rPr>
          <w:sz w:val="24"/>
        </w:rPr>
        <w:t xml:space="preserve">. </w:t>
      </w:r>
      <w:r w:rsidR="00C12824" w:rsidRPr="00C12824">
        <w:rPr>
          <w:sz w:val="24"/>
        </w:rPr>
        <w:t>MU-IS/109129/2015/299928/RMU-3</w:t>
      </w:r>
    </w:p>
    <w:p w14:paraId="0FE60993" w14:textId="77777777" w:rsidR="00E94CDA" w:rsidRDefault="004404C1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070A0859" w14:textId="77777777"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</w:p>
    <w:p w14:paraId="26EEFDCC" w14:textId="30F67BA1"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přítomno </w:t>
      </w:r>
      <w:r w:rsidR="00105D94">
        <w:t>43</w:t>
      </w:r>
      <w:r>
        <w:t xml:space="preserve"> senátorů a senátorek;</w:t>
      </w:r>
    </w:p>
    <w:p w14:paraId="398B4F2E" w14:textId="241E9569" w:rsidR="00E94CDA" w:rsidRDefault="004404C1" w:rsidP="00EC2A42">
      <w:pPr>
        <w:pStyle w:val="Normln1"/>
        <w:ind w:left="1701" w:hanging="1680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zúčastnilo </w:t>
      </w:r>
      <w:r w:rsidR="00105D94">
        <w:rPr>
          <w:b/>
        </w:rPr>
        <w:t>43</w:t>
      </w:r>
      <w:r w:rsidR="00DE1FB5">
        <w:rPr>
          <w:b/>
        </w:rPr>
        <w:t xml:space="preserve"> </w:t>
      </w:r>
      <w:r>
        <w:rPr>
          <w:b/>
        </w:rPr>
        <w:t>členů AS</w:t>
      </w:r>
    </w:p>
    <w:p w14:paraId="306969E9" w14:textId="191148F1" w:rsidR="00E94CDA" w:rsidRDefault="00B63A23" w:rsidP="00B63A23">
      <w:pPr>
        <w:pStyle w:val="Normln1"/>
        <w:tabs>
          <w:tab w:val="left" w:pos="7906"/>
        </w:tabs>
        <w:ind w:left="1701" w:hanging="1680"/>
        <w:jc w:val="both"/>
      </w:pPr>
      <w:r>
        <w:tab/>
      </w:r>
      <w:r>
        <w:tab/>
      </w:r>
    </w:p>
    <w:p w14:paraId="192F0EDD" w14:textId="214AC9E2" w:rsidR="00651114" w:rsidRDefault="004404C1" w:rsidP="006377D4">
      <w:pPr>
        <w:pStyle w:val="Normln1"/>
        <w:ind w:left="1701" w:hanging="1680"/>
        <w:jc w:val="both"/>
      </w:pPr>
      <w:r>
        <w:rPr>
          <w:b/>
          <w:i/>
        </w:rPr>
        <w:t>Zvaní hosté:</w:t>
      </w:r>
      <w:r>
        <w:t xml:space="preserve">  </w:t>
      </w:r>
      <w:r w:rsidR="00EC2A42">
        <w:tab/>
      </w:r>
      <w:r w:rsidR="00651114">
        <w:t>doc. PhDr. Mikuláš Bek, Ph.D., rektor</w:t>
      </w:r>
    </w:p>
    <w:p w14:paraId="5710CD16" w14:textId="3D59E0A5" w:rsidR="00E94CDA" w:rsidRDefault="004404C1" w:rsidP="00651114">
      <w:pPr>
        <w:pStyle w:val="Normln1"/>
        <w:ind w:left="1701"/>
        <w:jc w:val="both"/>
      </w:pPr>
      <w:r>
        <w:t>Ing. Martin Veselý, kvestor</w:t>
      </w:r>
    </w:p>
    <w:p w14:paraId="556AA713" w14:textId="77777777" w:rsidR="00F56A13" w:rsidRPr="00F21EDD" w:rsidRDefault="00F56A13" w:rsidP="00F56A13">
      <w:pPr>
        <w:pStyle w:val="Normln1"/>
        <w:ind w:left="1701"/>
      </w:pPr>
      <w:r w:rsidRPr="00F21EDD">
        <w:t>prof. MUDr. Martin Bareš, Ph.D., prorektor pro akademické záležitosti</w:t>
      </w:r>
    </w:p>
    <w:p w14:paraId="779862E9" w14:textId="77777777" w:rsidR="00F56A13" w:rsidRPr="00F21EDD" w:rsidRDefault="00F56A13" w:rsidP="00F56A13">
      <w:pPr>
        <w:pStyle w:val="Normln1"/>
        <w:ind w:left="1701"/>
      </w:pPr>
      <w:r w:rsidRPr="00F21EDD">
        <w:t>prof. Ing. Petr Dvořák, CSc., prorektor pro výzkum</w:t>
      </w:r>
    </w:p>
    <w:p w14:paraId="2C176AC6" w14:textId="77777777" w:rsidR="00F56A13" w:rsidRPr="00F21EDD" w:rsidRDefault="00F56A13" w:rsidP="00F56A13">
      <w:pPr>
        <w:pStyle w:val="Normln1"/>
        <w:ind w:left="1701"/>
      </w:pPr>
      <w:r w:rsidRPr="00F21EDD">
        <w:t>doc. JUDr. Ivan Malý, CSc., prorektor pro vnější vztahy</w:t>
      </w:r>
    </w:p>
    <w:p w14:paraId="1967F796" w14:textId="77777777" w:rsidR="00F56A13" w:rsidRPr="00F21EDD" w:rsidRDefault="00F56A13" w:rsidP="00F56A13">
      <w:pPr>
        <w:pStyle w:val="Normln1"/>
        <w:ind w:left="1701"/>
      </w:pPr>
      <w:r w:rsidRPr="00F21EDD">
        <w:t>prof. JUDr. Naděžda Rozehnalová, CSc., prorektorka pro záležitosti studentů</w:t>
      </w:r>
    </w:p>
    <w:p w14:paraId="4491FE2C" w14:textId="77777777" w:rsidR="00F56A13" w:rsidRPr="00C675D2" w:rsidRDefault="00F56A13" w:rsidP="00F56A13">
      <w:pPr>
        <w:pStyle w:val="Normln1"/>
        <w:ind w:left="1701"/>
      </w:pPr>
      <w:r w:rsidRPr="00C675D2">
        <w:t>Mgr. Michal Bulant, Ph.D., prorektor pro studium a informační technologie</w:t>
      </w:r>
    </w:p>
    <w:p w14:paraId="2FD0BF2B" w14:textId="77777777" w:rsidR="00F56A13" w:rsidRPr="00C675D2" w:rsidRDefault="00F56A13" w:rsidP="00F56A13">
      <w:pPr>
        <w:pStyle w:val="Normln1"/>
        <w:ind w:left="1701"/>
      </w:pPr>
      <w:r w:rsidRPr="00C675D2">
        <w:t>doc. PhDr. Markéta Pitrová, Ph.D., prorektorka pro rozvoj</w:t>
      </w:r>
    </w:p>
    <w:p w14:paraId="6E65F394" w14:textId="11167737" w:rsidR="002127AE" w:rsidRDefault="00AF7C2C" w:rsidP="00E329B1">
      <w:pPr>
        <w:pStyle w:val="Normln1"/>
        <w:ind w:left="1701"/>
        <w:jc w:val="both"/>
      </w:pPr>
      <w:r w:rsidRPr="00AF7C2C">
        <w:t>Mgr. Bc. Michal Koščík, Ph.D.</w:t>
      </w:r>
      <w:r>
        <w:t>, právník Lékařské fakulty</w:t>
      </w:r>
      <w:r w:rsidR="00BF1826">
        <w:t xml:space="preserve"> MU</w:t>
      </w:r>
    </w:p>
    <w:p w14:paraId="4B9F198D" w14:textId="420F9AB6" w:rsidR="0093389A" w:rsidRDefault="001F32CB" w:rsidP="00E329B1">
      <w:pPr>
        <w:pStyle w:val="Normln1"/>
        <w:ind w:left="1701"/>
        <w:jc w:val="both"/>
      </w:pPr>
      <w:r>
        <w:t xml:space="preserve">Bc. </w:t>
      </w:r>
      <w:r w:rsidR="0093389A">
        <w:t>Vlasta Hledíková, externí členka SK RVŠ</w:t>
      </w:r>
    </w:p>
    <w:p w14:paraId="0BC1A6AD" w14:textId="5340E023" w:rsidR="00E94CDA" w:rsidRDefault="005A229E" w:rsidP="00EC2A42">
      <w:pPr>
        <w:pStyle w:val="Normln1"/>
        <w:ind w:left="1701" w:hanging="1680"/>
        <w:jc w:val="both"/>
      </w:pPr>
      <w:r>
        <w:t xml:space="preserve">         </w:t>
      </w:r>
    </w:p>
    <w:p w14:paraId="1F23EE2D" w14:textId="77777777" w:rsidR="00E94CDA" w:rsidRDefault="004404C1" w:rsidP="00EC2A42">
      <w:pPr>
        <w:pStyle w:val="Normln1"/>
        <w:ind w:left="1701" w:hanging="1680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14:paraId="4074F815" w14:textId="77777777" w:rsidR="00E94CDA" w:rsidRDefault="004404C1" w:rsidP="00EC2A42">
      <w:pPr>
        <w:pStyle w:val="Normln1"/>
        <w:ind w:left="1701" w:hanging="1680"/>
        <w:jc w:val="both"/>
      </w:pPr>
      <w:r>
        <w:t xml:space="preserve">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14:paraId="625E1F42" w14:textId="2227C66B" w:rsidR="00E94CDA" w:rsidRPr="00296C80" w:rsidRDefault="004404C1" w:rsidP="00D37142">
      <w:pPr>
        <w:pStyle w:val="Normln1"/>
        <w:tabs>
          <w:tab w:val="left" w:pos="1701"/>
        </w:tabs>
        <w:ind w:left="2127" w:hanging="2106"/>
        <w:jc w:val="both"/>
        <w:rPr>
          <w:b/>
        </w:rPr>
      </w:pPr>
      <w:r w:rsidRPr="00296C80">
        <w:rPr>
          <w:b/>
          <w:i/>
        </w:rPr>
        <w:t xml:space="preserve">Program:      </w:t>
      </w:r>
      <w:r w:rsidR="00D37142" w:rsidRPr="00296C80">
        <w:rPr>
          <w:b/>
          <w:i/>
        </w:rPr>
        <w:tab/>
      </w:r>
      <w:r w:rsidRPr="00296C80">
        <w:rPr>
          <w:b/>
        </w:rPr>
        <w:t>1.</w:t>
      </w:r>
      <w:r w:rsidRPr="00296C80">
        <w:rPr>
          <w:b/>
          <w:i/>
        </w:rPr>
        <w:tab/>
      </w:r>
      <w:r w:rsidR="003C2C70">
        <w:rPr>
          <w:b/>
        </w:rPr>
        <w:t>Zahájení</w:t>
      </w:r>
      <w:r w:rsidRPr="00296C80">
        <w:rPr>
          <w:b/>
        </w:rPr>
        <w:tab/>
      </w:r>
    </w:p>
    <w:p w14:paraId="4FE21AD1" w14:textId="1A4427AB" w:rsidR="006377D4" w:rsidRPr="00296C80" w:rsidRDefault="004404C1" w:rsidP="00733E39">
      <w:pPr>
        <w:pStyle w:val="Normln1"/>
        <w:tabs>
          <w:tab w:val="left" w:pos="1701"/>
        </w:tabs>
        <w:ind w:left="2127" w:hanging="2106"/>
        <w:jc w:val="both"/>
        <w:rPr>
          <w:b/>
        </w:rPr>
      </w:pPr>
      <w:r w:rsidRPr="00296C80">
        <w:rPr>
          <w:b/>
          <w:i/>
        </w:rPr>
        <w:tab/>
      </w:r>
      <w:r w:rsidRPr="00296C80">
        <w:rPr>
          <w:b/>
        </w:rPr>
        <w:t xml:space="preserve">2. </w:t>
      </w:r>
      <w:r w:rsidRPr="00296C80">
        <w:rPr>
          <w:b/>
        </w:rPr>
        <w:tab/>
      </w:r>
      <w:r w:rsidR="003C2C70">
        <w:rPr>
          <w:b/>
        </w:rPr>
        <w:t>Kontrola úkolů</w:t>
      </w:r>
    </w:p>
    <w:p w14:paraId="302B96B9" w14:textId="319B6629" w:rsidR="00D37142" w:rsidRPr="00296C80" w:rsidRDefault="006377D4" w:rsidP="00733E39">
      <w:pPr>
        <w:pStyle w:val="Normln1"/>
        <w:tabs>
          <w:tab w:val="left" w:pos="1701"/>
        </w:tabs>
        <w:ind w:left="2127" w:hanging="2106"/>
        <w:jc w:val="both"/>
        <w:rPr>
          <w:b/>
        </w:rPr>
      </w:pPr>
      <w:r w:rsidRPr="00296C80">
        <w:rPr>
          <w:b/>
        </w:rPr>
        <w:tab/>
        <w:t xml:space="preserve">3.    </w:t>
      </w:r>
      <w:r w:rsidR="003C2C70">
        <w:rPr>
          <w:b/>
        </w:rPr>
        <w:t>Dlouhodobý záměr MU</w:t>
      </w:r>
    </w:p>
    <w:p w14:paraId="13420609" w14:textId="1B845F67" w:rsidR="00D37142" w:rsidRPr="00296C80" w:rsidRDefault="006377D4" w:rsidP="00733E39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  <w:t>4</w:t>
      </w:r>
      <w:r w:rsidR="004404C1" w:rsidRPr="00296C80">
        <w:rPr>
          <w:b/>
        </w:rPr>
        <w:t xml:space="preserve">. </w:t>
      </w:r>
      <w:r w:rsidR="004404C1" w:rsidRPr="00296C80">
        <w:rPr>
          <w:b/>
        </w:rPr>
        <w:tab/>
      </w:r>
      <w:r w:rsidR="003C2C70" w:rsidRPr="003C2C70">
        <w:rPr>
          <w:b/>
        </w:rPr>
        <w:t xml:space="preserve">Aktualizace Dlouhodobého záměru </w:t>
      </w:r>
      <w:r w:rsidR="00E462B6">
        <w:rPr>
          <w:b/>
        </w:rPr>
        <w:t xml:space="preserve">MU </w:t>
      </w:r>
      <w:r w:rsidR="003C2C70" w:rsidRPr="003C2C70">
        <w:rPr>
          <w:b/>
        </w:rPr>
        <w:t>na rok 2016</w:t>
      </w:r>
    </w:p>
    <w:p w14:paraId="66EE3E0A" w14:textId="7D050C3F" w:rsidR="00F74FC4" w:rsidRPr="00296C80" w:rsidRDefault="006377D4" w:rsidP="00D37142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  <w:t>5</w:t>
      </w:r>
      <w:r w:rsidR="004404C1" w:rsidRPr="00296C80">
        <w:rPr>
          <w:b/>
        </w:rPr>
        <w:t xml:space="preserve">. </w:t>
      </w:r>
      <w:r w:rsidR="004404C1" w:rsidRPr="00296C80">
        <w:rPr>
          <w:b/>
        </w:rPr>
        <w:tab/>
      </w:r>
      <w:r w:rsidR="003C2C70" w:rsidRPr="003C2C70">
        <w:rPr>
          <w:b/>
        </w:rPr>
        <w:t>Novelizace Statutu MU</w:t>
      </w:r>
    </w:p>
    <w:p w14:paraId="5CCEFD5E" w14:textId="3C5D0364" w:rsidR="00E94CDA" w:rsidRPr="00296C80" w:rsidRDefault="00D37142" w:rsidP="00D37142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</w:r>
      <w:r w:rsidR="006377D4" w:rsidRPr="00296C80">
        <w:rPr>
          <w:b/>
        </w:rPr>
        <w:t>6</w:t>
      </w:r>
      <w:r w:rsidR="004404C1" w:rsidRPr="00296C80">
        <w:rPr>
          <w:b/>
        </w:rPr>
        <w:t>.</w:t>
      </w:r>
      <w:r w:rsidR="004404C1" w:rsidRPr="00296C80">
        <w:rPr>
          <w:b/>
        </w:rPr>
        <w:tab/>
      </w:r>
      <w:r w:rsidR="003C2C70" w:rsidRPr="003C2C70">
        <w:rPr>
          <w:b/>
        </w:rPr>
        <w:t>Disciplinární řád LF MU</w:t>
      </w:r>
    </w:p>
    <w:p w14:paraId="0BDAE308" w14:textId="5837B6A4" w:rsidR="00D37142" w:rsidRDefault="006377D4" w:rsidP="00296C80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  <w:t>7</w:t>
      </w:r>
      <w:r w:rsidR="003C2C70">
        <w:rPr>
          <w:b/>
        </w:rPr>
        <w:t xml:space="preserve">. </w:t>
      </w:r>
      <w:r w:rsidR="003C2C70">
        <w:rPr>
          <w:b/>
        </w:rPr>
        <w:tab/>
      </w:r>
      <w:r w:rsidR="003C2C70" w:rsidRPr="003C2C70">
        <w:rPr>
          <w:b/>
        </w:rPr>
        <w:t xml:space="preserve">Schválení Stabilizačního plánu </w:t>
      </w:r>
      <w:proofErr w:type="spellStart"/>
      <w:r w:rsidR="003C2C70" w:rsidRPr="003C2C70">
        <w:rPr>
          <w:b/>
        </w:rPr>
        <w:t>PdF</w:t>
      </w:r>
      <w:proofErr w:type="spellEnd"/>
      <w:r w:rsidR="003C2C70" w:rsidRPr="003C2C70">
        <w:rPr>
          <w:b/>
        </w:rPr>
        <w:t xml:space="preserve"> MU</w:t>
      </w:r>
    </w:p>
    <w:p w14:paraId="446FE31A" w14:textId="2EE938C1" w:rsidR="003C2C70" w:rsidRDefault="003C2C70" w:rsidP="00296C80">
      <w:pPr>
        <w:pStyle w:val="Normln1"/>
        <w:tabs>
          <w:tab w:val="left" w:pos="1701"/>
        </w:tabs>
        <w:ind w:left="2127" w:hanging="2106"/>
        <w:rPr>
          <w:b/>
        </w:rPr>
      </w:pPr>
      <w:r>
        <w:rPr>
          <w:b/>
        </w:rPr>
        <w:tab/>
        <w:t>8.</w:t>
      </w:r>
      <w:r>
        <w:rPr>
          <w:b/>
        </w:rPr>
        <w:tab/>
      </w:r>
      <w:r w:rsidRPr="003C2C70">
        <w:rPr>
          <w:b/>
        </w:rPr>
        <w:t>Nominace zástupců AS MU do hodnotící komise FR MU</w:t>
      </w:r>
    </w:p>
    <w:p w14:paraId="09DA33A7" w14:textId="44331D5A" w:rsidR="003C2C70" w:rsidRDefault="003C2C70" w:rsidP="00296C80">
      <w:pPr>
        <w:pStyle w:val="Normln1"/>
        <w:tabs>
          <w:tab w:val="left" w:pos="1701"/>
        </w:tabs>
        <w:ind w:left="2127" w:hanging="2106"/>
        <w:rPr>
          <w:b/>
        </w:rPr>
      </w:pPr>
      <w:r>
        <w:rPr>
          <w:b/>
        </w:rPr>
        <w:tab/>
        <w:t xml:space="preserve">9. </w:t>
      </w:r>
      <w:r>
        <w:rPr>
          <w:b/>
        </w:rPr>
        <w:tab/>
      </w:r>
      <w:r w:rsidRPr="003C2C70">
        <w:rPr>
          <w:b/>
        </w:rPr>
        <w:t>Usnášeníschopnost senátních komisí</w:t>
      </w:r>
    </w:p>
    <w:p w14:paraId="63377E0C" w14:textId="3368F0C7" w:rsidR="00656EB5" w:rsidRDefault="00656EB5" w:rsidP="00296C80">
      <w:pPr>
        <w:pStyle w:val="Normln1"/>
        <w:tabs>
          <w:tab w:val="left" w:pos="1701"/>
        </w:tabs>
        <w:ind w:left="2127" w:hanging="2106"/>
        <w:rPr>
          <w:b/>
        </w:rPr>
      </w:pPr>
      <w:r>
        <w:rPr>
          <w:b/>
        </w:rPr>
        <w:tab/>
        <w:t>9b.</w:t>
      </w:r>
      <w:r>
        <w:rPr>
          <w:b/>
        </w:rPr>
        <w:tab/>
        <w:t>Doplnění Legislativní komise AS MU</w:t>
      </w:r>
    </w:p>
    <w:p w14:paraId="66F07FEC" w14:textId="77F9EC58" w:rsidR="003C2C70" w:rsidRDefault="003C2C70" w:rsidP="00296C80">
      <w:pPr>
        <w:pStyle w:val="Normln1"/>
        <w:tabs>
          <w:tab w:val="left" w:pos="1701"/>
        </w:tabs>
        <w:ind w:left="2127" w:hanging="2106"/>
        <w:rPr>
          <w:b/>
        </w:rPr>
      </w:pPr>
      <w:r>
        <w:rPr>
          <w:b/>
        </w:rPr>
        <w:tab/>
        <w:t xml:space="preserve">10. </w:t>
      </w:r>
      <w:r>
        <w:rPr>
          <w:b/>
        </w:rPr>
        <w:tab/>
      </w:r>
      <w:r w:rsidRPr="003C2C70">
        <w:rPr>
          <w:b/>
        </w:rPr>
        <w:t>Doplnění Ekonomické komise AS MU</w:t>
      </w:r>
    </w:p>
    <w:p w14:paraId="1F6E04D1" w14:textId="6B47B38C" w:rsidR="003C2C70" w:rsidRDefault="003C2C70" w:rsidP="00296C80">
      <w:pPr>
        <w:pStyle w:val="Normln1"/>
        <w:tabs>
          <w:tab w:val="left" w:pos="1701"/>
        </w:tabs>
        <w:ind w:left="2127" w:hanging="2106"/>
        <w:rPr>
          <w:b/>
        </w:rPr>
      </w:pPr>
      <w:r>
        <w:rPr>
          <w:b/>
        </w:rPr>
        <w:tab/>
        <w:t xml:space="preserve">11. </w:t>
      </w:r>
      <w:r>
        <w:rPr>
          <w:b/>
        </w:rPr>
        <w:tab/>
      </w:r>
      <w:r w:rsidR="006F004B" w:rsidRPr="006F004B">
        <w:rPr>
          <w:b/>
        </w:rPr>
        <w:t>Změny termínů zasedání AS MU v roce 2015</w:t>
      </w:r>
    </w:p>
    <w:p w14:paraId="6F11A005" w14:textId="204CEFD2" w:rsidR="003C2C70" w:rsidRPr="00296C80" w:rsidRDefault="003C2C70" w:rsidP="00296C80">
      <w:pPr>
        <w:pStyle w:val="Normln1"/>
        <w:tabs>
          <w:tab w:val="left" w:pos="1701"/>
        </w:tabs>
        <w:ind w:left="2127" w:hanging="2106"/>
        <w:rPr>
          <w:b/>
        </w:rPr>
      </w:pPr>
      <w:r>
        <w:rPr>
          <w:b/>
        </w:rPr>
        <w:tab/>
        <w:t xml:space="preserve">12. </w:t>
      </w:r>
      <w:r>
        <w:rPr>
          <w:b/>
        </w:rPr>
        <w:tab/>
      </w:r>
      <w:r w:rsidRPr="003C2C70">
        <w:rPr>
          <w:b/>
        </w:rPr>
        <w:t>Různé</w:t>
      </w:r>
    </w:p>
    <w:p w14:paraId="67446240" w14:textId="77777777" w:rsidR="00D37142" w:rsidRDefault="00D37142">
      <w:pPr>
        <w:pStyle w:val="Normln1"/>
        <w:jc w:val="both"/>
      </w:pPr>
    </w:p>
    <w:p w14:paraId="79721BB6" w14:textId="77777777" w:rsidR="00E94CDA" w:rsidRDefault="00E94CDA">
      <w:pPr>
        <w:pStyle w:val="Normln1"/>
        <w:jc w:val="both"/>
      </w:pPr>
    </w:p>
    <w:p w14:paraId="299DFBB2" w14:textId="740964C1" w:rsidR="00E94CDA" w:rsidRPr="006377D4" w:rsidRDefault="004428B8" w:rsidP="00E470A3">
      <w:pPr>
        <w:pStyle w:val="Nadpis1"/>
        <w:numPr>
          <w:ilvl w:val="0"/>
          <w:numId w:val="11"/>
        </w:numPr>
        <w:spacing w:after="240"/>
        <w:ind w:left="426" w:hanging="470"/>
        <w:rPr>
          <w:rFonts w:ascii="Arial" w:hAnsi="Arial" w:cs="Arial"/>
          <w:sz w:val="22"/>
        </w:rPr>
      </w:pPr>
      <w:bookmarkStart w:id="0" w:name="h.e4nd77gapstp"/>
      <w:bookmarkEnd w:id="0"/>
      <w:r w:rsidRPr="004428B8">
        <w:rPr>
          <w:rFonts w:ascii="Arial" w:hAnsi="Arial" w:cs="Arial"/>
          <w:sz w:val="22"/>
        </w:rPr>
        <w:t>Zahájení</w:t>
      </w:r>
      <w:r w:rsidRPr="004428B8">
        <w:rPr>
          <w:rFonts w:ascii="Arial" w:hAnsi="Arial" w:cs="Arial"/>
          <w:sz w:val="22"/>
        </w:rPr>
        <w:tab/>
      </w:r>
    </w:p>
    <w:p w14:paraId="7A8F5287" w14:textId="77777777" w:rsidR="00651114" w:rsidRDefault="00651114" w:rsidP="00651114">
      <w:pPr>
        <w:pStyle w:val="Normln1"/>
        <w:ind w:left="400"/>
        <w:jc w:val="both"/>
      </w:pPr>
      <w:r>
        <w:t xml:space="preserve">Jednání zahájil předseda AS, uvítal na zasedání senátorky, senátory i hosty a konstatoval usnášeníschopnost AS </w:t>
      </w:r>
      <w:proofErr w:type="gramStart"/>
      <w:r>
        <w:t>MU</w:t>
      </w:r>
      <w:proofErr w:type="gramEnd"/>
      <w:r>
        <w:t xml:space="preserve">. </w:t>
      </w:r>
    </w:p>
    <w:p w14:paraId="675E0BD6" w14:textId="77777777" w:rsidR="00651114" w:rsidRDefault="00651114" w:rsidP="004428B8">
      <w:pPr>
        <w:pStyle w:val="Normln1"/>
        <w:ind w:left="400"/>
        <w:jc w:val="both"/>
      </w:pPr>
    </w:p>
    <w:p w14:paraId="0B9FF797" w14:textId="0F28D1F9" w:rsidR="006377D4" w:rsidRDefault="00C2618C" w:rsidP="004428B8">
      <w:pPr>
        <w:pStyle w:val="Normln1"/>
        <w:ind w:left="400"/>
        <w:jc w:val="both"/>
      </w:pPr>
      <w:r>
        <w:lastRenderedPageBreak/>
        <w:t>Předseda</w:t>
      </w:r>
      <w:r w:rsidR="00E752EE">
        <w:t xml:space="preserve"> </w:t>
      </w:r>
      <w:r w:rsidR="004428B8">
        <w:t xml:space="preserve">AS </w:t>
      </w:r>
      <w:r w:rsidR="006A41EA">
        <w:t xml:space="preserve">pověřil </w:t>
      </w:r>
      <w:r w:rsidR="00775130">
        <w:t>pořizováním zápisu ze zasedání AS</w:t>
      </w:r>
      <w:r w:rsidR="006A41EA">
        <w:t xml:space="preserve"> </w:t>
      </w:r>
      <w:r w:rsidR="003D3D3D">
        <w:t xml:space="preserve">MU </w:t>
      </w:r>
      <w:r w:rsidR="00DD5609">
        <w:t>Mgr. Petra Konopáče.</w:t>
      </w:r>
    </w:p>
    <w:p w14:paraId="58A0ACAA" w14:textId="77777777" w:rsidR="00CB08AF" w:rsidRDefault="00CB08AF" w:rsidP="004428B8">
      <w:pPr>
        <w:pStyle w:val="Normln1"/>
        <w:ind w:left="400"/>
        <w:jc w:val="both"/>
      </w:pPr>
    </w:p>
    <w:p w14:paraId="12EA0B23" w14:textId="5D95BD3F" w:rsidR="006377D4" w:rsidRDefault="00D53A2A" w:rsidP="00D53A2A">
      <w:pPr>
        <w:pStyle w:val="Normln1"/>
        <w:ind w:left="400"/>
        <w:jc w:val="both"/>
      </w:pPr>
      <w:r w:rsidRPr="00D53A2A">
        <w:t>Předseda</w:t>
      </w:r>
      <w:r w:rsidR="00357BA9">
        <w:t xml:space="preserve"> AS</w:t>
      </w:r>
      <w:r w:rsidR="00673C57">
        <w:t xml:space="preserve"> navrhl program zasedání</w:t>
      </w:r>
      <w:r w:rsidRPr="00D53A2A">
        <w:t xml:space="preserve">. </w:t>
      </w:r>
      <w:r w:rsidR="00673C57">
        <w:t>Návrh p</w:t>
      </w:r>
      <w:r w:rsidRPr="00D53A2A">
        <w:t xml:space="preserve">rogramu </w:t>
      </w:r>
      <w:r w:rsidR="00673C57">
        <w:t xml:space="preserve">byl jednohlasně </w:t>
      </w:r>
      <w:r w:rsidR="00357BA9">
        <w:t>odhlasován</w:t>
      </w:r>
      <w:r w:rsidRPr="00D53A2A">
        <w:t>.</w:t>
      </w:r>
    </w:p>
    <w:p w14:paraId="566BD587" w14:textId="77777777" w:rsidR="00D53A2A" w:rsidRDefault="00D53A2A" w:rsidP="00D53A2A">
      <w:pPr>
        <w:pStyle w:val="Normln1"/>
        <w:ind w:left="400"/>
        <w:jc w:val="both"/>
      </w:pPr>
    </w:p>
    <w:p w14:paraId="37BA08CB" w14:textId="5A2BF070" w:rsidR="006377D4" w:rsidRPr="006377D4" w:rsidRDefault="00296C80" w:rsidP="006377D4">
      <w:pPr>
        <w:pStyle w:val="Normln1"/>
        <w:jc w:val="both"/>
        <w:rPr>
          <w:b/>
        </w:rPr>
      </w:pPr>
      <w:r>
        <w:rPr>
          <w:b/>
        </w:rPr>
        <w:t xml:space="preserve">2.    </w:t>
      </w:r>
      <w:r w:rsidR="004428B8">
        <w:rPr>
          <w:b/>
        </w:rPr>
        <w:t>Kontrola úkolů</w:t>
      </w:r>
    </w:p>
    <w:p w14:paraId="76F02DBB" w14:textId="77777777" w:rsidR="008A5DA1" w:rsidRDefault="008A5DA1">
      <w:pPr>
        <w:pStyle w:val="Normln1"/>
        <w:ind w:left="400"/>
        <w:jc w:val="both"/>
      </w:pPr>
    </w:p>
    <w:p w14:paraId="327D890B" w14:textId="7253E696" w:rsidR="007421EE" w:rsidRDefault="009C0D46" w:rsidP="007D0C4D">
      <w:pPr>
        <w:pStyle w:val="Normln1"/>
        <w:ind w:left="426"/>
        <w:jc w:val="both"/>
      </w:pPr>
      <w:r>
        <w:t xml:space="preserve">Předseda </w:t>
      </w:r>
      <w:r w:rsidR="006D2567">
        <w:t>AS</w:t>
      </w:r>
      <w:r w:rsidR="00651114">
        <w:t xml:space="preserve"> konstatoval, že všechny úkoly z minulých zasedání jsou splněny, příp. nedořešené záležitosti uplynulého období jsou předány na projednání na </w:t>
      </w:r>
      <w:r w:rsidR="00D22AA6">
        <w:t>tomto zasedání</w:t>
      </w:r>
      <w:r w:rsidR="00651114">
        <w:t>.</w:t>
      </w:r>
    </w:p>
    <w:p w14:paraId="6C3740B9" w14:textId="77777777" w:rsidR="00191859" w:rsidRDefault="00191859" w:rsidP="002E6800">
      <w:pPr>
        <w:pStyle w:val="Normln1"/>
        <w:jc w:val="both"/>
      </w:pPr>
    </w:p>
    <w:p w14:paraId="55C19E4F" w14:textId="1513EBAC" w:rsidR="00E94CDA" w:rsidRPr="00862351" w:rsidRDefault="00862351" w:rsidP="008720D8">
      <w:pPr>
        <w:pStyle w:val="Nadpis1"/>
        <w:spacing w:after="240"/>
        <w:ind w:left="426" w:hanging="46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3</w:t>
      </w:r>
      <w:r w:rsidR="00A64807">
        <w:rPr>
          <w:rFonts w:ascii="Arial" w:hAnsi="Arial" w:cs="Arial"/>
          <w:sz w:val="22"/>
        </w:rPr>
        <w:t>.</w:t>
      </w:r>
      <w:r w:rsidR="00A64807">
        <w:rPr>
          <w:rFonts w:ascii="Arial" w:hAnsi="Arial" w:cs="Arial"/>
          <w:sz w:val="22"/>
        </w:rPr>
        <w:tab/>
      </w:r>
      <w:r w:rsidR="004428B8" w:rsidRPr="004428B8">
        <w:rPr>
          <w:rFonts w:ascii="Arial" w:hAnsi="Arial" w:cs="Arial"/>
          <w:sz w:val="22"/>
        </w:rPr>
        <w:t>Dlouhodobý záměr MU</w:t>
      </w:r>
    </w:p>
    <w:p w14:paraId="0513B29C" w14:textId="77777777" w:rsidR="003A6E7D" w:rsidRPr="00651114" w:rsidRDefault="00A01665" w:rsidP="00554FAC">
      <w:pPr>
        <w:tabs>
          <w:tab w:val="left" w:pos="7838"/>
        </w:tabs>
        <w:ind w:left="426"/>
        <w:jc w:val="both"/>
      </w:pPr>
      <w:r w:rsidRPr="00651114">
        <w:t>Předseda AS</w:t>
      </w:r>
      <w:r w:rsidR="003A6E7D" w:rsidRPr="00651114">
        <w:t xml:space="preserve"> uvedl</w:t>
      </w:r>
      <w:r w:rsidRPr="00651114">
        <w:t>, že r</w:t>
      </w:r>
      <w:r w:rsidR="00A76163" w:rsidRPr="00651114">
        <w:t xml:space="preserve">ektor </w:t>
      </w:r>
      <w:r w:rsidR="004428B8" w:rsidRPr="00651114">
        <w:t xml:space="preserve">předložil </w:t>
      </w:r>
      <w:r w:rsidRPr="00651114">
        <w:t xml:space="preserve">DZ </w:t>
      </w:r>
      <w:r w:rsidR="004428B8" w:rsidRPr="00651114">
        <w:t xml:space="preserve">MU ve lhůtě stanovené </w:t>
      </w:r>
      <w:proofErr w:type="spellStart"/>
      <w:r w:rsidR="004428B8" w:rsidRPr="00651114">
        <w:t>V</w:t>
      </w:r>
      <w:r w:rsidR="00373095" w:rsidRPr="00651114">
        <w:t>a</w:t>
      </w:r>
      <w:r w:rsidR="004428B8" w:rsidRPr="00651114">
        <w:t>JŘ</w:t>
      </w:r>
      <w:proofErr w:type="spellEnd"/>
      <w:r w:rsidR="00373095" w:rsidRPr="00651114">
        <w:t xml:space="preserve"> AS MU</w:t>
      </w:r>
      <w:r w:rsidR="00267DBB" w:rsidRPr="00651114">
        <w:t>.</w:t>
      </w:r>
    </w:p>
    <w:p w14:paraId="33EF1EC4" w14:textId="5FB7C677" w:rsidR="00267DBB" w:rsidRPr="00651114" w:rsidRDefault="00A01665" w:rsidP="00554FAC">
      <w:pPr>
        <w:tabs>
          <w:tab w:val="left" w:pos="7838"/>
        </w:tabs>
        <w:ind w:left="426"/>
        <w:jc w:val="both"/>
      </w:pPr>
      <w:r w:rsidRPr="00651114">
        <w:tab/>
      </w:r>
    </w:p>
    <w:p w14:paraId="6DAED276" w14:textId="5E571234" w:rsidR="00267DBB" w:rsidRDefault="00A573B2" w:rsidP="004428B8">
      <w:pPr>
        <w:ind w:left="426"/>
        <w:jc w:val="both"/>
      </w:pPr>
      <w:r w:rsidRPr="00651114">
        <w:t xml:space="preserve">Rektor představil navrhovaný DZ </w:t>
      </w:r>
      <w:proofErr w:type="gramStart"/>
      <w:r w:rsidRPr="00651114">
        <w:t>MU</w:t>
      </w:r>
      <w:proofErr w:type="gramEnd"/>
      <w:r w:rsidR="00267DBB" w:rsidRPr="00651114">
        <w:t>.</w:t>
      </w:r>
      <w:r w:rsidR="00766C1A" w:rsidRPr="00651114">
        <w:t xml:space="preserve"> Hovořil o jednotlivých částech DZ</w:t>
      </w:r>
      <w:r w:rsidR="00E4793E" w:rsidRPr="00651114">
        <w:t xml:space="preserve"> a obecných souvislostech, ze kterých </w:t>
      </w:r>
      <w:r w:rsidR="00D16FD1" w:rsidRPr="00651114">
        <w:t xml:space="preserve">DZ </w:t>
      </w:r>
      <w:r w:rsidR="00E4793E" w:rsidRPr="00651114">
        <w:t>vychází</w:t>
      </w:r>
      <w:r w:rsidR="00766C1A" w:rsidRPr="00651114">
        <w:t>.</w:t>
      </w:r>
      <w:r w:rsidR="00B56D16" w:rsidRPr="00651114">
        <w:t xml:space="preserve"> </w:t>
      </w:r>
      <w:r w:rsidR="00B069DD" w:rsidRPr="00651114">
        <w:t>Na závěr</w:t>
      </w:r>
      <w:r w:rsidR="00B56D16" w:rsidRPr="00651114">
        <w:t xml:space="preserve"> </w:t>
      </w:r>
      <w:r w:rsidR="00B069DD" w:rsidRPr="00651114">
        <w:t xml:space="preserve">mírně </w:t>
      </w:r>
      <w:r w:rsidR="00B56D16" w:rsidRPr="00651114">
        <w:t xml:space="preserve">pozměnil text předmluvy, který k DZ </w:t>
      </w:r>
      <w:r w:rsidR="00B069DD" w:rsidRPr="00651114">
        <w:t>napsal</w:t>
      </w:r>
      <w:r w:rsidR="00B56D16" w:rsidRPr="00651114">
        <w:t>.</w:t>
      </w:r>
      <w:r w:rsidR="00B56D16">
        <w:t xml:space="preserve"> </w:t>
      </w:r>
    </w:p>
    <w:p w14:paraId="0DD6B4C3" w14:textId="77777777" w:rsidR="00466FE2" w:rsidRDefault="00466FE2" w:rsidP="00466FE2">
      <w:pPr>
        <w:pStyle w:val="Normln1"/>
        <w:ind w:left="760"/>
        <w:jc w:val="both"/>
      </w:pPr>
    </w:p>
    <w:p w14:paraId="4C99467E" w14:textId="77777777" w:rsidR="004915E3" w:rsidRPr="004915E3" w:rsidRDefault="004915E3" w:rsidP="004915E3">
      <w:pPr>
        <w:pStyle w:val="Normln1"/>
        <w:ind w:left="2005" w:hanging="1605"/>
        <w:rPr>
          <w:b/>
        </w:rPr>
      </w:pPr>
      <w:r w:rsidRPr="004915E3">
        <w:rPr>
          <w:b/>
        </w:rPr>
        <w:t>Diskuse</w:t>
      </w:r>
    </w:p>
    <w:p w14:paraId="5F15BD69" w14:textId="7F438990" w:rsidR="00466FE2" w:rsidRPr="004915E3" w:rsidRDefault="004915E3" w:rsidP="004915E3">
      <w:pPr>
        <w:pStyle w:val="Normln1"/>
        <w:ind w:left="2005" w:hanging="1605"/>
        <w:jc w:val="both"/>
        <w:rPr>
          <w:i/>
        </w:rPr>
      </w:pPr>
      <w:r w:rsidRPr="004915E3">
        <w:rPr>
          <w:i/>
        </w:rPr>
        <w:t>(zápis je zjednodušenou a zkrácenou verzí diskuse, nejedná se o doslovný přepis)</w:t>
      </w:r>
    </w:p>
    <w:p w14:paraId="28785A33" w14:textId="417C6B7A" w:rsidR="00650F4F" w:rsidRDefault="006F78D4" w:rsidP="00650F4F">
      <w:pPr>
        <w:pStyle w:val="Normln1"/>
        <w:ind w:left="2005" w:hanging="1605"/>
        <w:jc w:val="both"/>
      </w:pPr>
      <w:r>
        <w:t>Suchý</w:t>
      </w:r>
      <w:r>
        <w:tab/>
      </w:r>
      <w:r w:rsidR="00FE0DEF">
        <w:t xml:space="preserve">Na minulém zasedání pan rektor hovořil o vytvoření společných předmětů (viz diskuse k bodu 6 </w:t>
      </w:r>
      <w:r w:rsidR="00FE0DEF" w:rsidRPr="00FE0DEF">
        <w:t>Předběžné projednání Dlouhodobého záměru MU na období 2016–2020</w:t>
      </w:r>
      <w:r w:rsidR="00FE0DEF">
        <w:t>)</w:t>
      </w:r>
      <w:r>
        <w:t>. Prosím</w:t>
      </w:r>
      <w:r w:rsidR="00FE0DEF">
        <w:t xml:space="preserve"> pana rektora, aby přislíbil, že</w:t>
      </w:r>
      <w:r w:rsidR="00650F4F">
        <w:t xml:space="preserve"> konkretizace společných předmětů bude</w:t>
      </w:r>
      <w:r>
        <w:t xml:space="preserve"> diskutována se zástupci fakult. </w:t>
      </w:r>
      <w:r w:rsidR="00650F4F">
        <w:t>Zároveň prosím o zpracování studie</w:t>
      </w:r>
      <w:r>
        <w:t xml:space="preserve"> proveditelnosti. </w:t>
      </w:r>
    </w:p>
    <w:p w14:paraId="5D26B85E" w14:textId="31741BCC" w:rsidR="00466FE2" w:rsidRDefault="00650F4F" w:rsidP="005026B3">
      <w:pPr>
        <w:pStyle w:val="Normln1"/>
        <w:ind w:left="2016" w:firstLine="536"/>
        <w:jc w:val="both"/>
      </w:pPr>
      <w:r>
        <w:t>Jsem</w:t>
      </w:r>
      <w:r w:rsidR="006F78D4">
        <w:t xml:space="preserve"> myšlence </w:t>
      </w:r>
      <w:r w:rsidRPr="00650F4F">
        <w:t xml:space="preserve">společných předmětů </w:t>
      </w:r>
      <w:r w:rsidR="006F78D4">
        <w:t>nakloněn, bojím se</w:t>
      </w:r>
      <w:r>
        <w:t xml:space="preserve"> však</w:t>
      </w:r>
      <w:r w:rsidR="006F78D4">
        <w:t>, aby předměty byly skutečně přínosné.</w:t>
      </w:r>
      <w:r w:rsidR="00106C01">
        <w:t xml:space="preserve"> </w:t>
      </w:r>
      <w:r>
        <w:t>Přivítal bych, kdyby</w:t>
      </w:r>
      <w:r w:rsidR="009E496B">
        <w:t xml:space="preserve"> bylo jasněji specifikováno, o jaké předměty</w:t>
      </w:r>
      <w:r>
        <w:t xml:space="preserve"> půjde,</w:t>
      </w:r>
      <w:r w:rsidR="009E496B">
        <w:t xml:space="preserve"> kdo by je vyučoval</w:t>
      </w:r>
      <w:r>
        <w:t xml:space="preserve">, </w:t>
      </w:r>
      <w:r w:rsidR="007B2EFC">
        <w:t xml:space="preserve">a </w:t>
      </w:r>
      <w:r w:rsidR="009E496B">
        <w:t xml:space="preserve">jak se bude postupovat, aby se nejednalo o masové akce. </w:t>
      </w:r>
    </w:p>
    <w:p w14:paraId="017C4C27" w14:textId="1A0FE083" w:rsidR="009E496B" w:rsidRDefault="003964FC" w:rsidP="005026B3">
      <w:pPr>
        <w:pStyle w:val="Normln1"/>
        <w:ind w:left="2016" w:firstLine="536"/>
        <w:jc w:val="both"/>
      </w:pPr>
      <w:r>
        <w:t>Z mého pohledu je důležitá pozitivní m</w:t>
      </w:r>
      <w:r w:rsidR="005F1505">
        <w:t xml:space="preserve">otivace studentů, </w:t>
      </w:r>
      <w:r>
        <w:t xml:space="preserve">tj. </w:t>
      </w:r>
      <w:r w:rsidR="005F1505">
        <w:t>aby si sami zvolili předměty</w:t>
      </w:r>
      <w:r w:rsidR="00650F4F">
        <w:t>, které je obohatí</w:t>
      </w:r>
      <w:r w:rsidR="005F1505">
        <w:t xml:space="preserve">. </w:t>
      </w:r>
      <w:r w:rsidR="00BF6E20" w:rsidRPr="00BF6E20">
        <w:t xml:space="preserve">Máme řadu zajímavých přednášejících, napadlo mě zkusit obdobu formátu TED </w:t>
      </w:r>
      <w:proofErr w:type="spellStart"/>
      <w:r w:rsidR="00BF6E20" w:rsidRPr="00BF6E20">
        <w:t>Talks</w:t>
      </w:r>
      <w:proofErr w:type="spellEnd"/>
      <w:r w:rsidR="00BF6E20" w:rsidRPr="00BF6E20">
        <w:t>.</w:t>
      </w:r>
    </w:p>
    <w:p w14:paraId="2CC1BE31" w14:textId="065E6B32" w:rsidR="005F1505" w:rsidRPr="005348F9" w:rsidRDefault="00F6407A" w:rsidP="00B97DFC">
      <w:pPr>
        <w:pStyle w:val="Normln1"/>
        <w:ind w:left="1985" w:hanging="1559"/>
        <w:jc w:val="both"/>
      </w:pPr>
      <w:r>
        <w:t>Rektor</w:t>
      </w:r>
      <w:r>
        <w:tab/>
        <w:t>Tato věc bude předmětem diskusí</w:t>
      </w:r>
      <w:r w:rsidR="005F1505">
        <w:t xml:space="preserve"> v příštím roce. </w:t>
      </w:r>
      <w:r w:rsidR="00444409">
        <w:t xml:space="preserve">Rád Vás pozvu do </w:t>
      </w:r>
      <w:r w:rsidR="00444409" w:rsidRPr="005348F9">
        <w:t>pracovní skupiny, která se tématu věnuje.</w:t>
      </w:r>
      <w:r w:rsidR="00E72441" w:rsidRPr="005348F9">
        <w:t xml:space="preserve"> Kurzy musí být vyvíjeny ve shodě</w:t>
      </w:r>
      <w:r w:rsidRPr="005348F9">
        <w:t xml:space="preserve"> napříč </w:t>
      </w:r>
      <w:proofErr w:type="gramStart"/>
      <w:r w:rsidRPr="005348F9">
        <w:t>MU</w:t>
      </w:r>
      <w:proofErr w:type="gramEnd"/>
      <w:r w:rsidR="00E72441" w:rsidRPr="005348F9">
        <w:t>.</w:t>
      </w:r>
      <w:r w:rsidR="007E1CBB" w:rsidRPr="005348F9">
        <w:t xml:space="preserve"> </w:t>
      </w:r>
    </w:p>
    <w:p w14:paraId="0D43D0DE" w14:textId="6E2E961E" w:rsidR="00EB6C9F" w:rsidRPr="005348F9" w:rsidRDefault="005F57D7" w:rsidP="009E3C24">
      <w:pPr>
        <w:pStyle w:val="Normln1"/>
        <w:ind w:left="2016" w:hanging="1590"/>
        <w:jc w:val="both"/>
      </w:pPr>
      <w:r w:rsidRPr="005348F9">
        <w:t>Mazal</w:t>
      </w:r>
      <w:r w:rsidR="00EB6C9F" w:rsidRPr="005348F9">
        <w:tab/>
      </w:r>
      <w:r w:rsidR="009E3C24" w:rsidRPr="005348F9">
        <w:t>Prosím doplnit n</w:t>
      </w:r>
      <w:r w:rsidR="00EB6C9F" w:rsidRPr="005348F9">
        <w:t xml:space="preserve">a s. 35 </w:t>
      </w:r>
      <w:r w:rsidR="00714865" w:rsidRPr="005348F9">
        <w:t xml:space="preserve">v předposlední odrážce </w:t>
      </w:r>
      <w:r w:rsidR="009E3C24" w:rsidRPr="005348F9">
        <w:t>„</w:t>
      </w:r>
      <w:r w:rsidR="00714865" w:rsidRPr="005348F9">
        <w:t xml:space="preserve">… </w:t>
      </w:r>
      <w:r w:rsidR="00404325" w:rsidRPr="005348F9">
        <w:rPr>
          <w:i/>
        </w:rPr>
        <w:t>v ulici Kotlářská</w:t>
      </w:r>
      <w:r w:rsidR="00404325" w:rsidRPr="005348F9">
        <w:t xml:space="preserve"> </w:t>
      </w:r>
      <w:r w:rsidR="00404325" w:rsidRPr="005348F9">
        <w:rPr>
          <w:u w:val="single"/>
        </w:rPr>
        <w:t xml:space="preserve">a </w:t>
      </w:r>
      <w:r w:rsidR="009E3C24" w:rsidRPr="005348F9">
        <w:rPr>
          <w:u w:val="single"/>
        </w:rPr>
        <w:t>UKB</w:t>
      </w:r>
      <w:r w:rsidR="008D5633" w:rsidRPr="005348F9">
        <w:t xml:space="preserve"> …</w:t>
      </w:r>
      <w:r w:rsidR="009E3C24" w:rsidRPr="005348F9">
        <w:t>“.</w:t>
      </w:r>
    </w:p>
    <w:p w14:paraId="7797897B" w14:textId="471A5C1A" w:rsidR="00EB6C9F" w:rsidRPr="005348F9" w:rsidRDefault="00EB6C9F" w:rsidP="00B97DFC">
      <w:pPr>
        <w:pStyle w:val="Normln1"/>
        <w:ind w:left="1985" w:hanging="1559"/>
        <w:jc w:val="both"/>
      </w:pPr>
      <w:r w:rsidRPr="005348F9">
        <w:t>Rektor</w:t>
      </w:r>
      <w:r w:rsidRPr="005348F9">
        <w:tab/>
      </w:r>
      <w:proofErr w:type="gramStart"/>
      <w:r w:rsidR="002841EF" w:rsidRPr="005348F9">
        <w:t>Navrhuji</w:t>
      </w:r>
      <w:proofErr w:type="gramEnd"/>
      <w:r w:rsidR="002841EF" w:rsidRPr="005348F9">
        <w:t xml:space="preserve"> vynechat</w:t>
      </w:r>
      <w:r w:rsidR="00E71852" w:rsidRPr="005348F9">
        <w:t xml:space="preserve"> „</w:t>
      </w:r>
      <w:r w:rsidR="009E3C24" w:rsidRPr="005348F9">
        <w:t>v ul. Kotlářská</w:t>
      </w:r>
      <w:r w:rsidR="00E71852" w:rsidRPr="005348F9">
        <w:t>“</w:t>
      </w:r>
      <w:r w:rsidR="00A225CE" w:rsidRPr="005348F9">
        <w:t xml:space="preserve">, předposlední odrážka na s. 35 </w:t>
      </w:r>
      <w:r w:rsidR="00DE5CD6" w:rsidRPr="005348F9">
        <w:t xml:space="preserve">(po finální </w:t>
      </w:r>
      <w:r w:rsidR="00116E1D" w:rsidRPr="005348F9">
        <w:t>jazykové korektuře</w:t>
      </w:r>
      <w:r w:rsidR="00DE5CD6" w:rsidRPr="005348F9">
        <w:t xml:space="preserve"> a </w:t>
      </w:r>
      <w:r w:rsidR="0065316D" w:rsidRPr="005348F9">
        <w:t>úpravě</w:t>
      </w:r>
      <w:r w:rsidR="00116E1D" w:rsidRPr="005348F9">
        <w:t xml:space="preserve"> </w:t>
      </w:r>
      <w:r w:rsidR="00DE5CD6" w:rsidRPr="005348F9">
        <w:t xml:space="preserve">formátování </w:t>
      </w:r>
      <w:r w:rsidR="00C26143" w:rsidRPr="005348F9">
        <w:t>na</w:t>
      </w:r>
      <w:r w:rsidR="00DE5CD6" w:rsidRPr="005348F9">
        <w:t xml:space="preserve"> s. 38</w:t>
      </w:r>
      <w:r w:rsidR="0065316D" w:rsidRPr="005348F9">
        <w:t xml:space="preserve"> DZ MU</w:t>
      </w:r>
      <w:r w:rsidR="00DE5CD6" w:rsidRPr="005348F9">
        <w:t xml:space="preserve">) </w:t>
      </w:r>
      <w:r w:rsidR="00A225CE" w:rsidRPr="005348F9">
        <w:t>nově zní</w:t>
      </w:r>
      <w:r w:rsidR="009E3C24" w:rsidRPr="005348F9">
        <w:t>: „Stavební úpravy areálu Přírodovědecké fakulty MU za účelem optimalizace výzkumných kapacit areálu včetně instalace přístrojového a technologického vybavení pro základní i aplikovaný výzkum.“</w:t>
      </w:r>
    </w:p>
    <w:p w14:paraId="3B7FF775" w14:textId="7D9D6BDD" w:rsidR="00EB6C9F" w:rsidRDefault="00EB6C9F" w:rsidP="00A225CE">
      <w:pPr>
        <w:pStyle w:val="Normln1"/>
        <w:ind w:left="1985" w:hanging="1559"/>
        <w:jc w:val="both"/>
      </w:pPr>
      <w:r w:rsidRPr="005348F9">
        <w:t>Lízal</w:t>
      </w:r>
      <w:r w:rsidRPr="005348F9">
        <w:tab/>
        <w:t>Na s. 11</w:t>
      </w:r>
      <w:r w:rsidR="009E3C24" w:rsidRPr="005348F9">
        <w:t xml:space="preserve"> je uvedeno</w:t>
      </w:r>
      <w:r w:rsidR="00A225CE" w:rsidRPr="005348F9">
        <w:t>: „Revize přijímacího řízení a zavedení nových procesů</w:t>
      </w:r>
      <w:r w:rsidR="00A225CE">
        <w:t xml:space="preserve"> a forem v přijímacím řízení zohledňující specifika jednotlivých studijních </w:t>
      </w:r>
      <w:r w:rsidR="00A225CE">
        <w:lastRenderedPageBreak/>
        <w:t>programů, oborové předpoklady a motivaci uchazečů</w:t>
      </w:r>
      <w:r w:rsidR="0044709D">
        <w:t>.</w:t>
      </w:r>
      <w:r w:rsidR="00A13292">
        <w:t>“</w:t>
      </w:r>
      <w:r w:rsidR="0044709D">
        <w:t xml:space="preserve"> </w:t>
      </w:r>
      <w:r w:rsidR="00A225CE">
        <w:t>Rozumím tomu správně, že se jedná o</w:t>
      </w:r>
      <w:r>
        <w:t xml:space="preserve"> </w:t>
      </w:r>
      <w:r w:rsidR="00A225CE">
        <w:t xml:space="preserve">zavedení odborných </w:t>
      </w:r>
      <w:r w:rsidR="00BC2F57">
        <w:t>testů v příjímacím</w:t>
      </w:r>
      <w:r w:rsidR="00A225CE">
        <w:t xml:space="preserve"> řízení</w:t>
      </w:r>
      <w:r>
        <w:t>?</w:t>
      </w:r>
    </w:p>
    <w:p w14:paraId="430A638D" w14:textId="0609BE82" w:rsidR="00EB6C9F" w:rsidRDefault="00A225CE" w:rsidP="00B97DFC">
      <w:pPr>
        <w:pStyle w:val="Normln1"/>
        <w:ind w:left="1985" w:hanging="1559"/>
        <w:jc w:val="both"/>
      </w:pPr>
      <w:r>
        <w:t>Rektor</w:t>
      </w:r>
      <w:r>
        <w:tab/>
        <w:t>Fakulty signalizovaly rostoucí nejistotu</w:t>
      </w:r>
      <w:r w:rsidRPr="00A225CE">
        <w:t xml:space="preserve">, zda </w:t>
      </w:r>
      <w:r>
        <w:t xml:space="preserve">je současná podoba příjímacího řízení </w:t>
      </w:r>
      <w:r w:rsidR="002841EF" w:rsidRPr="002841EF">
        <w:t xml:space="preserve">pro jejich potřeby </w:t>
      </w:r>
      <w:r>
        <w:t>vhodná</w:t>
      </w:r>
      <w:r w:rsidR="00EB6C9F">
        <w:t xml:space="preserve">. </w:t>
      </w:r>
      <w:r w:rsidR="000B698C">
        <w:t>B</w:t>
      </w:r>
      <w:r>
        <w:t>ude</w:t>
      </w:r>
      <w:r w:rsidR="000B698C">
        <w:t>me</w:t>
      </w:r>
      <w:r>
        <w:t xml:space="preserve"> p</w:t>
      </w:r>
      <w:r w:rsidR="00EB6C9F">
        <w:t xml:space="preserve">omáhat fakultám, které budou chtít </w:t>
      </w:r>
      <w:r>
        <w:t xml:space="preserve">zavádět </w:t>
      </w:r>
      <w:r w:rsidR="00F92EC8">
        <w:t>odborné</w:t>
      </w:r>
      <w:r w:rsidR="007726DF">
        <w:t xml:space="preserve"> příjímací</w:t>
      </w:r>
      <w:r w:rsidR="00EB6C9F">
        <w:t xml:space="preserve"> testy. </w:t>
      </w:r>
    </w:p>
    <w:p w14:paraId="31085A65" w14:textId="69D8FDE0" w:rsidR="001E1102" w:rsidRDefault="001E1102" w:rsidP="00B97DFC">
      <w:pPr>
        <w:pStyle w:val="Normln1"/>
        <w:ind w:left="1985" w:hanging="1559"/>
        <w:jc w:val="both"/>
      </w:pPr>
      <w:proofErr w:type="gramStart"/>
      <w:r>
        <w:t>Bouda</w:t>
      </w:r>
      <w:proofErr w:type="gramEnd"/>
      <w:r>
        <w:tab/>
      </w:r>
      <w:r w:rsidR="009E7D87" w:rsidRPr="009E7D87">
        <w:t xml:space="preserve">V dlouhodobém záměru se zmiňuje </w:t>
      </w:r>
      <w:proofErr w:type="gramStart"/>
      <w:r w:rsidR="009E7D87" w:rsidRPr="009E7D87">
        <w:t>podpora</w:t>
      </w:r>
      <w:proofErr w:type="gramEnd"/>
      <w:r w:rsidR="009E7D87" w:rsidRPr="009E7D87">
        <w:t xml:space="preserve"> zvýšení stipendií doktorských studentů, podpora získávání kvalitních zahraničních pracovníků a zlepšení administrativní podpory projektů. Jedná se v této chvíli pouze o deklaraci cílů, nebo už se zvažují i konkrétní opatření?</w:t>
      </w:r>
    </w:p>
    <w:p w14:paraId="2A24ECAE" w14:textId="556EA14C" w:rsidR="001E1102" w:rsidRPr="005348F9" w:rsidRDefault="005F16CE" w:rsidP="00B97DFC">
      <w:pPr>
        <w:pStyle w:val="Normln1"/>
        <w:ind w:left="1985" w:hanging="1559"/>
        <w:jc w:val="both"/>
      </w:pPr>
      <w:r>
        <w:t>Rektor</w:t>
      </w:r>
      <w:r>
        <w:tab/>
      </w:r>
      <w:r w:rsidR="00EA7674" w:rsidRPr="00EA7674">
        <w:t>Na úrovni MŠMT je vedena debata o výši doktorandských stipendií. Dobrou cestou může být využívání stipendijního fondu především pro tyto účely. Toto také souvisí s poplatky spojenými se studiem, což je citlivé téma. Proto je třeba diskutovat o stipendiích a poplatcích zejm. na AS. Podpora nových zahraničních pracovníků je na úrovni rektorátu realizována především kofinancováním nově otevíraných pozic pro tyto pracovníky.</w:t>
      </w:r>
    </w:p>
    <w:p w14:paraId="17080151" w14:textId="77777777" w:rsidR="00174739" w:rsidRPr="005348F9" w:rsidRDefault="00174739" w:rsidP="00B97DFC">
      <w:pPr>
        <w:pStyle w:val="Normln1"/>
        <w:ind w:left="1985" w:hanging="1559"/>
        <w:jc w:val="both"/>
      </w:pPr>
    </w:p>
    <w:p w14:paraId="29272D4F" w14:textId="33C46759" w:rsidR="00174739" w:rsidRDefault="00174739" w:rsidP="00F11034">
      <w:pPr>
        <w:pStyle w:val="Normln1"/>
        <w:tabs>
          <w:tab w:val="left" w:pos="426"/>
          <w:tab w:val="left" w:pos="6521"/>
        </w:tabs>
        <w:ind w:left="426"/>
        <w:jc w:val="both"/>
      </w:pPr>
      <w:r w:rsidRPr="005348F9">
        <w:t xml:space="preserve">Rektor předložil AS ke schválení DZ AS se změnou </w:t>
      </w:r>
      <w:r w:rsidR="00B56D16" w:rsidRPr="005348F9">
        <w:t xml:space="preserve">předmluvy </w:t>
      </w:r>
      <w:r w:rsidR="00AF7DA0" w:rsidRPr="005348F9">
        <w:t xml:space="preserve">a </w:t>
      </w:r>
      <w:r w:rsidR="00983FAF" w:rsidRPr="005348F9">
        <w:t>textu</w:t>
      </w:r>
      <w:r w:rsidR="00F11034" w:rsidRPr="005348F9">
        <w:t xml:space="preserve"> (viz</w:t>
      </w:r>
      <w:r w:rsidRPr="005348F9">
        <w:t xml:space="preserve"> diskuse)</w:t>
      </w:r>
      <w:r w:rsidR="00983FAF" w:rsidRPr="005348F9">
        <w:t>, DZ projde ještě finální jazykovou korekturou a úpravou formátování</w:t>
      </w:r>
      <w:r w:rsidRPr="005348F9">
        <w:t>.</w:t>
      </w:r>
      <w:r>
        <w:t xml:space="preserve"> </w:t>
      </w:r>
    </w:p>
    <w:p w14:paraId="01743CB4" w14:textId="77777777" w:rsidR="007E1CBB" w:rsidRDefault="007E1CBB" w:rsidP="00B97DFC">
      <w:pPr>
        <w:pStyle w:val="Normln1"/>
        <w:ind w:left="1985" w:hanging="1559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4428B8" w14:paraId="36BC0215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C5A3A48" w14:textId="31AF9C51" w:rsidR="004428B8" w:rsidRDefault="00FF2C79" w:rsidP="002D323D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t xml:space="preserve">Hlasování o </w:t>
            </w:r>
            <w:r w:rsidRPr="002D323D">
              <w:rPr>
                <w:u w:val="single"/>
              </w:rPr>
              <w:t>Dlouhodobém</w:t>
            </w:r>
            <w:r>
              <w:rPr>
                <w:szCs w:val="22"/>
                <w:u w:val="single"/>
              </w:rPr>
              <w:t xml:space="preserve"> záměru MU</w:t>
            </w:r>
          </w:p>
          <w:p w14:paraId="4962D7CB" w14:textId="7D8BE824" w:rsidR="004428B8" w:rsidRPr="0033301B" w:rsidRDefault="004428B8" w:rsidP="005F1505">
            <w:pPr>
              <w:pStyle w:val="Normln1"/>
              <w:ind w:left="75"/>
            </w:pPr>
            <w:r w:rsidRPr="0033301B">
              <w:t xml:space="preserve">Počet přítomných členů AS MU byl před zahájením </w:t>
            </w:r>
            <w:r w:rsidRPr="009D3818">
              <w:t xml:space="preserve">hlasování </w:t>
            </w:r>
            <w:r w:rsidR="003C66AA">
              <w:t>43</w:t>
            </w:r>
            <w:r w:rsidRPr="009D3818">
              <w:t>.</w:t>
            </w:r>
          </w:p>
          <w:p w14:paraId="6FFD6155" w14:textId="27C18B19" w:rsidR="004428B8" w:rsidRPr="0033301B" w:rsidRDefault="004428B8" w:rsidP="005F1505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3C66AA">
              <w:t>43</w:t>
            </w:r>
          </w:p>
          <w:p w14:paraId="668BEADE" w14:textId="26ACBFE2" w:rsidR="004428B8" w:rsidRPr="0033301B" w:rsidRDefault="004428B8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 w:rsidR="00D019A6">
              <w:t>0</w:t>
            </w:r>
          </w:p>
          <w:p w14:paraId="20BE438E" w14:textId="77777777" w:rsidR="004428B8" w:rsidRDefault="004428B8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3E32708F" w14:textId="77777777" w:rsidR="004428B8" w:rsidRDefault="004428B8" w:rsidP="005F1505">
            <w:pPr>
              <w:pStyle w:val="Normln1"/>
              <w:rPr>
                <w:szCs w:val="22"/>
                <w:u w:val="single"/>
              </w:rPr>
            </w:pPr>
          </w:p>
          <w:p w14:paraId="31BD4A7D" w14:textId="0FE10B40" w:rsidR="004428B8" w:rsidRDefault="00FF2C79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</w:t>
            </w:r>
            <w:r w:rsidR="004428B8">
              <w:rPr>
                <w:u w:val="single"/>
              </w:rPr>
              <w:t xml:space="preserve"> usnesení:</w:t>
            </w:r>
          </w:p>
          <w:p w14:paraId="2319FAEC" w14:textId="74A0188E" w:rsidR="004428B8" w:rsidRPr="006B5FC2" w:rsidRDefault="00FF2C79" w:rsidP="00FF2C79">
            <w:pPr>
              <w:pStyle w:val="Normln1"/>
              <w:ind w:left="75"/>
              <w:rPr>
                <w:b/>
              </w:rPr>
            </w:pPr>
            <w:r w:rsidRPr="00FF2C79">
              <w:rPr>
                <w:b/>
              </w:rPr>
              <w:t>Akademický senát MU schvaluje Dlouhodobý záměr MU na léta 2016-2020 v navrženém znění, který tvoří přílohu zápisu ze zasedání.</w:t>
            </w:r>
          </w:p>
        </w:tc>
      </w:tr>
    </w:tbl>
    <w:p w14:paraId="3BCB49DF" w14:textId="00DDBF37" w:rsidR="00572384" w:rsidRDefault="00572384" w:rsidP="00572384"/>
    <w:p w14:paraId="6B923BE2" w14:textId="6E464D39" w:rsidR="00615F3D" w:rsidRPr="00862351" w:rsidRDefault="00615F3D" w:rsidP="00615F3D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Aktualizace Dlouhodobého</w:t>
      </w:r>
      <w:r w:rsidRPr="004428B8">
        <w:rPr>
          <w:rFonts w:ascii="Arial" w:hAnsi="Arial" w:cs="Arial"/>
          <w:sz w:val="22"/>
        </w:rPr>
        <w:t xml:space="preserve"> záměr</w:t>
      </w:r>
      <w:r>
        <w:rPr>
          <w:rFonts w:ascii="Arial" w:hAnsi="Arial" w:cs="Arial"/>
          <w:sz w:val="22"/>
        </w:rPr>
        <w:t>u</w:t>
      </w:r>
      <w:r w:rsidRPr="004428B8">
        <w:rPr>
          <w:rFonts w:ascii="Arial" w:hAnsi="Arial" w:cs="Arial"/>
          <w:sz w:val="22"/>
        </w:rPr>
        <w:t xml:space="preserve"> MU</w:t>
      </w:r>
      <w:r>
        <w:rPr>
          <w:rFonts w:ascii="Arial" w:hAnsi="Arial" w:cs="Arial"/>
          <w:sz w:val="22"/>
        </w:rPr>
        <w:t xml:space="preserve"> na rok 2016</w:t>
      </w:r>
    </w:p>
    <w:p w14:paraId="64104882" w14:textId="238DE3E5" w:rsidR="00615F3D" w:rsidRPr="0018287C" w:rsidRDefault="00682BEE" w:rsidP="00615F3D">
      <w:pPr>
        <w:ind w:left="426"/>
        <w:jc w:val="both"/>
      </w:pPr>
      <w:r w:rsidRPr="0018287C">
        <w:t>Předseda AS informoval</w:t>
      </w:r>
      <w:r w:rsidR="00F95245" w:rsidRPr="0018287C">
        <w:t>, že rektor</w:t>
      </w:r>
      <w:r w:rsidR="00615F3D" w:rsidRPr="0018287C">
        <w:t xml:space="preserve"> předložil</w:t>
      </w:r>
      <w:r w:rsidR="00F95245" w:rsidRPr="0018287C">
        <w:t xml:space="preserve"> </w:t>
      </w:r>
      <w:r w:rsidR="005D3A99" w:rsidRPr="0018287C">
        <w:t>A</w:t>
      </w:r>
      <w:r w:rsidR="00F95245" w:rsidRPr="0018287C">
        <w:t>ktualizaci DZ MU na rok 2016</w:t>
      </w:r>
      <w:r w:rsidR="00615F3D" w:rsidRPr="0018287C">
        <w:t xml:space="preserve"> ve lhůtě stanovené </w:t>
      </w:r>
      <w:proofErr w:type="spellStart"/>
      <w:r w:rsidR="00615F3D" w:rsidRPr="0018287C">
        <w:t>V</w:t>
      </w:r>
      <w:r w:rsidR="00373095" w:rsidRPr="0018287C">
        <w:t>a</w:t>
      </w:r>
      <w:r w:rsidR="00615F3D" w:rsidRPr="0018287C">
        <w:t>JŘ</w:t>
      </w:r>
      <w:proofErr w:type="spellEnd"/>
      <w:r w:rsidR="00373095" w:rsidRPr="0018287C">
        <w:t xml:space="preserve"> AS MU</w:t>
      </w:r>
      <w:r w:rsidR="00032105" w:rsidRPr="0018287C">
        <w:t>.</w:t>
      </w:r>
    </w:p>
    <w:p w14:paraId="6B17657B" w14:textId="68F449E4" w:rsidR="00032105" w:rsidRPr="0018287C" w:rsidRDefault="0018287C" w:rsidP="0018287C">
      <w:pPr>
        <w:tabs>
          <w:tab w:val="left" w:pos="2201"/>
        </w:tabs>
        <w:ind w:left="426"/>
        <w:jc w:val="both"/>
      </w:pPr>
      <w:r w:rsidRPr="0018287C">
        <w:tab/>
      </w:r>
    </w:p>
    <w:p w14:paraId="53399787" w14:textId="4DAB9D4E" w:rsidR="00032105" w:rsidRDefault="00032105" w:rsidP="00615F3D">
      <w:pPr>
        <w:ind w:left="426"/>
        <w:jc w:val="both"/>
      </w:pPr>
      <w:r w:rsidRPr="0018287C">
        <w:t xml:space="preserve">Rektor uvedl, </w:t>
      </w:r>
      <w:r w:rsidR="00682BEE" w:rsidRPr="0018287C">
        <w:t xml:space="preserve">že </w:t>
      </w:r>
      <w:r w:rsidR="00CE7B13" w:rsidRPr="0018287C">
        <w:t>jde</w:t>
      </w:r>
      <w:r w:rsidRPr="0018287C">
        <w:t xml:space="preserve"> o konkretizaci</w:t>
      </w:r>
      <w:r w:rsidR="00076DDA" w:rsidRPr="0018287C">
        <w:t xml:space="preserve"> DZ na rok 2016</w:t>
      </w:r>
      <w:r w:rsidRPr="0018287C">
        <w:t xml:space="preserve">. </w:t>
      </w:r>
      <w:r w:rsidR="00682BEE" w:rsidRPr="0018287C">
        <w:t>Rok 2016 bude</w:t>
      </w:r>
      <w:r w:rsidRPr="0018287C">
        <w:t xml:space="preserve"> rokem diskusí</w:t>
      </w:r>
      <w:r w:rsidR="00682BEE" w:rsidRPr="0018287C">
        <w:t xml:space="preserve"> o </w:t>
      </w:r>
      <w:r w:rsidR="00124ABE" w:rsidRPr="0018287C">
        <w:t xml:space="preserve">budoucnosti </w:t>
      </w:r>
      <w:proofErr w:type="gramStart"/>
      <w:r w:rsidR="00682BEE" w:rsidRPr="0018287C">
        <w:t>MU</w:t>
      </w:r>
      <w:proofErr w:type="gramEnd"/>
      <w:r w:rsidRPr="0018287C">
        <w:t>.</w:t>
      </w:r>
    </w:p>
    <w:p w14:paraId="3F4CEB93" w14:textId="77777777" w:rsidR="00615F3D" w:rsidRDefault="00615F3D" w:rsidP="00615F3D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15F3D" w14:paraId="27C1C75E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4F6395A" w14:textId="105D5EE5" w:rsidR="00615F3D" w:rsidRDefault="0092263F" w:rsidP="00DC3168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t>Hlasování o A</w:t>
            </w:r>
            <w:r w:rsidR="00D16575">
              <w:rPr>
                <w:szCs w:val="22"/>
                <w:u w:val="single"/>
              </w:rPr>
              <w:t>ktualizaci Dlouhodobého</w:t>
            </w:r>
            <w:r w:rsidR="00615F3D">
              <w:rPr>
                <w:szCs w:val="22"/>
                <w:u w:val="single"/>
              </w:rPr>
              <w:t xml:space="preserve"> záměru MU na rok 2016</w:t>
            </w:r>
          </w:p>
          <w:p w14:paraId="0B8EB59E" w14:textId="186821C3" w:rsidR="00615F3D" w:rsidRPr="0033301B" w:rsidRDefault="00615F3D" w:rsidP="005F1505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F1207B">
              <w:t>43</w:t>
            </w:r>
            <w:r w:rsidRPr="0033301B">
              <w:t>.</w:t>
            </w:r>
          </w:p>
          <w:p w14:paraId="7CDA1A3A" w14:textId="0F888E10" w:rsidR="00615F3D" w:rsidRPr="0033301B" w:rsidRDefault="00615F3D" w:rsidP="005F1505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F1207B">
              <w:t>43</w:t>
            </w:r>
          </w:p>
          <w:p w14:paraId="562D2D3D" w14:textId="77777777" w:rsidR="00615F3D" w:rsidRPr="0033301B" w:rsidRDefault="00615F3D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1E2D54E7" w14:textId="77777777" w:rsidR="00615F3D" w:rsidRDefault="00615F3D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C1EF04B" w14:textId="77777777" w:rsidR="00615F3D" w:rsidRDefault="00615F3D" w:rsidP="005F1505">
            <w:pPr>
              <w:pStyle w:val="Normln1"/>
              <w:rPr>
                <w:szCs w:val="22"/>
                <w:u w:val="single"/>
              </w:rPr>
            </w:pPr>
          </w:p>
          <w:p w14:paraId="59F546EF" w14:textId="77777777" w:rsidR="00615F3D" w:rsidRDefault="00615F3D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31AF28ED" w14:textId="3DEE2102" w:rsidR="00615F3D" w:rsidRPr="006B5FC2" w:rsidRDefault="005D3A99" w:rsidP="00615F3D">
            <w:pPr>
              <w:pStyle w:val="Normln1"/>
              <w:ind w:left="75"/>
              <w:rPr>
                <w:b/>
              </w:rPr>
            </w:pPr>
            <w:r>
              <w:rPr>
                <w:b/>
              </w:rPr>
              <w:t>Akademický senát MU schvaluje A</w:t>
            </w:r>
            <w:r w:rsidR="00615F3D" w:rsidRPr="00615F3D">
              <w:rPr>
                <w:b/>
              </w:rPr>
              <w:t>ktualizaci Dlouhodobého záměru MU na rok 2016 v navrženém znění, která tvoří přílohu zápisu ze zasedání.</w:t>
            </w:r>
          </w:p>
        </w:tc>
      </w:tr>
    </w:tbl>
    <w:p w14:paraId="55FD543B" w14:textId="27B5481B" w:rsidR="00C274A1" w:rsidRDefault="00572384" w:rsidP="00572384">
      <w:pPr>
        <w:tabs>
          <w:tab w:val="left" w:pos="6135"/>
        </w:tabs>
      </w:pPr>
      <w:r>
        <w:tab/>
      </w:r>
    </w:p>
    <w:p w14:paraId="4821A643" w14:textId="3848A591" w:rsidR="00C274A1" w:rsidRPr="00862351" w:rsidRDefault="00C274A1" w:rsidP="00C274A1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>Novelizace Statutu MU</w:t>
      </w:r>
    </w:p>
    <w:p w14:paraId="4DF440F0" w14:textId="1D68F654" w:rsidR="00C274A1" w:rsidRDefault="00A83A77" w:rsidP="00C274A1">
      <w:pPr>
        <w:ind w:left="426"/>
        <w:jc w:val="both"/>
      </w:pPr>
      <w:r w:rsidRPr="00B20DAF">
        <w:t>Předseda AS informoval, že r</w:t>
      </w:r>
      <w:r w:rsidR="00C274A1" w:rsidRPr="00B20DAF">
        <w:t xml:space="preserve">ektor předložil </w:t>
      </w:r>
      <w:r w:rsidRPr="00B20DAF">
        <w:t>novelizaci Statutu</w:t>
      </w:r>
      <w:r w:rsidR="00162ED7" w:rsidRPr="00B20DAF">
        <w:t xml:space="preserve"> MU</w:t>
      </w:r>
      <w:r w:rsidR="00C274A1" w:rsidRPr="00B20DAF">
        <w:t xml:space="preserve"> ve lhůtě stanovené </w:t>
      </w:r>
      <w:proofErr w:type="spellStart"/>
      <w:r w:rsidR="00C274A1" w:rsidRPr="00B20DAF">
        <w:t>V</w:t>
      </w:r>
      <w:r w:rsidR="00373095" w:rsidRPr="00B20DAF">
        <w:t>a</w:t>
      </w:r>
      <w:r w:rsidR="00C274A1" w:rsidRPr="00B20DAF">
        <w:t>JŘ</w:t>
      </w:r>
      <w:proofErr w:type="spellEnd"/>
      <w:r w:rsidR="00373095" w:rsidRPr="00B20DAF">
        <w:t xml:space="preserve"> AS MU</w:t>
      </w:r>
      <w:r w:rsidR="00B43F53" w:rsidRPr="00B20DAF">
        <w:t>.</w:t>
      </w:r>
    </w:p>
    <w:p w14:paraId="04A2ABDA" w14:textId="77777777" w:rsidR="00B43F53" w:rsidRDefault="00B43F53" w:rsidP="00C274A1">
      <w:pPr>
        <w:ind w:left="426"/>
        <w:jc w:val="both"/>
      </w:pPr>
    </w:p>
    <w:p w14:paraId="09674BD2" w14:textId="06505F98" w:rsidR="00B43F53" w:rsidRDefault="002C1126" w:rsidP="00C274A1">
      <w:pPr>
        <w:ind w:left="426"/>
        <w:jc w:val="both"/>
      </w:pPr>
      <w:r>
        <w:t>Prorektorka</w:t>
      </w:r>
      <w:r w:rsidR="00B43F53">
        <w:t xml:space="preserve"> Rozehnalová informovala AS o </w:t>
      </w:r>
      <w:r w:rsidR="002D58F5">
        <w:t xml:space="preserve">navrhovaných </w:t>
      </w:r>
      <w:r w:rsidR="00B43F53">
        <w:t xml:space="preserve">změnách </w:t>
      </w:r>
      <w:r w:rsidR="002D58F5">
        <w:t>ve Statutu</w:t>
      </w:r>
      <w:r w:rsidR="00B43F53">
        <w:t xml:space="preserve">. </w:t>
      </w:r>
      <w:r w:rsidR="00AF1480">
        <w:t>Změny se týkají výše poplatků spojených se studiem</w:t>
      </w:r>
      <w:r w:rsidR="00651114">
        <w:t xml:space="preserve"> a s přijímacím řízením</w:t>
      </w:r>
      <w:r w:rsidR="00AF1480">
        <w:t>.</w:t>
      </w:r>
    </w:p>
    <w:p w14:paraId="4F50E1EF" w14:textId="77777777" w:rsidR="004E389E" w:rsidRDefault="004E389E" w:rsidP="00C274A1">
      <w:pPr>
        <w:ind w:left="426"/>
        <w:jc w:val="both"/>
      </w:pPr>
    </w:p>
    <w:p w14:paraId="6CF872E6" w14:textId="529205EF" w:rsidR="004E389E" w:rsidRDefault="004E389E" w:rsidP="00C274A1">
      <w:pPr>
        <w:ind w:left="426"/>
        <w:jc w:val="both"/>
      </w:pPr>
      <w:r>
        <w:t>Dr. Kudrová (předsedkyně LK AS)</w:t>
      </w:r>
      <w:r w:rsidR="00590809">
        <w:t xml:space="preserve"> informovala AS o stanovisku LK AS</w:t>
      </w:r>
      <w:r>
        <w:t xml:space="preserve">: </w:t>
      </w:r>
      <w:r w:rsidR="00590809">
        <w:t>LK AS doporučuje</w:t>
      </w:r>
      <w:r>
        <w:t xml:space="preserve"> návrh </w:t>
      </w:r>
      <w:r w:rsidR="00BE0C3B">
        <w:t>novely</w:t>
      </w:r>
      <w:r w:rsidR="00BC0F5B" w:rsidRPr="00BC0F5B">
        <w:t xml:space="preserve"> Statutu </w:t>
      </w:r>
      <w:r>
        <w:t xml:space="preserve">schválit. </w:t>
      </w:r>
    </w:p>
    <w:p w14:paraId="2E6C26E8" w14:textId="77777777" w:rsidR="00C274A1" w:rsidRPr="002D77C0" w:rsidRDefault="00C274A1" w:rsidP="00C274A1">
      <w:pPr>
        <w:rPr>
          <w:i/>
        </w:rPr>
      </w:pPr>
    </w:p>
    <w:p w14:paraId="061D6575" w14:textId="77777777" w:rsidR="00C274A1" w:rsidRPr="00730D2F" w:rsidRDefault="00C274A1" w:rsidP="00C274A1">
      <w:pPr>
        <w:pStyle w:val="Normln1"/>
        <w:ind w:firstLine="400"/>
        <w:jc w:val="both"/>
        <w:rPr>
          <w:b/>
        </w:rPr>
      </w:pPr>
      <w:r w:rsidRPr="00730D2F">
        <w:rPr>
          <w:b/>
        </w:rPr>
        <w:t>Diskuse</w:t>
      </w:r>
    </w:p>
    <w:p w14:paraId="30C9DE72" w14:textId="77777777" w:rsidR="00C274A1" w:rsidRPr="00972C1F" w:rsidRDefault="00C274A1" w:rsidP="00C274A1">
      <w:pPr>
        <w:pStyle w:val="Normln1"/>
        <w:ind w:firstLine="400"/>
        <w:rPr>
          <w:i/>
        </w:rPr>
      </w:pPr>
      <w:r w:rsidRPr="00730D2F">
        <w:rPr>
          <w:i/>
        </w:rPr>
        <w:t>(zápis je zjednodušenou a zkrácenou verzí diskuse, nejedná se o doslovný přepis)</w:t>
      </w:r>
    </w:p>
    <w:p w14:paraId="350015D8" w14:textId="411F6A53" w:rsidR="00331BAB" w:rsidRDefault="00032F55" w:rsidP="00C274A1">
      <w:pPr>
        <w:pStyle w:val="Normln1"/>
        <w:ind w:left="2005" w:hanging="1605"/>
        <w:jc w:val="both"/>
      </w:pPr>
      <w:r>
        <w:t>Předseda SK</w:t>
      </w:r>
      <w:r w:rsidR="00331BAB">
        <w:tab/>
        <w:t>Jaké j</w:t>
      </w:r>
      <w:r w:rsidR="00856E80">
        <w:t>sou důvody pro zvýšení poplatků?</w:t>
      </w:r>
    </w:p>
    <w:p w14:paraId="1E8A6113" w14:textId="58CF5832" w:rsidR="00331BAB" w:rsidRDefault="00331BAB" w:rsidP="00C274A1">
      <w:pPr>
        <w:pStyle w:val="Normln1"/>
        <w:ind w:left="2005" w:hanging="1605"/>
        <w:jc w:val="both"/>
      </w:pPr>
      <w:r>
        <w:t>Rozehnalová</w:t>
      </w:r>
      <w:r>
        <w:tab/>
        <w:t xml:space="preserve">Většinou je důvodem zavádění </w:t>
      </w:r>
      <w:r w:rsidR="00856E80">
        <w:t>odborných</w:t>
      </w:r>
      <w:r>
        <w:t xml:space="preserve"> příjímacích testů. Dále se jedná o zvýšení nákladů</w:t>
      </w:r>
      <w:r w:rsidR="00856E80">
        <w:t xml:space="preserve"> fakult</w:t>
      </w:r>
      <w:r>
        <w:t>, příp. jiná kritéria.</w:t>
      </w:r>
    </w:p>
    <w:p w14:paraId="749511A5" w14:textId="31F52B11" w:rsidR="00331BAB" w:rsidRPr="00900857" w:rsidRDefault="003A545B" w:rsidP="00773FBE">
      <w:pPr>
        <w:pStyle w:val="Normln1"/>
        <w:ind w:left="2005" w:hanging="1605"/>
        <w:jc w:val="both"/>
      </w:pPr>
      <w:proofErr w:type="spellStart"/>
      <w:r>
        <w:t>Vanderziel</w:t>
      </w:r>
      <w:proofErr w:type="spellEnd"/>
      <w:r>
        <w:tab/>
      </w:r>
      <w:r w:rsidR="00F33F10" w:rsidRPr="00900857">
        <w:t>Domnívám se, že v</w:t>
      </w:r>
      <w:r w:rsidR="006A2452" w:rsidRPr="00900857">
        <w:t> </w:t>
      </w:r>
      <w:r w:rsidR="003343A8" w:rsidRPr="00900857">
        <w:t>novele</w:t>
      </w:r>
      <w:r w:rsidR="00F33F10" w:rsidRPr="00900857">
        <w:t xml:space="preserve"> je nepřesnost v</w:t>
      </w:r>
      <w:r w:rsidR="00EF38B9" w:rsidRPr="00900857">
        <w:t xml:space="preserve"> čl. 1 </w:t>
      </w:r>
      <w:r w:rsidR="00F33F10" w:rsidRPr="00900857">
        <w:t>odst. 1, obory pro Ph.D. studium FF jsou akreditovány jako</w:t>
      </w:r>
      <w:r w:rsidR="00331BAB" w:rsidRPr="00900857">
        <w:t>:</w:t>
      </w:r>
      <w:r w:rsidR="00773FBE" w:rsidRPr="00900857">
        <w:t xml:space="preserve"> </w:t>
      </w:r>
      <w:r w:rsidR="00F33F10" w:rsidRPr="00900857">
        <w:t>Anglický</w:t>
      </w:r>
      <w:r w:rsidR="00331BAB" w:rsidRPr="00900857">
        <w:t xml:space="preserve"> jazyk </w:t>
      </w:r>
      <w:r w:rsidR="00794DAB" w:rsidRPr="00900857">
        <w:t xml:space="preserve">a </w:t>
      </w:r>
      <w:r w:rsidR="00331BAB" w:rsidRPr="00900857">
        <w:t>Literatury v</w:t>
      </w:r>
      <w:r w:rsidR="00794DAB" w:rsidRPr="00900857">
        <w:t> </w:t>
      </w:r>
      <w:r w:rsidR="00331BAB" w:rsidRPr="00900857">
        <w:t>angličtin</w:t>
      </w:r>
      <w:r w:rsidR="00794DAB" w:rsidRPr="00900857">
        <w:t xml:space="preserve">ě. </w:t>
      </w:r>
    </w:p>
    <w:p w14:paraId="63E5EAFF" w14:textId="627E5578" w:rsidR="003A545B" w:rsidRPr="00900857" w:rsidRDefault="00794DAB" w:rsidP="00331BAB">
      <w:pPr>
        <w:pStyle w:val="Normln1"/>
        <w:ind w:left="2016"/>
        <w:jc w:val="both"/>
      </w:pPr>
      <w:r w:rsidRPr="00900857">
        <w:t>Tyto obory by měly bý</w:t>
      </w:r>
      <w:r w:rsidR="00331BAB" w:rsidRPr="00900857">
        <w:t>t uvedeny pro FF v kolonce “podle odst. 5, Ph.D. studijní program v cizím jazyce”</w:t>
      </w:r>
      <w:r w:rsidR="003A545B" w:rsidRPr="00900857">
        <w:t>.</w:t>
      </w:r>
    </w:p>
    <w:p w14:paraId="0384C9D6" w14:textId="33434206" w:rsidR="003A545B" w:rsidRDefault="00331BAB" w:rsidP="00C274A1">
      <w:pPr>
        <w:pStyle w:val="Normln1"/>
        <w:ind w:left="2005" w:hanging="1605"/>
        <w:jc w:val="both"/>
      </w:pPr>
      <w:r w:rsidRPr="00900857">
        <w:t>Rektor</w:t>
      </w:r>
      <w:r w:rsidR="003A545B" w:rsidRPr="00900857">
        <w:tab/>
      </w:r>
      <w:proofErr w:type="gramStart"/>
      <w:r w:rsidR="00905772" w:rsidRPr="00900857">
        <w:t>Děkuji</w:t>
      </w:r>
      <w:proofErr w:type="gramEnd"/>
      <w:r w:rsidR="00905772" w:rsidRPr="00900857">
        <w:t xml:space="preserve"> za připomínku</w:t>
      </w:r>
      <w:r w:rsidR="000465D8" w:rsidRPr="00900857">
        <w:t xml:space="preserve">, navrhnu schválit text novely po opravě </w:t>
      </w:r>
      <w:r w:rsidR="00980493" w:rsidRPr="00900857">
        <w:t xml:space="preserve">této </w:t>
      </w:r>
      <w:r w:rsidR="000465D8" w:rsidRPr="00900857">
        <w:t>nepřesnosti</w:t>
      </w:r>
      <w:r w:rsidRPr="00900857">
        <w:t>.</w:t>
      </w:r>
      <w:r w:rsidR="00C04991">
        <w:t xml:space="preserve"> </w:t>
      </w:r>
    </w:p>
    <w:p w14:paraId="4B6783F2" w14:textId="26E7677D" w:rsidR="00C274A1" w:rsidRDefault="003174BE" w:rsidP="00C274A1">
      <w:pPr>
        <w:pStyle w:val="Normln1"/>
        <w:ind w:left="2005" w:hanging="1605"/>
        <w:jc w:val="both"/>
      </w:pPr>
      <w:r>
        <w:t>Ručka</w:t>
      </w:r>
      <w:r w:rsidR="00812D93">
        <w:tab/>
        <w:t>P</w:t>
      </w:r>
      <w:r w:rsidR="00F61C07">
        <w:t>oplatky souvisí se stip</w:t>
      </w:r>
      <w:r w:rsidR="00812D93">
        <w:t>endijními fondy</w:t>
      </w:r>
      <w:r w:rsidR="00944CB4">
        <w:t>. J</w:t>
      </w:r>
      <w:r w:rsidR="00F61C07">
        <w:t xml:space="preserve">ak </w:t>
      </w:r>
      <w:r w:rsidR="00812D93">
        <w:t xml:space="preserve">probíhá čerpání </w:t>
      </w:r>
      <w:r w:rsidR="00016FA4">
        <w:t>stipendijních</w:t>
      </w:r>
      <w:r w:rsidR="002C6BE5">
        <w:t xml:space="preserve"> fondů </w:t>
      </w:r>
      <w:r w:rsidR="00812D93">
        <w:t>na fakultách?</w:t>
      </w:r>
    </w:p>
    <w:p w14:paraId="3539B87C" w14:textId="01D8869E" w:rsidR="00F61C07" w:rsidRDefault="00812D93" w:rsidP="00C274A1">
      <w:pPr>
        <w:pStyle w:val="Normln1"/>
        <w:ind w:left="2005" w:hanging="1605"/>
        <w:jc w:val="both"/>
      </w:pPr>
      <w:r>
        <w:t>Rozehnalová</w:t>
      </w:r>
      <w:r>
        <w:tab/>
      </w:r>
      <w:r w:rsidR="00165F30">
        <w:t xml:space="preserve">Fondy se čerpají </w:t>
      </w:r>
      <w:r>
        <w:t>přes stipendijní</w:t>
      </w:r>
      <w:r w:rsidR="00165F30">
        <w:t xml:space="preserve"> programy</w:t>
      </w:r>
      <w:r>
        <w:t>, které mají v gesci fakulty</w:t>
      </w:r>
      <w:r w:rsidR="00165F30">
        <w:t>.</w:t>
      </w:r>
      <w:r w:rsidR="00C04991">
        <w:t xml:space="preserve"> Mohu </w:t>
      </w:r>
      <w:r w:rsidR="0015039C" w:rsidRPr="0015039C">
        <w:t>předložit zprávu proděkanů.</w:t>
      </w:r>
    </w:p>
    <w:p w14:paraId="45A558E3" w14:textId="77777777" w:rsidR="00107B52" w:rsidRDefault="00107B52" w:rsidP="00C274A1">
      <w:pPr>
        <w:pStyle w:val="Normln1"/>
        <w:ind w:left="2005" w:hanging="1605"/>
        <w:jc w:val="both"/>
      </w:pPr>
    </w:p>
    <w:p w14:paraId="734FD2DB" w14:textId="37314143" w:rsidR="00107B52" w:rsidRDefault="00107B52" w:rsidP="00C274A1">
      <w:pPr>
        <w:pStyle w:val="Normln1"/>
        <w:ind w:left="2005" w:hanging="1605"/>
        <w:jc w:val="both"/>
      </w:pPr>
      <w:r>
        <w:t>SK požádala o 10 minut přestávku.</w:t>
      </w:r>
      <w:r w:rsidR="002B0F6B">
        <w:t xml:space="preserve"> Předseda AS</w:t>
      </w:r>
      <w:r w:rsidR="006972B2">
        <w:t xml:space="preserve"> přerušil jednání</w:t>
      </w:r>
      <w:r w:rsidR="005D0A5F">
        <w:t xml:space="preserve"> na 10 minut</w:t>
      </w:r>
      <w:r w:rsidR="006972B2">
        <w:t>.</w:t>
      </w:r>
    </w:p>
    <w:p w14:paraId="475E2CAD" w14:textId="77777777" w:rsidR="003629E1" w:rsidRDefault="003629E1" w:rsidP="002B0F6B">
      <w:pPr>
        <w:pStyle w:val="Normln1"/>
        <w:jc w:val="both"/>
      </w:pPr>
    </w:p>
    <w:p w14:paraId="6E7CB8C7" w14:textId="17BDAAEF" w:rsidR="005D0A5F" w:rsidRDefault="003629E1" w:rsidP="00315EEB">
      <w:pPr>
        <w:pStyle w:val="Normln1"/>
        <w:ind w:left="392" w:firstLine="8"/>
        <w:jc w:val="both"/>
      </w:pPr>
      <w:r>
        <w:t xml:space="preserve">Rektor </w:t>
      </w:r>
      <w:r w:rsidR="002B0F6B" w:rsidRPr="002B0F6B">
        <w:t xml:space="preserve">předložil AS ke schválení </w:t>
      </w:r>
      <w:r w:rsidR="002B0F6B">
        <w:t>novelu Statu</w:t>
      </w:r>
      <w:r w:rsidR="00315EEB">
        <w:t xml:space="preserve">tu </w:t>
      </w:r>
      <w:proofErr w:type="gramStart"/>
      <w:r w:rsidR="0061237C">
        <w:t>MU</w:t>
      </w:r>
      <w:proofErr w:type="gramEnd"/>
      <w:r w:rsidR="0061237C">
        <w:t xml:space="preserve"> </w:t>
      </w:r>
      <w:r w:rsidR="00315EEB">
        <w:t>po úpravě v</w:t>
      </w:r>
      <w:r w:rsidR="00EF38B9">
        <w:t xml:space="preserve"> čl. 1 </w:t>
      </w:r>
      <w:r w:rsidR="00315EEB">
        <w:t>odst. 1, viz diskuse</w:t>
      </w:r>
      <w:r w:rsidR="002B0F6B">
        <w:t>.</w:t>
      </w:r>
    </w:p>
    <w:p w14:paraId="5D3DAE28" w14:textId="77777777" w:rsidR="00C274A1" w:rsidRDefault="00C274A1" w:rsidP="00C274A1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274A1" w14:paraId="00C358BD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24F2D2B" w14:textId="46468617" w:rsidR="00C274A1" w:rsidRDefault="00C274A1" w:rsidP="00811928">
            <w:pPr>
              <w:pStyle w:val="Normln1"/>
              <w:spacing w:after="60"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novelizaci Statutu MU</w:t>
            </w:r>
          </w:p>
          <w:p w14:paraId="2BFC59D7" w14:textId="286D63B4" w:rsidR="0012255A" w:rsidRPr="0012255A" w:rsidRDefault="0012255A" w:rsidP="005F1505">
            <w:pPr>
              <w:pStyle w:val="Normln1"/>
              <w:ind w:left="75"/>
            </w:pPr>
            <w:r w:rsidRPr="0012255A">
              <w:rPr>
                <w:szCs w:val="22"/>
              </w:rPr>
              <w:t xml:space="preserve">Hlasování po komorách </w:t>
            </w:r>
            <w:r w:rsidR="00C23EB0">
              <w:rPr>
                <w:szCs w:val="22"/>
              </w:rPr>
              <w:t xml:space="preserve">AS </w:t>
            </w:r>
            <w:r w:rsidRPr="0012255A">
              <w:rPr>
                <w:szCs w:val="22"/>
              </w:rPr>
              <w:t xml:space="preserve">podle </w:t>
            </w:r>
            <w:r w:rsidR="00E16E05">
              <w:rPr>
                <w:szCs w:val="22"/>
              </w:rPr>
              <w:t>čl. 35 odst. 4</w:t>
            </w:r>
            <w:r w:rsidR="00076BDF">
              <w:rPr>
                <w:szCs w:val="22"/>
              </w:rPr>
              <w:t xml:space="preserve"> </w:t>
            </w:r>
            <w:proofErr w:type="spellStart"/>
            <w:r w:rsidR="00076BDF">
              <w:rPr>
                <w:szCs w:val="22"/>
              </w:rPr>
              <w:t>VaJŘ</w:t>
            </w:r>
            <w:proofErr w:type="spellEnd"/>
            <w:r w:rsidR="00076BDF">
              <w:rPr>
                <w:szCs w:val="22"/>
              </w:rPr>
              <w:t xml:space="preserve"> MU</w:t>
            </w:r>
            <w:r w:rsidR="00E16E05">
              <w:rPr>
                <w:szCs w:val="22"/>
              </w:rPr>
              <w:t>.</w:t>
            </w:r>
          </w:p>
          <w:p w14:paraId="52848F08" w14:textId="77777777" w:rsidR="00C274A1" w:rsidRDefault="00C274A1" w:rsidP="005F1505">
            <w:pPr>
              <w:pStyle w:val="Normln1"/>
              <w:ind w:left="75"/>
            </w:pPr>
          </w:p>
          <w:p w14:paraId="426FF987" w14:textId="15346506" w:rsidR="00C274A1" w:rsidRDefault="00C274A1" w:rsidP="005F1505">
            <w:pPr>
              <w:pStyle w:val="Normln1"/>
              <w:ind w:left="75"/>
            </w:pPr>
            <w:r w:rsidRPr="0033301B">
              <w:t xml:space="preserve">Počet přítomných členů AS MU byl před zahájením </w:t>
            </w:r>
            <w:r w:rsidRPr="00BD377F">
              <w:t xml:space="preserve">hlasování </w:t>
            </w:r>
            <w:r w:rsidR="00867A96">
              <w:t>43</w:t>
            </w:r>
            <w:r w:rsidRPr="00BD377F">
              <w:t>.</w:t>
            </w:r>
          </w:p>
          <w:p w14:paraId="4E452F0F" w14:textId="77777777" w:rsidR="008440FC" w:rsidRDefault="008440FC" w:rsidP="005F1505">
            <w:pPr>
              <w:pStyle w:val="Normln1"/>
              <w:ind w:left="75"/>
            </w:pPr>
          </w:p>
          <w:p w14:paraId="4F2B3FB2" w14:textId="5D069D8F" w:rsidR="008440FC" w:rsidRPr="008440FC" w:rsidRDefault="008440FC" w:rsidP="005F1505">
            <w:pPr>
              <w:pStyle w:val="Normln1"/>
              <w:ind w:left="75"/>
            </w:pPr>
            <w:r>
              <w:t xml:space="preserve">Hlasování </w:t>
            </w:r>
            <w:r w:rsidRPr="008440FC">
              <w:t>KAP</w:t>
            </w:r>
          </w:p>
          <w:p w14:paraId="5CC47ECB" w14:textId="376339B3" w:rsidR="00C274A1" w:rsidRPr="0033301B" w:rsidRDefault="00C274A1" w:rsidP="005F1505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867A96">
              <w:t>27</w:t>
            </w:r>
          </w:p>
          <w:p w14:paraId="794107E9" w14:textId="77777777" w:rsidR="00C274A1" w:rsidRPr="0033301B" w:rsidRDefault="00C274A1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4ED97180" w14:textId="77777777" w:rsidR="00C274A1" w:rsidRDefault="00C274A1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C973287" w14:textId="77777777" w:rsidR="008440FC" w:rsidRDefault="008440FC" w:rsidP="005F1505">
            <w:pPr>
              <w:pStyle w:val="Normln1"/>
              <w:ind w:left="75"/>
            </w:pPr>
          </w:p>
          <w:p w14:paraId="02BF3EE1" w14:textId="61D757AE" w:rsidR="008440FC" w:rsidRPr="008440FC" w:rsidRDefault="008440FC" w:rsidP="008440FC">
            <w:pPr>
              <w:pStyle w:val="Normln1"/>
              <w:ind w:left="75"/>
            </w:pPr>
            <w:r>
              <w:t>Hlasování SK</w:t>
            </w:r>
          </w:p>
          <w:p w14:paraId="7DDBF94E" w14:textId="131C5168" w:rsidR="008440FC" w:rsidRPr="008440FC" w:rsidRDefault="000F46B0" w:rsidP="008440FC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11</w:t>
            </w:r>
          </w:p>
          <w:p w14:paraId="7AF80EAF" w14:textId="77777777" w:rsidR="008440FC" w:rsidRPr="008440FC" w:rsidRDefault="008440FC" w:rsidP="008440FC">
            <w:pPr>
              <w:pStyle w:val="Normln1"/>
              <w:ind w:left="75"/>
            </w:pPr>
            <w:r w:rsidRPr="008440FC">
              <w:t xml:space="preserve">Proti:           </w:t>
            </w:r>
            <w:r w:rsidRPr="008440FC">
              <w:tab/>
              <w:t xml:space="preserve">  0</w:t>
            </w:r>
          </w:p>
          <w:p w14:paraId="19584F54" w14:textId="01A5D7D9" w:rsidR="008440FC" w:rsidRPr="008440FC" w:rsidRDefault="000F46B0" w:rsidP="008440FC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5</w:t>
            </w:r>
          </w:p>
          <w:p w14:paraId="06E41F15" w14:textId="77777777" w:rsidR="00C274A1" w:rsidRDefault="00C274A1" w:rsidP="005F1505">
            <w:pPr>
              <w:pStyle w:val="Normln1"/>
              <w:rPr>
                <w:szCs w:val="22"/>
                <w:u w:val="single"/>
              </w:rPr>
            </w:pPr>
          </w:p>
          <w:p w14:paraId="78892B76" w14:textId="77777777" w:rsidR="00C274A1" w:rsidRDefault="00C274A1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41554EF8" w14:textId="4ABFE245" w:rsidR="00C274A1" w:rsidRPr="006B5FC2" w:rsidRDefault="00C274A1" w:rsidP="005F1505">
            <w:pPr>
              <w:pStyle w:val="Normln1"/>
              <w:ind w:left="75"/>
              <w:rPr>
                <w:b/>
              </w:rPr>
            </w:pPr>
            <w:r w:rsidRPr="00C274A1">
              <w:rPr>
                <w:b/>
              </w:rPr>
              <w:t>Akademický senát MU schvaluje změnu Statutu MU v navrženém znění, která tvoří přílohu zápisu ze zasedání.</w:t>
            </w:r>
          </w:p>
        </w:tc>
      </w:tr>
    </w:tbl>
    <w:p w14:paraId="2B4C076E" w14:textId="77777777" w:rsidR="00C274A1" w:rsidRDefault="00C274A1" w:rsidP="00C274A1"/>
    <w:p w14:paraId="565D592A" w14:textId="638BE43F" w:rsidR="00A36689" w:rsidRPr="00862351" w:rsidRDefault="00A36689" w:rsidP="00A36689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</w:r>
      <w:r w:rsidR="007E0ACB">
        <w:rPr>
          <w:rFonts w:ascii="Arial" w:hAnsi="Arial" w:cs="Arial"/>
          <w:sz w:val="22"/>
        </w:rPr>
        <w:t>Disciplinární řád LF MU</w:t>
      </w:r>
    </w:p>
    <w:p w14:paraId="24ED2376" w14:textId="0E403181" w:rsidR="008D3C8C" w:rsidRPr="006534E7" w:rsidRDefault="008E069B" w:rsidP="006534E7">
      <w:pPr>
        <w:ind w:left="426"/>
        <w:jc w:val="both"/>
      </w:pPr>
      <w:r w:rsidRPr="006534E7">
        <w:t xml:space="preserve">Předseda AS uvedl, </w:t>
      </w:r>
      <w:r w:rsidR="00DE742E">
        <w:t>že</w:t>
      </w:r>
      <w:r w:rsidR="008D3C8C" w:rsidRPr="006534E7">
        <w:t xml:space="preserve"> AS LF MU </w:t>
      </w:r>
      <w:r w:rsidR="00DE742E">
        <w:t xml:space="preserve">schválil DŘ LF dne </w:t>
      </w:r>
      <w:r w:rsidR="008D3C8C" w:rsidRPr="006534E7">
        <w:t>10.</w:t>
      </w:r>
      <w:r w:rsidRPr="006534E7">
        <w:t xml:space="preserve"> </w:t>
      </w:r>
      <w:r w:rsidR="008D3C8C" w:rsidRPr="006534E7">
        <w:t>3.</w:t>
      </w:r>
      <w:r w:rsidRPr="006534E7">
        <w:t xml:space="preserve"> </w:t>
      </w:r>
      <w:r w:rsidR="00DE742E">
        <w:t>2015.</w:t>
      </w:r>
      <w:r w:rsidR="008D3C8C" w:rsidRPr="006534E7">
        <w:t xml:space="preserve"> </w:t>
      </w:r>
      <w:r w:rsidR="004D448F">
        <w:t>DŘ</w:t>
      </w:r>
      <w:r w:rsidR="00DE742E">
        <w:t xml:space="preserve"> LF </w:t>
      </w:r>
      <w:r w:rsidR="00361275">
        <w:t xml:space="preserve">MU </w:t>
      </w:r>
      <w:r w:rsidR="00DE742E">
        <w:t>byl předložen</w:t>
      </w:r>
      <w:r w:rsidR="008D3C8C" w:rsidRPr="006534E7">
        <w:t xml:space="preserve"> již pro červnové zasedání</w:t>
      </w:r>
      <w:r w:rsidR="00361275">
        <w:t xml:space="preserve"> AS MU</w:t>
      </w:r>
      <w:r w:rsidR="008D3C8C" w:rsidRPr="006534E7">
        <w:t xml:space="preserve">, </w:t>
      </w:r>
      <w:r w:rsidR="00DE742E">
        <w:t xml:space="preserve">ale projednání bylo </w:t>
      </w:r>
      <w:r w:rsidR="008D3C8C" w:rsidRPr="006534E7">
        <w:t>odloženo</w:t>
      </w:r>
      <w:r w:rsidR="00DE742E">
        <w:t>.</w:t>
      </w:r>
    </w:p>
    <w:p w14:paraId="1C92A242" w14:textId="77777777" w:rsidR="008E069B" w:rsidRPr="006534E7" w:rsidRDefault="008E069B" w:rsidP="006534E7">
      <w:pPr>
        <w:ind w:left="426"/>
        <w:jc w:val="both"/>
      </w:pPr>
    </w:p>
    <w:p w14:paraId="40678C6D" w14:textId="3D2C2837" w:rsidR="008E069B" w:rsidRDefault="00B6274C" w:rsidP="006534E7">
      <w:pPr>
        <w:ind w:left="426"/>
        <w:jc w:val="both"/>
      </w:pPr>
      <w:r>
        <w:t xml:space="preserve">Dr. Koščík </w:t>
      </w:r>
      <w:r w:rsidR="004D448F">
        <w:t xml:space="preserve">(právník LF) </w:t>
      </w:r>
      <w:r>
        <w:t xml:space="preserve">uvedl, že původní </w:t>
      </w:r>
      <w:r w:rsidR="008E069B" w:rsidRPr="006534E7">
        <w:t xml:space="preserve">předpis byl </w:t>
      </w:r>
      <w:r w:rsidR="004D448F">
        <w:t>neaktuální</w:t>
      </w:r>
      <w:r w:rsidR="008E069B" w:rsidRPr="006534E7">
        <w:t xml:space="preserve">, proto </w:t>
      </w:r>
      <w:r w:rsidR="00313DD4">
        <w:t xml:space="preserve">jej fakulta </w:t>
      </w:r>
      <w:r w:rsidR="004D448F">
        <w:t>navrhuje v upravené verzi</w:t>
      </w:r>
      <w:r w:rsidR="0005632E">
        <w:t xml:space="preserve">.  </w:t>
      </w:r>
    </w:p>
    <w:p w14:paraId="5FA7CB40" w14:textId="77777777" w:rsidR="00042820" w:rsidRDefault="00042820" w:rsidP="006534E7">
      <w:pPr>
        <w:ind w:left="426"/>
        <w:jc w:val="both"/>
      </w:pPr>
    </w:p>
    <w:p w14:paraId="432D4B70" w14:textId="3010D0DF" w:rsidR="00042820" w:rsidRDefault="00042820" w:rsidP="00042820">
      <w:pPr>
        <w:ind w:left="426"/>
        <w:jc w:val="both"/>
      </w:pPr>
      <w:r w:rsidRPr="00042820">
        <w:t xml:space="preserve">Dr. Kudrová (předsedkyně LK AS) informovala AS o stanovisku LK AS: LK AS doporučuje </w:t>
      </w:r>
      <w:r>
        <w:t>DŘ LF MU</w:t>
      </w:r>
      <w:r w:rsidRPr="00042820">
        <w:t xml:space="preserve"> schválit. </w:t>
      </w:r>
    </w:p>
    <w:p w14:paraId="546FEC9C" w14:textId="77777777" w:rsidR="00651114" w:rsidRDefault="00651114" w:rsidP="00042820">
      <w:pPr>
        <w:ind w:left="426"/>
        <w:jc w:val="both"/>
      </w:pPr>
    </w:p>
    <w:p w14:paraId="64D504D2" w14:textId="522A4C5E" w:rsidR="00651114" w:rsidRPr="006534E7" w:rsidRDefault="00651114" w:rsidP="00042820">
      <w:pPr>
        <w:ind w:left="426"/>
        <w:jc w:val="both"/>
      </w:pPr>
      <w:r>
        <w:t>Následně proběhla krátká diskuse zaměřující se na okolnosti zařazení „</w:t>
      </w:r>
      <w:r w:rsidR="00A13292">
        <w:t>nedůvodného odmítnutí součinnosti“ v disciplinárním řízení – diskutovala se legitimita zařazení tohoto skutku jako disciplinárního přestupku a právní povědomí studentů.</w:t>
      </w:r>
      <w:r>
        <w:t xml:space="preserve"> </w:t>
      </w:r>
    </w:p>
    <w:p w14:paraId="4EE589B4" w14:textId="77777777" w:rsidR="006534E7" w:rsidRDefault="006534E7" w:rsidP="006534E7">
      <w:pPr>
        <w:pStyle w:val="Normln1"/>
        <w:jc w:val="both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36689" w14:paraId="2F1E6D57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B6073DC" w14:textId="48414686" w:rsidR="00A36689" w:rsidRDefault="00A36689" w:rsidP="00DC1C32">
            <w:pPr>
              <w:pStyle w:val="Normln1"/>
              <w:spacing w:after="60"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8D3C8C">
              <w:rPr>
                <w:szCs w:val="22"/>
                <w:u w:val="single"/>
              </w:rPr>
              <w:t>Disciplinárním řádu LF MU</w:t>
            </w:r>
          </w:p>
          <w:p w14:paraId="0B3F1755" w14:textId="64920885" w:rsidR="00786C7E" w:rsidRDefault="00786C7E" w:rsidP="005F1505">
            <w:pPr>
              <w:pStyle w:val="Normln1"/>
              <w:ind w:left="75"/>
            </w:pPr>
            <w:r w:rsidRPr="00786C7E">
              <w:t xml:space="preserve">Hlasování po komorách AS podle čl. 35 odst. 4 </w:t>
            </w:r>
            <w:proofErr w:type="spellStart"/>
            <w:r w:rsidRPr="00786C7E">
              <w:t>VaJŘ</w:t>
            </w:r>
            <w:proofErr w:type="spellEnd"/>
            <w:r w:rsidRPr="00786C7E">
              <w:t xml:space="preserve"> MU.</w:t>
            </w:r>
          </w:p>
          <w:p w14:paraId="5E498A60" w14:textId="77777777" w:rsidR="00A36689" w:rsidRDefault="00A36689" w:rsidP="005F1505">
            <w:pPr>
              <w:pStyle w:val="Normln1"/>
              <w:ind w:left="75"/>
            </w:pPr>
          </w:p>
          <w:p w14:paraId="464E5B58" w14:textId="5569F7B9" w:rsidR="00A36689" w:rsidRDefault="00A36689" w:rsidP="005F1505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867A96">
              <w:t>43</w:t>
            </w:r>
            <w:r w:rsidRPr="00FF4B17">
              <w:t>.</w:t>
            </w:r>
          </w:p>
          <w:p w14:paraId="471309F9" w14:textId="77777777" w:rsidR="00A36689" w:rsidRDefault="00A36689" w:rsidP="005F1505">
            <w:pPr>
              <w:pStyle w:val="Normln1"/>
              <w:ind w:left="75"/>
            </w:pPr>
          </w:p>
          <w:p w14:paraId="4072687A" w14:textId="77777777" w:rsidR="00A36689" w:rsidRPr="008440FC" w:rsidRDefault="00A36689" w:rsidP="005F1505">
            <w:pPr>
              <w:pStyle w:val="Normln1"/>
              <w:ind w:left="75"/>
            </w:pPr>
            <w:r>
              <w:t xml:space="preserve">Hlasování </w:t>
            </w:r>
            <w:r w:rsidRPr="008440FC">
              <w:t>KAP</w:t>
            </w:r>
          </w:p>
          <w:p w14:paraId="001EF40E" w14:textId="10068E82" w:rsidR="00A36689" w:rsidRPr="0033301B" w:rsidRDefault="00A36689" w:rsidP="005F1505">
            <w:pPr>
              <w:pStyle w:val="Normln1"/>
              <w:ind w:left="75"/>
            </w:pPr>
            <w:r w:rsidRPr="00A13292">
              <w:t xml:space="preserve">Pro:                 </w:t>
            </w:r>
            <w:r w:rsidRPr="00A13292">
              <w:tab/>
              <w:t xml:space="preserve">  </w:t>
            </w:r>
            <w:r w:rsidR="00867A96">
              <w:t>26</w:t>
            </w:r>
          </w:p>
          <w:p w14:paraId="3E85677F" w14:textId="77777777" w:rsidR="00A36689" w:rsidRPr="0033301B" w:rsidRDefault="00A36689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1EE045A3" w14:textId="18DDC9D3" w:rsidR="00A36689" w:rsidRDefault="00245F0D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1CDC3F8E" w14:textId="77777777" w:rsidR="00A36689" w:rsidRDefault="00A36689" w:rsidP="005F1505">
            <w:pPr>
              <w:pStyle w:val="Normln1"/>
              <w:ind w:left="75"/>
            </w:pPr>
          </w:p>
          <w:p w14:paraId="487EED0C" w14:textId="77777777" w:rsidR="00A36689" w:rsidRPr="008440FC" w:rsidRDefault="00A36689" w:rsidP="005F1505">
            <w:pPr>
              <w:pStyle w:val="Normln1"/>
              <w:ind w:left="75"/>
            </w:pPr>
            <w:r>
              <w:t>Hlasování SK</w:t>
            </w:r>
          </w:p>
          <w:p w14:paraId="4858C39E" w14:textId="555DEE81" w:rsidR="00A36689" w:rsidRPr="008440FC" w:rsidRDefault="004C071B" w:rsidP="005F1505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12</w:t>
            </w:r>
          </w:p>
          <w:p w14:paraId="10557192" w14:textId="0E25F7CC" w:rsidR="00A36689" w:rsidRPr="008440FC" w:rsidRDefault="00586BDF" w:rsidP="005F1505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1</w:t>
            </w:r>
          </w:p>
          <w:p w14:paraId="38F2BA77" w14:textId="50E77BD0" w:rsidR="00A36689" w:rsidRPr="008440FC" w:rsidRDefault="00586BDF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3</w:t>
            </w:r>
          </w:p>
          <w:p w14:paraId="52E84B8F" w14:textId="77777777" w:rsidR="00A36689" w:rsidRDefault="00A36689" w:rsidP="005F1505">
            <w:pPr>
              <w:pStyle w:val="Normln1"/>
              <w:rPr>
                <w:szCs w:val="22"/>
                <w:u w:val="single"/>
              </w:rPr>
            </w:pPr>
          </w:p>
          <w:p w14:paraId="34A78F1B" w14:textId="77777777" w:rsidR="00A36689" w:rsidRDefault="00A36689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1B29D6B4" w14:textId="7EA75C65" w:rsidR="00A36689" w:rsidRPr="006B5FC2" w:rsidRDefault="008D3C8C" w:rsidP="005F1505">
            <w:pPr>
              <w:pStyle w:val="Normln1"/>
              <w:ind w:left="75"/>
              <w:rPr>
                <w:b/>
              </w:rPr>
            </w:pPr>
            <w:r w:rsidRPr="008D3C8C">
              <w:rPr>
                <w:b/>
              </w:rPr>
              <w:t>Akademický senát MU schvaluje Disciplinární řád LF MU v navrženém znění, který tvoří přílohu zápisu ze zasedání</w:t>
            </w:r>
            <w:r w:rsidR="00A36689" w:rsidRPr="00C274A1">
              <w:rPr>
                <w:b/>
              </w:rPr>
              <w:t>.</w:t>
            </w:r>
          </w:p>
        </w:tc>
      </w:tr>
    </w:tbl>
    <w:p w14:paraId="262602FA" w14:textId="77777777" w:rsidR="00C274A1" w:rsidRDefault="00C274A1" w:rsidP="00C274A1"/>
    <w:p w14:paraId="2D96A5EF" w14:textId="07688D81" w:rsidR="00245F0D" w:rsidRDefault="00245F0D" w:rsidP="00C274A1">
      <w:pPr>
        <w:rPr>
          <w:i/>
        </w:rPr>
      </w:pPr>
      <w:r w:rsidRPr="00245F0D">
        <w:rPr>
          <w:i/>
        </w:rPr>
        <w:t>Odchází 1 senátor</w:t>
      </w:r>
    </w:p>
    <w:p w14:paraId="56EA3D1E" w14:textId="77777777" w:rsidR="008F1137" w:rsidRPr="00245F0D" w:rsidRDefault="008F1137" w:rsidP="00C274A1">
      <w:pPr>
        <w:rPr>
          <w:i/>
        </w:rPr>
      </w:pPr>
    </w:p>
    <w:p w14:paraId="34D65001" w14:textId="1A8ECE4E" w:rsidR="00812D61" w:rsidRPr="00862351" w:rsidRDefault="00812D61" w:rsidP="00812D61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</w:r>
      <w:r w:rsidRPr="00812D61">
        <w:rPr>
          <w:rFonts w:ascii="Arial" w:hAnsi="Arial" w:cs="Arial"/>
          <w:sz w:val="22"/>
        </w:rPr>
        <w:t xml:space="preserve">Schválení Stabilizačního plánu </w:t>
      </w:r>
      <w:proofErr w:type="spellStart"/>
      <w:r w:rsidRPr="00812D61">
        <w:rPr>
          <w:rFonts w:ascii="Arial" w:hAnsi="Arial" w:cs="Arial"/>
          <w:sz w:val="22"/>
        </w:rPr>
        <w:t>PdF</w:t>
      </w:r>
      <w:proofErr w:type="spellEnd"/>
      <w:r w:rsidRPr="00812D61">
        <w:rPr>
          <w:rFonts w:ascii="Arial" w:hAnsi="Arial" w:cs="Arial"/>
          <w:sz w:val="22"/>
        </w:rPr>
        <w:t xml:space="preserve"> MU</w:t>
      </w:r>
    </w:p>
    <w:p w14:paraId="6D8A0AA2" w14:textId="1C0730D6" w:rsidR="00DB5B3D" w:rsidRDefault="000B7412" w:rsidP="00812D61">
      <w:pPr>
        <w:ind w:left="426"/>
        <w:jc w:val="both"/>
      </w:pPr>
      <w:r>
        <w:t xml:space="preserve">Rektor </w:t>
      </w:r>
      <w:r w:rsidR="005132EE">
        <w:t>informoval AS, že</w:t>
      </w:r>
      <w:r w:rsidR="007B3BD3">
        <w:t xml:space="preserve"> </w:t>
      </w:r>
      <w:r w:rsidR="009258FA">
        <w:t xml:space="preserve">transfery </w:t>
      </w:r>
      <w:r w:rsidR="005132EE">
        <w:t>finančn</w:t>
      </w:r>
      <w:r w:rsidR="00410D0D">
        <w:t>ích prostředků k sanaci součástí</w:t>
      </w:r>
      <w:r w:rsidR="005132EE">
        <w:t xml:space="preserve"> MU </w:t>
      </w:r>
      <w:r w:rsidR="009258FA">
        <w:t>mus</w:t>
      </w:r>
      <w:r w:rsidR="00410D0D">
        <w:t>í být opřeny o podrobnější plán a</w:t>
      </w:r>
      <w:r w:rsidR="005132EE">
        <w:t xml:space="preserve"> musí mít perspektivu </w:t>
      </w:r>
      <w:r w:rsidR="009258FA">
        <w:t>součást MU</w:t>
      </w:r>
      <w:r w:rsidR="005132EE">
        <w:t xml:space="preserve"> ozdravit</w:t>
      </w:r>
      <w:r w:rsidR="009258FA">
        <w:t xml:space="preserve">. </w:t>
      </w:r>
      <w:r w:rsidR="00CC2D67">
        <w:t xml:space="preserve">Rektor se domnívá, že </w:t>
      </w:r>
      <w:proofErr w:type="spellStart"/>
      <w:r w:rsidR="00CC2D67">
        <w:t>PdF</w:t>
      </w:r>
      <w:proofErr w:type="spellEnd"/>
      <w:r w:rsidR="00CC2D67">
        <w:t xml:space="preserve"> </w:t>
      </w:r>
      <w:r w:rsidR="004A0B2F">
        <w:t xml:space="preserve">MU </w:t>
      </w:r>
      <w:r w:rsidR="00CC2D67">
        <w:t>podnikla adekvátní kroky pro svoji stabilizaci</w:t>
      </w:r>
      <w:r w:rsidR="00191EAA">
        <w:t xml:space="preserve"> a </w:t>
      </w:r>
      <w:r w:rsidR="00170BF6">
        <w:t>doporučil</w:t>
      </w:r>
      <w:r w:rsidR="00191EAA">
        <w:t xml:space="preserve"> Stabilizační plán </w:t>
      </w:r>
      <w:proofErr w:type="spellStart"/>
      <w:r w:rsidR="00191EAA">
        <w:t>PdF</w:t>
      </w:r>
      <w:proofErr w:type="spellEnd"/>
      <w:r w:rsidR="00191EAA">
        <w:t xml:space="preserve"> MU schválit</w:t>
      </w:r>
      <w:r w:rsidR="00CC2D67">
        <w:t>.</w:t>
      </w:r>
      <w:r w:rsidR="009258FA">
        <w:t xml:space="preserve"> </w:t>
      </w:r>
    </w:p>
    <w:p w14:paraId="2951E21E" w14:textId="77777777" w:rsidR="008F1137" w:rsidRDefault="008F1137" w:rsidP="00812D61">
      <w:pPr>
        <w:ind w:left="426"/>
        <w:jc w:val="both"/>
      </w:pPr>
    </w:p>
    <w:p w14:paraId="455C6C38" w14:textId="15108473" w:rsidR="008F1137" w:rsidRDefault="008F1137" w:rsidP="00812D61">
      <w:pPr>
        <w:ind w:left="426"/>
        <w:jc w:val="both"/>
      </w:pPr>
      <w:r>
        <w:t>Senátor Ručka požádal o stabilizační plán CEITEC.</w:t>
      </w:r>
      <w:r w:rsidR="00810E30">
        <w:t xml:space="preserve"> Rektor uvedl, že S</w:t>
      </w:r>
      <w:r w:rsidR="00032F55">
        <w:t>tabilizační plán CEI</w:t>
      </w:r>
      <w:r w:rsidR="00810E30">
        <w:t>TEC se v tuto chvíli připravuje.</w:t>
      </w:r>
    </w:p>
    <w:p w14:paraId="505AC2E9" w14:textId="77777777" w:rsidR="00812D61" w:rsidRDefault="00812D61" w:rsidP="00812D61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12D61" w14:paraId="5D3DA261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E294E91" w14:textId="0E30F95E" w:rsidR="00DB14E8" w:rsidRPr="00897EA5" w:rsidRDefault="00812D61" w:rsidP="00897EA5">
            <w:pPr>
              <w:pStyle w:val="Normln1"/>
              <w:spacing w:after="60"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</w:t>
            </w:r>
            <w:r w:rsidR="00DB14E8">
              <w:rPr>
                <w:szCs w:val="22"/>
                <w:u w:val="single"/>
              </w:rPr>
              <w:t xml:space="preserve"> schválení Stabilizačního plánu </w:t>
            </w:r>
            <w:proofErr w:type="spellStart"/>
            <w:r w:rsidR="00DB14E8">
              <w:rPr>
                <w:szCs w:val="22"/>
                <w:u w:val="single"/>
              </w:rPr>
              <w:t>PdF</w:t>
            </w:r>
            <w:proofErr w:type="spellEnd"/>
            <w:r w:rsidR="00DB14E8">
              <w:rPr>
                <w:szCs w:val="22"/>
                <w:u w:val="single"/>
              </w:rPr>
              <w:t xml:space="preserve"> MU</w:t>
            </w:r>
          </w:p>
          <w:p w14:paraId="1770D47B" w14:textId="391140ED" w:rsidR="00812D61" w:rsidRPr="0033301B" w:rsidRDefault="00812D61" w:rsidP="005F1505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1660C5">
              <w:t>42</w:t>
            </w:r>
            <w:r w:rsidRPr="00213BEC">
              <w:t>.</w:t>
            </w:r>
          </w:p>
          <w:p w14:paraId="5E943D50" w14:textId="7C376970" w:rsidR="00812D61" w:rsidRPr="0033301B" w:rsidRDefault="00812D61" w:rsidP="005F1505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1660C5">
              <w:t>42</w:t>
            </w:r>
          </w:p>
          <w:p w14:paraId="7800FC9A" w14:textId="77777777" w:rsidR="00812D61" w:rsidRPr="0033301B" w:rsidRDefault="00812D61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58E79847" w14:textId="77777777" w:rsidR="00812D61" w:rsidRDefault="00812D61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7C9D135" w14:textId="77777777" w:rsidR="00812D61" w:rsidRDefault="00812D61" w:rsidP="005F1505">
            <w:pPr>
              <w:pStyle w:val="Normln1"/>
              <w:rPr>
                <w:szCs w:val="22"/>
                <w:u w:val="single"/>
              </w:rPr>
            </w:pPr>
          </w:p>
          <w:p w14:paraId="246BA9EF" w14:textId="77777777" w:rsidR="00812D61" w:rsidRDefault="00812D61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5162FAD5" w14:textId="7711B055" w:rsidR="00812D61" w:rsidRPr="006B5FC2" w:rsidRDefault="00F3286F" w:rsidP="005F1505">
            <w:pPr>
              <w:pStyle w:val="Normln1"/>
              <w:ind w:left="75"/>
              <w:rPr>
                <w:b/>
              </w:rPr>
            </w:pPr>
            <w:r>
              <w:rPr>
                <w:b/>
              </w:rPr>
              <w:t xml:space="preserve">Akademický </w:t>
            </w:r>
            <w:r w:rsidRPr="00F3286F">
              <w:rPr>
                <w:b/>
              </w:rPr>
              <w:t xml:space="preserve">senát MU schvaluje Stabilizační plán </w:t>
            </w:r>
            <w:proofErr w:type="spellStart"/>
            <w:r w:rsidRPr="00F3286F">
              <w:rPr>
                <w:b/>
              </w:rPr>
              <w:t>PdF</w:t>
            </w:r>
            <w:proofErr w:type="spellEnd"/>
            <w:r w:rsidRPr="00F3286F">
              <w:rPr>
                <w:b/>
              </w:rPr>
              <w:t xml:space="preserve"> MU pro rok 2015 v navrženém znění.</w:t>
            </w:r>
          </w:p>
        </w:tc>
      </w:tr>
    </w:tbl>
    <w:p w14:paraId="1B4CFBD3" w14:textId="77777777" w:rsidR="00C274A1" w:rsidRDefault="00C274A1" w:rsidP="00C274A1"/>
    <w:p w14:paraId="1749800B" w14:textId="3F3D5A60" w:rsidR="005B33DB" w:rsidRPr="00862351" w:rsidRDefault="005B33DB" w:rsidP="005B33DB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</w:r>
      <w:r w:rsidRPr="005B33DB">
        <w:rPr>
          <w:rFonts w:ascii="Arial" w:hAnsi="Arial" w:cs="Arial"/>
          <w:sz w:val="22"/>
        </w:rPr>
        <w:t>Nominace zástupců AS MU do hodnotící komise FR MU</w:t>
      </w:r>
    </w:p>
    <w:p w14:paraId="35583122" w14:textId="4F21C92A" w:rsidR="000465CA" w:rsidRDefault="000465CA" w:rsidP="00AE2141">
      <w:pPr>
        <w:ind w:left="426"/>
        <w:jc w:val="both"/>
      </w:pPr>
      <w:r>
        <w:t xml:space="preserve">Předseda AS uvedl, </w:t>
      </w:r>
      <w:r w:rsidR="0049204B">
        <w:t xml:space="preserve">že </w:t>
      </w:r>
      <w:r>
        <w:t xml:space="preserve">dochází k rozšíření </w:t>
      </w:r>
      <w:r w:rsidR="0049204B">
        <w:t xml:space="preserve">hodnotící komise FR </w:t>
      </w:r>
      <w:proofErr w:type="gramStart"/>
      <w:r w:rsidR="0049204B">
        <w:t>MU</w:t>
      </w:r>
      <w:proofErr w:type="gramEnd"/>
      <w:r w:rsidR="0049204B">
        <w:t xml:space="preserve"> </w:t>
      </w:r>
      <w:r>
        <w:t xml:space="preserve">vzhledem </w:t>
      </w:r>
      <w:r w:rsidR="00AE2141">
        <w:t xml:space="preserve">k </w:t>
      </w:r>
      <w:r w:rsidR="00713AB5">
        <w:t>množství</w:t>
      </w:r>
      <w:r>
        <w:t xml:space="preserve"> projektů.</w:t>
      </w:r>
      <w:r w:rsidR="001E371D">
        <w:t xml:space="preserve"> </w:t>
      </w:r>
      <w:r w:rsidR="0049204B">
        <w:t xml:space="preserve">Jedná se o </w:t>
      </w:r>
      <w:r w:rsidR="001E371D">
        <w:t xml:space="preserve">4 </w:t>
      </w:r>
      <w:r w:rsidR="0049204B">
        <w:t xml:space="preserve">zástupce </w:t>
      </w:r>
      <w:r w:rsidR="001E371D">
        <w:t>za SK a 2 za KAP.</w:t>
      </w:r>
      <w:r w:rsidR="006D6525">
        <w:t xml:space="preserve"> </w:t>
      </w:r>
      <w:r w:rsidR="006D6525" w:rsidRPr="006D6525">
        <w:t>1. června 2015 nominoval AS MU do přípravné komise FR MU pan</w:t>
      </w:r>
      <w:r w:rsidR="00AE2141">
        <w:t>a</w:t>
      </w:r>
      <w:r w:rsidR="006D6525" w:rsidRPr="006D6525">
        <w:t xml:space="preserve"> J. A. </w:t>
      </w:r>
      <w:proofErr w:type="spellStart"/>
      <w:r w:rsidR="006D6525" w:rsidRPr="006D6525">
        <w:t>Vanderziela</w:t>
      </w:r>
      <w:proofErr w:type="spellEnd"/>
      <w:r w:rsidR="006D6525" w:rsidRPr="006D6525">
        <w:t xml:space="preserve"> a pana V. Kyselého.  </w:t>
      </w:r>
    </w:p>
    <w:p w14:paraId="18E6942F" w14:textId="77777777" w:rsidR="006D6525" w:rsidRDefault="006D6525" w:rsidP="00AE2141">
      <w:pPr>
        <w:ind w:left="426"/>
        <w:jc w:val="both"/>
      </w:pPr>
    </w:p>
    <w:p w14:paraId="60CF7D4E" w14:textId="79F44FB2" w:rsidR="006D6525" w:rsidRDefault="006D6525" w:rsidP="00AE2141">
      <w:pPr>
        <w:ind w:left="426"/>
        <w:jc w:val="both"/>
      </w:pPr>
      <w:r w:rsidRPr="006D6525">
        <w:t xml:space="preserve">Členové hodnotící komise budou mít </w:t>
      </w:r>
      <w:r w:rsidR="003E45B5" w:rsidRPr="003E45B5">
        <w:t xml:space="preserve">k dispozici </w:t>
      </w:r>
      <w:r w:rsidRPr="006D6525">
        <w:t>projekty k prostudování a posouzení od 25. 11. 2015 do 4. 12. 2015. Hodnocení bude probíhat prostřednictvím samostatné aplikace v databázi ISEP. V týdnu 7. – 12. 12. 2015 pak budou probíhat schůzky dílčích hodnotících skupin a finální schůzka všech členů hodnotící komise.</w:t>
      </w:r>
    </w:p>
    <w:p w14:paraId="519ADB26" w14:textId="77777777" w:rsidR="000465CA" w:rsidRDefault="000465CA" w:rsidP="005B33DB">
      <w:pPr>
        <w:ind w:left="426"/>
      </w:pPr>
    </w:p>
    <w:p w14:paraId="7E10AEDE" w14:textId="611170F5" w:rsidR="000465CA" w:rsidRPr="000465CA" w:rsidRDefault="000465CA" w:rsidP="000465CA">
      <w:pPr>
        <w:rPr>
          <w:i/>
        </w:rPr>
      </w:pPr>
      <w:r w:rsidRPr="000465CA">
        <w:rPr>
          <w:i/>
        </w:rPr>
        <w:t>Odchází 1 senátor</w:t>
      </w:r>
    </w:p>
    <w:p w14:paraId="5EE04F7A" w14:textId="77777777" w:rsidR="005B33DB" w:rsidRDefault="005B33DB" w:rsidP="005B33DB">
      <w:pPr>
        <w:pStyle w:val="Normln1"/>
        <w:ind w:firstLine="400"/>
        <w:jc w:val="both"/>
        <w:rPr>
          <w:b/>
        </w:rPr>
      </w:pPr>
    </w:p>
    <w:p w14:paraId="67B35C9B" w14:textId="141E3A55" w:rsidR="005B33DB" w:rsidRPr="0022578E" w:rsidRDefault="000465CA" w:rsidP="0022578E">
      <w:pPr>
        <w:ind w:firstLine="400"/>
        <w:rPr>
          <w:u w:val="single"/>
        </w:rPr>
      </w:pPr>
      <w:r w:rsidRPr="0022578E">
        <w:rPr>
          <w:u w:val="single"/>
        </w:rPr>
        <w:t>Navržení kandidáti</w:t>
      </w:r>
      <w:r w:rsidR="003D0D84">
        <w:rPr>
          <w:u w:val="single"/>
        </w:rPr>
        <w:t xml:space="preserve"> </w:t>
      </w:r>
      <w:r w:rsidR="00F5231D">
        <w:rPr>
          <w:u w:val="single"/>
        </w:rPr>
        <w:t xml:space="preserve">do hodnotící komise FR MU </w:t>
      </w:r>
      <w:r w:rsidR="003D0D84">
        <w:rPr>
          <w:u w:val="single"/>
        </w:rPr>
        <w:t>za SK</w:t>
      </w:r>
    </w:p>
    <w:p w14:paraId="7B4B9C06" w14:textId="02CA9BD9" w:rsidR="0047017A" w:rsidRDefault="0047017A" w:rsidP="0022578E">
      <w:pPr>
        <w:ind w:firstLine="400"/>
      </w:pPr>
      <w:proofErr w:type="spellStart"/>
      <w:r>
        <w:t>Senad</w:t>
      </w:r>
      <w:proofErr w:type="spellEnd"/>
      <w:r>
        <w:t xml:space="preserve"> Kolář</w:t>
      </w:r>
    </w:p>
    <w:p w14:paraId="02D5B6F0" w14:textId="1FD387BB" w:rsidR="0047017A" w:rsidRDefault="003E0CE2" w:rsidP="0022578E">
      <w:pPr>
        <w:ind w:firstLine="400"/>
      </w:pPr>
      <w:r>
        <w:t xml:space="preserve">Bc. Jakub </w:t>
      </w:r>
      <w:proofErr w:type="spellStart"/>
      <w:r>
        <w:t>Peschel</w:t>
      </w:r>
      <w:proofErr w:type="spellEnd"/>
    </w:p>
    <w:p w14:paraId="7FB89940" w14:textId="110ADFFC" w:rsidR="0047017A" w:rsidRDefault="003E0CE2" w:rsidP="0022578E">
      <w:pPr>
        <w:ind w:firstLine="400"/>
      </w:pPr>
      <w:r>
        <w:t xml:space="preserve">Bc. </w:t>
      </w:r>
      <w:r w:rsidR="0047017A">
        <w:t xml:space="preserve">Tomáš </w:t>
      </w:r>
      <w:proofErr w:type="spellStart"/>
      <w:r w:rsidR="0047017A">
        <w:t>Rejlek</w:t>
      </w:r>
      <w:proofErr w:type="spellEnd"/>
    </w:p>
    <w:p w14:paraId="31C993AC" w14:textId="693F9239" w:rsidR="0047017A" w:rsidRDefault="003E0CE2" w:rsidP="0022578E">
      <w:pPr>
        <w:ind w:firstLine="400"/>
      </w:pPr>
      <w:r>
        <w:t xml:space="preserve">Mgr. </w:t>
      </w:r>
      <w:r w:rsidR="0047017A">
        <w:t>Michaela Tvrdoňová</w:t>
      </w:r>
    </w:p>
    <w:p w14:paraId="014F562C" w14:textId="77777777" w:rsidR="0047017A" w:rsidRDefault="0047017A" w:rsidP="00C274A1"/>
    <w:p w14:paraId="56C572B2" w14:textId="5F5C1959" w:rsidR="003D0D84" w:rsidRPr="00946922" w:rsidRDefault="003D0D84" w:rsidP="0022578E">
      <w:pPr>
        <w:ind w:firstLine="400"/>
        <w:rPr>
          <w:u w:val="single"/>
        </w:rPr>
      </w:pPr>
      <w:r w:rsidRPr="00946922">
        <w:rPr>
          <w:u w:val="single"/>
        </w:rPr>
        <w:t xml:space="preserve">Navržení kandidáti </w:t>
      </w:r>
      <w:r w:rsidR="00F5231D" w:rsidRPr="00F5231D">
        <w:rPr>
          <w:u w:val="single"/>
        </w:rPr>
        <w:t xml:space="preserve">do hodnotící komise FR MU </w:t>
      </w:r>
      <w:r w:rsidRPr="00946922">
        <w:rPr>
          <w:u w:val="single"/>
        </w:rPr>
        <w:t>za KAP</w:t>
      </w:r>
    </w:p>
    <w:p w14:paraId="5F23B92F" w14:textId="46D98014" w:rsidR="0047017A" w:rsidRDefault="003D0D84" w:rsidP="0022578E">
      <w:pPr>
        <w:ind w:firstLine="400"/>
      </w:pPr>
      <w:r>
        <w:t xml:space="preserve">J. A. </w:t>
      </w:r>
      <w:proofErr w:type="spellStart"/>
      <w:proofErr w:type="gramStart"/>
      <w:r w:rsidR="00DD434D">
        <w:t>Vanderziel</w:t>
      </w:r>
      <w:proofErr w:type="spellEnd"/>
      <w:r w:rsidR="003E0CE2">
        <w:t>, B.A.</w:t>
      </w:r>
      <w:proofErr w:type="gramEnd"/>
    </w:p>
    <w:p w14:paraId="7E0F7BC1" w14:textId="7E7D0476" w:rsidR="00DD434D" w:rsidRDefault="00ED5E37" w:rsidP="0022578E">
      <w:pPr>
        <w:ind w:firstLine="400"/>
      </w:pPr>
      <w:r w:rsidRPr="0033301B"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96C1F3B" wp14:editId="6F4FD45F">
                <wp:simplePos x="0" y="0"/>
                <wp:positionH relativeFrom="margin">
                  <wp:posOffset>172085</wp:posOffset>
                </wp:positionH>
                <wp:positionV relativeFrom="paragraph">
                  <wp:posOffset>431165</wp:posOffset>
                </wp:positionV>
                <wp:extent cx="5764530" cy="232029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232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8" w:type="dxa"/>
                              <w:tblInd w:w="77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6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8"/>
                            </w:tblGrid>
                            <w:tr w:rsidR="005F1505" w14:paraId="6C469599" w14:textId="77777777" w:rsidTr="0056412C">
                              <w:tc>
                                <w:tcPr>
                                  <w:tcW w:w="9078" w:type="dxa"/>
                                  <w:shd w:val="clear" w:color="auto" w:fill="auto"/>
                                  <w:tcMar>
                                    <w:left w:w="67" w:type="dxa"/>
                                  </w:tcMar>
                                </w:tcPr>
                                <w:p w14:paraId="0A57C80C" w14:textId="3747EE03" w:rsidR="005F1505" w:rsidRPr="00325520" w:rsidRDefault="005F1505" w:rsidP="00325520">
                                  <w:pPr>
                                    <w:pStyle w:val="Normln1"/>
                                    <w:spacing w:after="60" w:line="360" w:lineRule="auto"/>
                                    <w:ind w:left="75" w:right="225"/>
                                    <w:jc w:val="both"/>
                                    <w:rPr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Cs w:val="22"/>
                                      <w:u w:val="single"/>
                                    </w:rPr>
                                    <w:t>Nominace zástupců AS MU do hodnotící komise FR MU</w:t>
                                  </w:r>
                                </w:p>
                                <w:p w14:paraId="0364DB90" w14:textId="5974EF44" w:rsidR="005F1505" w:rsidRDefault="005F1505" w:rsidP="00F20F79">
                                  <w:pPr>
                                    <w:pStyle w:val="Normln1"/>
                                    <w:ind w:left="65"/>
                                  </w:pPr>
                                  <w:r w:rsidRPr="00862351">
                                    <w:t xml:space="preserve">Počet přítomných členů AS </w:t>
                                  </w:r>
                                  <w:r>
                                    <w:t xml:space="preserve">MU byl před zahájením hlasování </w:t>
                                  </w:r>
                                  <w:r w:rsidR="001660C5">
                                    <w:t>41</w:t>
                                  </w:r>
                                  <w:r w:rsidRPr="00862351"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2B7B856" w14:textId="2F5A4915" w:rsidR="00DD434D" w:rsidRDefault="00946922" w:rsidP="00946922">
                                  <w:pPr>
                                    <w:pStyle w:val="Normln1"/>
                                    <w:tabs>
                                      <w:tab w:val="left" w:pos="2149"/>
                                    </w:tabs>
                                    <w:ind w:left="65"/>
                                  </w:pPr>
                                  <w:r>
                                    <w:t xml:space="preserve">Pro                   </w:t>
                                  </w:r>
                                  <w:r w:rsidR="00BF4A34">
                                    <w:tab/>
                                  </w:r>
                                  <w:r w:rsidR="001660C5">
                                    <w:t>41</w:t>
                                  </w:r>
                                </w:p>
                                <w:p w14:paraId="1D279F46" w14:textId="190C2D43" w:rsidR="00DD434D" w:rsidRDefault="00DD434D" w:rsidP="00946922">
                                  <w:pPr>
                                    <w:pStyle w:val="Normln1"/>
                                    <w:tabs>
                                      <w:tab w:val="left" w:pos="2149"/>
                                    </w:tabs>
                                    <w:ind w:left="65"/>
                                  </w:pPr>
                                  <w:r>
                                    <w:t>Proti</w:t>
                                  </w:r>
                                  <w:r w:rsidR="00946922">
                                    <w:t xml:space="preserve">                   </w:t>
                                  </w:r>
                                  <w:r w:rsidR="00BF4A34">
                                    <w:tab/>
                                  </w:r>
                                  <w:r w:rsidR="00946922">
                                    <w:t>0</w:t>
                                  </w:r>
                                </w:p>
                                <w:p w14:paraId="0532E208" w14:textId="03311EB0" w:rsidR="00DD434D" w:rsidRPr="00862351" w:rsidRDefault="00DD434D" w:rsidP="00946922">
                                  <w:pPr>
                                    <w:pStyle w:val="Normln1"/>
                                    <w:tabs>
                                      <w:tab w:val="left" w:pos="2149"/>
                                    </w:tabs>
                                    <w:ind w:left="65"/>
                                  </w:pPr>
                                  <w:r>
                                    <w:t xml:space="preserve">Zdržel se </w:t>
                                  </w:r>
                                  <w:r w:rsidR="00946922">
                                    <w:t xml:space="preserve">         </w:t>
                                  </w:r>
                                  <w:r w:rsidR="00BF4A34">
                                    <w:tab/>
                                  </w:r>
                                  <w:r w:rsidR="00946922">
                                    <w:t>0</w:t>
                                  </w:r>
                                </w:p>
                                <w:p w14:paraId="01FEED37" w14:textId="77777777" w:rsidR="005F1505" w:rsidRDefault="005F1505" w:rsidP="00DA2919">
                                  <w:pPr>
                                    <w:pStyle w:val="Normln1"/>
                                    <w:ind w:left="65"/>
                                  </w:pPr>
                                </w:p>
                                <w:p w14:paraId="2BDF0F67" w14:textId="77777777" w:rsidR="005F1505" w:rsidRDefault="005F1505" w:rsidP="00F20F79">
                                  <w:pPr>
                                    <w:pStyle w:val="Normln1"/>
                                    <w:spacing w:after="60" w:line="360" w:lineRule="auto"/>
                                    <w:ind w:left="65" w:right="225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>Přijaté usnesení:</w:t>
                                  </w:r>
                                </w:p>
                                <w:p w14:paraId="7885B105" w14:textId="77777777" w:rsidR="005F1505" w:rsidRPr="00BD4607" w:rsidRDefault="005F1505" w:rsidP="00BD4607">
                                  <w:pPr>
                                    <w:pStyle w:val="Normln1"/>
                                    <w:ind w:left="65"/>
                                    <w:rPr>
                                      <w:b/>
                                    </w:rPr>
                                  </w:pPr>
                                  <w:r w:rsidRPr="00BD4607">
                                    <w:rPr>
                                      <w:b/>
                                    </w:rPr>
                                    <w:t>Akademický senát MU nominuje jako své zástupce do hodnotící komise FR MU:</w:t>
                                  </w:r>
                                </w:p>
                                <w:p w14:paraId="5DE94249" w14:textId="231F62F0" w:rsidR="005F1505" w:rsidRPr="00BD4607" w:rsidRDefault="005F1505" w:rsidP="009A1B51">
                                  <w:pPr>
                                    <w:pStyle w:val="Normln1"/>
                                    <w:ind w:left="65"/>
                                    <w:rPr>
                                      <w:b/>
                                    </w:rPr>
                                  </w:pPr>
                                  <w:r w:rsidRPr="00BD4607">
                                    <w:rPr>
                                      <w:b/>
                                    </w:rPr>
                                    <w:t>Za SK AS:</w:t>
                                  </w:r>
                                  <w:r w:rsidR="009A1B5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9A1B51" w:rsidRPr="009A1B51">
                                    <w:rPr>
                                      <w:b/>
                                    </w:rPr>
                                    <w:t>Senad</w:t>
                                  </w:r>
                                  <w:proofErr w:type="spellEnd"/>
                                  <w:r w:rsidR="009A1B51" w:rsidRPr="009A1B51">
                                    <w:rPr>
                                      <w:b/>
                                    </w:rPr>
                                    <w:t xml:space="preserve"> Kolář, Bc. Jakub </w:t>
                                  </w:r>
                                  <w:proofErr w:type="spellStart"/>
                                  <w:r w:rsidR="009A1B51" w:rsidRPr="009A1B51">
                                    <w:rPr>
                                      <w:b/>
                                    </w:rPr>
                                    <w:t>Peschel</w:t>
                                  </w:r>
                                  <w:proofErr w:type="spellEnd"/>
                                  <w:r w:rsidR="009A1B51" w:rsidRPr="009A1B51">
                                    <w:rPr>
                                      <w:b/>
                                    </w:rPr>
                                    <w:t xml:space="preserve">, Bc. Tomáš </w:t>
                                  </w:r>
                                  <w:proofErr w:type="spellStart"/>
                                  <w:r w:rsidR="009A1B51" w:rsidRPr="009A1B51">
                                    <w:rPr>
                                      <w:b/>
                                    </w:rPr>
                                    <w:t>Rejlek</w:t>
                                  </w:r>
                                  <w:proofErr w:type="spellEnd"/>
                                  <w:r w:rsidR="009A1B51" w:rsidRPr="009A1B51">
                                    <w:rPr>
                                      <w:b/>
                                    </w:rPr>
                                    <w:t>, Mgr. Michaela Tvrdoňová</w:t>
                                  </w:r>
                                  <w:r w:rsidR="009A1B51">
                                    <w:rPr>
                                      <w:b/>
                                    </w:rPr>
                                    <w:t>;</w:t>
                                  </w:r>
                                </w:p>
                                <w:p w14:paraId="6EEF4568" w14:textId="0B10D856" w:rsidR="005F1505" w:rsidRPr="009A1B51" w:rsidRDefault="005F1505" w:rsidP="009A1B51">
                                  <w:pPr>
                                    <w:pStyle w:val="Normln1"/>
                                    <w:ind w:left="65"/>
                                    <w:rPr>
                                      <w:b/>
                                    </w:rPr>
                                  </w:pPr>
                                  <w:r w:rsidRPr="00BD4607">
                                    <w:rPr>
                                      <w:b/>
                                    </w:rPr>
                                    <w:t>Za KAP AS:</w:t>
                                  </w:r>
                                  <w:r w:rsidR="009A1B5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9A1B51" w:rsidRPr="009A1B51">
                                    <w:rPr>
                                      <w:b/>
                                    </w:rPr>
                                    <w:t xml:space="preserve">RNDr. Pavel Lízal, Ph.D., </w:t>
                                  </w:r>
                                  <w:proofErr w:type="spellStart"/>
                                  <w:r w:rsidR="009A1B51" w:rsidRPr="009A1B51">
                                    <w:rPr>
                                      <w:b/>
                                    </w:rPr>
                                    <w:t>Jeffrey</w:t>
                                  </w:r>
                                  <w:proofErr w:type="spellEnd"/>
                                  <w:r w:rsidR="009A1B51" w:rsidRPr="009A1B51">
                                    <w:rPr>
                                      <w:b/>
                                    </w:rPr>
                                    <w:t xml:space="preserve"> Alan </w:t>
                                  </w:r>
                                  <w:proofErr w:type="spellStart"/>
                                  <w:proofErr w:type="gramStart"/>
                                  <w:r w:rsidR="009A1B51" w:rsidRPr="009A1B51">
                                    <w:rPr>
                                      <w:b/>
                                    </w:rPr>
                                    <w:t>Vanderziel</w:t>
                                  </w:r>
                                  <w:proofErr w:type="spellEnd"/>
                                  <w:r w:rsidR="009A1B51" w:rsidRPr="009A1B51">
                                    <w:rPr>
                                      <w:b/>
                                    </w:rPr>
                                    <w:t>, B.A.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AE6014C" w14:textId="77777777" w:rsidR="005F1505" w:rsidRDefault="005F1505"/>
                          <w:p w14:paraId="1CF66221" w14:textId="77777777" w:rsidR="006856BB" w:rsidRDefault="006856BB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3.55pt;margin-top:33.95pt;width:453.9pt;height:182.7pt;z-index:2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" filled="f" stroked="f">
                <v:textbox inset="0,0,0,0">
                  <w:txbxContent>
                    <w:tbl>
                      <w:tblPr>
                        <w:tblW w:w="9078" w:type="dxa"/>
                        <w:tblInd w:w="77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V w:val="single" w:sz="8" w:space="0" w:color="000001"/>
                        </w:tblBorders>
                        <w:tblCellMar>
                          <w:left w:w="6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8"/>
                      </w:tblGrid>
                      <w:tr w:rsidR="005F1505" w14:paraId="6C469599" w14:textId="77777777" w:rsidTr="0056412C">
                        <w:tc>
                          <w:tcPr>
                            <w:tcW w:w="9078" w:type="dxa"/>
                            <w:shd w:val="clear" w:color="auto" w:fill="auto"/>
                            <w:tcMar>
                              <w:left w:w="67" w:type="dxa"/>
                            </w:tcMar>
                          </w:tcPr>
                          <w:p w14:paraId="0A57C80C" w14:textId="3747EE03" w:rsidR="005F1505" w:rsidRPr="00325520" w:rsidRDefault="005F1505" w:rsidP="00325520">
                            <w:pPr>
                              <w:pStyle w:val="Normln1"/>
                              <w:spacing w:after="60" w:line="360" w:lineRule="auto"/>
                              <w:ind w:left="75" w:right="225"/>
                              <w:jc w:val="both"/>
                              <w:rPr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Cs w:val="22"/>
                                <w:u w:val="single"/>
                              </w:rPr>
                              <w:t>Nominace zástupců AS MU do hodnotící komise FR MU</w:t>
                            </w:r>
                          </w:p>
                          <w:p w14:paraId="0364DB90" w14:textId="5974EF44" w:rsidR="005F1505" w:rsidRDefault="005F1505" w:rsidP="00F20F79">
                            <w:pPr>
                              <w:pStyle w:val="Normln1"/>
                              <w:ind w:left="65"/>
                            </w:pPr>
                            <w:r w:rsidRPr="00862351">
                              <w:t xml:space="preserve">Počet přítomných členů AS </w:t>
                            </w:r>
                            <w:r>
                              <w:t xml:space="preserve">MU byl před zahájením hlasování </w:t>
                            </w:r>
                            <w:r w:rsidR="001660C5">
                              <w:t>41</w:t>
                            </w:r>
                            <w:r w:rsidRPr="00862351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2B7B856" w14:textId="2F5A4915" w:rsidR="00DD434D" w:rsidRDefault="00946922" w:rsidP="00946922">
                            <w:pPr>
                              <w:pStyle w:val="Normln1"/>
                              <w:tabs>
                                <w:tab w:val="left" w:pos="2149"/>
                              </w:tabs>
                              <w:ind w:left="65"/>
                            </w:pPr>
                            <w:r>
                              <w:t xml:space="preserve">Pro                   </w:t>
                            </w:r>
                            <w:r w:rsidR="00BF4A34">
                              <w:tab/>
                            </w:r>
                            <w:r w:rsidR="001660C5">
                              <w:t>41</w:t>
                            </w:r>
                          </w:p>
                          <w:p w14:paraId="1D279F46" w14:textId="190C2D43" w:rsidR="00DD434D" w:rsidRDefault="00DD434D" w:rsidP="00946922">
                            <w:pPr>
                              <w:pStyle w:val="Normln1"/>
                              <w:tabs>
                                <w:tab w:val="left" w:pos="2149"/>
                              </w:tabs>
                              <w:ind w:left="65"/>
                            </w:pPr>
                            <w:r>
                              <w:t>Proti</w:t>
                            </w:r>
                            <w:r w:rsidR="00946922">
                              <w:t xml:space="preserve">                   </w:t>
                            </w:r>
                            <w:r w:rsidR="00BF4A34">
                              <w:tab/>
                            </w:r>
                            <w:r w:rsidR="00946922">
                              <w:t>0</w:t>
                            </w:r>
                          </w:p>
                          <w:p w14:paraId="0532E208" w14:textId="03311EB0" w:rsidR="00DD434D" w:rsidRPr="00862351" w:rsidRDefault="00DD434D" w:rsidP="00946922">
                            <w:pPr>
                              <w:pStyle w:val="Normln1"/>
                              <w:tabs>
                                <w:tab w:val="left" w:pos="2149"/>
                              </w:tabs>
                              <w:ind w:left="65"/>
                            </w:pPr>
                            <w:r>
                              <w:t xml:space="preserve">Zdržel se </w:t>
                            </w:r>
                            <w:r w:rsidR="00946922">
                              <w:t xml:space="preserve">         </w:t>
                            </w:r>
                            <w:r w:rsidR="00BF4A34">
                              <w:tab/>
                            </w:r>
                            <w:r w:rsidR="00946922">
                              <w:t>0</w:t>
                            </w:r>
                          </w:p>
                          <w:p w14:paraId="01FEED37" w14:textId="77777777" w:rsidR="005F1505" w:rsidRDefault="005F1505" w:rsidP="00DA2919">
                            <w:pPr>
                              <w:pStyle w:val="Normln1"/>
                              <w:ind w:left="65"/>
                            </w:pPr>
                          </w:p>
                          <w:p w14:paraId="2BDF0F67" w14:textId="77777777" w:rsidR="005F1505" w:rsidRDefault="005F1505" w:rsidP="00F20F79">
                            <w:pPr>
                              <w:pStyle w:val="Normln1"/>
                              <w:spacing w:after="60" w:line="360" w:lineRule="auto"/>
                              <w:ind w:left="65" w:right="225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Přijaté usnesení:</w:t>
                            </w:r>
                          </w:p>
                          <w:p w14:paraId="7885B105" w14:textId="77777777" w:rsidR="005F1505" w:rsidRPr="00BD4607" w:rsidRDefault="005F1505" w:rsidP="00BD4607">
                            <w:pPr>
                              <w:pStyle w:val="Normln1"/>
                              <w:ind w:left="65"/>
                              <w:rPr>
                                <w:b/>
                              </w:rPr>
                            </w:pPr>
                            <w:r w:rsidRPr="00BD4607">
                              <w:rPr>
                                <w:b/>
                              </w:rPr>
                              <w:t>Akademický senát MU nominuje jako své zástupce do hodnotící komise FR MU:</w:t>
                            </w:r>
                          </w:p>
                          <w:p w14:paraId="5DE94249" w14:textId="231F62F0" w:rsidR="005F1505" w:rsidRPr="00BD4607" w:rsidRDefault="005F1505" w:rsidP="009A1B51">
                            <w:pPr>
                              <w:pStyle w:val="Normln1"/>
                              <w:ind w:left="65"/>
                              <w:rPr>
                                <w:b/>
                              </w:rPr>
                            </w:pPr>
                            <w:r w:rsidRPr="00BD4607">
                              <w:rPr>
                                <w:b/>
                              </w:rPr>
                              <w:t>Za SK AS:</w:t>
                            </w:r>
                            <w:r w:rsidR="009A1B5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A1B51" w:rsidRPr="009A1B51">
                              <w:rPr>
                                <w:b/>
                              </w:rPr>
                              <w:t>Senad</w:t>
                            </w:r>
                            <w:proofErr w:type="spellEnd"/>
                            <w:r w:rsidR="009A1B51" w:rsidRPr="009A1B51">
                              <w:rPr>
                                <w:b/>
                              </w:rPr>
                              <w:t xml:space="preserve"> Kolář, Bc. Jakub </w:t>
                            </w:r>
                            <w:proofErr w:type="spellStart"/>
                            <w:r w:rsidR="009A1B51" w:rsidRPr="009A1B51">
                              <w:rPr>
                                <w:b/>
                              </w:rPr>
                              <w:t>Peschel</w:t>
                            </w:r>
                            <w:proofErr w:type="spellEnd"/>
                            <w:r w:rsidR="009A1B51" w:rsidRPr="009A1B51">
                              <w:rPr>
                                <w:b/>
                              </w:rPr>
                              <w:t xml:space="preserve">, Bc. Tomáš </w:t>
                            </w:r>
                            <w:proofErr w:type="spellStart"/>
                            <w:r w:rsidR="009A1B51" w:rsidRPr="009A1B51">
                              <w:rPr>
                                <w:b/>
                              </w:rPr>
                              <w:t>Rejlek</w:t>
                            </w:r>
                            <w:proofErr w:type="spellEnd"/>
                            <w:r w:rsidR="009A1B51" w:rsidRPr="009A1B51">
                              <w:rPr>
                                <w:b/>
                              </w:rPr>
                              <w:t>, Mgr. Michaela Tvrdoňová</w:t>
                            </w:r>
                            <w:r w:rsidR="009A1B51">
                              <w:rPr>
                                <w:b/>
                              </w:rPr>
                              <w:t>;</w:t>
                            </w:r>
                          </w:p>
                          <w:p w14:paraId="6EEF4568" w14:textId="0B10D856" w:rsidR="005F1505" w:rsidRPr="009A1B51" w:rsidRDefault="005F1505" w:rsidP="009A1B51">
                            <w:pPr>
                              <w:pStyle w:val="Normln1"/>
                              <w:ind w:left="65"/>
                              <w:rPr>
                                <w:b/>
                              </w:rPr>
                            </w:pPr>
                            <w:r w:rsidRPr="00BD4607">
                              <w:rPr>
                                <w:b/>
                              </w:rPr>
                              <w:t>Za KAP AS:</w:t>
                            </w:r>
                            <w:r w:rsidR="009A1B51">
                              <w:rPr>
                                <w:b/>
                              </w:rPr>
                              <w:t xml:space="preserve"> </w:t>
                            </w:r>
                            <w:r w:rsidR="009A1B51" w:rsidRPr="009A1B51">
                              <w:rPr>
                                <w:b/>
                              </w:rPr>
                              <w:t xml:space="preserve">RNDr. Pavel Lízal, Ph.D., </w:t>
                            </w:r>
                            <w:proofErr w:type="spellStart"/>
                            <w:r w:rsidR="009A1B51" w:rsidRPr="009A1B51">
                              <w:rPr>
                                <w:b/>
                              </w:rPr>
                              <w:t>Jeffrey</w:t>
                            </w:r>
                            <w:proofErr w:type="spellEnd"/>
                            <w:r w:rsidR="009A1B51" w:rsidRPr="009A1B51">
                              <w:rPr>
                                <w:b/>
                              </w:rPr>
                              <w:t xml:space="preserve"> Alan </w:t>
                            </w:r>
                            <w:proofErr w:type="spellStart"/>
                            <w:proofErr w:type="gramStart"/>
                            <w:r w:rsidR="009A1B51" w:rsidRPr="009A1B51">
                              <w:rPr>
                                <w:b/>
                              </w:rPr>
                              <w:t>Vanderziel</w:t>
                            </w:r>
                            <w:proofErr w:type="spellEnd"/>
                            <w:r w:rsidR="009A1B51" w:rsidRPr="009A1B51">
                              <w:rPr>
                                <w:b/>
                              </w:rPr>
                              <w:t>, B.A.</w:t>
                            </w:r>
                            <w:proofErr w:type="gramEnd"/>
                          </w:p>
                        </w:tc>
                      </w:tr>
                    </w:tbl>
                    <w:p w14:paraId="6AE6014C" w14:textId="77777777" w:rsidR="005F1505" w:rsidRDefault="005F1505"/>
                    <w:p w14:paraId="1CF66221" w14:textId="77777777" w:rsidR="006856BB" w:rsidRDefault="006856BB"/>
                  </w:txbxContent>
                </v:textbox>
                <w10:wrap type="square" anchorx="margin"/>
              </v:shape>
            </w:pict>
          </mc:Fallback>
        </mc:AlternateContent>
      </w:r>
      <w:r w:rsidR="003E0CE2">
        <w:t xml:space="preserve">RNDr. </w:t>
      </w:r>
      <w:r w:rsidR="00DD434D">
        <w:t>Pavel Lízal</w:t>
      </w:r>
      <w:r w:rsidR="003E0CE2">
        <w:t>, Ph.D.</w:t>
      </w:r>
    </w:p>
    <w:p w14:paraId="4793959B" w14:textId="73FBC868" w:rsidR="00C81184" w:rsidRPr="00862351" w:rsidRDefault="002F1881" w:rsidP="002F1881">
      <w:pPr>
        <w:pStyle w:val="Nadpis1"/>
        <w:spacing w:before="360" w:after="240"/>
        <w:ind w:left="426" w:hanging="426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ab/>
      </w:r>
      <w:r w:rsidR="00754C9F">
        <w:rPr>
          <w:rFonts w:ascii="Arial" w:hAnsi="Arial" w:cs="Arial"/>
          <w:sz w:val="22"/>
        </w:rPr>
        <w:t>Usnášeníschopnost senátních komisí</w:t>
      </w:r>
    </w:p>
    <w:p w14:paraId="024B828F" w14:textId="72654F56" w:rsidR="002346EF" w:rsidRDefault="00CB2B8B" w:rsidP="008E4220">
      <w:pPr>
        <w:ind w:left="426"/>
        <w:jc w:val="both"/>
      </w:pPr>
      <w:r>
        <w:t>Předseda AS informoval</w:t>
      </w:r>
      <w:r w:rsidR="00502AFB">
        <w:t>,</w:t>
      </w:r>
      <w:r w:rsidR="008E4220">
        <w:t xml:space="preserve"> </w:t>
      </w:r>
      <w:r w:rsidR="00502AFB">
        <w:t xml:space="preserve">že </w:t>
      </w:r>
      <w:proofErr w:type="spellStart"/>
      <w:r w:rsidR="002F1881" w:rsidRPr="002F1881">
        <w:t>V</w:t>
      </w:r>
      <w:r w:rsidR="00502AFB">
        <w:t>a</w:t>
      </w:r>
      <w:r w:rsidR="002F1881" w:rsidRPr="002F1881">
        <w:t>JŘ</w:t>
      </w:r>
      <w:proofErr w:type="spellEnd"/>
      <w:r w:rsidR="00502AFB">
        <w:t xml:space="preserve"> AS MU</w:t>
      </w:r>
      <w:r w:rsidR="002F1881" w:rsidRPr="002F1881">
        <w:t xml:space="preserve"> neřeší usnášeníschopnost senátních komisí. Vzhledem k novému pojetí způsobu práce </w:t>
      </w:r>
      <w:r w:rsidR="0010596E">
        <w:t>(</w:t>
      </w:r>
      <w:r w:rsidR="002F1881" w:rsidRPr="002F1881">
        <w:t>především Legislativní komise AS MU</w:t>
      </w:r>
      <w:r w:rsidR="0010596E">
        <w:t>)</w:t>
      </w:r>
      <w:r w:rsidR="002F1881" w:rsidRPr="002F1881">
        <w:t xml:space="preserve"> se jeví užitečné usnášeníschopnost nastavit.</w:t>
      </w:r>
      <w:r w:rsidR="002346EF">
        <w:t xml:space="preserve"> </w:t>
      </w:r>
    </w:p>
    <w:p w14:paraId="11645982" w14:textId="77777777" w:rsidR="002346EF" w:rsidRDefault="002346EF" w:rsidP="008E4220">
      <w:pPr>
        <w:ind w:left="426"/>
        <w:jc w:val="both"/>
      </w:pPr>
    </w:p>
    <w:p w14:paraId="6C8E4F28" w14:textId="48AE7B1F" w:rsidR="002F1881" w:rsidRPr="002F1881" w:rsidRDefault="002346EF" w:rsidP="008E4220">
      <w:pPr>
        <w:ind w:left="426"/>
        <w:jc w:val="both"/>
      </w:pPr>
      <w:r>
        <w:t>Předsedkyně LK</w:t>
      </w:r>
      <w:r w:rsidR="003403D8">
        <w:t>, dr. Kudrová,</w:t>
      </w:r>
      <w:r>
        <w:t xml:space="preserve"> by přivítala doplnění LK</w:t>
      </w:r>
      <w:r w:rsidR="0010596E">
        <w:t xml:space="preserve"> o nové členy</w:t>
      </w:r>
      <w:r w:rsidR="009E317B">
        <w:t xml:space="preserve"> a</w:t>
      </w:r>
      <w:r w:rsidR="00CF2629">
        <w:t xml:space="preserve"> </w:t>
      </w:r>
      <w:r w:rsidR="003403D8">
        <w:t>navrhla</w:t>
      </w:r>
      <w:r w:rsidR="00CF2629">
        <w:t xml:space="preserve"> poloviční kvorum</w:t>
      </w:r>
      <w:r w:rsidR="003403D8">
        <w:t xml:space="preserve"> pro usnášeníschopnost</w:t>
      </w:r>
      <w:r>
        <w:t>.</w:t>
      </w:r>
    </w:p>
    <w:p w14:paraId="1F1C05CB" w14:textId="77777777" w:rsidR="00C81184" w:rsidRDefault="00C81184" w:rsidP="00C81184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81184" w14:paraId="6F3FCE56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170AE6" w14:textId="31350478" w:rsidR="00C81184" w:rsidRDefault="00C81184" w:rsidP="00E13E31">
            <w:pPr>
              <w:pStyle w:val="Normln1"/>
              <w:spacing w:after="60"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</w:t>
            </w:r>
            <w:r w:rsidR="00754C9F">
              <w:rPr>
                <w:szCs w:val="22"/>
                <w:u w:val="single"/>
              </w:rPr>
              <w:t xml:space="preserve"> usnášeníschopnosti senátních komisí</w:t>
            </w:r>
          </w:p>
          <w:p w14:paraId="61A37FB4" w14:textId="36AB2A32" w:rsidR="00C81184" w:rsidRPr="0033301B" w:rsidRDefault="00C81184" w:rsidP="005F1505">
            <w:pPr>
              <w:pStyle w:val="Normln1"/>
              <w:ind w:left="75"/>
            </w:pPr>
            <w:r w:rsidRPr="0033301B">
              <w:t xml:space="preserve">Počet přítomných členů AS </w:t>
            </w:r>
            <w:r w:rsidR="008E4220">
              <w:t>MU byl před zahá</w:t>
            </w:r>
            <w:r w:rsidR="00CE5D3E">
              <w:t>jením hlasování 41</w:t>
            </w:r>
            <w:r w:rsidRPr="0033301B">
              <w:t>.</w:t>
            </w:r>
          </w:p>
          <w:p w14:paraId="5866FCE6" w14:textId="4D9AE940" w:rsidR="00C81184" w:rsidRPr="0033301B" w:rsidRDefault="00C81184" w:rsidP="005F1505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CE5D3E">
              <w:t>40</w:t>
            </w:r>
          </w:p>
          <w:p w14:paraId="0200DB99" w14:textId="553BAE17" w:rsidR="00C81184" w:rsidRPr="0033301B" w:rsidRDefault="00C81184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 w:rsidR="00045824">
              <w:t>0</w:t>
            </w:r>
          </w:p>
          <w:p w14:paraId="75F54077" w14:textId="2965A0A8" w:rsidR="00C81184" w:rsidRDefault="00045824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5CB704CD" w14:textId="77777777" w:rsidR="00C81184" w:rsidRDefault="00C81184" w:rsidP="005F1505">
            <w:pPr>
              <w:pStyle w:val="Normln1"/>
              <w:rPr>
                <w:szCs w:val="22"/>
                <w:u w:val="single"/>
              </w:rPr>
            </w:pPr>
          </w:p>
          <w:p w14:paraId="744008B5" w14:textId="77777777" w:rsidR="00C81184" w:rsidRDefault="00C81184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579AF898" w14:textId="1F5535D6" w:rsidR="00C81184" w:rsidRPr="006B5FC2" w:rsidRDefault="00260879" w:rsidP="005F1505">
            <w:pPr>
              <w:pStyle w:val="Normln1"/>
              <w:ind w:left="75"/>
              <w:rPr>
                <w:b/>
              </w:rPr>
            </w:pPr>
            <w:r>
              <w:rPr>
                <w:b/>
              </w:rPr>
              <w:t>Akademický senát</w:t>
            </w:r>
            <w:r w:rsidR="002F1881" w:rsidRPr="002F1881">
              <w:rPr>
                <w:b/>
              </w:rPr>
              <w:t xml:space="preserve"> MU stanovuje jako podmínku pro usnášeníschopnost Legislativní komise AS MU a Ekonom</w:t>
            </w:r>
            <w:r w:rsidR="008F63BE">
              <w:rPr>
                <w:b/>
              </w:rPr>
              <w:t xml:space="preserve">ické komise AS MU přítomnost alespoň </w:t>
            </w:r>
            <w:r w:rsidR="00045824">
              <w:rPr>
                <w:b/>
              </w:rPr>
              <w:t>poloviny</w:t>
            </w:r>
            <w:r w:rsidR="002F1881" w:rsidRPr="002F1881">
              <w:rPr>
                <w:b/>
              </w:rPr>
              <w:t xml:space="preserve"> jejich členů.</w:t>
            </w:r>
          </w:p>
        </w:tc>
      </w:tr>
    </w:tbl>
    <w:p w14:paraId="10FDFA43" w14:textId="77777777" w:rsidR="00C81184" w:rsidRDefault="00C81184" w:rsidP="0033301B">
      <w:pPr>
        <w:pStyle w:val="Normln1"/>
        <w:ind w:left="397"/>
        <w:jc w:val="both"/>
      </w:pPr>
    </w:p>
    <w:p w14:paraId="0EF2F74A" w14:textId="7CAE672A" w:rsidR="00350D51" w:rsidRDefault="003403D8" w:rsidP="0033301B">
      <w:pPr>
        <w:pStyle w:val="Normln1"/>
        <w:ind w:left="397"/>
        <w:jc w:val="both"/>
      </w:pPr>
      <w:r>
        <w:t xml:space="preserve">Předseda AS </w:t>
      </w:r>
      <w:r w:rsidR="00EF0A84">
        <w:t>navrhl ro</w:t>
      </w:r>
      <w:r w:rsidR="00EF0A84" w:rsidRPr="00A13292">
        <w:t>zšířit</w:t>
      </w:r>
      <w:r w:rsidR="00350D51" w:rsidRPr="00A13292">
        <w:t xml:space="preserve"> bod 9 o doplnění LK AS</w:t>
      </w:r>
      <w:r w:rsidR="00533510" w:rsidRPr="00A13292">
        <w:t xml:space="preserve"> (jako bod 9b)</w:t>
      </w:r>
      <w:r w:rsidR="00350D51" w:rsidRPr="00A13292">
        <w:t>. Nikdo z přítomných neměl připomínky.</w:t>
      </w:r>
      <w:r w:rsidR="00350D51">
        <w:t xml:space="preserve"> </w:t>
      </w:r>
    </w:p>
    <w:p w14:paraId="648E816A" w14:textId="77777777" w:rsidR="00350D51" w:rsidRDefault="00350D51" w:rsidP="0033301B">
      <w:pPr>
        <w:pStyle w:val="Normln1"/>
        <w:ind w:left="397"/>
        <w:jc w:val="both"/>
      </w:pPr>
    </w:p>
    <w:p w14:paraId="4A07AE07" w14:textId="23AC1950" w:rsidR="00350D51" w:rsidRPr="00350D51" w:rsidRDefault="00350D51" w:rsidP="00350D51">
      <w:pPr>
        <w:pStyle w:val="Nadpis1"/>
        <w:spacing w:before="360" w:after="240"/>
        <w:ind w:left="426" w:hanging="426"/>
        <w:rPr>
          <w:rFonts w:ascii="Arial" w:hAnsi="Arial" w:cs="Arial"/>
          <w:sz w:val="22"/>
        </w:rPr>
      </w:pPr>
      <w:r w:rsidRPr="00350D51">
        <w:rPr>
          <w:rFonts w:ascii="Arial" w:hAnsi="Arial" w:cs="Arial"/>
          <w:sz w:val="22"/>
        </w:rPr>
        <w:t>9b. Doplnění Legislativní komise AS</w:t>
      </w:r>
    </w:p>
    <w:p w14:paraId="00CD0EF2" w14:textId="3EEBE682" w:rsidR="003403D8" w:rsidRDefault="00350D51" w:rsidP="0033301B">
      <w:pPr>
        <w:pStyle w:val="Normln1"/>
        <w:ind w:left="397"/>
        <w:jc w:val="both"/>
      </w:pPr>
      <w:r>
        <w:t xml:space="preserve">Předseda AS </w:t>
      </w:r>
      <w:r w:rsidR="003403D8">
        <w:t>požádal o nominace na doplnění LK AS</w:t>
      </w:r>
      <w:r w:rsidR="00385329">
        <w:t xml:space="preserve"> </w:t>
      </w:r>
      <w:proofErr w:type="gramStart"/>
      <w:r w:rsidR="0034331D">
        <w:t>MU</w:t>
      </w:r>
      <w:proofErr w:type="gramEnd"/>
      <w:r w:rsidR="0034331D">
        <w:t xml:space="preserve"> </w:t>
      </w:r>
      <w:r w:rsidR="00385329">
        <w:t>o nové členy</w:t>
      </w:r>
      <w:r w:rsidR="003403D8">
        <w:t xml:space="preserve">. </w:t>
      </w:r>
    </w:p>
    <w:p w14:paraId="55C30093" w14:textId="77777777" w:rsidR="003403D8" w:rsidRDefault="003403D8" w:rsidP="0033301B">
      <w:pPr>
        <w:pStyle w:val="Normln1"/>
        <w:ind w:left="397"/>
        <w:jc w:val="both"/>
      </w:pPr>
    </w:p>
    <w:p w14:paraId="3225A84C" w14:textId="15AAECD1" w:rsidR="005B2C3C" w:rsidRDefault="00896EE5" w:rsidP="0033301B">
      <w:pPr>
        <w:pStyle w:val="Normln1"/>
        <w:ind w:left="397"/>
        <w:jc w:val="both"/>
      </w:pPr>
      <w:r>
        <w:rPr>
          <w:u w:val="single"/>
        </w:rPr>
        <w:t>Návrhy na nové členy</w:t>
      </w:r>
      <w:r w:rsidR="003403D8">
        <w:rPr>
          <w:u w:val="single"/>
        </w:rPr>
        <w:t xml:space="preserve"> LK AS</w:t>
      </w:r>
    </w:p>
    <w:p w14:paraId="69B6436C" w14:textId="1D5C66B8" w:rsidR="005B2C3C" w:rsidRDefault="006F004B" w:rsidP="0033301B">
      <w:pPr>
        <w:pStyle w:val="Normln1"/>
        <w:ind w:left="397"/>
        <w:jc w:val="both"/>
      </w:pPr>
      <w:r w:rsidRPr="006F004B">
        <w:t>prof. MUDr. Marie Nováková, Ph.D.</w:t>
      </w:r>
    </w:p>
    <w:p w14:paraId="7FF173F6" w14:textId="121CD91F" w:rsidR="003403D8" w:rsidRDefault="006F004B" w:rsidP="0033301B">
      <w:pPr>
        <w:pStyle w:val="Normln1"/>
        <w:ind w:left="397"/>
        <w:jc w:val="both"/>
      </w:pPr>
      <w:r w:rsidRPr="006F004B">
        <w:t>RNDr. Luboš Bauer, CSc.</w:t>
      </w:r>
    </w:p>
    <w:p w14:paraId="6E56295B" w14:textId="77777777" w:rsidR="006F004B" w:rsidRDefault="006F004B" w:rsidP="0033301B">
      <w:pPr>
        <w:pStyle w:val="Normln1"/>
        <w:ind w:left="397"/>
        <w:jc w:val="both"/>
      </w:pPr>
    </w:p>
    <w:p w14:paraId="0D0ED785" w14:textId="32749379" w:rsidR="005B2C3C" w:rsidRPr="00675B77" w:rsidRDefault="00A15479" w:rsidP="005B2C3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426" w:right="195"/>
        <w:jc w:val="both"/>
        <w:rPr>
          <w:u w:val="single"/>
        </w:rPr>
      </w:pPr>
      <w:r>
        <w:rPr>
          <w:u w:val="single"/>
        </w:rPr>
        <w:t>Hlasování o doplnění LK</w:t>
      </w:r>
      <w:r w:rsidR="005B2C3C">
        <w:rPr>
          <w:u w:val="single"/>
        </w:rPr>
        <w:t xml:space="preserve"> AS </w:t>
      </w:r>
    </w:p>
    <w:p w14:paraId="6C3F2A10" w14:textId="1C268D82" w:rsidR="005B2C3C" w:rsidRDefault="005B2C3C" w:rsidP="005B2C3C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  <w:r w:rsidRPr="00675B77">
        <w:t xml:space="preserve">Počet přítomných členů AS MU byl před zahájením hlasování </w:t>
      </w:r>
      <w:r w:rsidR="007C742B">
        <w:t>41</w:t>
      </w:r>
      <w:r w:rsidRPr="00675B77">
        <w:t xml:space="preserve">. </w:t>
      </w:r>
    </w:p>
    <w:p w14:paraId="07602387" w14:textId="5814BCA3" w:rsidR="00F76D9A" w:rsidRDefault="007C742B" w:rsidP="00F76D9A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  <w:r>
        <w:t xml:space="preserve">Pro:                 </w:t>
      </w:r>
      <w:r>
        <w:tab/>
        <w:t xml:space="preserve">  39</w:t>
      </w:r>
    </w:p>
    <w:p w14:paraId="0E3FB615" w14:textId="77777777" w:rsidR="00F76D9A" w:rsidRDefault="00F76D9A" w:rsidP="00F76D9A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  <w:r>
        <w:t xml:space="preserve">Proti:           </w:t>
      </w:r>
      <w:r>
        <w:tab/>
        <w:t xml:space="preserve">  0</w:t>
      </w:r>
    </w:p>
    <w:p w14:paraId="1AE89825" w14:textId="05452B54" w:rsidR="00F76D9A" w:rsidRPr="00675B77" w:rsidRDefault="00F76D9A" w:rsidP="00F76D9A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  <w:r>
        <w:t xml:space="preserve">Zdržel se:        </w:t>
      </w:r>
      <w:r>
        <w:tab/>
        <w:t xml:space="preserve">  2</w:t>
      </w:r>
    </w:p>
    <w:p w14:paraId="4E3D95CF" w14:textId="77777777" w:rsidR="005B2C3C" w:rsidRPr="00675B77" w:rsidRDefault="005B2C3C" w:rsidP="005B2C3C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</w:p>
    <w:p w14:paraId="6717A74C" w14:textId="77777777" w:rsidR="005B2C3C" w:rsidRPr="00675B77" w:rsidRDefault="005B2C3C" w:rsidP="005B2C3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26" w:right="195"/>
        <w:jc w:val="both"/>
        <w:rPr>
          <w:u w:val="single"/>
        </w:rPr>
      </w:pPr>
      <w:r w:rsidRPr="00675B77">
        <w:rPr>
          <w:u w:val="single"/>
        </w:rPr>
        <w:t>Přijaté usnesení:</w:t>
      </w:r>
    </w:p>
    <w:p w14:paraId="1179EE72" w14:textId="65937D3C" w:rsidR="005B2C3C" w:rsidRPr="00586952" w:rsidRDefault="005B2C3C" w:rsidP="005B2C3C">
      <w:pPr>
        <w:pStyle w:val="Normln1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5"/>
        <w:contextualSpacing/>
        <w:jc w:val="both"/>
        <w:rPr>
          <w:b/>
        </w:rPr>
      </w:pPr>
      <w:r w:rsidRPr="0034331D">
        <w:rPr>
          <w:b/>
        </w:rPr>
        <w:t xml:space="preserve">Akademický senát MU volí </w:t>
      </w:r>
      <w:r w:rsidR="00385329" w:rsidRPr="0034331D">
        <w:rPr>
          <w:b/>
        </w:rPr>
        <w:t>RNDr. Luboše Bauera, CSc.</w:t>
      </w:r>
      <w:r w:rsidR="00F41B07">
        <w:rPr>
          <w:b/>
        </w:rPr>
        <w:t>,</w:t>
      </w:r>
      <w:r w:rsidR="00385329" w:rsidRPr="0034331D">
        <w:rPr>
          <w:b/>
        </w:rPr>
        <w:t xml:space="preserve"> členem Legislativní komise AS MU a prof. MUDr. Marii Novákovou, Ph.D.</w:t>
      </w:r>
      <w:r w:rsidR="00F41B07">
        <w:rPr>
          <w:b/>
        </w:rPr>
        <w:t>,</w:t>
      </w:r>
      <w:r w:rsidR="00385329" w:rsidRPr="0034331D">
        <w:rPr>
          <w:b/>
        </w:rPr>
        <w:t xml:space="preserve"> členkou Legislativní komise AS MU</w:t>
      </w:r>
      <w:r w:rsidRPr="0034331D">
        <w:rPr>
          <w:b/>
        </w:rPr>
        <w:t>.</w:t>
      </w:r>
    </w:p>
    <w:p w14:paraId="30E5694D" w14:textId="77777777" w:rsidR="005B2C3C" w:rsidRDefault="005B2C3C" w:rsidP="0033301B">
      <w:pPr>
        <w:pStyle w:val="Normln1"/>
        <w:ind w:left="397"/>
        <w:jc w:val="both"/>
      </w:pPr>
    </w:p>
    <w:p w14:paraId="10280395" w14:textId="3847B14F" w:rsidR="00A06F57" w:rsidRPr="000B56B6" w:rsidRDefault="00A06F57" w:rsidP="000B56B6">
      <w:pPr>
        <w:pStyle w:val="Nadpis1"/>
        <w:spacing w:before="360" w:after="240"/>
        <w:ind w:left="426" w:hanging="426"/>
        <w:rPr>
          <w:rFonts w:ascii="Arial" w:hAnsi="Arial" w:cs="Arial"/>
          <w:sz w:val="22"/>
        </w:rPr>
      </w:pPr>
      <w:r w:rsidRPr="000B56B6">
        <w:rPr>
          <w:rFonts w:ascii="Arial" w:hAnsi="Arial" w:cs="Arial"/>
          <w:sz w:val="22"/>
        </w:rPr>
        <w:t>10.</w:t>
      </w:r>
      <w:r w:rsidRPr="000B56B6">
        <w:rPr>
          <w:rFonts w:ascii="Arial" w:hAnsi="Arial" w:cs="Arial"/>
          <w:sz w:val="22"/>
        </w:rPr>
        <w:tab/>
        <w:t>Doplnění Ekonomické komise AS MU</w:t>
      </w:r>
    </w:p>
    <w:p w14:paraId="7C8A1783" w14:textId="4FD25F85" w:rsidR="00A06F57" w:rsidRPr="007077B3" w:rsidRDefault="007077B3" w:rsidP="00EF0A84">
      <w:pPr>
        <w:ind w:left="426"/>
        <w:jc w:val="both"/>
      </w:pPr>
      <w:r>
        <w:t>Předseda AS</w:t>
      </w:r>
      <w:r w:rsidR="006F004B">
        <w:t>, doc. Balík,</w:t>
      </w:r>
      <w:r>
        <w:t xml:space="preserve"> dne </w:t>
      </w:r>
      <w:r w:rsidR="00A06F57" w:rsidRPr="007077B3">
        <w:t>2. října 2015 re</w:t>
      </w:r>
      <w:r w:rsidR="006F004B">
        <w:t>zignoval na členství v EK AS MU. N</w:t>
      </w:r>
      <w:r w:rsidR="00A06F57" w:rsidRPr="007077B3">
        <w:t>a jeho místo je vhodné zvolit nového člena.</w:t>
      </w:r>
    </w:p>
    <w:p w14:paraId="23F5AA8A" w14:textId="77777777" w:rsidR="00A06F57" w:rsidRDefault="00A06F57" w:rsidP="00A06F57">
      <w:pPr>
        <w:pStyle w:val="Normln1"/>
        <w:spacing w:after="120"/>
        <w:ind w:left="993"/>
        <w:contextualSpacing/>
        <w:jc w:val="both"/>
        <w:rPr>
          <w:u w:val="single"/>
        </w:rPr>
      </w:pPr>
    </w:p>
    <w:p w14:paraId="229C2C3A" w14:textId="4CCF80CD" w:rsidR="00A06F57" w:rsidRPr="00C15FD0" w:rsidRDefault="00A06F57" w:rsidP="00A06F57">
      <w:pPr>
        <w:pStyle w:val="Normln1"/>
        <w:spacing w:after="120"/>
        <w:ind w:left="426"/>
        <w:contextualSpacing/>
        <w:jc w:val="both"/>
        <w:rPr>
          <w:u w:val="single"/>
        </w:rPr>
      </w:pPr>
      <w:r>
        <w:rPr>
          <w:u w:val="single"/>
        </w:rPr>
        <w:t>Návrh</w:t>
      </w:r>
      <w:r w:rsidRPr="00C15FD0">
        <w:rPr>
          <w:u w:val="single"/>
        </w:rPr>
        <w:t xml:space="preserve"> na </w:t>
      </w:r>
      <w:r>
        <w:rPr>
          <w:u w:val="single"/>
        </w:rPr>
        <w:t>nového</w:t>
      </w:r>
      <w:r w:rsidRPr="00C15FD0">
        <w:rPr>
          <w:u w:val="single"/>
        </w:rPr>
        <w:t xml:space="preserve"> </w:t>
      </w:r>
      <w:r>
        <w:rPr>
          <w:u w:val="single"/>
        </w:rPr>
        <w:t>člena EK</w:t>
      </w:r>
      <w:r w:rsidRPr="00C15FD0">
        <w:rPr>
          <w:u w:val="single"/>
        </w:rPr>
        <w:t xml:space="preserve"> AS MU</w:t>
      </w:r>
      <w:r w:rsidR="008B4C09">
        <w:rPr>
          <w:u w:val="single"/>
        </w:rPr>
        <w:t xml:space="preserve"> </w:t>
      </w:r>
    </w:p>
    <w:p w14:paraId="5C597A78" w14:textId="55F8CD04" w:rsidR="00A06F57" w:rsidRPr="00A13292" w:rsidRDefault="00A06F57" w:rsidP="00A06F57">
      <w:pPr>
        <w:pStyle w:val="Normln1"/>
        <w:spacing w:after="120"/>
        <w:ind w:left="426"/>
        <w:contextualSpacing/>
        <w:jc w:val="both"/>
      </w:pPr>
      <w:r w:rsidRPr="00A13292">
        <w:t>Mgr. Oldřich Krpec, Ph.D</w:t>
      </w:r>
    </w:p>
    <w:p w14:paraId="6FBC3FC8" w14:textId="77777777" w:rsidR="00A06F57" w:rsidRPr="00A13292" w:rsidRDefault="00A06F57" w:rsidP="00A06F57">
      <w:pPr>
        <w:pStyle w:val="Normln1"/>
        <w:spacing w:after="120"/>
        <w:ind w:left="993"/>
        <w:contextualSpacing/>
        <w:jc w:val="both"/>
      </w:pPr>
    </w:p>
    <w:p w14:paraId="23E7D4F8" w14:textId="15E224F6" w:rsidR="00A06F57" w:rsidRPr="00675B77" w:rsidRDefault="00A06F57" w:rsidP="00085A0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426" w:right="195"/>
        <w:jc w:val="both"/>
        <w:rPr>
          <w:u w:val="single"/>
        </w:rPr>
      </w:pPr>
      <w:r>
        <w:rPr>
          <w:u w:val="single"/>
        </w:rPr>
        <w:t>Hlasování o doplnění EK AS</w:t>
      </w:r>
      <w:r w:rsidR="00324BB8">
        <w:rPr>
          <w:u w:val="single"/>
        </w:rPr>
        <w:t xml:space="preserve"> MU</w:t>
      </w:r>
      <w:r>
        <w:rPr>
          <w:u w:val="single"/>
        </w:rPr>
        <w:t xml:space="preserve"> </w:t>
      </w:r>
    </w:p>
    <w:p w14:paraId="680A6A89" w14:textId="7811E1EE" w:rsidR="00A06F57" w:rsidRPr="00675B77" w:rsidRDefault="00A06F57" w:rsidP="00A06F57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  <w:r w:rsidRPr="00675B77">
        <w:t xml:space="preserve">Počet přítomných členů AS MU byl před zahájením hlasování </w:t>
      </w:r>
      <w:r w:rsidR="00A460AF">
        <w:t>41</w:t>
      </w:r>
      <w:r w:rsidRPr="00675B77">
        <w:t xml:space="preserve">. </w:t>
      </w:r>
    </w:p>
    <w:p w14:paraId="72A5FE21" w14:textId="77777777" w:rsidR="00A06F57" w:rsidRPr="00675B77" w:rsidRDefault="00A06F57" w:rsidP="00A06F57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</w:p>
    <w:p w14:paraId="65133B8F" w14:textId="77777777" w:rsidR="00A06F57" w:rsidRPr="00675B77" w:rsidRDefault="00A06F57" w:rsidP="00A06F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36"/>
          <w:tab w:val="left" w:pos="5296"/>
          <w:tab w:val="left" w:pos="6987"/>
        </w:tabs>
        <w:ind w:left="426" w:right="195"/>
        <w:jc w:val="both"/>
        <w:rPr>
          <w:b/>
        </w:rPr>
      </w:pPr>
      <w:r w:rsidRPr="00675B77">
        <w:rPr>
          <w:b/>
        </w:rPr>
        <w:t xml:space="preserve">                                                    Pro       </w:t>
      </w:r>
      <w:r>
        <w:rPr>
          <w:b/>
        </w:rPr>
        <w:t xml:space="preserve">Proti     </w:t>
      </w:r>
      <w:proofErr w:type="gramStart"/>
      <w:r w:rsidRPr="00675B77">
        <w:rPr>
          <w:b/>
        </w:rPr>
        <w:t>Zdržel</w:t>
      </w:r>
      <w:proofErr w:type="gramEnd"/>
      <w:r w:rsidRPr="00675B77">
        <w:rPr>
          <w:b/>
        </w:rPr>
        <w:t xml:space="preserve"> se</w:t>
      </w:r>
    </w:p>
    <w:p w14:paraId="2DE0DBA8" w14:textId="03588813" w:rsidR="00A06F57" w:rsidRPr="00675B77" w:rsidRDefault="00A06F57" w:rsidP="00A06F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right="195"/>
        <w:jc w:val="both"/>
      </w:pPr>
      <w:r w:rsidRPr="00A06F57">
        <w:t>Mgr. Oldřich Krpec, Ph.D</w:t>
      </w:r>
      <w:r w:rsidRPr="00675B77">
        <w:tab/>
        <w:t xml:space="preserve">        </w:t>
      </w:r>
      <w:r w:rsidR="00A460AF">
        <w:t xml:space="preserve"> 41</w:t>
      </w:r>
      <w:r w:rsidR="008B4C09">
        <w:t xml:space="preserve">          0           0</w:t>
      </w:r>
    </w:p>
    <w:p w14:paraId="2657756E" w14:textId="77777777" w:rsidR="00A06F57" w:rsidRPr="00675B77" w:rsidRDefault="00A06F57" w:rsidP="00A06F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right="195"/>
        <w:jc w:val="both"/>
        <w:rPr>
          <w:b/>
        </w:rPr>
      </w:pPr>
    </w:p>
    <w:p w14:paraId="0440B5B0" w14:textId="77777777" w:rsidR="00A06F57" w:rsidRPr="00675B77" w:rsidRDefault="00A06F57" w:rsidP="00A06F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26" w:right="195"/>
        <w:jc w:val="both"/>
        <w:rPr>
          <w:u w:val="single"/>
        </w:rPr>
      </w:pPr>
      <w:r w:rsidRPr="00675B77">
        <w:rPr>
          <w:u w:val="single"/>
        </w:rPr>
        <w:t>Přijaté usnesení:</w:t>
      </w:r>
    </w:p>
    <w:p w14:paraId="4186C14F" w14:textId="228F7015" w:rsidR="00A06F57" w:rsidRPr="00586952" w:rsidRDefault="00A06F57" w:rsidP="00A06F57">
      <w:pPr>
        <w:pStyle w:val="Normln1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5"/>
        <w:contextualSpacing/>
        <w:jc w:val="both"/>
        <w:rPr>
          <w:b/>
        </w:rPr>
      </w:pPr>
      <w:r w:rsidRPr="007C4DFF">
        <w:rPr>
          <w:b/>
        </w:rPr>
        <w:t xml:space="preserve">Akademický senát MU </w:t>
      </w:r>
      <w:r>
        <w:rPr>
          <w:b/>
        </w:rPr>
        <w:t xml:space="preserve">volí </w:t>
      </w:r>
      <w:r w:rsidRPr="00A13292">
        <w:rPr>
          <w:b/>
        </w:rPr>
        <w:t>Mgr. Oldřicha Krpce, Ph.D</w:t>
      </w:r>
      <w:r w:rsidR="003F3C2F" w:rsidRPr="00A13292">
        <w:rPr>
          <w:b/>
        </w:rPr>
        <w:t>.</w:t>
      </w:r>
      <w:r w:rsidR="00F41B07" w:rsidRPr="00A13292">
        <w:rPr>
          <w:b/>
        </w:rPr>
        <w:t>,</w:t>
      </w:r>
      <w:r>
        <w:rPr>
          <w:b/>
        </w:rPr>
        <w:t xml:space="preserve"> členem</w:t>
      </w:r>
      <w:r w:rsidRPr="007C4DFF">
        <w:rPr>
          <w:b/>
        </w:rPr>
        <w:t xml:space="preserve"> Ekonomické komise AS MU</w:t>
      </w:r>
      <w:r w:rsidRPr="00675B77">
        <w:rPr>
          <w:b/>
        </w:rPr>
        <w:t>.</w:t>
      </w:r>
    </w:p>
    <w:p w14:paraId="7A76A2D8" w14:textId="77777777" w:rsidR="00C81184" w:rsidRDefault="00C81184" w:rsidP="0033301B">
      <w:pPr>
        <w:pStyle w:val="Normln1"/>
        <w:ind w:left="397"/>
        <w:jc w:val="both"/>
      </w:pPr>
    </w:p>
    <w:p w14:paraId="4A17E261" w14:textId="5FB36F51" w:rsidR="00BE4CD6" w:rsidRPr="00862351" w:rsidRDefault="002F502C" w:rsidP="00BE4CD6">
      <w:pPr>
        <w:pStyle w:val="Nadpis1"/>
        <w:spacing w:before="360" w:after="240"/>
        <w:ind w:left="426" w:hanging="426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11.</w:t>
      </w:r>
      <w:r>
        <w:rPr>
          <w:rFonts w:ascii="Arial" w:hAnsi="Arial" w:cs="Arial"/>
          <w:sz w:val="22"/>
        </w:rPr>
        <w:tab/>
        <w:t>Změny termínů</w:t>
      </w:r>
      <w:r w:rsidR="00BE4CD6">
        <w:rPr>
          <w:rFonts w:ascii="Arial" w:hAnsi="Arial" w:cs="Arial"/>
          <w:sz w:val="22"/>
        </w:rPr>
        <w:t xml:space="preserve"> zasedání</w:t>
      </w:r>
      <w:r>
        <w:rPr>
          <w:rFonts w:ascii="Arial" w:hAnsi="Arial" w:cs="Arial"/>
          <w:sz w:val="22"/>
        </w:rPr>
        <w:t xml:space="preserve"> AS MU</w:t>
      </w:r>
      <w:r w:rsidR="004E6BC2">
        <w:rPr>
          <w:rFonts w:ascii="Arial" w:hAnsi="Arial" w:cs="Arial"/>
          <w:sz w:val="22"/>
        </w:rPr>
        <w:t xml:space="preserve"> v roce 2015</w:t>
      </w:r>
    </w:p>
    <w:p w14:paraId="1158A6E2" w14:textId="031CAFE7" w:rsidR="00BE4CD6" w:rsidRDefault="004939E6" w:rsidP="004939E6">
      <w:pPr>
        <w:ind w:left="426"/>
        <w:jc w:val="both"/>
      </w:pPr>
      <w:r>
        <w:t xml:space="preserve">Předseda </w:t>
      </w:r>
      <w:r w:rsidR="00753EDF">
        <w:t xml:space="preserve">AS </w:t>
      </w:r>
      <w:r w:rsidR="004E6BC2">
        <w:t xml:space="preserve">uvedl, že </w:t>
      </w:r>
      <w:r>
        <w:t xml:space="preserve">příští zasedání, které se má konat dne </w:t>
      </w:r>
      <w:r w:rsidRPr="004939E6">
        <w:t>2. listopad</w:t>
      </w:r>
      <w:r>
        <w:t>u</w:t>
      </w:r>
      <w:r w:rsidRPr="004939E6">
        <w:t xml:space="preserve"> </w:t>
      </w:r>
      <w:r w:rsidR="00B30BBE">
        <w:t>2015</w:t>
      </w:r>
      <w:r w:rsidR="001A2E28">
        <w:t>,</w:t>
      </w:r>
      <w:r w:rsidR="00B30BBE">
        <w:t xml:space="preserve"> </w:t>
      </w:r>
      <w:r w:rsidR="002712AF">
        <w:t>se jeví jako nevhodný termín.</w:t>
      </w:r>
      <w:r w:rsidRPr="004939E6">
        <w:t xml:space="preserve"> </w:t>
      </w:r>
      <w:r w:rsidR="002712AF">
        <w:t>V</w:t>
      </w:r>
      <w:r>
        <w:t xml:space="preserve"> této chvíli je </w:t>
      </w:r>
      <w:r w:rsidR="00A13292">
        <w:t xml:space="preserve">jediný bod </w:t>
      </w:r>
      <w:r w:rsidRPr="004939E6">
        <w:t>k</w:t>
      </w:r>
      <w:r>
        <w:t> </w:t>
      </w:r>
      <w:r w:rsidR="00A13292">
        <w:t>pro</w:t>
      </w:r>
      <w:r w:rsidRPr="004939E6">
        <w:t>jednání</w:t>
      </w:r>
      <w:r>
        <w:t>.</w:t>
      </w:r>
      <w:r w:rsidRPr="004939E6">
        <w:t xml:space="preserve"> </w:t>
      </w:r>
      <w:r>
        <w:t>Navrhl</w:t>
      </w:r>
      <w:r w:rsidRPr="004939E6">
        <w:t xml:space="preserve"> </w:t>
      </w:r>
      <w:r>
        <w:t xml:space="preserve">toto </w:t>
      </w:r>
      <w:r w:rsidRPr="004939E6">
        <w:t>zasedání zrušit.</w:t>
      </w:r>
      <w:r>
        <w:t xml:space="preserve"> Dále uvedl, že p</w:t>
      </w:r>
      <w:r w:rsidR="00BE4CD6" w:rsidRPr="00BE4CD6">
        <w:t>rosincové zasedání se má podle původního harmonogramu konat 7. prosince 2015. Vzh</w:t>
      </w:r>
      <w:r>
        <w:t>ledem ke komplikované přípravě P</w:t>
      </w:r>
      <w:r w:rsidR="00BE4CD6" w:rsidRPr="00BE4CD6">
        <w:t>ravidel ho</w:t>
      </w:r>
      <w:r>
        <w:t>spodaření MU na rok 2016 navrhl, aby se</w:t>
      </w:r>
      <w:r w:rsidR="00BE4CD6" w:rsidRPr="00BE4CD6">
        <w:t xml:space="preserve"> </w:t>
      </w:r>
      <w:r>
        <w:t>zasedání konalo</w:t>
      </w:r>
      <w:r w:rsidR="00BE4CD6" w:rsidRPr="00BE4CD6">
        <w:t xml:space="preserve"> o týden později – 14. prosince 2015.</w:t>
      </w:r>
      <w:r w:rsidR="00993A83">
        <w:t xml:space="preserve"> </w:t>
      </w:r>
    </w:p>
    <w:p w14:paraId="0FD1B8BF" w14:textId="77777777" w:rsidR="00D1038A" w:rsidRDefault="00D1038A" w:rsidP="00444753">
      <w:pPr>
        <w:jc w:val="both"/>
      </w:pPr>
    </w:p>
    <w:p w14:paraId="7BA92205" w14:textId="14F1C1FE" w:rsidR="00D1038A" w:rsidRPr="00D1038A" w:rsidRDefault="00D1038A" w:rsidP="005E7F04">
      <w:pPr>
        <w:jc w:val="both"/>
        <w:rPr>
          <w:i/>
        </w:rPr>
      </w:pPr>
      <w:r w:rsidRPr="00D1038A">
        <w:rPr>
          <w:i/>
        </w:rPr>
        <w:t>Odchází 1 senátorka</w:t>
      </w:r>
    </w:p>
    <w:p w14:paraId="385275BA" w14:textId="77777777" w:rsidR="00BE4CD6" w:rsidRDefault="00BE4CD6" w:rsidP="00BE4CD6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BE4CD6" w14:paraId="590C7AFA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E7B298D" w14:textId="72CA01CC" w:rsidR="00BE4CD6" w:rsidRDefault="00BE4CD6" w:rsidP="00085A05">
            <w:pPr>
              <w:tabs>
                <w:tab w:val="left" w:pos="220"/>
              </w:tabs>
              <w:spacing w:line="360" w:lineRule="auto"/>
              <w:ind w:left="75" w:right="19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</w:t>
            </w:r>
            <w:r w:rsidR="004A702F">
              <w:rPr>
                <w:szCs w:val="22"/>
                <w:u w:val="single"/>
              </w:rPr>
              <w:t xml:space="preserve"> </w:t>
            </w:r>
            <w:r w:rsidR="00520D0E">
              <w:rPr>
                <w:szCs w:val="22"/>
                <w:u w:val="single"/>
              </w:rPr>
              <w:t xml:space="preserve">změně </w:t>
            </w:r>
            <w:r w:rsidR="00F12618">
              <w:rPr>
                <w:szCs w:val="22"/>
                <w:u w:val="single"/>
              </w:rPr>
              <w:t>termínů</w:t>
            </w:r>
            <w:r w:rsidR="004A702F">
              <w:rPr>
                <w:szCs w:val="22"/>
                <w:u w:val="single"/>
              </w:rPr>
              <w:t xml:space="preserve"> zasedání</w:t>
            </w:r>
            <w:r w:rsidR="00F12618">
              <w:rPr>
                <w:szCs w:val="22"/>
                <w:u w:val="single"/>
              </w:rPr>
              <w:t xml:space="preserve"> AS MU v roce 2015</w:t>
            </w:r>
          </w:p>
          <w:p w14:paraId="2428DCEB" w14:textId="697AE7B7" w:rsidR="00BE4CD6" w:rsidRPr="0033301B" w:rsidRDefault="00BE4CD6" w:rsidP="005F1505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A460AF">
              <w:t>40</w:t>
            </w:r>
            <w:r w:rsidRPr="0033301B">
              <w:t>.</w:t>
            </w:r>
          </w:p>
          <w:p w14:paraId="4EAFEA07" w14:textId="504EF8E9" w:rsidR="00BE4CD6" w:rsidRPr="0033301B" w:rsidRDefault="00BE4CD6" w:rsidP="005F1505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A460AF">
              <w:t>36</w:t>
            </w:r>
          </w:p>
          <w:p w14:paraId="4DB1F365" w14:textId="77777777" w:rsidR="00BE4CD6" w:rsidRPr="0033301B" w:rsidRDefault="00BE4CD6" w:rsidP="005F1505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3ED35643" w14:textId="331070E7" w:rsidR="00BE4CD6" w:rsidRDefault="00C97095" w:rsidP="005F150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4</w:t>
            </w:r>
          </w:p>
          <w:p w14:paraId="4CA129BF" w14:textId="77777777" w:rsidR="00BE4CD6" w:rsidRDefault="00BE4CD6" w:rsidP="005F1505">
            <w:pPr>
              <w:pStyle w:val="Normln1"/>
              <w:rPr>
                <w:szCs w:val="22"/>
                <w:u w:val="single"/>
              </w:rPr>
            </w:pPr>
          </w:p>
          <w:p w14:paraId="5DCB6352" w14:textId="77777777" w:rsidR="00BE4CD6" w:rsidRDefault="00BE4CD6" w:rsidP="005F1505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5EAE1FF2" w14:textId="13346701" w:rsidR="00BE4CD6" w:rsidRPr="006B5FC2" w:rsidRDefault="00C71414" w:rsidP="0097387A">
            <w:pPr>
              <w:pStyle w:val="Normln1"/>
              <w:ind w:left="75"/>
              <w:jc w:val="both"/>
              <w:rPr>
                <w:b/>
              </w:rPr>
            </w:pPr>
            <w:r w:rsidRPr="00C71414">
              <w:rPr>
                <w:b/>
              </w:rPr>
              <w:t xml:space="preserve">Akademický senát MU souhlasí se </w:t>
            </w:r>
            <w:r>
              <w:rPr>
                <w:b/>
              </w:rPr>
              <w:t xml:space="preserve">zrušením </w:t>
            </w:r>
            <w:r w:rsidR="00C97095">
              <w:rPr>
                <w:b/>
              </w:rPr>
              <w:t>termínu</w:t>
            </w:r>
            <w:r w:rsidR="00202224">
              <w:rPr>
                <w:b/>
              </w:rPr>
              <w:t xml:space="preserve"> řádného zasedání</w:t>
            </w:r>
            <w:r w:rsidR="0097387A">
              <w:rPr>
                <w:b/>
              </w:rPr>
              <w:t xml:space="preserve"> 2. 11. 2015 </w:t>
            </w:r>
            <w:r w:rsidR="00C97095">
              <w:rPr>
                <w:b/>
              </w:rPr>
              <w:t>a</w:t>
            </w:r>
            <w:r w:rsidR="0097387A">
              <w:rPr>
                <w:b/>
              </w:rPr>
              <w:t xml:space="preserve"> </w:t>
            </w:r>
            <w:r w:rsidR="003C4A89" w:rsidRPr="003C4A89">
              <w:rPr>
                <w:b/>
              </w:rPr>
              <w:t>se změnou termínu řádného zasedání z</w:t>
            </w:r>
            <w:r w:rsidR="00202224">
              <w:rPr>
                <w:b/>
              </w:rPr>
              <w:t>e</w:t>
            </w:r>
            <w:r w:rsidR="003C4A89" w:rsidRPr="003C4A89">
              <w:rPr>
                <w:b/>
              </w:rPr>
              <w:t xml:space="preserve"> 7. 12. 2015 na 14. 12. 2015.</w:t>
            </w:r>
          </w:p>
        </w:tc>
      </w:tr>
    </w:tbl>
    <w:p w14:paraId="33BD361E" w14:textId="77777777" w:rsidR="00BE4CD6" w:rsidRDefault="00BE4CD6" w:rsidP="0033301B">
      <w:pPr>
        <w:pStyle w:val="Normln1"/>
        <w:ind w:left="397"/>
        <w:jc w:val="both"/>
      </w:pPr>
    </w:p>
    <w:p w14:paraId="5562601F" w14:textId="6ADB4599" w:rsidR="00E94CDA" w:rsidRPr="0096207F" w:rsidRDefault="008F7D31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4404C1" w:rsidRPr="0096207F">
        <w:rPr>
          <w:rFonts w:ascii="Arial" w:hAnsi="Arial" w:cs="Arial"/>
          <w:sz w:val="22"/>
        </w:rPr>
        <w:t>.</w:t>
      </w:r>
      <w:r w:rsidR="004404C1" w:rsidRPr="0096207F">
        <w:rPr>
          <w:rFonts w:ascii="Arial" w:hAnsi="Arial" w:cs="Arial"/>
          <w:sz w:val="22"/>
        </w:rPr>
        <w:tab/>
        <w:t>Různé</w:t>
      </w:r>
    </w:p>
    <w:p w14:paraId="314E4BB2" w14:textId="6E4E4879" w:rsidR="00D91EF0" w:rsidRDefault="001B1351" w:rsidP="007059ED">
      <w:pPr>
        <w:pStyle w:val="Normln1"/>
        <w:numPr>
          <w:ilvl w:val="0"/>
          <w:numId w:val="9"/>
        </w:numPr>
        <w:spacing w:after="120"/>
        <w:jc w:val="both"/>
        <w:rPr>
          <w:b/>
        </w:rPr>
      </w:pPr>
      <w:r w:rsidRPr="001B1351">
        <w:rPr>
          <w:b/>
        </w:rPr>
        <w:t>Externí členové SK RVŠ</w:t>
      </w:r>
      <w:r w:rsidR="00790464">
        <w:rPr>
          <w:b/>
        </w:rPr>
        <w:t xml:space="preserve">  </w:t>
      </w:r>
    </w:p>
    <w:p w14:paraId="332E82A5" w14:textId="5AA769A4" w:rsidR="00D91EF0" w:rsidRPr="00D91EF0" w:rsidRDefault="00E3057B" w:rsidP="00730A4A">
      <w:pPr>
        <w:ind w:left="1092"/>
        <w:jc w:val="both"/>
      </w:pPr>
      <w:r w:rsidRPr="00E3057B">
        <w:t>Předseda SK informoval AS, že SK RVŠ má externí členy, kteří nejsou „skutečnými“ členy SK RVŠ s právy řádných členů a nejsou oficiálními delegáty univerzity. Tito externí členové pomáhají SK RVŠ s přípravou akcí a činností SK RVŠ, včetně jejích různých komisí. Předseda SK se domnívá, že tito externí členové by měli být schváleni AS, aby mohli oficiálně působit jako reprezentace MU v SK RVŠ (bez práv řádných členů) a měli nárok žádat o proplacení nákladů na činnost v SK RVŠ.</w:t>
      </w:r>
    </w:p>
    <w:p w14:paraId="784CBE54" w14:textId="77777777" w:rsidR="00D91EF0" w:rsidRPr="00D91EF0" w:rsidRDefault="00D91EF0" w:rsidP="00D91EF0">
      <w:pPr>
        <w:rPr>
          <w:b/>
        </w:rPr>
      </w:pPr>
    </w:p>
    <w:tbl>
      <w:tblPr>
        <w:tblpPr w:leftFromText="141" w:rightFromText="141" w:vertAnchor="text" w:tblpXSpec="right" w:tblpY="1"/>
        <w:tblOverlap w:val="never"/>
        <w:tblW w:w="83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8363"/>
      </w:tblGrid>
      <w:tr w:rsidR="005E6A53" w:rsidRPr="006B5FC2" w14:paraId="026C54E5" w14:textId="77777777" w:rsidTr="00BC61E3"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BB3FCDD" w14:textId="2199E87A" w:rsidR="005E6A53" w:rsidRDefault="00910308" w:rsidP="00BC61E3">
            <w:pPr>
              <w:tabs>
                <w:tab w:val="left" w:pos="220"/>
              </w:tabs>
              <w:spacing w:line="360" w:lineRule="auto"/>
              <w:ind w:left="75" w:right="19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„externích členech</w:t>
            </w:r>
            <w:r w:rsidR="005E6A53" w:rsidRPr="00715C3D">
              <w:rPr>
                <w:szCs w:val="22"/>
                <w:u w:val="single"/>
              </w:rPr>
              <w:t>“ v SK RVŠ</w:t>
            </w:r>
          </w:p>
          <w:p w14:paraId="43F725AE" w14:textId="6748ED23" w:rsidR="005E6A53" w:rsidRPr="0033301B" w:rsidRDefault="005E6A53" w:rsidP="00BC61E3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4F1E9F">
              <w:t>40</w:t>
            </w:r>
            <w:r w:rsidRPr="0033301B">
              <w:t>.</w:t>
            </w:r>
          </w:p>
          <w:p w14:paraId="7B6D4DDD" w14:textId="6E98DDCE" w:rsidR="005E6A53" w:rsidRPr="0033301B" w:rsidRDefault="005E6A53" w:rsidP="00BC61E3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4F1E9F">
              <w:t>40</w:t>
            </w:r>
          </w:p>
          <w:p w14:paraId="2B510655" w14:textId="6A584AA6" w:rsidR="005E6A53" w:rsidRPr="0033301B" w:rsidRDefault="005E6A53" w:rsidP="00BC61E3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 w:rsidR="00A6165F">
              <w:t>0</w:t>
            </w:r>
          </w:p>
          <w:p w14:paraId="5E6CA5D9" w14:textId="77777777" w:rsidR="005E6A53" w:rsidRDefault="005E6A53" w:rsidP="00BC61E3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9234DCD" w14:textId="77777777" w:rsidR="005E6A53" w:rsidRDefault="005E6A53" w:rsidP="00BC61E3">
            <w:pPr>
              <w:pStyle w:val="Normln1"/>
              <w:rPr>
                <w:szCs w:val="22"/>
                <w:u w:val="single"/>
              </w:rPr>
            </w:pPr>
          </w:p>
          <w:p w14:paraId="2A6C6E64" w14:textId="77777777" w:rsidR="005E6A53" w:rsidRDefault="005E6A53" w:rsidP="00BC61E3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1CD3BFA8" w14:textId="1082D715" w:rsidR="005E6A53" w:rsidRPr="006B5FC2" w:rsidRDefault="005E6A53" w:rsidP="00BC61E3">
            <w:pPr>
              <w:pStyle w:val="Normln1"/>
              <w:ind w:left="75"/>
              <w:rPr>
                <w:b/>
              </w:rPr>
            </w:pPr>
            <w:r w:rsidRPr="005E6A53">
              <w:rPr>
                <w:b/>
              </w:rPr>
              <w:t xml:space="preserve">Akademický </w:t>
            </w:r>
            <w:proofErr w:type="gramStart"/>
            <w:r w:rsidRPr="005E6A53">
              <w:rPr>
                <w:b/>
              </w:rPr>
              <w:t xml:space="preserve">senát MU </w:t>
            </w:r>
            <w:r w:rsidR="00BC61E3">
              <w:rPr>
                <w:b/>
              </w:rPr>
              <w:t>se usnesl</w:t>
            </w:r>
            <w:proofErr w:type="gramEnd"/>
            <w:r w:rsidR="00BC61E3">
              <w:rPr>
                <w:b/>
              </w:rPr>
              <w:t>, že externí členové Studentské komory</w:t>
            </w:r>
            <w:r w:rsidRPr="005E6A53">
              <w:rPr>
                <w:b/>
              </w:rPr>
              <w:t xml:space="preserve"> RVŠ, mají-li být považováni za součást reprezentace MU, musí být schváleni AS MU po předchozím doporučení SK AS MU</w:t>
            </w:r>
            <w:r w:rsidR="00D54BAB">
              <w:rPr>
                <w:b/>
              </w:rPr>
              <w:t>.</w:t>
            </w:r>
          </w:p>
        </w:tc>
      </w:tr>
    </w:tbl>
    <w:p w14:paraId="647460C6" w14:textId="44198EFD" w:rsidR="00BC61E3" w:rsidRDefault="00BC61E3" w:rsidP="001B1351">
      <w:pPr>
        <w:pStyle w:val="Normln1"/>
        <w:spacing w:after="120"/>
        <w:ind w:left="1069"/>
        <w:contextualSpacing/>
        <w:rPr>
          <w:b/>
        </w:rPr>
      </w:pPr>
    </w:p>
    <w:p w14:paraId="065BC383" w14:textId="77777777" w:rsidR="00BC61E3" w:rsidRPr="00BC61E3" w:rsidRDefault="00BC61E3" w:rsidP="00BC61E3"/>
    <w:p w14:paraId="7B7824F7" w14:textId="77777777" w:rsidR="00BC61E3" w:rsidRPr="00BC61E3" w:rsidRDefault="00BC61E3" w:rsidP="00BC61E3"/>
    <w:p w14:paraId="6A036E91" w14:textId="77777777" w:rsidR="00BC61E3" w:rsidRPr="00BC61E3" w:rsidRDefault="00BC61E3" w:rsidP="00BC61E3"/>
    <w:p w14:paraId="238F4B71" w14:textId="20B5A5B7" w:rsidR="00BC61E3" w:rsidRDefault="00BC61E3" w:rsidP="001B1351">
      <w:pPr>
        <w:pStyle w:val="Normln1"/>
        <w:spacing w:after="120"/>
        <w:ind w:left="1069"/>
        <w:contextualSpacing/>
        <w:rPr>
          <w:b/>
        </w:rPr>
      </w:pPr>
    </w:p>
    <w:p w14:paraId="73A32CAD" w14:textId="77777777" w:rsidR="005E6A53" w:rsidRPr="00A461F3" w:rsidRDefault="00BC61E3" w:rsidP="001B1351">
      <w:pPr>
        <w:pStyle w:val="Normln1"/>
        <w:spacing w:after="120"/>
        <w:ind w:left="1069"/>
        <w:contextualSpacing/>
        <w:rPr>
          <w:b/>
        </w:rPr>
      </w:pPr>
      <w:r>
        <w:rPr>
          <w:b/>
        </w:rPr>
        <w:br w:type="textWrapping" w:clear="all"/>
      </w:r>
    </w:p>
    <w:p w14:paraId="2172A63D" w14:textId="77777777" w:rsidR="009B19E2" w:rsidRPr="00651114" w:rsidRDefault="009B19E2" w:rsidP="00A461F3">
      <w:pPr>
        <w:pStyle w:val="Normln1"/>
        <w:spacing w:after="120"/>
        <w:ind w:left="993"/>
        <w:contextualSpacing/>
        <w:jc w:val="both"/>
        <w:rPr>
          <w:b/>
        </w:rPr>
      </w:pPr>
    </w:p>
    <w:p w14:paraId="0D4B8AEF" w14:textId="77777777" w:rsidR="00297AE0" w:rsidRDefault="00297AE0" w:rsidP="007059ED">
      <w:pPr>
        <w:pStyle w:val="Normln1"/>
        <w:numPr>
          <w:ilvl w:val="0"/>
          <w:numId w:val="9"/>
        </w:numPr>
        <w:spacing w:after="120"/>
        <w:jc w:val="both"/>
        <w:rPr>
          <w:b/>
        </w:rPr>
      </w:pPr>
      <w:r w:rsidRPr="00715C3D">
        <w:rPr>
          <w:b/>
        </w:rPr>
        <w:t>Schválení delegace „externího člena“ v SK RVŠ</w:t>
      </w:r>
    </w:p>
    <w:p w14:paraId="5887C068" w14:textId="5F8384A6" w:rsidR="00297AE0" w:rsidRDefault="00297AE0" w:rsidP="00297AE0">
      <w:pPr>
        <w:pStyle w:val="Normln1"/>
        <w:spacing w:before="240" w:after="120"/>
        <w:ind w:left="1072"/>
        <w:contextualSpacing/>
      </w:pPr>
      <w:r>
        <w:t xml:space="preserve">Předseda SK uvedl, že externí členkou SK RVŠ je </w:t>
      </w:r>
      <w:r w:rsidR="00F162B3" w:rsidRPr="00F162B3">
        <w:t xml:space="preserve">za </w:t>
      </w:r>
      <w:proofErr w:type="gramStart"/>
      <w:r w:rsidR="00F162B3" w:rsidRPr="00F162B3">
        <w:t>MU</w:t>
      </w:r>
      <w:proofErr w:type="gramEnd"/>
      <w:r w:rsidR="00F162B3" w:rsidRPr="00F162B3">
        <w:t xml:space="preserve"> </w:t>
      </w:r>
      <w:r w:rsidR="00A13292">
        <w:t>Bc</w:t>
      </w:r>
      <w:r w:rsidR="00D27AD8">
        <w:t>.</w:t>
      </w:r>
      <w:r w:rsidR="00A13292">
        <w:t xml:space="preserve"> </w:t>
      </w:r>
      <w:r>
        <w:t xml:space="preserve">Vlasta Hledíková. </w:t>
      </w:r>
    </w:p>
    <w:p w14:paraId="6AED2B92" w14:textId="77777777" w:rsidR="00297AE0" w:rsidRDefault="00297AE0" w:rsidP="00297AE0">
      <w:pPr>
        <w:pStyle w:val="Normln1"/>
        <w:spacing w:after="120"/>
        <w:ind w:left="1069"/>
        <w:contextualSpacing/>
      </w:pPr>
    </w:p>
    <w:p w14:paraId="27AD7F6B" w14:textId="77777777" w:rsidR="00297AE0" w:rsidRDefault="00297AE0" w:rsidP="00297AE0">
      <w:pPr>
        <w:pStyle w:val="Normln1"/>
        <w:spacing w:after="120"/>
        <w:ind w:left="1069"/>
        <w:contextualSpacing/>
      </w:pPr>
      <w:r>
        <w:t>Bc. Vlasta Hledíková se představila AS MU.</w:t>
      </w:r>
    </w:p>
    <w:p w14:paraId="45FDFD9E" w14:textId="77777777" w:rsidR="00297AE0" w:rsidRDefault="00297AE0" w:rsidP="00297AE0">
      <w:pPr>
        <w:pStyle w:val="Normln1"/>
        <w:spacing w:after="120"/>
        <w:ind w:left="1069"/>
        <w:contextualSpacing/>
      </w:pPr>
    </w:p>
    <w:tbl>
      <w:tblPr>
        <w:tblW w:w="8363" w:type="dxa"/>
        <w:tblInd w:w="10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8363"/>
      </w:tblGrid>
      <w:tr w:rsidR="00297AE0" w:rsidRPr="006B5FC2" w14:paraId="13C1BA18" w14:textId="77777777" w:rsidTr="004F6818"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BF776C2" w14:textId="77777777" w:rsidR="00297AE0" w:rsidRDefault="00297AE0" w:rsidP="004F6818">
            <w:pPr>
              <w:tabs>
                <w:tab w:val="left" w:pos="220"/>
              </w:tabs>
              <w:spacing w:line="360" w:lineRule="auto"/>
              <w:ind w:left="75" w:right="19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Pr="00085A05">
              <w:rPr>
                <w:u w:val="single"/>
              </w:rPr>
              <w:t>schválení</w:t>
            </w:r>
            <w:r>
              <w:rPr>
                <w:szCs w:val="22"/>
                <w:u w:val="single"/>
              </w:rPr>
              <w:t xml:space="preserve"> </w:t>
            </w:r>
            <w:r w:rsidRPr="00715C3D">
              <w:rPr>
                <w:szCs w:val="22"/>
                <w:u w:val="single"/>
              </w:rPr>
              <w:t>delegace „externího člena“ v SK RVŠ</w:t>
            </w:r>
          </w:p>
          <w:p w14:paraId="1F93BA95" w14:textId="3F91B453" w:rsidR="00297AE0" w:rsidRPr="0033301B" w:rsidRDefault="00297AE0" w:rsidP="004F6818">
            <w:pPr>
              <w:pStyle w:val="Normln1"/>
              <w:ind w:left="75"/>
            </w:pPr>
            <w:r w:rsidRPr="0033301B">
              <w:t xml:space="preserve">Počet přítomných členů AS </w:t>
            </w:r>
            <w:r>
              <w:t>MU</w:t>
            </w:r>
            <w:r w:rsidR="00A420E5">
              <w:t xml:space="preserve"> byl před zahájením hlasování 40</w:t>
            </w:r>
            <w:r w:rsidRPr="0033301B">
              <w:t>.</w:t>
            </w:r>
          </w:p>
          <w:p w14:paraId="0169B243" w14:textId="0F57B2E0" w:rsidR="00297AE0" w:rsidRPr="0033301B" w:rsidRDefault="00297AE0" w:rsidP="004F6818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 w:rsidR="00A420E5">
              <w:t>40</w:t>
            </w:r>
            <w:bookmarkStart w:id="1" w:name="_GoBack"/>
            <w:bookmarkEnd w:id="1"/>
          </w:p>
          <w:p w14:paraId="4EE8566E" w14:textId="77777777" w:rsidR="00297AE0" w:rsidRPr="0033301B" w:rsidRDefault="00297AE0" w:rsidP="004F6818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4248AC9A" w14:textId="77777777" w:rsidR="00297AE0" w:rsidRDefault="00297AE0" w:rsidP="004F6818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91271CC" w14:textId="77777777" w:rsidR="00297AE0" w:rsidRDefault="00297AE0" w:rsidP="004F6818">
            <w:pPr>
              <w:pStyle w:val="Normln1"/>
              <w:rPr>
                <w:szCs w:val="22"/>
                <w:u w:val="single"/>
              </w:rPr>
            </w:pPr>
          </w:p>
          <w:p w14:paraId="53A4A7DA" w14:textId="77777777" w:rsidR="00297AE0" w:rsidRDefault="00297AE0" w:rsidP="004F6818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Přijaté usnesení:</w:t>
            </w:r>
          </w:p>
          <w:p w14:paraId="6EC84310" w14:textId="77777777" w:rsidR="00297AE0" w:rsidRPr="006B5FC2" w:rsidRDefault="00297AE0" w:rsidP="004F6818">
            <w:pPr>
              <w:pStyle w:val="Normln1"/>
              <w:ind w:left="75"/>
              <w:rPr>
                <w:b/>
              </w:rPr>
            </w:pPr>
            <w:r>
              <w:rPr>
                <w:b/>
              </w:rPr>
              <w:t xml:space="preserve">Akademický senát MU podporuje </w:t>
            </w:r>
            <w:r w:rsidRPr="00715C3D">
              <w:rPr>
                <w:b/>
              </w:rPr>
              <w:t xml:space="preserve">členství </w:t>
            </w:r>
            <w:r>
              <w:rPr>
                <w:b/>
              </w:rPr>
              <w:t>Bc. Vlasty Hledíkové ve Studentské komoře Rady vysokých škol.</w:t>
            </w:r>
          </w:p>
        </w:tc>
      </w:tr>
    </w:tbl>
    <w:p w14:paraId="4531E5DC" w14:textId="77777777" w:rsidR="00297AE0" w:rsidRDefault="00297AE0" w:rsidP="00297AE0">
      <w:pPr>
        <w:pStyle w:val="Normln1"/>
        <w:spacing w:after="120"/>
        <w:ind w:left="1069"/>
        <w:jc w:val="both"/>
        <w:rPr>
          <w:b/>
        </w:rPr>
      </w:pPr>
    </w:p>
    <w:p w14:paraId="64444625" w14:textId="5B666E10" w:rsidR="00675B77" w:rsidRPr="00675B77" w:rsidRDefault="00D91EF0" w:rsidP="00297AE0">
      <w:pPr>
        <w:pStyle w:val="Normln1"/>
        <w:numPr>
          <w:ilvl w:val="0"/>
          <w:numId w:val="9"/>
        </w:numPr>
        <w:spacing w:after="120"/>
        <w:jc w:val="both"/>
        <w:rPr>
          <w:b/>
        </w:rPr>
      </w:pPr>
      <w:r>
        <w:rPr>
          <w:b/>
        </w:rPr>
        <w:t>Informace o administrativní podpoře činnosti AS MU</w:t>
      </w:r>
    </w:p>
    <w:p w14:paraId="49C867B6" w14:textId="01671615" w:rsidR="00F61A1B" w:rsidRDefault="00F9750A" w:rsidP="0067620F">
      <w:pPr>
        <w:pStyle w:val="Normln1"/>
        <w:spacing w:after="120"/>
        <w:ind w:left="1078"/>
        <w:contextualSpacing/>
        <w:jc w:val="both"/>
      </w:pPr>
      <w:r>
        <w:t xml:space="preserve">Předseda AS informoval ohledně </w:t>
      </w:r>
      <w:r w:rsidR="005E294C">
        <w:t xml:space="preserve"> přípravy administrativní podpory činnosti AS </w:t>
      </w:r>
      <w:proofErr w:type="gramStart"/>
      <w:r w:rsidR="005E294C">
        <w:t>MU</w:t>
      </w:r>
      <w:proofErr w:type="gramEnd"/>
      <w:r w:rsidR="005E294C">
        <w:t>.</w:t>
      </w:r>
    </w:p>
    <w:p w14:paraId="2D2C2653" w14:textId="77777777" w:rsidR="00F9750A" w:rsidRDefault="00F9750A" w:rsidP="0067620F">
      <w:pPr>
        <w:pStyle w:val="Normln1"/>
        <w:spacing w:after="120"/>
        <w:ind w:left="1078"/>
        <w:contextualSpacing/>
        <w:jc w:val="both"/>
      </w:pPr>
    </w:p>
    <w:p w14:paraId="1E26DA7E" w14:textId="0B361314" w:rsidR="00F9750A" w:rsidRDefault="00F9750A" w:rsidP="00297AE0">
      <w:pPr>
        <w:pStyle w:val="Normln1"/>
        <w:numPr>
          <w:ilvl w:val="0"/>
          <w:numId w:val="9"/>
        </w:numPr>
        <w:spacing w:after="120" w:line="360" w:lineRule="auto"/>
        <w:contextualSpacing/>
        <w:jc w:val="both"/>
        <w:rPr>
          <w:b/>
        </w:rPr>
      </w:pPr>
      <w:r w:rsidRPr="00F9750A">
        <w:rPr>
          <w:b/>
        </w:rPr>
        <w:t>CETOCOEN</w:t>
      </w:r>
    </w:p>
    <w:p w14:paraId="632F4D37" w14:textId="62B3AAD2" w:rsidR="00F5516C" w:rsidRDefault="00633CBC" w:rsidP="00633CBC">
      <w:pPr>
        <w:pStyle w:val="Normln1"/>
        <w:spacing w:after="120"/>
        <w:ind w:left="1078"/>
        <w:contextualSpacing/>
        <w:jc w:val="both"/>
      </w:pPr>
      <w:r>
        <w:t xml:space="preserve">Kvestor </w:t>
      </w:r>
      <w:r w:rsidR="00284A29">
        <w:t xml:space="preserve">informoval </w:t>
      </w:r>
      <w:r w:rsidR="00473BFB">
        <w:t xml:space="preserve">AS </w:t>
      </w:r>
      <w:r w:rsidR="00284A29">
        <w:t xml:space="preserve">o </w:t>
      </w:r>
      <w:r w:rsidR="00A13292">
        <w:t xml:space="preserve">vypořádání loňského </w:t>
      </w:r>
      <w:r w:rsidR="00284A29">
        <w:t>záměru deponovat částku ve výši 10 mil. Kč</w:t>
      </w:r>
      <w:r w:rsidR="006E673B">
        <w:t xml:space="preserve"> ve prospěch CETOCOEN</w:t>
      </w:r>
      <w:r w:rsidR="00284A29">
        <w:t>.</w:t>
      </w:r>
      <w:r w:rsidR="00A13292">
        <w:t xml:space="preserve"> Tento záměr byl podle loňských pravidel projednán v Ekonomické komisi AS </w:t>
      </w:r>
      <w:proofErr w:type="gramStart"/>
      <w:r w:rsidR="00A13292">
        <w:t>MU</w:t>
      </w:r>
      <w:proofErr w:type="gramEnd"/>
      <w:r w:rsidR="00A13292">
        <w:t>, a sice v září 2015.</w:t>
      </w:r>
    </w:p>
    <w:p w14:paraId="7AE568CA" w14:textId="77777777" w:rsidR="009F263F" w:rsidRDefault="009F263F" w:rsidP="00633CBC">
      <w:pPr>
        <w:pStyle w:val="Normln1"/>
        <w:spacing w:after="120"/>
        <w:ind w:left="1078"/>
        <w:contextualSpacing/>
        <w:jc w:val="both"/>
      </w:pPr>
    </w:p>
    <w:p w14:paraId="4DF20F15" w14:textId="5A3982A7" w:rsidR="009F263F" w:rsidRDefault="009F263F" w:rsidP="00297AE0">
      <w:pPr>
        <w:pStyle w:val="Normln1"/>
        <w:numPr>
          <w:ilvl w:val="0"/>
          <w:numId w:val="9"/>
        </w:numPr>
        <w:spacing w:after="120" w:line="360" w:lineRule="auto"/>
        <w:contextualSpacing/>
        <w:jc w:val="both"/>
        <w:rPr>
          <w:b/>
        </w:rPr>
      </w:pPr>
      <w:r w:rsidRPr="009F263F">
        <w:rPr>
          <w:b/>
        </w:rPr>
        <w:t>Informace o probíhajících volbách</w:t>
      </w:r>
    </w:p>
    <w:p w14:paraId="3C05E3D1" w14:textId="099374E9" w:rsidR="009F263F" w:rsidRDefault="009F263F" w:rsidP="009F263F">
      <w:pPr>
        <w:pStyle w:val="Normln1"/>
        <w:spacing w:after="120"/>
        <w:ind w:left="1069"/>
        <w:contextualSpacing/>
        <w:jc w:val="both"/>
      </w:pPr>
      <w:r w:rsidRPr="00ED5E37">
        <w:t xml:space="preserve">Předseda </w:t>
      </w:r>
      <w:proofErr w:type="spellStart"/>
      <w:r w:rsidRPr="00ED5E37">
        <w:t>VaMK</w:t>
      </w:r>
      <w:proofErr w:type="spellEnd"/>
      <w:r w:rsidRPr="00ED5E37">
        <w:t xml:space="preserve"> AS</w:t>
      </w:r>
      <w:r w:rsidR="006E673B" w:rsidRPr="00ED5E37">
        <w:t xml:space="preserve">, doc. </w:t>
      </w:r>
      <w:r w:rsidR="006E673B" w:rsidRPr="008F3CC7">
        <w:t>Tomandl,</w:t>
      </w:r>
      <w:r w:rsidRPr="008F3CC7">
        <w:t xml:space="preserve"> inform</w:t>
      </w:r>
      <w:r w:rsidR="00ED5E37" w:rsidRPr="008F3CC7">
        <w:t>oval AS o probíhajících doplňovacích volbách do KAP AS MU na FI a do SKAS AS MU na ESF.</w:t>
      </w:r>
    </w:p>
    <w:p w14:paraId="4EF481F1" w14:textId="77777777" w:rsidR="001C5F2A" w:rsidRDefault="001C5F2A" w:rsidP="009F263F">
      <w:pPr>
        <w:pStyle w:val="Normln1"/>
        <w:spacing w:after="120"/>
        <w:ind w:left="1069"/>
        <w:contextualSpacing/>
        <w:jc w:val="both"/>
      </w:pPr>
    </w:p>
    <w:p w14:paraId="1529E913" w14:textId="03DF2E4F" w:rsidR="001C5F2A" w:rsidRPr="001C5F2A" w:rsidRDefault="001C5F2A" w:rsidP="00297AE0">
      <w:pPr>
        <w:pStyle w:val="Normln1"/>
        <w:numPr>
          <w:ilvl w:val="0"/>
          <w:numId w:val="9"/>
        </w:numPr>
        <w:spacing w:after="120" w:line="360" w:lineRule="auto"/>
        <w:contextualSpacing/>
        <w:jc w:val="both"/>
        <w:rPr>
          <w:b/>
        </w:rPr>
      </w:pPr>
      <w:r w:rsidRPr="001C5F2A">
        <w:rPr>
          <w:b/>
        </w:rPr>
        <w:t>Prezentace na zasedání</w:t>
      </w:r>
    </w:p>
    <w:p w14:paraId="1B604A02" w14:textId="19BF6880" w:rsidR="001C5F2A" w:rsidRDefault="00F47A42" w:rsidP="009F263F">
      <w:pPr>
        <w:pStyle w:val="Normln1"/>
        <w:spacing w:after="120"/>
        <w:ind w:left="1069"/>
        <w:contextualSpacing/>
        <w:jc w:val="both"/>
      </w:pPr>
      <w:r>
        <w:t xml:space="preserve">Senátor </w:t>
      </w:r>
      <w:r w:rsidR="001C5F2A">
        <w:t xml:space="preserve">Ručka </w:t>
      </w:r>
      <w:r>
        <w:t xml:space="preserve">požádal </w:t>
      </w:r>
      <w:r w:rsidR="001C5F2A">
        <w:t>předkladatele</w:t>
      </w:r>
      <w:r>
        <w:t xml:space="preserve"> návrhů na zasedání AS, aby před zasedáním </w:t>
      </w:r>
      <w:r w:rsidR="0073361B">
        <w:t>poskytli AS</w:t>
      </w:r>
      <w:r w:rsidR="001C5F2A">
        <w:t xml:space="preserve"> prezentace</w:t>
      </w:r>
      <w:r>
        <w:t>, které hodlají promítat na zasedání</w:t>
      </w:r>
      <w:r w:rsidR="001C5F2A">
        <w:t>.</w:t>
      </w:r>
      <w:r w:rsidR="0073361B">
        <w:t xml:space="preserve"> AS by měl mít možnost se s obsahem prezentací seznámit v předstihu, aby členové AS mohli na zasedání s předkladatelem návrhu</w:t>
      </w:r>
      <w:r w:rsidR="00A169D9">
        <w:t xml:space="preserve"> diskutovat</w:t>
      </w:r>
      <w:r w:rsidR="0073361B">
        <w:t>.</w:t>
      </w:r>
    </w:p>
    <w:p w14:paraId="1C092B3F" w14:textId="48251D26" w:rsidR="001C5F2A" w:rsidRDefault="00CC151C" w:rsidP="00CC151C">
      <w:pPr>
        <w:pStyle w:val="Normln1"/>
        <w:tabs>
          <w:tab w:val="left" w:pos="6562"/>
        </w:tabs>
        <w:spacing w:after="120"/>
        <w:ind w:left="1069"/>
        <w:contextualSpacing/>
        <w:jc w:val="both"/>
      </w:pPr>
      <w:r>
        <w:tab/>
      </w:r>
    </w:p>
    <w:p w14:paraId="4B260AC1" w14:textId="4593F5F2" w:rsidR="001C5F2A" w:rsidRPr="001C5F2A" w:rsidRDefault="00F47A42" w:rsidP="00297AE0">
      <w:pPr>
        <w:pStyle w:val="Normln1"/>
        <w:numPr>
          <w:ilvl w:val="0"/>
          <w:numId w:val="9"/>
        </w:numPr>
        <w:spacing w:after="120" w:line="360" w:lineRule="auto"/>
        <w:contextualSpacing/>
        <w:jc w:val="both"/>
        <w:rPr>
          <w:b/>
        </w:rPr>
      </w:pPr>
      <w:r>
        <w:rPr>
          <w:b/>
        </w:rPr>
        <w:t>Zasedací místnost AS MU</w:t>
      </w:r>
    </w:p>
    <w:p w14:paraId="08ADF397" w14:textId="21AD1FAB" w:rsidR="001C5F2A" w:rsidRDefault="00F47A42" w:rsidP="001C5F2A">
      <w:pPr>
        <w:pStyle w:val="Normln1"/>
        <w:spacing w:after="120"/>
        <w:ind w:left="1069"/>
        <w:contextualSpacing/>
        <w:jc w:val="both"/>
      </w:pPr>
      <w:r>
        <w:t>Kvestor informoval AS o průběhu</w:t>
      </w:r>
      <w:r w:rsidR="001C5F2A">
        <w:t xml:space="preserve"> výběrové</w:t>
      </w:r>
      <w:r w:rsidR="00A13292">
        <w:t>ho</w:t>
      </w:r>
      <w:r w:rsidR="001C5F2A">
        <w:t xml:space="preserve"> řízení</w:t>
      </w:r>
      <w:r>
        <w:t xml:space="preserve"> na úpravu zasedací místnosti pro AS.</w:t>
      </w:r>
      <w:r w:rsidR="001C5F2A">
        <w:t xml:space="preserve"> </w:t>
      </w:r>
    </w:p>
    <w:p w14:paraId="1F355A8F" w14:textId="77777777" w:rsidR="001C5F2A" w:rsidRDefault="001C5F2A" w:rsidP="00B70763">
      <w:pPr>
        <w:pStyle w:val="Normln1"/>
        <w:spacing w:after="120"/>
        <w:ind w:left="1069"/>
        <w:contextualSpacing/>
        <w:jc w:val="center"/>
      </w:pPr>
    </w:p>
    <w:p w14:paraId="5CDFDEBD" w14:textId="1AFA5304" w:rsidR="001C5F2A" w:rsidRPr="00B55ADE" w:rsidRDefault="001F0ECD" w:rsidP="00297AE0">
      <w:pPr>
        <w:pStyle w:val="Normln1"/>
        <w:numPr>
          <w:ilvl w:val="0"/>
          <w:numId w:val="9"/>
        </w:numPr>
        <w:spacing w:after="120" w:line="360" w:lineRule="auto"/>
        <w:contextualSpacing/>
        <w:jc w:val="both"/>
        <w:rPr>
          <w:b/>
        </w:rPr>
      </w:pPr>
      <w:r w:rsidRPr="00B55ADE">
        <w:rPr>
          <w:b/>
        </w:rPr>
        <w:t>Prezentace</w:t>
      </w:r>
      <w:r w:rsidR="00900884" w:rsidRPr="00B55ADE">
        <w:rPr>
          <w:b/>
        </w:rPr>
        <w:t xml:space="preserve"> fakultních návrhů</w:t>
      </w:r>
    </w:p>
    <w:p w14:paraId="0A4EDA64" w14:textId="5384AC6B" w:rsidR="001F0ECD" w:rsidRDefault="00F47A42" w:rsidP="001C5F2A">
      <w:pPr>
        <w:pStyle w:val="Normln1"/>
        <w:spacing w:after="120"/>
        <w:ind w:left="1069"/>
        <w:contextualSpacing/>
        <w:jc w:val="both"/>
      </w:pPr>
      <w:r>
        <w:t>Rektor požádal</w:t>
      </w:r>
      <w:r w:rsidR="00900884">
        <w:t xml:space="preserve">, aby </w:t>
      </w:r>
      <w:r>
        <w:t>fakultní návrhy</w:t>
      </w:r>
      <w:r w:rsidR="001F0ECD">
        <w:t xml:space="preserve"> </w:t>
      </w:r>
      <w:r>
        <w:t>na</w:t>
      </w:r>
      <w:r w:rsidR="001F0ECD">
        <w:t xml:space="preserve"> AS </w:t>
      </w:r>
      <w:r>
        <w:t xml:space="preserve">MU prezentoval ideálně </w:t>
      </w:r>
      <w:r w:rsidR="00A13292">
        <w:t xml:space="preserve">děkan, předseda </w:t>
      </w:r>
      <w:r>
        <w:t>fakultního</w:t>
      </w:r>
      <w:r w:rsidR="001F0ECD">
        <w:t xml:space="preserve"> AS</w:t>
      </w:r>
      <w:r w:rsidR="00A13292">
        <w:t xml:space="preserve"> či člen vedení fakulty</w:t>
      </w:r>
      <w:r w:rsidR="001F0ECD">
        <w:t>.</w:t>
      </w:r>
    </w:p>
    <w:p w14:paraId="66181A37" w14:textId="020DFA0E" w:rsidR="009C244D" w:rsidRDefault="00B30458" w:rsidP="00B30458">
      <w:pPr>
        <w:pStyle w:val="Normln1"/>
        <w:tabs>
          <w:tab w:val="left" w:pos="6996"/>
        </w:tabs>
        <w:spacing w:after="120"/>
        <w:ind w:left="1069"/>
        <w:contextualSpacing/>
        <w:jc w:val="both"/>
      </w:pPr>
      <w:r>
        <w:tab/>
      </w:r>
    </w:p>
    <w:p w14:paraId="0AA84040" w14:textId="49D81B22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4E42D9">
        <w:rPr>
          <w:b/>
        </w:rPr>
        <w:t>14</w:t>
      </w:r>
      <w:r w:rsidR="008F7F55" w:rsidRPr="007F13B3">
        <w:rPr>
          <w:b/>
        </w:rPr>
        <w:t xml:space="preserve">. </w:t>
      </w:r>
      <w:r w:rsidR="004E42D9">
        <w:rPr>
          <w:b/>
        </w:rPr>
        <w:t>prosince</w:t>
      </w:r>
      <w:r w:rsidR="008F7F55">
        <w:rPr>
          <w:b/>
        </w:rPr>
        <w:t xml:space="preserve"> 2015.</w:t>
      </w:r>
      <w:r>
        <w:t xml:space="preserve"> </w:t>
      </w:r>
    </w:p>
    <w:p w14:paraId="73B583FB" w14:textId="6FDE7197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ukončil zasedání v </w:t>
      </w:r>
      <w:r w:rsidR="00F73EB0">
        <w:t>18.50</w:t>
      </w:r>
      <w:r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2EDE0431" w:rsidR="007A3490" w:rsidRDefault="004404C1">
            <w:pPr>
              <w:pStyle w:val="Normln1"/>
              <w:ind w:left="100" w:right="210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                                </w:t>
            </w:r>
            <w:r w:rsidR="00E859D9">
              <w:t xml:space="preserve">V Brně, dne </w:t>
            </w:r>
            <w:r w:rsidR="00D91EF0">
              <w:t>19. 10</w:t>
            </w:r>
            <w:r w:rsidR="00E859D9">
              <w:t xml:space="preserve">. 2015                  </w:t>
            </w:r>
            <w:r>
              <w:t xml:space="preserve">                                                                                                                                               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1BDA1571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6D19D0">
              <w:t xml:space="preserve">dne </w:t>
            </w:r>
            <w:r w:rsidR="00A13292" w:rsidRPr="00EE4757">
              <w:t>23</w:t>
            </w:r>
            <w:r w:rsidR="00A13292">
              <w:t>.</w:t>
            </w:r>
            <w:r w:rsidR="00EE4757">
              <w:t xml:space="preserve"> </w:t>
            </w:r>
            <w:r w:rsidR="00A13292">
              <w:t>10.</w:t>
            </w:r>
            <w:r w:rsidR="00EE4757">
              <w:t xml:space="preserve"> </w:t>
            </w:r>
            <w:r w:rsidR="008F7F55">
              <w:t>2015.</w:t>
            </w:r>
          </w:p>
          <w:p w14:paraId="367E95CA" w14:textId="50405A67" w:rsidR="00D706CC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>
              <w:tab/>
            </w:r>
          </w:p>
          <w:p w14:paraId="7E9B2681" w14:textId="58C38D07" w:rsidR="00E94CDA" w:rsidRDefault="00D706CC" w:rsidP="00B66FC9">
            <w:pPr>
              <w:pStyle w:val="Normln1"/>
              <w:ind w:left="100" w:right="210"/>
            </w:pPr>
            <w:r w:rsidRPr="00D706CC">
              <w:t xml:space="preserve">Zápis zveřejněn po sedmidenní lhůtě na uplatnění připomínek senátorů dne </w:t>
            </w:r>
            <w:r w:rsidR="00B66FC9">
              <w:t>3. 11.</w:t>
            </w:r>
            <w:r w:rsidRPr="00D706CC">
              <w:t xml:space="preserve"> 2015.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485F5E73" w14:textId="77777777" w:rsidR="001D0071" w:rsidRDefault="001D0071">
      <w:pPr>
        <w:suppressAutoHyphens w:val="0"/>
        <w:spacing w:line="240" w:lineRule="auto"/>
      </w:pPr>
      <w:r>
        <w:br w:type="page"/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>
          <w:footerReference w:type="default" r:id="rId10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</w:p>
    <w:p w14:paraId="0DB7485C" w14:textId="1EFBBB64" w:rsidR="00E94CDA" w:rsidRDefault="004404C1" w:rsidP="00690379">
      <w:pPr>
        <w:pStyle w:val="Normln1"/>
        <w:jc w:val="both"/>
        <w:rPr>
          <w:b/>
        </w:rPr>
      </w:pPr>
      <w:r>
        <w:rPr>
          <w:b/>
        </w:rPr>
        <w:t>Příloha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2D5A5358" w14:textId="77777777"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14:paraId="7D3C1827" w14:textId="09BA6442"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Zasedání</w:t>
      </w:r>
      <w:r w:rsidR="00211F19">
        <w:rPr>
          <w:b/>
          <w:i/>
        </w:rPr>
        <w:t xml:space="preserve"> Akademického senátu MU dne </w:t>
      </w:r>
      <w:r w:rsidR="00C80948">
        <w:rPr>
          <w:b/>
          <w:i/>
        </w:rPr>
        <w:t>19. 10</w:t>
      </w:r>
      <w:r>
        <w:rPr>
          <w:b/>
          <w:i/>
        </w:rPr>
        <w:t>. 2015</w:t>
      </w:r>
    </w:p>
    <w:p w14:paraId="0577916C" w14:textId="77777777" w:rsidR="00E94CDA" w:rsidRDefault="004404C1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14:paraId="57129C72" w14:textId="77777777" w:rsidR="00E94CDA" w:rsidRDefault="004404C1">
      <w:pPr>
        <w:pStyle w:val="Normln1"/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E94CDA" w14:paraId="76DCEEA6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08B4CF" w14:textId="77777777" w:rsidR="00E94CDA" w:rsidRDefault="004404C1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0D122F" w14:textId="77777777"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7F7CA1" w14:textId="77777777"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 w14:paraId="1AD54075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4BC3F0F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4CBD388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A7EBAE8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6F148E73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2168ABF" w14:textId="77777777" w:rsidR="00E94CDA" w:rsidRDefault="004404C1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D56461" w14:textId="17DC5FD4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78B069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4AC3A706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2A9B79C" w14:textId="77777777" w:rsidR="00E94CDA" w:rsidRDefault="004404C1">
            <w:pPr>
              <w:pStyle w:val="Normln1"/>
              <w:ind w:left="120"/>
            </w:pPr>
            <w:r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3F58974" w14:textId="7C550E72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A7004F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62941D7F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EB603A" w14:textId="77777777" w:rsidR="00E94CDA" w:rsidRDefault="004404C1">
            <w:pPr>
              <w:pStyle w:val="Normln1"/>
              <w:ind w:left="120"/>
            </w:pPr>
            <w:r>
              <w:t xml:space="preserve">JUDr. Klára </w:t>
            </w:r>
            <w:proofErr w:type="spellStart"/>
            <w:r>
              <w:t>Drličková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7831D" w14:textId="661821B9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CDB48C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0FF53AE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73C8BA4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C6121C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1B1757F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130B98D3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E107AF" w14:textId="77777777" w:rsidR="00E94CDA" w:rsidRDefault="004404C1">
            <w:pPr>
              <w:pStyle w:val="Normln1"/>
              <w:ind w:left="120"/>
            </w:pPr>
            <w:r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F0A0A9" w14:textId="46D2AF37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50564D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6189253B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F289C1" w14:textId="77777777" w:rsidR="00E94CDA" w:rsidRDefault="004404C1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99B864E" w14:textId="1B98B83C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7C4C54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3EA7507F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56625CB" w14:textId="77777777"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doc. RNDr. Josef Tomandl, Ph.D. </w:t>
            </w:r>
            <w:r w:rsidR="00443A54">
              <w:t xml:space="preserve">– </w:t>
            </w:r>
            <w:r w:rsidR="00443A54" w:rsidRPr="00A148E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C4C307" w14:textId="4CE094D0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7A94B3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50C55688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3C7FE31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A6F606A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D28857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1EFE4762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9592F2" w14:textId="77777777" w:rsidR="00E94CDA" w:rsidRDefault="004404C1">
            <w:pPr>
              <w:pStyle w:val="Normln1"/>
              <w:ind w:left="120"/>
            </w:pPr>
            <w:r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332B34" w14:textId="5EB9C02F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0D22D5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36A9166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0533C6" w14:textId="77777777" w:rsidR="00E94CDA" w:rsidRDefault="007D10E1">
            <w:pPr>
              <w:pStyle w:val="Normln1"/>
              <w:ind w:left="120"/>
              <w:rPr>
                <w:i/>
              </w:rPr>
            </w:pPr>
            <w:r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E9FFD1D" w14:textId="136119AD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ABDEE45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463C774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8E912" w14:textId="77777777" w:rsidR="00E94CDA" w:rsidRDefault="007D10E1">
            <w:pPr>
              <w:pStyle w:val="Normln1"/>
              <w:ind w:left="120"/>
            </w:pPr>
            <w:r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FF22A68" w14:textId="0F22B268" w:rsidR="00E94CDA" w:rsidRDefault="0057490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851D3F1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3614B3BA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B8B783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164D278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3EAE9B6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4245110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3FA5EC" w14:textId="77777777" w:rsidR="00E94CDA" w:rsidRDefault="004404C1">
            <w:pPr>
              <w:pStyle w:val="Normln1"/>
              <w:ind w:left="120"/>
            </w:pPr>
            <w:r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BCD2B7F" w14:textId="6F40A50E"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0A7C08" w14:textId="1E09093E" w:rsidR="00E94CDA" w:rsidRDefault="00FD1CC9">
            <w:pPr>
              <w:pStyle w:val="Normln1"/>
              <w:jc w:val="center"/>
            </w:pPr>
            <w:r>
              <w:t>X</w:t>
            </w:r>
          </w:p>
        </w:tc>
      </w:tr>
      <w:tr w:rsidR="00E94CDA" w14:paraId="3C61745E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AB1660" w14:textId="77777777" w:rsidR="00E94CDA" w:rsidRDefault="004404C1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proofErr w:type="gramStart"/>
            <w:r>
              <w:t>Vanderziel</w:t>
            </w:r>
            <w:proofErr w:type="spellEnd"/>
            <w:r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86631A" w14:textId="592D02A1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94AA99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6733A42F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BA0A40" w14:textId="77777777" w:rsidR="00E94CDA" w:rsidRDefault="004404C1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27F365" w14:textId="2ECAB1A2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CB141BB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4617AAB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32E85A7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ACA24B1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7EE9003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0219FAE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D1057" w14:textId="77777777" w:rsidR="00E94CDA" w:rsidRDefault="004404C1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B68959F" w14:textId="310D50D8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640E190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642E933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BB1C20" w14:textId="77777777" w:rsidR="00E94CDA" w:rsidRDefault="004404C1">
            <w:pPr>
              <w:pStyle w:val="Normln1"/>
              <w:ind w:left="120"/>
            </w:pPr>
            <w:r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32D7E9" w14:textId="66E342C3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B91DFC8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1E0096E9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F938F2" w14:textId="77777777" w:rsidR="00E94CDA" w:rsidRDefault="004404C1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0A7992" w14:textId="378519F1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E6D830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08D777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7AA2A96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63069F8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5E591D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742519D8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2DDAF6" w14:textId="77777777" w:rsidR="00E94CDA" w:rsidRDefault="004404C1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066E" w14:textId="084109FF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A1757D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61446E9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5D60B7" w14:textId="77777777" w:rsidR="00E94CDA" w:rsidRDefault="003E3E5C">
            <w:pPr>
              <w:pStyle w:val="Normln1"/>
              <w:ind w:left="120"/>
            </w:pPr>
            <w:r>
              <w:t xml:space="preserve">doc. </w:t>
            </w:r>
            <w:r w:rsidR="004404C1">
              <w:t>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542006" w14:textId="42292E23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5D7454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53A080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5379EA" w14:textId="77777777" w:rsidR="00E94CDA" w:rsidRDefault="004404C1">
            <w:pPr>
              <w:pStyle w:val="Normln1"/>
              <w:ind w:left="120"/>
            </w:pPr>
            <w:r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78BE6E" w14:textId="40DBDEE3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E532F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19176F8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E526868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A7C274A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FBFCA0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0C61554F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31F3D94" w14:textId="77777777" w:rsidR="00E94CDA" w:rsidRDefault="00C148BB">
            <w:pPr>
              <w:pStyle w:val="Normln1"/>
              <w:ind w:left="120"/>
            </w:pPr>
            <w:r w:rsidRPr="00C148BB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8A29EF" w14:textId="3AB9A975" w:rsidR="00E94CDA" w:rsidRDefault="00A1756E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77A77D" w14:textId="65EC710B" w:rsidR="00E94CDA" w:rsidRDefault="00E94CDA">
            <w:pPr>
              <w:pStyle w:val="Normln1"/>
              <w:jc w:val="center"/>
            </w:pPr>
          </w:p>
        </w:tc>
      </w:tr>
      <w:tr w:rsidR="00E94CDA" w14:paraId="4B1FE9A3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126496" w14:textId="53D0BC88" w:rsidR="00E94CDA" w:rsidRDefault="00252331">
            <w:pPr>
              <w:pStyle w:val="Normln1"/>
              <w:ind w:left="120"/>
            </w:pPr>
            <w:r>
              <w:t>---------------------------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5A97A67" w14:textId="77777777"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C985D4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19A269DE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52E0F7" w14:textId="119A7912" w:rsidR="00E94CDA" w:rsidRPr="008278AC" w:rsidRDefault="00252331">
            <w:pPr>
              <w:pStyle w:val="Normln1"/>
              <w:ind w:left="120"/>
            </w:pPr>
            <w:r w:rsidRPr="00252331">
              <w:t>---------------------------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8D39E5" w14:textId="77777777"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4F3020D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2185E3F0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C42585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DE017D0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8FE5EC2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73DF186A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862F27" w14:textId="77777777" w:rsidR="00E94CDA" w:rsidRDefault="004404C1">
            <w:pPr>
              <w:pStyle w:val="Normln1"/>
              <w:ind w:left="120"/>
            </w:pPr>
            <w:r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CBB127" w14:textId="4258A153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757F1AC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5A06666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B89EE8" w14:textId="77777777" w:rsidR="00E94CDA" w:rsidRDefault="004404C1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B5029F" w14:textId="5D31C74A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326D86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58559C2F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5854427" w14:textId="77777777" w:rsidR="00E94CDA" w:rsidRDefault="004404C1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9451A0" w14:textId="59B74F6D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0C4F94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6230746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755927C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E18FF6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05CC64D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52F955DB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EF6E7C" w14:textId="77777777" w:rsidR="00E94CDA" w:rsidRDefault="004404C1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6E72AC" w14:textId="686EF7DD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32126B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4D2B1B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F9B3C" w14:textId="77777777" w:rsidR="00E94CDA" w:rsidRDefault="004404C1">
            <w:pPr>
              <w:pStyle w:val="Normln1"/>
              <w:ind w:left="120"/>
            </w:pPr>
            <w:r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8D31D1E" w14:textId="0427CF60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610FD51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5F39EA8C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1F98B09" w14:textId="77777777" w:rsidR="00E94CDA" w:rsidRDefault="004404C1">
            <w:pPr>
              <w:pStyle w:val="Normln1"/>
              <w:ind w:left="120"/>
            </w:pPr>
            <w:r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5796E9" w14:textId="064B538B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453CCA" w14:textId="77777777"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 w14:paraId="4C39B4E9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E7DC8B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904989D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05F89E3" w14:textId="77777777"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027CB718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CDE3A9D" w14:textId="77777777" w:rsidR="00E94CDA" w:rsidRDefault="002E39B8">
            <w:pPr>
              <w:pStyle w:val="Normln1"/>
              <w:ind w:left="120"/>
            </w:pPr>
            <w:r>
              <w:t xml:space="preserve">doc. </w:t>
            </w:r>
            <w:r w:rsidR="004404C1">
              <w:t xml:space="preserve">Mgr. Ctirad </w:t>
            </w:r>
            <w:proofErr w:type="spellStart"/>
            <w:r w:rsidR="004404C1">
              <w:t>Hofr</w:t>
            </w:r>
            <w:proofErr w:type="spellEnd"/>
            <w:r w:rsidR="004404C1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7B8F6C" w14:textId="12D0C1C8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39FBC7" w14:textId="445D575D" w:rsidR="00E94CDA" w:rsidRDefault="00E94CDA">
            <w:pPr>
              <w:pStyle w:val="Normln1"/>
              <w:jc w:val="center"/>
            </w:pPr>
          </w:p>
        </w:tc>
      </w:tr>
      <w:tr w:rsidR="00E94CDA" w14:paraId="18EB5768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588D73C" w14:textId="77777777" w:rsidR="00E94CDA" w:rsidRDefault="004404C1">
            <w:pPr>
              <w:pStyle w:val="Normln1"/>
              <w:ind w:left="120"/>
            </w:pPr>
            <w:r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B5BF29" w14:textId="6DA6D7AA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7378B9" w14:textId="77777777" w:rsidR="00E94CDA" w:rsidRDefault="00E94CDA">
            <w:pPr>
              <w:pStyle w:val="Normln1"/>
              <w:jc w:val="center"/>
            </w:pPr>
          </w:p>
        </w:tc>
      </w:tr>
      <w:tr w:rsidR="00E94CDA" w14:paraId="7562A22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84F08C" w14:textId="77777777" w:rsidR="00E94CDA" w:rsidRDefault="004404C1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CF470" w14:textId="34AC95EF" w:rsidR="00E94CDA" w:rsidRDefault="0025233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60A54C4" w14:textId="77777777" w:rsidR="00E94CDA" w:rsidRDefault="00E94CDA">
            <w:pPr>
              <w:pStyle w:val="Normln1"/>
              <w:jc w:val="center"/>
            </w:pPr>
          </w:p>
        </w:tc>
      </w:tr>
    </w:tbl>
    <w:p w14:paraId="63F32F18" w14:textId="77777777" w:rsidR="00E94CDA" w:rsidRDefault="004404C1">
      <w:pPr>
        <w:pStyle w:val="Normln1"/>
        <w:rPr>
          <w:b/>
        </w:rPr>
      </w:pPr>
      <w:r>
        <w:rPr>
          <w:b/>
        </w:rPr>
        <w:t xml:space="preserve"> </w:t>
      </w:r>
    </w:p>
    <w:p w14:paraId="03629AD7" w14:textId="77777777" w:rsidR="00E94CDA" w:rsidRDefault="00E94CDA">
      <w:pPr>
        <w:pStyle w:val="Normln1"/>
      </w:pPr>
    </w:p>
    <w:p w14:paraId="78DAEBE4" w14:textId="77777777" w:rsidR="00E94CDA" w:rsidRDefault="004404C1">
      <w:pPr>
        <w:pStyle w:val="Normln1"/>
      </w:pPr>
      <w:r>
        <w:t xml:space="preserve"> </w:t>
      </w:r>
    </w:p>
    <w:p w14:paraId="0198761B" w14:textId="77777777" w:rsidR="00E94CDA" w:rsidRDefault="004404C1">
      <w:pPr>
        <w:pStyle w:val="Normln1"/>
      </w:pPr>
      <w:r>
        <w:t xml:space="preserve"> </w:t>
      </w:r>
    </w:p>
    <w:p w14:paraId="50F7890E" w14:textId="77777777" w:rsidR="00E94CDA" w:rsidRDefault="004404C1">
      <w:pPr>
        <w:pStyle w:val="Normln1"/>
        <w:jc w:val="center"/>
      </w:pPr>
      <w:r>
        <w:br w:type="page"/>
      </w:r>
    </w:p>
    <w:p w14:paraId="4351AE1C" w14:textId="77777777" w:rsidR="00E94CDA" w:rsidRDefault="00E94CDA">
      <w:pPr>
        <w:pStyle w:val="Normln1"/>
      </w:pPr>
    </w:p>
    <w:p w14:paraId="2F914D2D" w14:textId="77777777"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14:paraId="744A8B7D" w14:textId="4FB94C12"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</w:t>
      </w:r>
      <w:r w:rsidR="00211F19">
        <w:rPr>
          <w:b/>
          <w:i/>
        </w:rPr>
        <w:t xml:space="preserve">ní Akademického senátu MU dne </w:t>
      </w:r>
      <w:r w:rsidR="007D0289">
        <w:rPr>
          <w:b/>
          <w:i/>
        </w:rPr>
        <w:t>19. 10</w:t>
      </w:r>
      <w:r>
        <w:rPr>
          <w:b/>
          <w:i/>
        </w:rPr>
        <w:t>. 2015</w:t>
      </w:r>
    </w:p>
    <w:p w14:paraId="6AD639F0" w14:textId="77777777" w:rsidR="00E94CDA" w:rsidRDefault="004404C1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14:paraId="37798C06" w14:textId="77777777" w:rsidR="00E94CDA" w:rsidRDefault="00E94CDA">
      <w:pPr>
        <w:pStyle w:val="Normln1"/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E94CDA" w14:paraId="51672922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FD81F1" w14:textId="77777777" w:rsidR="00E94CDA" w:rsidRDefault="004404C1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6EEA7F" w14:textId="77777777"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26CBDA" w14:textId="77777777"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 w14:paraId="341A3352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A1ED5E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81C1E31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BF1F21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6CA9CAB2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C2F8DDA" w14:textId="77777777" w:rsidR="00E94CDA" w:rsidRDefault="00863757">
            <w:pPr>
              <w:pStyle w:val="Normln1"/>
              <w:ind w:left="120"/>
            </w:pPr>
            <w:r w:rsidRPr="00863757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1E5D1" w14:textId="161082FA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BA8C6C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35A23CA6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D20919" w14:textId="6E035960" w:rsidR="00E94CDA" w:rsidRDefault="009250FF">
            <w:pPr>
              <w:pStyle w:val="Normln1"/>
              <w:ind w:left="120"/>
            </w:pPr>
            <w:r>
              <w:t xml:space="preserve">Mgr. </w:t>
            </w:r>
            <w:r w:rsidR="001E534E">
              <w:t>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B3ED5B" w14:textId="6D17A159"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59DC3" w14:textId="1D40F27F" w:rsidR="00E94CDA" w:rsidRDefault="00A9441E">
            <w:pPr>
              <w:pStyle w:val="Normln1"/>
              <w:ind w:left="40"/>
              <w:jc w:val="center"/>
            </w:pPr>
            <w:r>
              <w:t>o</w:t>
            </w:r>
            <w:r w:rsidR="00DB7C80">
              <w:t>mluven</w:t>
            </w:r>
          </w:p>
        </w:tc>
      </w:tr>
      <w:tr w:rsidR="00E94CDA" w14:paraId="2402141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BFD7AFB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663BE62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B8B8F38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0184D3C6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CA5BEC" w14:textId="77777777" w:rsidR="00E94CDA" w:rsidRDefault="004404C1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56033" w14:textId="707A7DE6" w:rsidR="00E94CDA" w:rsidRDefault="00DB7C80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B85AEB" w14:textId="77777777" w:rsidR="00E94CDA" w:rsidRDefault="00E94CDA">
            <w:pPr>
              <w:pStyle w:val="Normln1"/>
              <w:ind w:left="120"/>
              <w:jc w:val="center"/>
            </w:pPr>
          </w:p>
        </w:tc>
      </w:tr>
      <w:tr w:rsidR="00E94CDA" w14:paraId="149420B3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D03B5" w14:textId="77777777" w:rsidR="00E94CDA" w:rsidRDefault="004404C1">
            <w:pPr>
              <w:pStyle w:val="Normln1"/>
              <w:ind w:left="120"/>
            </w:pPr>
            <w:proofErr w:type="spellStart"/>
            <w:r>
              <w:t>Senad</w:t>
            </w:r>
            <w:proofErr w:type="spellEnd"/>
            <w:r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441A1B" w14:textId="263CCEED" w:rsidR="00E94CDA" w:rsidRDefault="00DB7C80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CAA83EE" w14:textId="77777777" w:rsidR="00E94CDA" w:rsidRDefault="00E94CDA">
            <w:pPr>
              <w:pStyle w:val="Normln1"/>
              <w:ind w:left="120"/>
              <w:jc w:val="center"/>
            </w:pPr>
          </w:p>
        </w:tc>
      </w:tr>
      <w:tr w:rsidR="00E94CDA" w14:paraId="29972621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B72156" w14:textId="77777777" w:rsidR="00E94CDA" w:rsidRDefault="004404C1">
            <w:pPr>
              <w:pStyle w:val="Normln1"/>
              <w:ind w:left="120"/>
            </w:pPr>
            <w:r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869D76" w14:textId="05DB2302" w:rsidR="00E94CDA" w:rsidRDefault="00DB7C80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537AB3" w14:textId="35189CC4" w:rsidR="00E94CDA" w:rsidRDefault="00E94CDA" w:rsidP="001E534E">
            <w:pPr>
              <w:pStyle w:val="Normln1"/>
              <w:ind w:left="120"/>
              <w:jc w:val="center"/>
            </w:pPr>
          </w:p>
        </w:tc>
      </w:tr>
      <w:tr w:rsidR="00E94CDA" w14:paraId="046AD980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69E98A1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D522DC2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B23A14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2370691B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26BAE0" w14:textId="77777777" w:rsidR="00E94CDA" w:rsidRDefault="004404C1">
            <w:pPr>
              <w:pStyle w:val="Normln1"/>
              <w:ind w:left="120"/>
            </w:pPr>
            <w:r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2DBDFC4" w14:textId="42DAAD16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8244B79" w14:textId="77777777"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 w14:paraId="19B09D7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A7CE5EF" w14:textId="77777777" w:rsidR="00E94CDA" w:rsidRDefault="004404C1">
            <w:pPr>
              <w:pStyle w:val="Normln1"/>
              <w:ind w:left="120"/>
            </w:pPr>
            <w:r>
              <w:t>Ondřej Vymazal</w:t>
            </w:r>
            <w:r w:rsidR="008811B8">
              <w:t xml:space="preserve"> </w:t>
            </w:r>
            <w:r w:rsidR="008811B8" w:rsidRPr="007168D2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DD359" w14:textId="5A2F0905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F1C8C9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297A4AB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968F6A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608A887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53626C6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660129F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90ADE3" w14:textId="77777777" w:rsidR="00E94CDA" w:rsidRDefault="007C76A8">
            <w:pPr>
              <w:pStyle w:val="Normln1"/>
              <w:ind w:left="120"/>
            </w:pPr>
            <w:r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6BB6C7" w14:textId="5979F176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4FDDE9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3B29355B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B36EA6" w14:textId="77777777" w:rsidR="00E94CDA" w:rsidRDefault="004404C1">
            <w:pPr>
              <w:pStyle w:val="Normln1"/>
              <w:ind w:left="120"/>
            </w:pPr>
            <w:r>
              <w:t xml:space="preserve">Bc. Matej </w:t>
            </w:r>
            <w:r w:rsidR="007C76A8">
              <w:t xml:space="preserve">Patrik </w:t>
            </w:r>
            <w:proofErr w:type="spellStart"/>
            <w:r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A8BD8E" w14:textId="3631243E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7CD5F6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2125A782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6F0A89E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98196F4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B88FB84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29E5E51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97F4AD" w14:textId="77777777" w:rsidR="00E94CDA" w:rsidRDefault="004404C1">
            <w:pPr>
              <w:pStyle w:val="Normln1"/>
              <w:ind w:left="120"/>
            </w:pPr>
            <w:r>
              <w:t xml:space="preserve">Dominik </w:t>
            </w:r>
            <w:proofErr w:type="spellStart"/>
            <w:r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927182" w14:textId="16483957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1947D8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6AA4814D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393537D" w14:textId="77777777" w:rsidR="00E94CDA" w:rsidRDefault="004404C1">
            <w:pPr>
              <w:pStyle w:val="Normln1"/>
              <w:ind w:left="120"/>
            </w:pPr>
            <w:r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F6C6F6" w14:textId="6BCC77C6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3BC295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4F241DC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01697F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5391704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349AD0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1D0071" w14:paraId="4296C7EB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96B9F3" w14:textId="77777777" w:rsidR="001D0071" w:rsidRDefault="00512BC1">
            <w:pPr>
              <w:pStyle w:val="Normln1"/>
              <w:ind w:left="120"/>
            </w:pPr>
            <w:r w:rsidRPr="00512BC1">
              <w:t xml:space="preserve">Bc. Tomáš </w:t>
            </w:r>
            <w:proofErr w:type="spellStart"/>
            <w:r w:rsidRPr="00512BC1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687FA3" w14:textId="1E1BD779" w:rsidR="001D0071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F55A52" w14:textId="77777777" w:rsidR="001D0071" w:rsidRDefault="001D0071">
            <w:pPr>
              <w:pStyle w:val="Normln1"/>
              <w:ind w:left="40"/>
              <w:jc w:val="center"/>
            </w:pPr>
          </w:p>
        </w:tc>
      </w:tr>
      <w:tr w:rsidR="00E94CDA" w14:paraId="0D12899E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804AD4" w14:textId="2737A870" w:rsidR="00E94CDA" w:rsidRDefault="00252331">
            <w:pPr>
              <w:pStyle w:val="Normln1"/>
              <w:ind w:left="120"/>
            </w:pPr>
            <w:r w:rsidRPr="00252331">
              <w:t>---------------------------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C3734B" w14:textId="77777777"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2ADAA4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6CB7B1AC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36232E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F058B5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D87C5AF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7B238170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28114A" w14:textId="77777777" w:rsidR="00E94CDA" w:rsidRDefault="00907763">
            <w:pPr>
              <w:pStyle w:val="Normln1"/>
              <w:ind w:left="120"/>
            </w:pPr>
            <w:r>
              <w:t>Mgr</w:t>
            </w:r>
            <w:r w:rsidR="004404C1">
              <w:t>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2C1CD3" w14:textId="2D261034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15A956F" w14:textId="77777777"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 w14:paraId="126C3D7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2995C8" w14:textId="77777777" w:rsidR="00E94CDA" w:rsidRDefault="00907763">
            <w:pPr>
              <w:pStyle w:val="Normln1"/>
              <w:ind w:left="120"/>
              <w:rPr>
                <w:i/>
              </w:rPr>
            </w:pPr>
            <w:r>
              <w:t xml:space="preserve">Bc. </w:t>
            </w:r>
            <w:r w:rsidR="004404C1">
              <w:t xml:space="preserve">Jakub </w:t>
            </w:r>
            <w:proofErr w:type="spellStart"/>
            <w:r w:rsidR="004404C1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263E94F" w14:textId="28486D2A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FA3265" w14:textId="77777777"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 w14:paraId="63E618E4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7EB082" w14:textId="77777777" w:rsidR="00E94CDA" w:rsidRDefault="00454870">
            <w:pPr>
              <w:pStyle w:val="Normln1"/>
              <w:ind w:left="120"/>
            </w:pPr>
            <w:r>
              <w:t>RNDr</w:t>
            </w:r>
            <w:r w:rsidR="004404C1">
              <w:t xml:space="preserve">. František </w:t>
            </w:r>
            <w:proofErr w:type="spellStart"/>
            <w:r w:rsidR="004404C1"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46407E" w14:textId="45932DB3"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22516BE" w14:textId="66136B8C" w:rsidR="00E94CDA" w:rsidRDefault="006A4D65">
            <w:pPr>
              <w:pStyle w:val="Normln1"/>
              <w:ind w:left="40"/>
              <w:jc w:val="center"/>
            </w:pPr>
            <w:r>
              <w:t>o</w:t>
            </w:r>
            <w:r w:rsidR="00DB7C80">
              <w:t>mluven</w:t>
            </w:r>
          </w:p>
        </w:tc>
      </w:tr>
      <w:tr w:rsidR="00E94CDA" w14:paraId="0321C9EC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D55C092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DC94E13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EC4E8C0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7C357439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4C10BE" w14:textId="77777777" w:rsidR="00E94CDA" w:rsidRDefault="002F485B">
            <w:pPr>
              <w:pStyle w:val="Normln1"/>
              <w:ind w:left="120"/>
            </w:pPr>
            <w:r>
              <w:t xml:space="preserve">Bc. </w:t>
            </w:r>
            <w:r w:rsidR="004404C1">
              <w:t>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2B10BB" w14:textId="31A37BBE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2DC042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546041E0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B89D27" w14:textId="77777777" w:rsidR="00E94CDA" w:rsidRDefault="004404C1">
            <w:pPr>
              <w:pStyle w:val="Normln1"/>
              <w:ind w:left="120"/>
            </w:pPr>
            <w:r>
              <w:t xml:space="preserve">Bc. </w:t>
            </w:r>
            <w:r w:rsidR="0030076C">
              <w:t xml:space="preserve">et Bc. </w:t>
            </w:r>
            <w:r>
              <w:t>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A71B11E" w14:textId="67CEF6C5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6A49E78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0236D70F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BCC17E1" w14:textId="77777777"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BCBCA0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69D0E34" w14:textId="77777777"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 w14:paraId="01406C57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E4F8CC" w14:textId="77777777" w:rsidR="00E94CDA" w:rsidRDefault="004404C1">
            <w:pPr>
              <w:pStyle w:val="Normln1"/>
              <w:ind w:left="120"/>
            </w:pPr>
            <w:r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29733E" w14:textId="09DDE01A" w:rsidR="00E94CDA" w:rsidRDefault="00DB7C80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36E6C9" w14:textId="77777777" w:rsidR="00E94CDA" w:rsidRDefault="00E94CDA">
            <w:pPr>
              <w:pStyle w:val="Normln1"/>
              <w:ind w:left="40"/>
              <w:jc w:val="center"/>
            </w:pPr>
          </w:p>
        </w:tc>
      </w:tr>
      <w:tr w:rsidR="00E94CDA" w14:paraId="5D1457CB" w14:textId="77777777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88E561" w14:textId="77777777" w:rsidR="00E94CDA" w:rsidRDefault="004404C1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D46E50" w14:textId="77777777"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98E19F" w14:textId="62F9F9B3" w:rsidR="00E94CDA" w:rsidRDefault="00DF46B6">
            <w:pPr>
              <w:pStyle w:val="Normln1"/>
              <w:ind w:left="40"/>
              <w:jc w:val="center"/>
            </w:pPr>
            <w:r>
              <w:t>o</w:t>
            </w:r>
            <w:r w:rsidR="00DB7C80">
              <w:t>mluven</w:t>
            </w:r>
            <w:r w:rsidR="004404C1">
              <w:t xml:space="preserve"> </w:t>
            </w:r>
          </w:p>
        </w:tc>
      </w:tr>
    </w:tbl>
    <w:p w14:paraId="7078E813" w14:textId="77777777" w:rsidR="00E94CDA" w:rsidRDefault="004404C1">
      <w:pPr>
        <w:pStyle w:val="Normln1"/>
      </w:pPr>
      <w:r>
        <w:t xml:space="preserve"> </w:t>
      </w:r>
    </w:p>
    <w:sectPr w:rsidR="00E94CDA">
      <w:footerReference w:type="default" r:id="rId11"/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19DD2" w15:done="0"/>
  <w15:commentEx w15:paraId="08CA68F3" w15:done="0"/>
  <w15:commentEx w15:paraId="6E96E80B" w15:done="0"/>
  <w15:commentEx w15:paraId="1161641C" w15:done="0"/>
  <w15:commentEx w15:paraId="5B74DC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3AB90" w14:textId="77777777" w:rsidR="00BD2E48" w:rsidRDefault="00BD2E48">
      <w:pPr>
        <w:spacing w:line="240" w:lineRule="auto"/>
      </w:pPr>
      <w:r>
        <w:separator/>
      </w:r>
    </w:p>
  </w:endnote>
  <w:endnote w:type="continuationSeparator" w:id="0">
    <w:p w14:paraId="66480509" w14:textId="77777777" w:rsidR="00BD2E48" w:rsidRDefault="00BD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3676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868452" w14:textId="5DDBB7F6" w:rsidR="00B30458" w:rsidRPr="003E1893" w:rsidRDefault="00B30458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A420E5">
              <w:rPr>
                <w:b/>
                <w:bCs/>
                <w:noProof/>
              </w:rPr>
              <w:t>10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A420E5">
              <w:rPr>
                <w:b/>
                <w:bCs/>
                <w:noProof/>
              </w:rPr>
              <w:t>11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B30458" w:rsidRDefault="00B304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C317B7" w:rsidRDefault="00C31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C9F1" w14:textId="77777777" w:rsidR="00BD2E48" w:rsidRDefault="00BD2E48">
      <w:pPr>
        <w:spacing w:line="240" w:lineRule="auto"/>
      </w:pPr>
      <w:r>
        <w:separator/>
      </w:r>
    </w:p>
  </w:footnote>
  <w:footnote w:type="continuationSeparator" w:id="0">
    <w:p w14:paraId="1F8A02ED" w14:textId="77777777" w:rsidR="00BD2E48" w:rsidRDefault="00BD2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6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Konopáč">
    <w15:presenceInfo w15:providerId="None" w15:userId="Petr Konopá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5F60"/>
    <w:rsid w:val="00006237"/>
    <w:rsid w:val="0000781A"/>
    <w:rsid w:val="00010A70"/>
    <w:rsid w:val="0001317B"/>
    <w:rsid w:val="0001477E"/>
    <w:rsid w:val="00016FA4"/>
    <w:rsid w:val="000201E0"/>
    <w:rsid w:val="00023255"/>
    <w:rsid w:val="0002351C"/>
    <w:rsid w:val="00023C28"/>
    <w:rsid w:val="00025735"/>
    <w:rsid w:val="00025842"/>
    <w:rsid w:val="00032105"/>
    <w:rsid w:val="00032F55"/>
    <w:rsid w:val="000368F5"/>
    <w:rsid w:val="00042820"/>
    <w:rsid w:val="00045824"/>
    <w:rsid w:val="000465CA"/>
    <w:rsid w:val="000465D8"/>
    <w:rsid w:val="000537B1"/>
    <w:rsid w:val="000541BF"/>
    <w:rsid w:val="00055EB8"/>
    <w:rsid w:val="0005632E"/>
    <w:rsid w:val="00062607"/>
    <w:rsid w:val="00074CCF"/>
    <w:rsid w:val="000752D4"/>
    <w:rsid w:val="00076BDF"/>
    <w:rsid w:val="00076DDA"/>
    <w:rsid w:val="00080E3B"/>
    <w:rsid w:val="00081656"/>
    <w:rsid w:val="000826A2"/>
    <w:rsid w:val="000859D2"/>
    <w:rsid w:val="00085A05"/>
    <w:rsid w:val="00090D07"/>
    <w:rsid w:val="000943BD"/>
    <w:rsid w:val="000970C0"/>
    <w:rsid w:val="00097D96"/>
    <w:rsid w:val="000A0511"/>
    <w:rsid w:val="000A620B"/>
    <w:rsid w:val="000B101A"/>
    <w:rsid w:val="000B4835"/>
    <w:rsid w:val="000B56B6"/>
    <w:rsid w:val="000B698C"/>
    <w:rsid w:val="000B7412"/>
    <w:rsid w:val="000C23E8"/>
    <w:rsid w:val="000D489A"/>
    <w:rsid w:val="000F46B0"/>
    <w:rsid w:val="00101B24"/>
    <w:rsid w:val="001026CC"/>
    <w:rsid w:val="00102F3B"/>
    <w:rsid w:val="00103C48"/>
    <w:rsid w:val="00103F1F"/>
    <w:rsid w:val="0010596E"/>
    <w:rsid w:val="00105D94"/>
    <w:rsid w:val="00105E30"/>
    <w:rsid w:val="00106C01"/>
    <w:rsid w:val="00107255"/>
    <w:rsid w:val="00107B52"/>
    <w:rsid w:val="00110F59"/>
    <w:rsid w:val="0011510C"/>
    <w:rsid w:val="001159BB"/>
    <w:rsid w:val="00116E1D"/>
    <w:rsid w:val="0012255A"/>
    <w:rsid w:val="00122F50"/>
    <w:rsid w:val="00123691"/>
    <w:rsid w:val="00124ABE"/>
    <w:rsid w:val="001254D3"/>
    <w:rsid w:val="00132914"/>
    <w:rsid w:val="00132EF2"/>
    <w:rsid w:val="00133FE4"/>
    <w:rsid w:val="00136950"/>
    <w:rsid w:val="0013721C"/>
    <w:rsid w:val="00140B8B"/>
    <w:rsid w:val="00140D8B"/>
    <w:rsid w:val="00142934"/>
    <w:rsid w:val="001500CE"/>
    <w:rsid w:val="0015039C"/>
    <w:rsid w:val="00150A1B"/>
    <w:rsid w:val="00161464"/>
    <w:rsid w:val="00162992"/>
    <w:rsid w:val="00162ED7"/>
    <w:rsid w:val="00162EF0"/>
    <w:rsid w:val="00163945"/>
    <w:rsid w:val="001656F0"/>
    <w:rsid w:val="00165F30"/>
    <w:rsid w:val="001660C5"/>
    <w:rsid w:val="001669DD"/>
    <w:rsid w:val="00170BF6"/>
    <w:rsid w:val="00174739"/>
    <w:rsid w:val="0017625C"/>
    <w:rsid w:val="0018287C"/>
    <w:rsid w:val="00183AC9"/>
    <w:rsid w:val="00191859"/>
    <w:rsid w:val="00191EAA"/>
    <w:rsid w:val="001936DD"/>
    <w:rsid w:val="0019593C"/>
    <w:rsid w:val="00196659"/>
    <w:rsid w:val="00197FE0"/>
    <w:rsid w:val="001A27D5"/>
    <w:rsid w:val="001A2AB0"/>
    <w:rsid w:val="001A2E28"/>
    <w:rsid w:val="001A451D"/>
    <w:rsid w:val="001A70ED"/>
    <w:rsid w:val="001A7BB8"/>
    <w:rsid w:val="001B052E"/>
    <w:rsid w:val="001B1351"/>
    <w:rsid w:val="001B3463"/>
    <w:rsid w:val="001C03F4"/>
    <w:rsid w:val="001C0768"/>
    <w:rsid w:val="001C3E8B"/>
    <w:rsid w:val="001C5F2A"/>
    <w:rsid w:val="001C689A"/>
    <w:rsid w:val="001D0071"/>
    <w:rsid w:val="001D1CF3"/>
    <w:rsid w:val="001E1102"/>
    <w:rsid w:val="001E371D"/>
    <w:rsid w:val="001E378A"/>
    <w:rsid w:val="001E534E"/>
    <w:rsid w:val="001E5767"/>
    <w:rsid w:val="001F0135"/>
    <w:rsid w:val="001F0310"/>
    <w:rsid w:val="001F0ECD"/>
    <w:rsid w:val="001F32CB"/>
    <w:rsid w:val="001F602C"/>
    <w:rsid w:val="002001FF"/>
    <w:rsid w:val="00201147"/>
    <w:rsid w:val="00202224"/>
    <w:rsid w:val="00205696"/>
    <w:rsid w:val="002117C6"/>
    <w:rsid w:val="00211F19"/>
    <w:rsid w:val="00212536"/>
    <w:rsid w:val="002127AE"/>
    <w:rsid w:val="002130A4"/>
    <w:rsid w:val="00213687"/>
    <w:rsid w:val="00213BEC"/>
    <w:rsid w:val="002147FF"/>
    <w:rsid w:val="002166F6"/>
    <w:rsid w:val="0021759B"/>
    <w:rsid w:val="00221475"/>
    <w:rsid w:val="00222287"/>
    <w:rsid w:val="00224E57"/>
    <w:rsid w:val="0022578E"/>
    <w:rsid w:val="00232288"/>
    <w:rsid w:val="002346EF"/>
    <w:rsid w:val="00245F0D"/>
    <w:rsid w:val="00246D07"/>
    <w:rsid w:val="00252331"/>
    <w:rsid w:val="00252BE7"/>
    <w:rsid w:val="00260879"/>
    <w:rsid w:val="00262135"/>
    <w:rsid w:val="002665A9"/>
    <w:rsid w:val="00266AA5"/>
    <w:rsid w:val="00267DBB"/>
    <w:rsid w:val="002712AF"/>
    <w:rsid w:val="00272BA2"/>
    <w:rsid w:val="002751AC"/>
    <w:rsid w:val="00280903"/>
    <w:rsid w:val="002841EF"/>
    <w:rsid w:val="00284723"/>
    <w:rsid w:val="00284A29"/>
    <w:rsid w:val="00292256"/>
    <w:rsid w:val="00292B39"/>
    <w:rsid w:val="00296C80"/>
    <w:rsid w:val="00297AE0"/>
    <w:rsid w:val="002A5C99"/>
    <w:rsid w:val="002B0F6B"/>
    <w:rsid w:val="002B10A4"/>
    <w:rsid w:val="002B73B2"/>
    <w:rsid w:val="002C1126"/>
    <w:rsid w:val="002C4A05"/>
    <w:rsid w:val="002C572D"/>
    <w:rsid w:val="002C6BE5"/>
    <w:rsid w:val="002D3156"/>
    <w:rsid w:val="002D323D"/>
    <w:rsid w:val="002D58F5"/>
    <w:rsid w:val="002D77C0"/>
    <w:rsid w:val="002E364A"/>
    <w:rsid w:val="002E39B8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30076C"/>
    <w:rsid w:val="0030138D"/>
    <w:rsid w:val="00303249"/>
    <w:rsid w:val="003032ED"/>
    <w:rsid w:val="00306CD5"/>
    <w:rsid w:val="0030738F"/>
    <w:rsid w:val="003128DA"/>
    <w:rsid w:val="00312E93"/>
    <w:rsid w:val="003138DA"/>
    <w:rsid w:val="00313DD4"/>
    <w:rsid w:val="00314E3F"/>
    <w:rsid w:val="00315EEB"/>
    <w:rsid w:val="003174BE"/>
    <w:rsid w:val="00320EA4"/>
    <w:rsid w:val="0032466B"/>
    <w:rsid w:val="00324BB8"/>
    <w:rsid w:val="00324D89"/>
    <w:rsid w:val="00325520"/>
    <w:rsid w:val="00331BAB"/>
    <w:rsid w:val="00331DCF"/>
    <w:rsid w:val="0033301B"/>
    <w:rsid w:val="003343A8"/>
    <w:rsid w:val="00337A75"/>
    <w:rsid w:val="003403D8"/>
    <w:rsid w:val="00340BA9"/>
    <w:rsid w:val="003418F3"/>
    <w:rsid w:val="0034331D"/>
    <w:rsid w:val="00346275"/>
    <w:rsid w:val="00350D51"/>
    <w:rsid w:val="00354012"/>
    <w:rsid w:val="00357BA9"/>
    <w:rsid w:val="00361275"/>
    <w:rsid w:val="003629E1"/>
    <w:rsid w:val="00367B2D"/>
    <w:rsid w:val="00371445"/>
    <w:rsid w:val="00373095"/>
    <w:rsid w:val="0037498A"/>
    <w:rsid w:val="00382603"/>
    <w:rsid w:val="00384478"/>
    <w:rsid w:val="00384887"/>
    <w:rsid w:val="00385329"/>
    <w:rsid w:val="003864B8"/>
    <w:rsid w:val="00387B85"/>
    <w:rsid w:val="00393016"/>
    <w:rsid w:val="00393DC6"/>
    <w:rsid w:val="003964FC"/>
    <w:rsid w:val="00397310"/>
    <w:rsid w:val="003974D5"/>
    <w:rsid w:val="003A045A"/>
    <w:rsid w:val="003A0C0E"/>
    <w:rsid w:val="003A545B"/>
    <w:rsid w:val="003A6391"/>
    <w:rsid w:val="003A6E7D"/>
    <w:rsid w:val="003B25B2"/>
    <w:rsid w:val="003C01D6"/>
    <w:rsid w:val="003C122A"/>
    <w:rsid w:val="003C2C70"/>
    <w:rsid w:val="003C2E6B"/>
    <w:rsid w:val="003C44BC"/>
    <w:rsid w:val="003C4A89"/>
    <w:rsid w:val="003C66AA"/>
    <w:rsid w:val="003D0D84"/>
    <w:rsid w:val="003D3D3D"/>
    <w:rsid w:val="003D40C3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5B5"/>
    <w:rsid w:val="003E4CD6"/>
    <w:rsid w:val="003E6025"/>
    <w:rsid w:val="003F0850"/>
    <w:rsid w:val="003F33DC"/>
    <w:rsid w:val="003F3ACD"/>
    <w:rsid w:val="003F3C2F"/>
    <w:rsid w:val="003F75A8"/>
    <w:rsid w:val="00404325"/>
    <w:rsid w:val="00406495"/>
    <w:rsid w:val="00410D0D"/>
    <w:rsid w:val="004140E4"/>
    <w:rsid w:val="00420D95"/>
    <w:rsid w:val="00425DBB"/>
    <w:rsid w:val="00433610"/>
    <w:rsid w:val="004351EF"/>
    <w:rsid w:val="004404C1"/>
    <w:rsid w:val="0044283D"/>
    <w:rsid w:val="004428B8"/>
    <w:rsid w:val="00443A54"/>
    <w:rsid w:val="00444409"/>
    <w:rsid w:val="00444753"/>
    <w:rsid w:val="00444E5A"/>
    <w:rsid w:val="0044709D"/>
    <w:rsid w:val="00447508"/>
    <w:rsid w:val="00454870"/>
    <w:rsid w:val="00461677"/>
    <w:rsid w:val="004645E3"/>
    <w:rsid w:val="00466FE2"/>
    <w:rsid w:val="0047017A"/>
    <w:rsid w:val="00471E1A"/>
    <w:rsid w:val="00473371"/>
    <w:rsid w:val="00473BFB"/>
    <w:rsid w:val="00473F12"/>
    <w:rsid w:val="00474FC9"/>
    <w:rsid w:val="004835C9"/>
    <w:rsid w:val="00483CF1"/>
    <w:rsid w:val="004915E3"/>
    <w:rsid w:val="0049204B"/>
    <w:rsid w:val="004939E6"/>
    <w:rsid w:val="0049508C"/>
    <w:rsid w:val="004A0B2F"/>
    <w:rsid w:val="004A2F12"/>
    <w:rsid w:val="004A6ABA"/>
    <w:rsid w:val="004A702F"/>
    <w:rsid w:val="004A7D76"/>
    <w:rsid w:val="004B2652"/>
    <w:rsid w:val="004B2EB3"/>
    <w:rsid w:val="004C071B"/>
    <w:rsid w:val="004C0D7A"/>
    <w:rsid w:val="004C4851"/>
    <w:rsid w:val="004D0CE3"/>
    <w:rsid w:val="004D448F"/>
    <w:rsid w:val="004D5955"/>
    <w:rsid w:val="004E389E"/>
    <w:rsid w:val="004E42D9"/>
    <w:rsid w:val="004E6BC2"/>
    <w:rsid w:val="004E7D44"/>
    <w:rsid w:val="004E7F1B"/>
    <w:rsid w:val="004F1E9F"/>
    <w:rsid w:val="004F5EE0"/>
    <w:rsid w:val="004F62BB"/>
    <w:rsid w:val="005026B3"/>
    <w:rsid w:val="00502AFB"/>
    <w:rsid w:val="0050302A"/>
    <w:rsid w:val="00505FE2"/>
    <w:rsid w:val="0050783E"/>
    <w:rsid w:val="00512584"/>
    <w:rsid w:val="00512BC1"/>
    <w:rsid w:val="005132EE"/>
    <w:rsid w:val="00520D0E"/>
    <w:rsid w:val="005218EE"/>
    <w:rsid w:val="005265EE"/>
    <w:rsid w:val="0053034E"/>
    <w:rsid w:val="00530B36"/>
    <w:rsid w:val="00533510"/>
    <w:rsid w:val="005344C6"/>
    <w:rsid w:val="005348F9"/>
    <w:rsid w:val="00546265"/>
    <w:rsid w:val="005512D6"/>
    <w:rsid w:val="00554FAC"/>
    <w:rsid w:val="00557F71"/>
    <w:rsid w:val="00563997"/>
    <w:rsid w:val="0056412C"/>
    <w:rsid w:val="00564D5B"/>
    <w:rsid w:val="00571F98"/>
    <w:rsid w:val="00572384"/>
    <w:rsid w:val="0057490F"/>
    <w:rsid w:val="005760B0"/>
    <w:rsid w:val="00576A65"/>
    <w:rsid w:val="00586952"/>
    <w:rsid w:val="00586BDF"/>
    <w:rsid w:val="00587AD8"/>
    <w:rsid w:val="00590809"/>
    <w:rsid w:val="005910FB"/>
    <w:rsid w:val="00591618"/>
    <w:rsid w:val="00593F25"/>
    <w:rsid w:val="005A14C3"/>
    <w:rsid w:val="005A229E"/>
    <w:rsid w:val="005A6D8F"/>
    <w:rsid w:val="005B1B68"/>
    <w:rsid w:val="005B1F51"/>
    <w:rsid w:val="005B2C3C"/>
    <w:rsid w:val="005B33DB"/>
    <w:rsid w:val="005B4C15"/>
    <w:rsid w:val="005C0F9F"/>
    <w:rsid w:val="005C3C35"/>
    <w:rsid w:val="005C4F4F"/>
    <w:rsid w:val="005C5019"/>
    <w:rsid w:val="005D0A5F"/>
    <w:rsid w:val="005D11C4"/>
    <w:rsid w:val="005D1BFC"/>
    <w:rsid w:val="005D3152"/>
    <w:rsid w:val="005D3A99"/>
    <w:rsid w:val="005D4254"/>
    <w:rsid w:val="005D56C0"/>
    <w:rsid w:val="005D726A"/>
    <w:rsid w:val="005E294C"/>
    <w:rsid w:val="005E6A53"/>
    <w:rsid w:val="005E7F04"/>
    <w:rsid w:val="005F1505"/>
    <w:rsid w:val="005F16CE"/>
    <w:rsid w:val="005F57D7"/>
    <w:rsid w:val="00600D00"/>
    <w:rsid w:val="006047BE"/>
    <w:rsid w:val="00607949"/>
    <w:rsid w:val="0061237C"/>
    <w:rsid w:val="00615F3D"/>
    <w:rsid w:val="0062058A"/>
    <w:rsid w:val="00625168"/>
    <w:rsid w:val="006258A4"/>
    <w:rsid w:val="00627001"/>
    <w:rsid w:val="00633CBC"/>
    <w:rsid w:val="00634EF8"/>
    <w:rsid w:val="006377D4"/>
    <w:rsid w:val="006402A2"/>
    <w:rsid w:val="006445AD"/>
    <w:rsid w:val="006468E9"/>
    <w:rsid w:val="00650F4F"/>
    <w:rsid w:val="00651114"/>
    <w:rsid w:val="00652C1C"/>
    <w:rsid w:val="0065316D"/>
    <w:rsid w:val="006534E7"/>
    <w:rsid w:val="00656EB5"/>
    <w:rsid w:val="00660979"/>
    <w:rsid w:val="00673C57"/>
    <w:rsid w:val="00675B77"/>
    <w:rsid w:val="0067620F"/>
    <w:rsid w:val="00677F8E"/>
    <w:rsid w:val="00682239"/>
    <w:rsid w:val="00682BEE"/>
    <w:rsid w:val="00683827"/>
    <w:rsid w:val="006856BB"/>
    <w:rsid w:val="00690379"/>
    <w:rsid w:val="00690394"/>
    <w:rsid w:val="00693BED"/>
    <w:rsid w:val="006972B2"/>
    <w:rsid w:val="006A0402"/>
    <w:rsid w:val="006A0C55"/>
    <w:rsid w:val="006A228F"/>
    <w:rsid w:val="006A2452"/>
    <w:rsid w:val="006A41EA"/>
    <w:rsid w:val="006A4D65"/>
    <w:rsid w:val="006A67B2"/>
    <w:rsid w:val="006A78B2"/>
    <w:rsid w:val="006B5389"/>
    <w:rsid w:val="006B5FC2"/>
    <w:rsid w:val="006C056E"/>
    <w:rsid w:val="006C3436"/>
    <w:rsid w:val="006C68B9"/>
    <w:rsid w:val="006D19D0"/>
    <w:rsid w:val="006D2567"/>
    <w:rsid w:val="006D6525"/>
    <w:rsid w:val="006E13D0"/>
    <w:rsid w:val="006E1CE3"/>
    <w:rsid w:val="006E3654"/>
    <w:rsid w:val="006E673B"/>
    <w:rsid w:val="006F004B"/>
    <w:rsid w:val="006F14B1"/>
    <w:rsid w:val="006F1E7A"/>
    <w:rsid w:val="006F4EC5"/>
    <w:rsid w:val="006F5782"/>
    <w:rsid w:val="006F78D4"/>
    <w:rsid w:val="00705829"/>
    <w:rsid w:val="007059ED"/>
    <w:rsid w:val="007077B3"/>
    <w:rsid w:val="00713AB5"/>
    <w:rsid w:val="00714865"/>
    <w:rsid w:val="00715C3D"/>
    <w:rsid w:val="007168D2"/>
    <w:rsid w:val="00721905"/>
    <w:rsid w:val="0072788F"/>
    <w:rsid w:val="00730A4A"/>
    <w:rsid w:val="00730D2F"/>
    <w:rsid w:val="0073361B"/>
    <w:rsid w:val="00733C56"/>
    <w:rsid w:val="00733E39"/>
    <w:rsid w:val="007341E2"/>
    <w:rsid w:val="00741D2B"/>
    <w:rsid w:val="007421EE"/>
    <w:rsid w:val="0074226A"/>
    <w:rsid w:val="00744F7C"/>
    <w:rsid w:val="00750BBD"/>
    <w:rsid w:val="00750D1C"/>
    <w:rsid w:val="007511DC"/>
    <w:rsid w:val="00753EDF"/>
    <w:rsid w:val="00754C9F"/>
    <w:rsid w:val="00766C1A"/>
    <w:rsid w:val="0076748A"/>
    <w:rsid w:val="00767633"/>
    <w:rsid w:val="007712B3"/>
    <w:rsid w:val="0077204D"/>
    <w:rsid w:val="007722EF"/>
    <w:rsid w:val="007726DF"/>
    <w:rsid w:val="00773FBE"/>
    <w:rsid w:val="00775130"/>
    <w:rsid w:val="00783255"/>
    <w:rsid w:val="00786C7E"/>
    <w:rsid w:val="00790464"/>
    <w:rsid w:val="007918BA"/>
    <w:rsid w:val="0079214F"/>
    <w:rsid w:val="00792A99"/>
    <w:rsid w:val="00794DAB"/>
    <w:rsid w:val="00795BD7"/>
    <w:rsid w:val="00796F79"/>
    <w:rsid w:val="007A31B0"/>
    <w:rsid w:val="007A3490"/>
    <w:rsid w:val="007A3507"/>
    <w:rsid w:val="007B18E9"/>
    <w:rsid w:val="007B2EFC"/>
    <w:rsid w:val="007B3BD3"/>
    <w:rsid w:val="007B3DE7"/>
    <w:rsid w:val="007B3FE9"/>
    <w:rsid w:val="007B460C"/>
    <w:rsid w:val="007B66BA"/>
    <w:rsid w:val="007B6D1E"/>
    <w:rsid w:val="007B6D1F"/>
    <w:rsid w:val="007C4DFF"/>
    <w:rsid w:val="007C742B"/>
    <w:rsid w:val="007C76A8"/>
    <w:rsid w:val="007D0289"/>
    <w:rsid w:val="007D0C4D"/>
    <w:rsid w:val="007D10E1"/>
    <w:rsid w:val="007D2477"/>
    <w:rsid w:val="007D25EA"/>
    <w:rsid w:val="007D4755"/>
    <w:rsid w:val="007E0ACB"/>
    <w:rsid w:val="007E1CBB"/>
    <w:rsid w:val="007E3C0F"/>
    <w:rsid w:val="007E6584"/>
    <w:rsid w:val="007E7904"/>
    <w:rsid w:val="007E7DB0"/>
    <w:rsid w:val="007F13B3"/>
    <w:rsid w:val="007F23BB"/>
    <w:rsid w:val="007F5CCC"/>
    <w:rsid w:val="007F6E3F"/>
    <w:rsid w:val="00800908"/>
    <w:rsid w:val="00803DDC"/>
    <w:rsid w:val="00807793"/>
    <w:rsid w:val="00810E30"/>
    <w:rsid w:val="00811928"/>
    <w:rsid w:val="00812D61"/>
    <w:rsid w:val="00812D93"/>
    <w:rsid w:val="00814186"/>
    <w:rsid w:val="00820D82"/>
    <w:rsid w:val="00821121"/>
    <w:rsid w:val="00822F90"/>
    <w:rsid w:val="0082506F"/>
    <w:rsid w:val="00825948"/>
    <w:rsid w:val="008265CA"/>
    <w:rsid w:val="008278AC"/>
    <w:rsid w:val="008307D6"/>
    <w:rsid w:val="0083658A"/>
    <w:rsid w:val="00837939"/>
    <w:rsid w:val="00837B63"/>
    <w:rsid w:val="0084021A"/>
    <w:rsid w:val="00840426"/>
    <w:rsid w:val="00842033"/>
    <w:rsid w:val="00842A4D"/>
    <w:rsid w:val="008440FC"/>
    <w:rsid w:val="00846B06"/>
    <w:rsid w:val="00850CD4"/>
    <w:rsid w:val="00850E9D"/>
    <w:rsid w:val="00851312"/>
    <w:rsid w:val="008554DE"/>
    <w:rsid w:val="008561EE"/>
    <w:rsid w:val="00856998"/>
    <w:rsid w:val="00856AB4"/>
    <w:rsid w:val="00856E80"/>
    <w:rsid w:val="0086020E"/>
    <w:rsid w:val="00862351"/>
    <w:rsid w:val="00863757"/>
    <w:rsid w:val="00866099"/>
    <w:rsid w:val="00866F2A"/>
    <w:rsid w:val="00867A96"/>
    <w:rsid w:val="008720D8"/>
    <w:rsid w:val="0087792E"/>
    <w:rsid w:val="00880A8E"/>
    <w:rsid w:val="008811B8"/>
    <w:rsid w:val="008865FE"/>
    <w:rsid w:val="00890CED"/>
    <w:rsid w:val="00892E06"/>
    <w:rsid w:val="008940AE"/>
    <w:rsid w:val="00896442"/>
    <w:rsid w:val="00896EE5"/>
    <w:rsid w:val="00897D98"/>
    <w:rsid w:val="00897EA5"/>
    <w:rsid w:val="008A1B41"/>
    <w:rsid w:val="008A5DA1"/>
    <w:rsid w:val="008B4C09"/>
    <w:rsid w:val="008B5BF3"/>
    <w:rsid w:val="008C4AE9"/>
    <w:rsid w:val="008D22B5"/>
    <w:rsid w:val="008D3C8C"/>
    <w:rsid w:val="008D4DEB"/>
    <w:rsid w:val="008D5633"/>
    <w:rsid w:val="008D6D65"/>
    <w:rsid w:val="008E069B"/>
    <w:rsid w:val="008E0E50"/>
    <w:rsid w:val="008E13C8"/>
    <w:rsid w:val="008E2DB5"/>
    <w:rsid w:val="008E4220"/>
    <w:rsid w:val="008E7101"/>
    <w:rsid w:val="008F1137"/>
    <w:rsid w:val="008F3CC7"/>
    <w:rsid w:val="008F63BE"/>
    <w:rsid w:val="008F7285"/>
    <w:rsid w:val="008F7813"/>
    <w:rsid w:val="008F7B51"/>
    <w:rsid w:val="008F7D31"/>
    <w:rsid w:val="008F7F55"/>
    <w:rsid w:val="00900316"/>
    <w:rsid w:val="00900857"/>
    <w:rsid w:val="00900884"/>
    <w:rsid w:val="00902164"/>
    <w:rsid w:val="00905772"/>
    <w:rsid w:val="00907763"/>
    <w:rsid w:val="00910308"/>
    <w:rsid w:val="00913CDF"/>
    <w:rsid w:val="0091414B"/>
    <w:rsid w:val="00914704"/>
    <w:rsid w:val="009165AA"/>
    <w:rsid w:val="0092263F"/>
    <w:rsid w:val="00922A52"/>
    <w:rsid w:val="0092438B"/>
    <w:rsid w:val="009250FF"/>
    <w:rsid w:val="009258FA"/>
    <w:rsid w:val="0093097B"/>
    <w:rsid w:val="0093389A"/>
    <w:rsid w:val="00933D3D"/>
    <w:rsid w:val="00934D30"/>
    <w:rsid w:val="00936510"/>
    <w:rsid w:val="00942A9D"/>
    <w:rsid w:val="00944CB4"/>
    <w:rsid w:val="00946922"/>
    <w:rsid w:val="00950815"/>
    <w:rsid w:val="009557FF"/>
    <w:rsid w:val="009572A7"/>
    <w:rsid w:val="0096207F"/>
    <w:rsid w:val="00965B25"/>
    <w:rsid w:val="00967BBB"/>
    <w:rsid w:val="00967D21"/>
    <w:rsid w:val="009727B3"/>
    <w:rsid w:val="00972C1F"/>
    <w:rsid w:val="00973380"/>
    <w:rsid w:val="00973693"/>
    <w:rsid w:val="0097387A"/>
    <w:rsid w:val="009744E5"/>
    <w:rsid w:val="00974ACC"/>
    <w:rsid w:val="00980493"/>
    <w:rsid w:val="00980A8C"/>
    <w:rsid w:val="00981A70"/>
    <w:rsid w:val="00982FE6"/>
    <w:rsid w:val="00983FAF"/>
    <w:rsid w:val="00984016"/>
    <w:rsid w:val="00984339"/>
    <w:rsid w:val="0098647F"/>
    <w:rsid w:val="00992986"/>
    <w:rsid w:val="00993A83"/>
    <w:rsid w:val="00995B62"/>
    <w:rsid w:val="009A06E9"/>
    <w:rsid w:val="009A1B51"/>
    <w:rsid w:val="009A5A68"/>
    <w:rsid w:val="009B19E2"/>
    <w:rsid w:val="009B2450"/>
    <w:rsid w:val="009B3489"/>
    <w:rsid w:val="009B3C75"/>
    <w:rsid w:val="009B6754"/>
    <w:rsid w:val="009C041B"/>
    <w:rsid w:val="009C0D46"/>
    <w:rsid w:val="009C1B2A"/>
    <w:rsid w:val="009C244D"/>
    <w:rsid w:val="009C2FD9"/>
    <w:rsid w:val="009C6CAF"/>
    <w:rsid w:val="009D0C07"/>
    <w:rsid w:val="009D18CE"/>
    <w:rsid w:val="009D3818"/>
    <w:rsid w:val="009E317B"/>
    <w:rsid w:val="009E3C24"/>
    <w:rsid w:val="009E40F7"/>
    <w:rsid w:val="009E496B"/>
    <w:rsid w:val="009E7D87"/>
    <w:rsid w:val="009F137E"/>
    <w:rsid w:val="009F263F"/>
    <w:rsid w:val="009F5ECE"/>
    <w:rsid w:val="00A01665"/>
    <w:rsid w:val="00A039DB"/>
    <w:rsid w:val="00A06B15"/>
    <w:rsid w:val="00A06F57"/>
    <w:rsid w:val="00A10E3E"/>
    <w:rsid w:val="00A110BE"/>
    <w:rsid w:val="00A125CF"/>
    <w:rsid w:val="00A13292"/>
    <w:rsid w:val="00A13EC3"/>
    <w:rsid w:val="00A148E6"/>
    <w:rsid w:val="00A15479"/>
    <w:rsid w:val="00A169D9"/>
    <w:rsid w:val="00A1756E"/>
    <w:rsid w:val="00A225CE"/>
    <w:rsid w:val="00A226F7"/>
    <w:rsid w:val="00A25093"/>
    <w:rsid w:val="00A25296"/>
    <w:rsid w:val="00A2671C"/>
    <w:rsid w:val="00A33DFE"/>
    <w:rsid w:val="00A349BC"/>
    <w:rsid w:val="00A36689"/>
    <w:rsid w:val="00A36F0E"/>
    <w:rsid w:val="00A420E5"/>
    <w:rsid w:val="00A42188"/>
    <w:rsid w:val="00A4430C"/>
    <w:rsid w:val="00A4599D"/>
    <w:rsid w:val="00A460AF"/>
    <w:rsid w:val="00A461F3"/>
    <w:rsid w:val="00A47B9B"/>
    <w:rsid w:val="00A50851"/>
    <w:rsid w:val="00A510BA"/>
    <w:rsid w:val="00A53408"/>
    <w:rsid w:val="00A559D9"/>
    <w:rsid w:val="00A56926"/>
    <w:rsid w:val="00A573B2"/>
    <w:rsid w:val="00A60D83"/>
    <w:rsid w:val="00A6165F"/>
    <w:rsid w:val="00A61D47"/>
    <w:rsid w:val="00A62EAA"/>
    <w:rsid w:val="00A63392"/>
    <w:rsid w:val="00A64807"/>
    <w:rsid w:val="00A65FEB"/>
    <w:rsid w:val="00A70DC4"/>
    <w:rsid w:val="00A76163"/>
    <w:rsid w:val="00A83A77"/>
    <w:rsid w:val="00A83D07"/>
    <w:rsid w:val="00A87F00"/>
    <w:rsid w:val="00A9441E"/>
    <w:rsid w:val="00A95CF5"/>
    <w:rsid w:val="00AB1214"/>
    <w:rsid w:val="00AB1B36"/>
    <w:rsid w:val="00AB7092"/>
    <w:rsid w:val="00AB7BBE"/>
    <w:rsid w:val="00AC4ED5"/>
    <w:rsid w:val="00AD720A"/>
    <w:rsid w:val="00AE1BFF"/>
    <w:rsid w:val="00AE2141"/>
    <w:rsid w:val="00AE3985"/>
    <w:rsid w:val="00AE39D3"/>
    <w:rsid w:val="00AE6E57"/>
    <w:rsid w:val="00AF1480"/>
    <w:rsid w:val="00AF3798"/>
    <w:rsid w:val="00AF3EF6"/>
    <w:rsid w:val="00AF7C2C"/>
    <w:rsid w:val="00AF7DA0"/>
    <w:rsid w:val="00B016D5"/>
    <w:rsid w:val="00B069DD"/>
    <w:rsid w:val="00B12617"/>
    <w:rsid w:val="00B13166"/>
    <w:rsid w:val="00B17C8B"/>
    <w:rsid w:val="00B20DAF"/>
    <w:rsid w:val="00B237D4"/>
    <w:rsid w:val="00B30458"/>
    <w:rsid w:val="00B30BBE"/>
    <w:rsid w:val="00B30BDA"/>
    <w:rsid w:val="00B33217"/>
    <w:rsid w:val="00B3633F"/>
    <w:rsid w:val="00B368D1"/>
    <w:rsid w:val="00B36C13"/>
    <w:rsid w:val="00B43F53"/>
    <w:rsid w:val="00B440C2"/>
    <w:rsid w:val="00B462E9"/>
    <w:rsid w:val="00B47147"/>
    <w:rsid w:val="00B477E7"/>
    <w:rsid w:val="00B5030B"/>
    <w:rsid w:val="00B55741"/>
    <w:rsid w:val="00B55ADE"/>
    <w:rsid w:val="00B56D16"/>
    <w:rsid w:val="00B60408"/>
    <w:rsid w:val="00B6274C"/>
    <w:rsid w:val="00B62DE4"/>
    <w:rsid w:val="00B63A23"/>
    <w:rsid w:val="00B66FC9"/>
    <w:rsid w:val="00B70763"/>
    <w:rsid w:val="00B72FBF"/>
    <w:rsid w:val="00B77341"/>
    <w:rsid w:val="00B7761D"/>
    <w:rsid w:val="00B803D1"/>
    <w:rsid w:val="00B81B84"/>
    <w:rsid w:val="00B81C49"/>
    <w:rsid w:val="00B8444C"/>
    <w:rsid w:val="00B84523"/>
    <w:rsid w:val="00B9360E"/>
    <w:rsid w:val="00B96D2A"/>
    <w:rsid w:val="00B97DFC"/>
    <w:rsid w:val="00BA172B"/>
    <w:rsid w:val="00BA4133"/>
    <w:rsid w:val="00BA57EA"/>
    <w:rsid w:val="00BA66DC"/>
    <w:rsid w:val="00BA6C52"/>
    <w:rsid w:val="00BB2DDD"/>
    <w:rsid w:val="00BB39D1"/>
    <w:rsid w:val="00BB6A85"/>
    <w:rsid w:val="00BC0F5B"/>
    <w:rsid w:val="00BC1117"/>
    <w:rsid w:val="00BC2048"/>
    <w:rsid w:val="00BC2C46"/>
    <w:rsid w:val="00BC2F57"/>
    <w:rsid w:val="00BC61E3"/>
    <w:rsid w:val="00BD0E93"/>
    <w:rsid w:val="00BD1027"/>
    <w:rsid w:val="00BD1E38"/>
    <w:rsid w:val="00BD2E48"/>
    <w:rsid w:val="00BD377F"/>
    <w:rsid w:val="00BD4607"/>
    <w:rsid w:val="00BD7337"/>
    <w:rsid w:val="00BE0C3B"/>
    <w:rsid w:val="00BE16BD"/>
    <w:rsid w:val="00BE298F"/>
    <w:rsid w:val="00BE3C4D"/>
    <w:rsid w:val="00BE471B"/>
    <w:rsid w:val="00BE4CD6"/>
    <w:rsid w:val="00BF1826"/>
    <w:rsid w:val="00BF2F87"/>
    <w:rsid w:val="00BF4A34"/>
    <w:rsid w:val="00BF5F8A"/>
    <w:rsid w:val="00BF69C0"/>
    <w:rsid w:val="00BF6E20"/>
    <w:rsid w:val="00C04991"/>
    <w:rsid w:val="00C06C9E"/>
    <w:rsid w:val="00C118CE"/>
    <w:rsid w:val="00C12824"/>
    <w:rsid w:val="00C148BB"/>
    <w:rsid w:val="00C15E9E"/>
    <w:rsid w:val="00C15FD0"/>
    <w:rsid w:val="00C1798A"/>
    <w:rsid w:val="00C20BA2"/>
    <w:rsid w:val="00C22B6D"/>
    <w:rsid w:val="00C23EB0"/>
    <w:rsid w:val="00C26143"/>
    <w:rsid w:val="00C2618C"/>
    <w:rsid w:val="00C2655E"/>
    <w:rsid w:val="00C274A1"/>
    <w:rsid w:val="00C30C31"/>
    <w:rsid w:val="00C317B7"/>
    <w:rsid w:val="00C31C61"/>
    <w:rsid w:val="00C34BF9"/>
    <w:rsid w:val="00C425C0"/>
    <w:rsid w:val="00C44762"/>
    <w:rsid w:val="00C502F7"/>
    <w:rsid w:val="00C509F1"/>
    <w:rsid w:val="00C52FF8"/>
    <w:rsid w:val="00C53647"/>
    <w:rsid w:val="00C60B6E"/>
    <w:rsid w:val="00C64159"/>
    <w:rsid w:val="00C675D2"/>
    <w:rsid w:val="00C70C59"/>
    <w:rsid w:val="00C712EC"/>
    <w:rsid w:val="00C71414"/>
    <w:rsid w:val="00C74CCA"/>
    <w:rsid w:val="00C76E37"/>
    <w:rsid w:val="00C80948"/>
    <w:rsid w:val="00C81184"/>
    <w:rsid w:val="00C8324A"/>
    <w:rsid w:val="00C8456D"/>
    <w:rsid w:val="00C85646"/>
    <w:rsid w:val="00C86CEF"/>
    <w:rsid w:val="00C878FF"/>
    <w:rsid w:val="00C90DBE"/>
    <w:rsid w:val="00C9324B"/>
    <w:rsid w:val="00C9334F"/>
    <w:rsid w:val="00C939C0"/>
    <w:rsid w:val="00C93AB6"/>
    <w:rsid w:val="00C97095"/>
    <w:rsid w:val="00CA0444"/>
    <w:rsid w:val="00CA0E74"/>
    <w:rsid w:val="00CB08AF"/>
    <w:rsid w:val="00CB0F3B"/>
    <w:rsid w:val="00CB2821"/>
    <w:rsid w:val="00CB2B8B"/>
    <w:rsid w:val="00CB6BAD"/>
    <w:rsid w:val="00CC073B"/>
    <w:rsid w:val="00CC151C"/>
    <w:rsid w:val="00CC2D67"/>
    <w:rsid w:val="00CC3B6E"/>
    <w:rsid w:val="00CD5DA0"/>
    <w:rsid w:val="00CE53D8"/>
    <w:rsid w:val="00CE5D3E"/>
    <w:rsid w:val="00CE7B13"/>
    <w:rsid w:val="00CF0A63"/>
    <w:rsid w:val="00CF204D"/>
    <w:rsid w:val="00CF2629"/>
    <w:rsid w:val="00CF56BE"/>
    <w:rsid w:val="00D019A6"/>
    <w:rsid w:val="00D03E33"/>
    <w:rsid w:val="00D04DDF"/>
    <w:rsid w:val="00D0698F"/>
    <w:rsid w:val="00D1038A"/>
    <w:rsid w:val="00D12E3D"/>
    <w:rsid w:val="00D142B0"/>
    <w:rsid w:val="00D16575"/>
    <w:rsid w:val="00D16FD1"/>
    <w:rsid w:val="00D20B2C"/>
    <w:rsid w:val="00D2297C"/>
    <w:rsid w:val="00D22AA6"/>
    <w:rsid w:val="00D23017"/>
    <w:rsid w:val="00D2391B"/>
    <w:rsid w:val="00D25602"/>
    <w:rsid w:val="00D27AD8"/>
    <w:rsid w:val="00D30AB6"/>
    <w:rsid w:val="00D359D1"/>
    <w:rsid w:val="00D35B84"/>
    <w:rsid w:val="00D37142"/>
    <w:rsid w:val="00D40744"/>
    <w:rsid w:val="00D40CE9"/>
    <w:rsid w:val="00D45630"/>
    <w:rsid w:val="00D53A2A"/>
    <w:rsid w:val="00D54BAB"/>
    <w:rsid w:val="00D63D5F"/>
    <w:rsid w:val="00D65694"/>
    <w:rsid w:val="00D67DEB"/>
    <w:rsid w:val="00D706CC"/>
    <w:rsid w:val="00D7285B"/>
    <w:rsid w:val="00D7564C"/>
    <w:rsid w:val="00D774BD"/>
    <w:rsid w:val="00D87786"/>
    <w:rsid w:val="00D87D4D"/>
    <w:rsid w:val="00D91EF0"/>
    <w:rsid w:val="00D92B5D"/>
    <w:rsid w:val="00D937B6"/>
    <w:rsid w:val="00D939AF"/>
    <w:rsid w:val="00D944B4"/>
    <w:rsid w:val="00D94F44"/>
    <w:rsid w:val="00DA06CF"/>
    <w:rsid w:val="00DA0B3E"/>
    <w:rsid w:val="00DA2919"/>
    <w:rsid w:val="00DA3BAC"/>
    <w:rsid w:val="00DA6DE3"/>
    <w:rsid w:val="00DB14E8"/>
    <w:rsid w:val="00DB30AD"/>
    <w:rsid w:val="00DB5B3D"/>
    <w:rsid w:val="00DB6892"/>
    <w:rsid w:val="00DB7C80"/>
    <w:rsid w:val="00DC060E"/>
    <w:rsid w:val="00DC0FA5"/>
    <w:rsid w:val="00DC1C32"/>
    <w:rsid w:val="00DC1CB6"/>
    <w:rsid w:val="00DC3168"/>
    <w:rsid w:val="00DD065B"/>
    <w:rsid w:val="00DD2456"/>
    <w:rsid w:val="00DD4279"/>
    <w:rsid w:val="00DD434D"/>
    <w:rsid w:val="00DD5609"/>
    <w:rsid w:val="00DD593C"/>
    <w:rsid w:val="00DD6028"/>
    <w:rsid w:val="00DE1FB5"/>
    <w:rsid w:val="00DE2ED8"/>
    <w:rsid w:val="00DE5CD6"/>
    <w:rsid w:val="00DE742E"/>
    <w:rsid w:val="00DF0286"/>
    <w:rsid w:val="00DF0CD3"/>
    <w:rsid w:val="00DF1D7E"/>
    <w:rsid w:val="00DF3D3D"/>
    <w:rsid w:val="00DF46B6"/>
    <w:rsid w:val="00DF7158"/>
    <w:rsid w:val="00E03E9A"/>
    <w:rsid w:val="00E05D4E"/>
    <w:rsid w:val="00E06BD4"/>
    <w:rsid w:val="00E111A1"/>
    <w:rsid w:val="00E13E31"/>
    <w:rsid w:val="00E14A7E"/>
    <w:rsid w:val="00E16E05"/>
    <w:rsid w:val="00E27242"/>
    <w:rsid w:val="00E277FD"/>
    <w:rsid w:val="00E3057B"/>
    <w:rsid w:val="00E329B1"/>
    <w:rsid w:val="00E33AB3"/>
    <w:rsid w:val="00E35FC2"/>
    <w:rsid w:val="00E462B6"/>
    <w:rsid w:val="00E464C5"/>
    <w:rsid w:val="00E46AE7"/>
    <w:rsid w:val="00E470A3"/>
    <w:rsid w:val="00E478FE"/>
    <w:rsid w:val="00E4793E"/>
    <w:rsid w:val="00E51FDD"/>
    <w:rsid w:val="00E53F0F"/>
    <w:rsid w:val="00E55707"/>
    <w:rsid w:val="00E56CBB"/>
    <w:rsid w:val="00E61294"/>
    <w:rsid w:val="00E620A8"/>
    <w:rsid w:val="00E621F0"/>
    <w:rsid w:val="00E630BE"/>
    <w:rsid w:val="00E635C6"/>
    <w:rsid w:val="00E63D4A"/>
    <w:rsid w:val="00E6796D"/>
    <w:rsid w:val="00E7048B"/>
    <w:rsid w:val="00E71852"/>
    <w:rsid w:val="00E72441"/>
    <w:rsid w:val="00E726D4"/>
    <w:rsid w:val="00E7365B"/>
    <w:rsid w:val="00E752EE"/>
    <w:rsid w:val="00E763D4"/>
    <w:rsid w:val="00E76EDA"/>
    <w:rsid w:val="00E77D36"/>
    <w:rsid w:val="00E80A96"/>
    <w:rsid w:val="00E82D29"/>
    <w:rsid w:val="00E85263"/>
    <w:rsid w:val="00E859D9"/>
    <w:rsid w:val="00E922F4"/>
    <w:rsid w:val="00E94CDA"/>
    <w:rsid w:val="00E95374"/>
    <w:rsid w:val="00EA00E8"/>
    <w:rsid w:val="00EA31FC"/>
    <w:rsid w:val="00EA7674"/>
    <w:rsid w:val="00EA7B02"/>
    <w:rsid w:val="00EB1E9F"/>
    <w:rsid w:val="00EB3ABC"/>
    <w:rsid w:val="00EB65CE"/>
    <w:rsid w:val="00EB6C9F"/>
    <w:rsid w:val="00EB7150"/>
    <w:rsid w:val="00EB73FE"/>
    <w:rsid w:val="00EC167B"/>
    <w:rsid w:val="00EC2A42"/>
    <w:rsid w:val="00EC4CA2"/>
    <w:rsid w:val="00EC61C9"/>
    <w:rsid w:val="00EC6AAE"/>
    <w:rsid w:val="00ED0A7E"/>
    <w:rsid w:val="00ED3F2F"/>
    <w:rsid w:val="00ED5E37"/>
    <w:rsid w:val="00EE08EC"/>
    <w:rsid w:val="00EE2733"/>
    <w:rsid w:val="00EE4757"/>
    <w:rsid w:val="00EE5E93"/>
    <w:rsid w:val="00EF0A84"/>
    <w:rsid w:val="00EF2B39"/>
    <w:rsid w:val="00EF38B9"/>
    <w:rsid w:val="00EF483E"/>
    <w:rsid w:val="00EF668C"/>
    <w:rsid w:val="00F00F21"/>
    <w:rsid w:val="00F02B68"/>
    <w:rsid w:val="00F03E26"/>
    <w:rsid w:val="00F061C1"/>
    <w:rsid w:val="00F11034"/>
    <w:rsid w:val="00F1207B"/>
    <w:rsid w:val="00F12618"/>
    <w:rsid w:val="00F148D6"/>
    <w:rsid w:val="00F162B3"/>
    <w:rsid w:val="00F20F79"/>
    <w:rsid w:val="00F21A25"/>
    <w:rsid w:val="00F21EDD"/>
    <w:rsid w:val="00F220D0"/>
    <w:rsid w:val="00F2325C"/>
    <w:rsid w:val="00F23B29"/>
    <w:rsid w:val="00F3144B"/>
    <w:rsid w:val="00F3286F"/>
    <w:rsid w:val="00F33F10"/>
    <w:rsid w:val="00F37A49"/>
    <w:rsid w:val="00F41B07"/>
    <w:rsid w:val="00F466FF"/>
    <w:rsid w:val="00F47A42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61A1B"/>
    <w:rsid w:val="00F61C07"/>
    <w:rsid w:val="00F62D66"/>
    <w:rsid w:val="00F6407A"/>
    <w:rsid w:val="00F6610C"/>
    <w:rsid w:val="00F702BC"/>
    <w:rsid w:val="00F730EB"/>
    <w:rsid w:val="00F73EB0"/>
    <w:rsid w:val="00F74FC4"/>
    <w:rsid w:val="00F76D9A"/>
    <w:rsid w:val="00F82064"/>
    <w:rsid w:val="00F83B73"/>
    <w:rsid w:val="00F83F2C"/>
    <w:rsid w:val="00F85D59"/>
    <w:rsid w:val="00F865D0"/>
    <w:rsid w:val="00F879B6"/>
    <w:rsid w:val="00F87E65"/>
    <w:rsid w:val="00F90003"/>
    <w:rsid w:val="00F9131E"/>
    <w:rsid w:val="00F92EC8"/>
    <w:rsid w:val="00F95148"/>
    <w:rsid w:val="00F95245"/>
    <w:rsid w:val="00F95A88"/>
    <w:rsid w:val="00F9750A"/>
    <w:rsid w:val="00FA0D0C"/>
    <w:rsid w:val="00FA1BCB"/>
    <w:rsid w:val="00FB0081"/>
    <w:rsid w:val="00FB22C9"/>
    <w:rsid w:val="00FB408F"/>
    <w:rsid w:val="00FC0D79"/>
    <w:rsid w:val="00FC1193"/>
    <w:rsid w:val="00FC16F0"/>
    <w:rsid w:val="00FC272F"/>
    <w:rsid w:val="00FC5CC7"/>
    <w:rsid w:val="00FC6A07"/>
    <w:rsid w:val="00FD1CC9"/>
    <w:rsid w:val="00FD2B1F"/>
    <w:rsid w:val="00FD6EE2"/>
    <w:rsid w:val="00FE0DEF"/>
    <w:rsid w:val="00FE7912"/>
    <w:rsid w:val="00FF2C79"/>
    <w:rsid w:val="00FF3368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1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1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19._rijna_2015.pdf?inf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467C-3E82-46C2-8FCD-39102C81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2724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58</cp:revision>
  <cp:lastPrinted>2015-10-26T12:23:00Z</cp:lastPrinted>
  <dcterms:created xsi:type="dcterms:W3CDTF">2015-10-23T13:24:00Z</dcterms:created>
  <dcterms:modified xsi:type="dcterms:W3CDTF">2015-11-03T07:38:00Z</dcterms:modified>
  <dc:language>cs-CZ</dc:language>
</cp:coreProperties>
</file>