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916600" w14:textId="77777777" w:rsidR="00BD4B85" w:rsidRDefault="00462863">
      <w:pPr>
        <w:pStyle w:val="Schze"/>
      </w:pPr>
      <w:bookmarkStart w:id="0" w:name="_GoBack"/>
      <w:bookmarkEnd w:id="0"/>
      <w:r>
        <w:t xml:space="preserve"> 240. schůze Akademického senátu Masarykovy univerzity</w:t>
      </w:r>
    </w:p>
    <w:p w14:paraId="7C02ADD7" w14:textId="77777777" w:rsidR="00BD4B85" w:rsidRDefault="00462863">
      <w:pPr>
        <w:pStyle w:val="Normln1"/>
        <w:spacing w:before="240"/>
        <w:jc w:val="center"/>
        <w:rPr>
          <w:b/>
          <w:sz w:val="28"/>
        </w:rPr>
      </w:pPr>
      <w:r>
        <w:rPr>
          <w:b/>
          <w:sz w:val="28"/>
        </w:rPr>
        <w:t xml:space="preserve">Zápis z řádného zasedání ze dne 4. 11. 2019 </w:t>
      </w:r>
    </w:p>
    <w:p w14:paraId="0DD418E1" w14:textId="77777777" w:rsidR="00BD4B85" w:rsidRDefault="00BD4B85">
      <w:pPr>
        <w:pStyle w:val="Normln1"/>
        <w:jc w:val="both"/>
        <w:rPr>
          <w:b/>
          <w:i/>
        </w:rPr>
      </w:pPr>
    </w:p>
    <w:p w14:paraId="1CCB2850" w14:textId="77777777" w:rsidR="00BD4B85" w:rsidRDefault="00462863">
      <w:pPr>
        <w:pStyle w:val="Obsah1"/>
      </w:pPr>
      <w:bookmarkStart w:id="1" w:name="_Toc11238941"/>
      <w:bookmarkEnd w:id="1"/>
      <w:r>
        <w:rPr>
          <w:b/>
        </w:rPr>
        <w:t>Program zasedání</w:t>
      </w:r>
    </w:p>
    <w:p w14:paraId="53200511" w14:textId="4A5663F7" w:rsidR="006749A2" w:rsidRDefault="00462863">
      <w:pPr>
        <w:pStyle w:val="Obsah1"/>
        <w:rPr>
          <w:rFonts w:asciiTheme="minorHAnsi" w:eastAsiaTheme="minorEastAsia" w:hAnsiTheme="minorHAnsi" w:cstheme="minorBidi"/>
          <w:noProof/>
          <w:color w:val="auto"/>
          <w:szCs w:val="22"/>
        </w:rPr>
      </w:pPr>
      <w:r>
        <w:fldChar w:fldCharType="begin"/>
      </w:r>
      <w:r>
        <w:rPr>
          <w:rStyle w:val="IndexLink"/>
        </w:rPr>
        <w:instrText>TOC \o "1-9" \h</w:instrText>
      </w:r>
      <w:r>
        <w:rPr>
          <w:rStyle w:val="IndexLink"/>
        </w:rPr>
        <w:fldChar w:fldCharType="separate"/>
      </w:r>
      <w:hyperlink w:anchor="_Toc24983665" w:history="1">
        <w:r w:rsidR="006749A2" w:rsidRPr="007C2841">
          <w:rPr>
            <w:rStyle w:val="Hypertextovodkaz"/>
            <w:noProof/>
          </w:rPr>
          <w:t>1.</w:t>
        </w:r>
        <w:r w:rsidR="006749A2">
          <w:rPr>
            <w:rFonts w:asciiTheme="minorHAnsi" w:eastAsiaTheme="minorEastAsia" w:hAnsiTheme="minorHAnsi" w:cstheme="minorBidi"/>
            <w:noProof/>
            <w:color w:val="auto"/>
            <w:szCs w:val="22"/>
          </w:rPr>
          <w:tab/>
        </w:r>
        <w:r w:rsidR="006749A2" w:rsidRPr="007C2841">
          <w:rPr>
            <w:rStyle w:val="Hypertextovodkaz"/>
            <w:noProof/>
          </w:rPr>
          <w:t>Zahájení</w:t>
        </w:r>
        <w:r w:rsidR="006749A2">
          <w:rPr>
            <w:noProof/>
          </w:rPr>
          <w:tab/>
        </w:r>
        <w:r w:rsidR="006749A2">
          <w:rPr>
            <w:noProof/>
          </w:rPr>
          <w:fldChar w:fldCharType="begin"/>
        </w:r>
        <w:r w:rsidR="006749A2">
          <w:rPr>
            <w:noProof/>
          </w:rPr>
          <w:instrText xml:space="preserve"> PAGEREF _Toc24983665 \h </w:instrText>
        </w:r>
        <w:r w:rsidR="006749A2">
          <w:rPr>
            <w:noProof/>
          </w:rPr>
        </w:r>
        <w:r w:rsidR="006749A2">
          <w:rPr>
            <w:noProof/>
          </w:rPr>
          <w:fldChar w:fldCharType="separate"/>
        </w:r>
        <w:r w:rsidR="0076798D">
          <w:rPr>
            <w:noProof/>
          </w:rPr>
          <w:t>2</w:t>
        </w:r>
        <w:r w:rsidR="006749A2">
          <w:rPr>
            <w:noProof/>
          </w:rPr>
          <w:fldChar w:fldCharType="end"/>
        </w:r>
      </w:hyperlink>
    </w:p>
    <w:p w14:paraId="0E6F4F25" w14:textId="5B88F7CA" w:rsidR="006749A2" w:rsidRDefault="00061F1E">
      <w:pPr>
        <w:pStyle w:val="Obsah1"/>
        <w:rPr>
          <w:rFonts w:asciiTheme="minorHAnsi" w:eastAsiaTheme="minorEastAsia" w:hAnsiTheme="minorHAnsi" w:cstheme="minorBidi"/>
          <w:noProof/>
          <w:color w:val="auto"/>
          <w:szCs w:val="22"/>
        </w:rPr>
      </w:pPr>
      <w:hyperlink w:anchor="_Toc24983666" w:history="1">
        <w:r w:rsidR="006749A2" w:rsidRPr="007C2841">
          <w:rPr>
            <w:rStyle w:val="Hypertextovodkaz"/>
            <w:noProof/>
          </w:rPr>
          <w:t>2.</w:t>
        </w:r>
        <w:r w:rsidR="006749A2">
          <w:rPr>
            <w:rFonts w:asciiTheme="minorHAnsi" w:eastAsiaTheme="minorEastAsia" w:hAnsiTheme="minorHAnsi" w:cstheme="minorBidi"/>
            <w:noProof/>
            <w:color w:val="auto"/>
            <w:szCs w:val="22"/>
          </w:rPr>
          <w:tab/>
        </w:r>
        <w:r w:rsidR="006749A2" w:rsidRPr="007C2841">
          <w:rPr>
            <w:rStyle w:val="Hypertextovodkaz"/>
            <w:noProof/>
          </w:rPr>
          <w:t>Předání osvědčení o zvolení</w:t>
        </w:r>
        <w:r w:rsidR="006749A2">
          <w:rPr>
            <w:noProof/>
          </w:rPr>
          <w:tab/>
        </w:r>
        <w:r w:rsidR="006749A2">
          <w:rPr>
            <w:noProof/>
          </w:rPr>
          <w:fldChar w:fldCharType="begin"/>
        </w:r>
        <w:r w:rsidR="006749A2">
          <w:rPr>
            <w:noProof/>
          </w:rPr>
          <w:instrText xml:space="preserve"> PAGEREF _Toc24983666 \h </w:instrText>
        </w:r>
        <w:r w:rsidR="006749A2">
          <w:rPr>
            <w:noProof/>
          </w:rPr>
        </w:r>
        <w:r w:rsidR="006749A2">
          <w:rPr>
            <w:noProof/>
          </w:rPr>
          <w:fldChar w:fldCharType="separate"/>
        </w:r>
        <w:r w:rsidR="0076798D">
          <w:rPr>
            <w:noProof/>
          </w:rPr>
          <w:t>3</w:t>
        </w:r>
        <w:r w:rsidR="006749A2">
          <w:rPr>
            <w:noProof/>
          </w:rPr>
          <w:fldChar w:fldCharType="end"/>
        </w:r>
      </w:hyperlink>
    </w:p>
    <w:p w14:paraId="5F3BFC7B" w14:textId="4CD5DDDD" w:rsidR="006749A2" w:rsidRDefault="00061F1E">
      <w:pPr>
        <w:pStyle w:val="Obsah1"/>
        <w:rPr>
          <w:rFonts w:asciiTheme="minorHAnsi" w:eastAsiaTheme="minorEastAsia" w:hAnsiTheme="minorHAnsi" w:cstheme="minorBidi"/>
          <w:noProof/>
          <w:color w:val="auto"/>
          <w:szCs w:val="22"/>
        </w:rPr>
      </w:pPr>
      <w:hyperlink w:anchor="_Toc24983667" w:history="1">
        <w:r w:rsidR="006749A2" w:rsidRPr="007C2841">
          <w:rPr>
            <w:rStyle w:val="Hypertextovodkaz"/>
            <w:noProof/>
          </w:rPr>
          <w:t>3.</w:t>
        </w:r>
        <w:r w:rsidR="006749A2">
          <w:rPr>
            <w:rFonts w:asciiTheme="minorHAnsi" w:eastAsiaTheme="minorEastAsia" w:hAnsiTheme="minorHAnsi" w:cstheme="minorBidi"/>
            <w:noProof/>
            <w:color w:val="auto"/>
            <w:szCs w:val="22"/>
          </w:rPr>
          <w:tab/>
        </w:r>
        <w:r w:rsidR="006749A2" w:rsidRPr="007C2841">
          <w:rPr>
            <w:rStyle w:val="Hypertextovodkaz"/>
            <w:noProof/>
          </w:rPr>
          <w:t>Kontrola úkolů</w:t>
        </w:r>
        <w:r w:rsidR="006749A2">
          <w:rPr>
            <w:noProof/>
          </w:rPr>
          <w:tab/>
        </w:r>
        <w:r w:rsidR="006749A2">
          <w:rPr>
            <w:noProof/>
          </w:rPr>
          <w:fldChar w:fldCharType="begin"/>
        </w:r>
        <w:r w:rsidR="006749A2">
          <w:rPr>
            <w:noProof/>
          </w:rPr>
          <w:instrText xml:space="preserve"> PAGEREF _Toc24983667 \h </w:instrText>
        </w:r>
        <w:r w:rsidR="006749A2">
          <w:rPr>
            <w:noProof/>
          </w:rPr>
        </w:r>
        <w:r w:rsidR="006749A2">
          <w:rPr>
            <w:noProof/>
          </w:rPr>
          <w:fldChar w:fldCharType="separate"/>
        </w:r>
        <w:r w:rsidR="0076798D">
          <w:rPr>
            <w:noProof/>
          </w:rPr>
          <w:t>3</w:t>
        </w:r>
        <w:r w:rsidR="006749A2">
          <w:rPr>
            <w:noProof/>
          </w:rPr>
          <w:fldChar w:fldCharType="end"/>
        </w:r>
      </w:hyperlink>
    </w:p>
    <w:p w14:paraId="1B51E3D0" w14:textId="67CFAC1E" w:rsidR="006749A2" w:rsidRDefault="00061F1E">
      <w:pPr>
        <w:pStyle w:val="Obsah1"/>
        <w:rPr>
          <w:rFonts w:asciiTheme="minorHAnsi" w:eastAsiaTheme="minorEastAsia" w:hAnsiTheme="minorHAnsi" w:cstheme="minorBidi"/>
          <w:noProof/>
          <w:color w:val="auto"/>
          <w:szCs w:val="22"/>
        </w:rPr>
      </w:pPr>
      <w:hyperlink w:anchor="_Toc24983668" w:history="1">
        <w:r w:rsidR="006749A2" w:rsidRPr="007C2841">
          <w:rPr>
            <w:rStyle w:val="Hypertextovodkaz"/>
            <w:noProof/>
          </w:rPr>
          <w:t>4.</w:t>
        </w:r>
        <w:r w:rsidR="006749A2">
          <w:rPr>
            <w:rFonts w:asciiTheme="minorHAnsi" w:eastAsiaTheme="minorEastAsia" w:hAnsiTheme="minorHAnsi" w:cstheme="minorBidi"/>
            <w:noProof/>
            <w:color w:val="auto"/>
            <w:szCs w:val="22"/>
          </w:rPr>
          <w:tab/>
        </w:r>
        <w:r w:rsidR="006749A2" w:rsidRPr="007C2841">
          <w:rPr>
            <w:rStyle w:val="Hypertextovodkaz"/>
            <w:noProof/>
          </w:rPr>
          <w:t>Zpráva rektora</w:t>
        </w:r>
        <w:r w:rsidR="006749A2">
          <w:rPr>
            <w:noProof/>
          </w:rPr>
          <w:tab/>
        </w:r>
        <w:r w:rsidR="006749A2">
          <w:rPr>
            <w:noProof/>
          </w:rPr>
          <w:fldChar w:fldCharType="begin"/>
        </w:r>
        <w:r w:rsidR="006749A2">
          <w:rPr>
            <w:noProof/>
          </w:rPr>
          <w:instrText xml:space="preserve"> PAGEREF _Toc24983668 \h </w:instrText>
        </w:r>
        <w:r w:rsidR="006749A2">
          <w:rPr>
            <w:noProof/>
          </w:rPr>
        </w:r>
        <w:r w:rsidR="006749A2">
          <w:rPr>
            <w:noProof/>
          </w:rPr>
          <w:fldChar w:fldCharType="separate"/>
        </w:r>
        <w:r w:rsidR="0076798D">
          <w:rPr>
            <w:noProof/>
          </w:rPr>
          <w:t>3</w:t>
        </w:r>
        <w:r w:rsidR="006749A2">
          <w:rPr>
            <w:noProof/>
          </w:rPr>
          <w:fldChar w:fldCharType="end"/>
        </w:r>
      </w:hyperlink>
    </w:p>
    <w:p w14:paraId="2F9D4FF8" w14:textId="346562DC" w:rsidR="006749A2" w:rsidRDefault="00061F1E">
      <w:pPr>
        <w:pStyle w:val="Obsah1"/>
        <w:rPr>
          <w:rFonts w:asciiTheme="minorHAnsi" w:eastAsiaTheme="minorEastAsia" w:hAnsiTheme="minorHAnsi" w:cstheme="minorBidi"/>
          <w:noProof/>
          <w:color w:val="auto"/>
          <w:szCs w:val="22"/>
        </w:rPr>
      </w:pPr>
      <w:hyperlink w:anchor="_Toc24983669" w:history="1">
        <w:r w:rsidR="006749A2" w:rsidRPr="007C2841">
          <w:rPr>
            <w:rStyle w:val="Hypertextovodkaz"/>
            <w:noProof/>
          </w:rPr>
          <w:t>5.</w:t>
        </w:r>
        <w:r w:rsidR="006749A2">
          <w:rPr>
            <w:rFonts w:asciiTheme="minorHAnsi" w:eastAsiaTheme="minorEastAsia" w:hAnsiTheme="minorHAnsi" w:cstheme="minorBidi"/>
            <w:noProof/>
            <w:color w:val="auto"/>
            <w:szCs w:val="22"/>
          </w:rPr>
          <w:tab/>
        </w:r>
        <w:r w:rsidR="006749A2" w:rsidRPr="007C2841">
          <w:rPr>
            <w:rStyle w:val="Hypertextovodkaz"/>
            <w:noProof/>
          </w:rPr>
          <w:t>Pracovní řád MU</w:t>
        </w:r>
        <w:r w:rsidR="006749A2">
          <w:rPr>
            <w:noProof/>
          </w:rPr>
          <w:tab/>
        </w:r>
        <w:r w:rsidR="006749A2">
          <w:rPr>
            <w:noProof/>
          </w:rPr>
          <w:fldChar w:fldCharType="begin"/>
        </w:r>
        <w:r w:rsidR="006749A2">
          <w:rPr>
            <w:noProof/>
          </w:rPr>
          <w:instrText xml:space="preserve"> PAGEREF _Toc24983669 \h </w:instrText>
        </w:r>
        <w:r w:rsidR="006749A2">
          <w:rPr>
            <w:noProof/>
          </w:rPr>
        </w:r>
        <w:r w:rsidR="006749A2">
          <w:rPr>
            <w:noProof/>
          </w:rPr>
          <w:fldChar w:fldCharType="separate"/>
        </w:r>
        <w:r w:rsidR="0076798D">
          <w:rPr>
            <w:noProof/>
          </w:rPr>
          <w:t>4</w:t>
        </w:r>
        <w:r w:rsidR="006749A2">
          <w:rPr>
            <w:noProof/>
          </w:rPr>
          <w:fldChar w:fldCharType="end"/>
        </w:r>
      </w:hyperlink>
    </w:p>
    <w:p w14:paraId="4111B9C8" w14:textId="458801CF" w:rsidR="006749A2" w:rsidRDefault="00061F1E">
      <w:pPr>
        <w:pStyle w:val="Obsah1"/>
        <w:rPr>
          <w:rFonts w:asciiTheme="minorHAnsi" w:eastAsiaTheme="minorEastAsia" w:hAnsiTheme="minorHAnsi" w:cstheme="minorBidi"/>
          <w:noProof/>
          <w:color w:val="auto"/>
          <w:szCs w:val="22"/>
        </w:rPr>
      </w:pPr>
      <w:hyperlink w:anchor="_Toc24983670" w:history="1">
        <w:r w:rsidR="006749A2" w:rsidRPr="007C2841">
          <w:rPr>
            <w:rStyle w:val="Hypertextovodkaz"/>
            <w:iCs/>
            <w:noProof/>
          </w:rPr>
          <w:t>6.</w:t>
        </w:r>
        <w:r w:rsidR="006749A2">
          <w:rPr>
            <w:rFonts w:asciiTheme="minorHAnsi" w:eastAsiaTheme="minorEastAsia" w:hAnsiTheme="minorHAnsi" w:cstheme="minorBidi"/>
            <w:noProof/>
            <w:color w:val="auto"/>
            <w:szCs w:val="22"/>
          </w:rPr>
          <w:tab/>
        </w:r>
        <w:r w:rsidR="006749A2" w:rsidRPr="007C2841">
          <w:rPr>
            <w:rStyle w:val="Hypertextovodkaz"/>
            <w:iCs/>
            <w:noProof/>
          </w:rPr>
          <w:t>Návrh použití dodatečného příspěvku MŠMT</w:t>
        </w:r>
        <w:r w:rsidR="006749A2">
          <w:rPr>
            <w:noProof/>
          </w:rPr>
          <w:tab/>
        </w:r>
        <w:r w:rsidR="006749A2">
          <w:rPr>
            <w:noProof/>
          </w:rPr>
          <w:fldChar w:fldCharType="begin"/>
        </w:r>
        <w:r w:rsidR="006749A2">
          <w:rPr>
            <w:noProof/>
          </w:rPr>
          <w:instrText xml:space="preserve"> PAGEREF _Toc24983670 \h </w:instrText>
        </w:r>
        <w:r w:rsidR="006749A2">
          <w:rPr>
            <w:noProof/>
          </w:rPr>
        </w:r>
        <w:r w:rsidR="006749A2">
          <w:rPr>
            <w:noProof/>
          </w:rPr>
          <w:fldChar w:fldCharType="separate"/>
        </w:r>
        <w:r w:rsidR="0076798D">
          <w:rPr>
            <w:noProof/>
          </w:rPr>
          <w:t>5</w:t>
        </w:r>
        <w:r w:rsidR="006749A2">
          <w:rPr>
            <w:noProof/>
          </w:rPr>
          <w:fldChar w:fldCharType="end"/>
        </w:r>
      </w:hyperlink>
    </w:p>
    <w:p w14:paraId="6010FB94" w14:textId="4FAC7EE7" w:rsidR="006749A2" w:rsidRDefault="00061F1E">
      <w:pPr>
        <w:pStyle w:val="Obsah1"/>
        <w:rPr>
          <w:rFonts w:asciiTheme="minorHAnsi" w:eastAsiaTheme="minorEastAsia" w:hAnsiTheme="minorHAnsi" w:cstheme="minorBidi"/>
          <w:noProof/>
          <w:color w:val="auto"/>
          <w:szCs w:val="22"/>
        </w:rPr>
      </w:pPr>
      <w:hyperlink w:anchor="_Toc24983671" w:history="1">
        <w:r w:rsidR="006749A2" w:rsidRPr="007C2841">
          <w:rPr>
            <w:rStyle w:val="Hypertextovodkaz"/>
            <w:noProof/>
          </w:rPr>
          <w:t>7.</w:t>
        </w:r>
        <w:r w:rsidR="006749A2">
          <w:rPr>
            <w:rFonts w:asciiTheme="minorHAnsi" w:eastAsiaTheme="minorEastAsia" w:hAnsiTheme="minorHAnsi" w:cstheme="minorBidi"/>
            <w:noProof/>
            <w:color w:val="auto"/>
            <w:szCs w:val="22"/>
          </w:rPr>
          <w:tab/>
        </w:r>
        <w:r w:rsidR="006749A2" w:rsidRPr="007C2841">
          <w:rPr>
            <w:rStyle w:val="Hypertextovodkaz"/>
            <w:noProof/>
          </w:rPr>
          <w:t>Volba předsedy EK AS</w:t>
        </w:r>
        <w:r w:rsidR="006749A2">
          <w:rPr>
            <w:noProof/>
          </w:rPr>
          <w:tab/>
        </w:r>
        <w:r w:rsidR="006749A2">
          <w:rPr>
            <w:noProof/>
          </w:rPr>
          <w:fldChar w:fldCharType="begin"/>
        </w:r>
        <w:r w:rsidR="006749A2">
          <w:rPr>
            <w:noProof/>
          </w:rPr>
          <w:instrText xml:space="preserve"> PAGEREF _Toc24983671 \h </w:instrText>
        </w:r>
        <w:r w:rsidR="006749A2">
          <w:rPr>
            <w:noProof/>
          </w:rPr>
        </w:r>
        <w:r w:rsidR="006749A2">
          <w:rPr>
            <w:noProof/>
          </w:rPr>
          <w:fldChar w:fldCharType="separate"/>
        </w:r>
        <w:r w:rsidR="0076798D">
          <w:rPr>
            <w:noProof/>
          </w:rPr>
          <w:t>6</w:t>
        </w:r>
        <w:r w:rsidR="006749A2">
          <w:rPr>
            <w:noProof/>
          </w:rPr>
          <w:fldChar w:fldCharType="end"/>
        </w:r>
      </w:hyperlink>
    </w:p>
    <w:p w14:paraId="06905960" w14:textId="48C57C03" w:rsidR="006749A2" w:rsidRDefault="00061F1E">
      <w:pPr>
        <w:pStyle w:val="Obsah1"/>
        <w:rPr>
          <w:rFonts w:asciiTheme="minorHAnsi" w:eastAsiaTheme="minorEastAsia" w:hAnsiTheme="minorHAnsi" w:cstheme="minorBidi"/>
          <w:noProof/>
          <w:color w:val="auto"/>
          <w:szCs w:val="22"/>
        </w:rPr>
      </w:pPr>
      <w:hyperlink w:anchor="_Toc24983672" w:history="1">
        <w:r w:rsidR="006749A2" w:rsidRPr="007C2841">
          <w:rPr>
            <w:rStyle w:val="Hypertextovodkaz"/>
            <w:noProof/>
          </w:rPr>
          <w:t>8.</w:t>
        </w:r>
        <w:r w:rsidR="006749A2">
          <w:rPr>
            <w:rFonts w:asciiTheme="minorHAnsi" w:eastAsiaTheme="minorEastAsia" w:hAnsiTheme="minorHAnsi" w:cstheme="minorBidi"/>
            <w:noProof/>
            <w:color w:val="auto"/>
            <w:szCs w:val="22"/>
          </w:rPr>
          <w:tab/>
        </w:r>
        <w:r w:rsidR="006749A2" w:rsidRPr="007C2841">
          <w:rPr>
            <w:rStyle w:val="Hypertextovodkaz"/>
            <w:noProof/>
          </w:rPr>
          <w:t>Doplnění DK AS MU</w:t>
        </w:r>
        <w:r w:rsidR="006749A2">
          <w:rPr>
            <w:noProof/>
          </w:rPr>
          <w:tab/>
        </w:r>
        <w:r w:rsidR="006749A2">
          <w:rPr>
            <w:noProof/>
          </w:rPr>
          <w:fldChar w:fldCharType="begin"/>
        </w:r>
        <w:r w:rsidR="006749A2">
          <w:rPr>
            <w:noProof/>
          </w:rPr>
          <w:instrText xml:space="preserve"> PAGEREF _Toc24983672 \h </w:instrText>
        </w:r>
        <w:r w:rsidR="006749A2">
          <w:rPr>
            <w:noProof/>
          </w:rPr>
        </w:r>
        <w:r w:rsidR="006749A2">
          <w:rPr>
            <w:noProof/>
          </w:rPr>
          <w:fldChar w:fldCharType="separate"/>
        </w:r>
        <w:r w:rsidR="0076798D">
          <w:rPr>
            <w:noProof/>
          </w:rPr>
          <w:t>7</w:t>
        </w:r>
        <w:r w:rsidR="006749A2">
          <w:rPr>
            <w:noProof/>
          </w:rPr>
          <w:fldChar w:fldCharType="end"/>
        </w:r>
      </w:hyperlink>
    </w:p>
    <w:p w14:paraId="6AC16DF9" w14:textId="39B9B1A7" w:rsidR="006749A2" w:rsidRDefault="00061F1E">
      <w:pPr>
        <w:pStyle w:val="Obsah1"/>
        <w:rPr>
          <w:rFonts w:asciiTheme="minorHAnsi" w:eastAsiaTheme="minorEastAsia" w:hAnsiTheme="minorHAnsi" w:cstheme="minorBidi"/>
          <w:noProof/>
          <w:color w:val="auto"/>
          <w:szCs w:val="22"/>
        </w:rPr>
      </w:pPr>
      <w:hyperlink w:anchor="_Toc24983673" w:history="1">
        <w:r w:rsidR="006749A2" w:rsidRPr="007C2841">
          <w:rPr>
            <w:rStyle w:val="Hypertextovodkaz"/>
            <w:noProof/>
          </w:rPr>
          <w:t>9.</w:t>
        </w:r>
        <w:r w:rsidR="006749A2">
          <w:rPr>
            <w:rFonts w:asciiTheme="minorHAnsi" w:eastAsiaTheme="minorEastAsia" w:hAnsiTheme="minorHAnsi" w:cstheme="minorBidi"/>
            <w:noProof/>
            <w:color w:val="auto"/>
            <w:szCs w:val="22"/>
          </w:rPr>
          <w:tab/>
        </w:r>
        <w:r w:rsidR="006749A2" w:rsidRPr="007C2841">
          <w:rPr>
            <w:rStyle w:val="Hypertextovodkaz"/>
            <w:noProof/>
          </w:rPr>
          <w:t>Stanovení harmonogramu zasedání AS MU na rok 2020</w:t>
        </w:r>
        <w:r w:rsidR="006749A2">
          <w:rPr>
            <w:noProof/>
          </w:rPr>
          <w:tab/>
        </w:r>
        <w:r w:rsidR="006749A2">
          <w:rPr>
            <w:noProof/>
          </w:rPr>
          <w:fldChar w:fldCharType="begin"/>
        </w:r>
        <w:r w:rsidR="006749A2">
          <w:rPr>
            <w:noProof/>
          </w:rPr>
          <w:instrText xml:space="preserve"> PAGEREF _Toc24983673 \h </w:instrText>
        </w:r>
        <w:r w:rsidR="006749A2">
          <w:rPr>
            <w:noProof/>
          </w:rPr>
        </w:r>
        <w:r w:rsidR="006749A2">
          <w:rPr>
            <w:noProof/>
          </w:rPr>
          <w:fldChar w:fldCharType="separate"/>
        </w:r>
        <w:r w:rsidR="0076798D">
          <w:rPr>
            <w:noProof/>
          </w:rPr>
          <w:t>7</w:t>
        </w:r>
        <w:r w:rsidR="006749A2">
          <w:rPr>
            <w:noProof/>
          </w:rPr>
          <w:fldChar w:fldCharType="end"/>
        </w:r>
      </w:hyperlink>
    </w:p>
    <w:p w14:paraId="19A4C8D8" w14:textId="4E87686B" w:rsidR="006749A2" w:rsidRDefault="00061F1E">
      <w:pPr>
        <w:pStyle w:val="Obsah1"/>
        <w:rPr>
          <w:rFonts w:asciiTheme="minorHAnsi" w:eastAsiaTheme="minorEastAsia" w:hAnsiTheme="minorHAnsi" w:cstheme="minorBidi"/>
          <w:noProof/>
          <w:color w:val="auto"/>
          <w:szCs w:val="22"/>
        </w:rPr>
      </w:pPr>
      <w:hyperlink w:anchor="_Toc24983674" w:history="1">
        <w:r w:rsidR="006749A2" w:rsidRPr="007C2841">
          <w:rPr>
            <w:rStyle w:val="Hypertextovodkaz"/>
            <w:noProof/>
          </w:rPr>
          <w:t>10.</w:t>
        </w:r>
        <w:r w:rsidR="006749A2">
          <w:rPr>
            <w:rFonts w:asciiTheme="minorHAnsi" w:eastAsiaTheme="minorEastAsia" w:hAnsiTheme="minorHAnsi" w:cstheme="minorBidi"/>
            <w:noProof/>
            <w:color w:val="auto"/>
            <w:szCs w:val="22"/>
          </w:rPr>
          <w:tab/>
        </w:r>
        <w:r w:rsidR="006749A2" w:rsidRPr="007C2841">
          <w:rPr>
            <w:rStyle w:val="Hypertextovodkaz"/>
            <w:noProof/>
          </w:rPr>
          <w:t>Různé</w:t>
        </w:r>
        <w:r w:rsidR="006749A2">
          <w:rPr>
            <w:noProof/>
          </w:rPr>
          <w:tab/>
        </w:r>
        <w:r w:rsidR="006749A2">
          <w:rPr>
            <w:noProof/>
          </w:rPr>
          <w:fldChar w:fldCharType="begin"/>
        </w:r>
        <w:r w:rsidR="006749A2">
          <w:rPr>
            <w:noProof/>
          </w:rPr>
          <w:instrText xml:space="preserve"> PAGEREF _Toc24983674 \h </w:instrText>
        </w:r>
        <w:r w:rsidR="006749A2">
          <w:rPr>
            <w:noProof/>
          </w:rPr>
        </w:r>
        <w:r w:rsidR="006749A2">
          <w:rPr>
            <w:noProof/>
          </w:rPr>
          <w:fldChar w:fldCharType="separate"/>
        </w:r>
        <w:r w:rsidR="0076798D">
          <w:rPr>
            <w:noProof/>
          </w:rPr>
          <w:t>8</w:t>
        </w:r>
        <w:r w:rsidR="006749A2">
          <w:rPr>
            <w:noProof/>
          </w:rPr>
          <w:fldChar w:fldCharType="end"/>
        </w:r>
      </w:hyperlink>
    </w:p>
    <w:p w14:paraId="61B9C2B6" w14:textId="63F6EF24" w:rsidR="006749A2" w:rsidRDefault="00061F1E">
      <w:pPr>
        <w:pStyle w:val="Obsah1"/>
        <w:rPr>
          <w:rFonts w:asciiTheme="minorHAnsi" w:eastAsiaTheme="minorEastAsia" w:hAnsiTheme="minorHAnsi" w:cstheme="minorBidi"/>
          <w:noProof/>
          <w:color w:val="auto"/>
          <w:szCs w:val="22"/>
        </w:rPr>
      </w:pPr>
      <w:hyperlink w:anchor="_Toc24983675" w:history="1">
        <w:r w:rsidR="006749A2" w:rsidRPr="007C2841">
          <w:rPr>
            <w:rStyle w:val="Hypertextovodkaz"/>
            <w:noProof/>
          </w:rPr>
          <w:t>Příloha č. 1</w:t>
        </w:r>
        <w:r w:rsidR="006749A2">
          <w:rPr>
            <w:noProof/>
          </w:rPr>
          <w:tab/>
        </w:r>
        <w:r w:rsidR="006749A2">
          <w:rPr>
            <w:noProof/>
          </w:rPr>
          <w:fldChar w:fldCharType="begin"/>
        </w:r>
        <w:r w:rsidR="006749A2">
          <w:rPr>
            <w:noProof/>
          </w:rPr>
          <w:instrText xml:space="preserve"> PAGEREF _Toc24983675 \h </w:instrText>
        </w:r>
        <w:r w:rsidR="006749A2">
          <w:rPr>
            <w:noProof/>
          </w:rPr>
        </w:r>
        <w:r w:rsidR="006749A2">
          <w:rPr>
            <w:noProof/>
          </w:rPr>
          <w:fldChar w:fldCharType="separate"/>
        </w:r>
        <w:r w:rsidR="0076798D">
          <w:rPr>
            <w:noProof/>
          </w:rPr>
          <w:t>12</w:t>
        </w:r>
        <w:r w:rsidR="006749A2">
          <w:rPr>
            <w:noProof/>
          </w:rPr>
          <w:fldChar w:fldCharType="end"/>
        </w:r>
      </w:hyperlink>
    </w:p>
    <w:p w14:paraId="2E6F9B75" w14:textId="37BFE31E" w:rsidR="006749A2" w:rsidRDefault="00061F1E">
      <w:pPr>
        <w:pStyle w:val="Obsah1"/>
        <w:rPr>
          <w:rFonts w:asciiTheme="minorHAnsi" w:eastAsiaTheme="minorEastAsia" w:hAnsiTheme="minorHAnsi" w:cstheme="minorBidi"/>
          <w:noProof/>
          <w:color w:val="auto"/>
          <w:szCs w:val="22"/>
        </w:rPr>
      </w:pPr>
      <w:hyperlink w:anchor="_Toc24983676" w:history="1">
        <w:r w:rsidR="006749A2" w:rsidRPr="007C2841">
          <w:rPr>
            <w:rStyle w:val="Hypertextovodkaz"/>
            <w:noProof/>
          </w:rPr>
          <w:t>Příloha č. 2</w:t>
        </w:r>
        <w:r w:rsidR="006749A2">
          <w:rPr>
            <w:noProof/>
          </w:rPr>
          <w:tab/>
        </w:r>
        <w:r w:rsidR="006749A2">
          <w:rPr>
            <w:noProof/>
          </w:rPr>
          <w:fldChar w:fldCharType="begin"/>
        </w:r>
        <w:r w:rsidR="006749A2">
          <w:rPr>
            <w:noProof/>
          </w:rPr>
          <w:instrText xml:space="preserve"> PAGEREF _Toc24983676 \h </w:instrText>
        </w:r>
        <w:r w:rsidR="006749A2">
          <w:rPr>
            <w:noProof/>
          </w:rPr>
        </w:r>
        <w:r w:rsidR="006749A2">
          <w:rPr>
            <w:noProof/>
          </w:rPr>
          <w:fldChar w:fldCharType="separate"/>
        </w:r>
        <w:r w:rsidR="0076798D">
          <w:rPr>
            <w:noProof/>
          </w:rPr>
          <w:t>16</w:t>
        </w:r>
        <w:r w:rsidR="006749A2">
          <w:rPr>
            <w:noProof/>
          </w:rPr>
          <w:fldChar w:fldCharType="end"/>
        </w:r>
      </w:hyperlink>
    </w:p>
    <w:p w14:paraId="011A6524" w14:textId="364012DA" w:rsidR="00BD4B85" w:rsidRDefault="00462863">
      <w:pPr>
        <w:pStyle w:val="Obsah1"/>
      </w:pPr>
      <w:r>
        <w:fldChar w:fldCharType="end"/>
      </w:r>
    </w:p>
    <w:p w14:paraId="6CA6CA4D" w14:textId="77777777" w:rsidR="00BD4B85" w:rsidRDefault="00462863">
      <w:pPr>
        <w:suppressAutoHyphens w:val="0"/>
        <w:spacing w:line="240" w:lineRule="auto"/>
        <w:rPr>
          <w:b/>
        </w:rPr>
      </w:pPr>
      <w:r>
        <w:rPr>
          <w:b/>
        </w:rPr>
        <w:t>Přílohy zápisu</w:t>
      </w:r>
      <w:r>
        <w:rPr>
          <w:b/>
        </w:rPr>
        <w:tab/>
      </w:r>
    </w:p>
    <w:p w14:paraId="55ABDCF7" w14:textId="77777777" w:rsidR="00BD4B85" w:rsidRDefault="00061F1E">
      <w:pPr>
        <w:pStyle w:val="Normln1"/>
        <w:numPr>
          <w:ilvl w:val="0"/>
          <w:numId w:val="3"/>
        </w:numPr>
        <w:tabs>
          <w:tab w:val="left" w:pos="2127"/>
        </w:tabs>
        <w:ind w:left="426"/>
        <w:rPr>
          <w:rStyle w:val="InternetLink"/>
        </w:rPr>
      </w:pPr>
      <w:hyperlink w:anchor="Příloha1">
        <w:r w:rsidR="00462863">
          <w:rPr>
            <w:rStyle w:val="InternetLink"/>
          </w:rPr>
          <w:t>Prezenční listina</w:t>
        </w:r>
      </w:hyperlink>
    </w:p>
    <w:p w14:paraId="3D48D1D0" w14:textId="77777777" w:rsidR="00BD4B85" w:rsidRDefault="00061F1E">
      <w:pPr>
        <w:pStyle w:val="Normln1"/>
        <w:numPr>
          <w:ilvl w:val="0"/>
          <w:numId w:val="3"/>
        </w:numPr>
        <w:tabs>
          <w:tab w:val="left" w:pos="2127"/>
        </w:tabs>
        <w:ind w:left="426"/>
        <w:jc w:val="both"/>
        <w:rPr>
          <w:rStyle w:val="InternetLink"/>
        </w:rPr>
      </w:pPr>
      <w:hyperlink w:anchor="Příloha2">
        <w:r w:rsidR="00462863">
          <w:rPr>
            <w:rStyle w:val="InternetLink"/>
          </w:rPr>
          <w:t>Přijatá usnesení</w:t>
        </w:r>
      </w:hyperlink>
    </w:p>
    <w:p w14:paraId="2DA5E97D" w14:textId="77777777" w:rsidR="00BD4B85" w:rsidRDefault="00462863">
      <w:pPr>
        <w:pStyle w:val="Normln1"/>
        <w:numPr>
          <w:ilvl w:val="0"/>
          <w:numId w:val="3"/>
        </w:numPr>
        <w:tabs>
          <w:tab w:val="left" w:pos="2127"/>
        </w:tabs>
        <w:ind w:left="426"/>
        <w:jc w:val="both"/>
        <w:rPr>
          <w:rStyle w:val="InternetLink"/>
          <w:color w:val="000000"/>
          <w:u w:val="none"/>
        </w:rPr>
      </w:pPr>
      <w:r>
        <w:rPr>
          <w:rStyle w:val="InternetLink"/>
          <w:color w:val="000000"/>
          <w:u w:val="none"/>
        </w:rPr>
        <w:t>Pracovní řád Masarykovy univerzity</w:t>
      </w:r>
    </w:p>
    <w:p w14:paraId="50FB1A7B" w14:textId="77777777" w:rsidR="00BD4B85" w:rsidRDefault="00BD4B85">
      <w:pPr>
        <w:pStyle w:val="Normln1"/>
        <w:jc w:val="both"/>
        <w:rPr>
          <w:b/>
        </w:rPr>
      </w:pPr>
    </w:p>
    <w:p w14:paraId="4C33B1C1" w14:textId="77777777" w:rsidR="00BD4B85" w:rsidRDefault="00462863">
      <w:pPr>
        <w:pStyle w:val="Normln1"/>
        <w:ind w:left="1701" w:hanging="1680"/>
        <w:jc w:val="both"/>
      </w:pPr>
      <w:r>
        <w:rPr>
          <w:b/>
        </w:rPr>
        <w:t xml:space="preserve">Přítomni </w:t>
      </w:r>
      <w:r>
        <w:tab/>
      </w:r>
    </w:p>
    <w:p w14:paraId="7637277B" w14:textId="77777777" w:rsidR="00BD4B85" w:rsidRDefault="00462863">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Link"/>
          </w:rPr>
          <w:t>přílohu č. 1</w:t>
        </w:r>
      </w:hyperlink>
      <w:r>
        <w:t xml:space="preserve"> tohoto zápisu;</w:t>
      </w:r>
    </w:p>
    <w:p w14:paraId="3CF288E1" w14:textId="77777777" w:rsidR="00BD4B85" w:rsidRDefault="00462863">
      <w:pPr>
        <w:pStyle w:val="Normln1"/>
        <w:ind w:left="1560" w:hanging="1539"/>
        <w:jc w:val="both"/>
      </w:pPr>
      <w:r>
        <w:rPr>
          <w:b/>
          <w:i/>
        </w:rPr>
        <w:t xml:space="preserve">                </w:t>
      </w:r>
      <w:r>
        <w:rPr>
          <w:b/>
          <w:i/>
        </w:rPr>
        <w:tab/>
      </w:r>
      <w:r>
        <w:t>při zahájení zasedání AS bylo přítomno 41 senátorů a senátorek;</w:t>
      </w:r>
    </w:p>
    <w:p w14:paraId="3F79E87E" w14:textId="77777777" w:rsidR="00BD4B85" w:rsidRDefault="00462863">
      <w:pPr>
        <w:pStyle w:val="Normln1"/>
        <w:ind w:left="1560" w:hanging="1539"/>
        <w:jc w:val="both"/>
        <w:rPr>
          <w:b/>
        </w:rPr>
      </w:pPr>
      <w:r>
        <w:t xml:space="preserve">                   </w:t>
      </w:r>
      <w:r>
        <w:tab/>
      </w:r>
      <w:r>
        <w:rPr>
          <w:b/>
        </w:rPr>
        <w:t>celkem se zasedání zúčastnilo 43 členů AS</w:t>
      </w:r>
    </w:p>
    <w:p w14:paraId="42D911ED" w14:textId="77777777" w:rsidR="00BD4B85" w:rsidRDefault="00462863">
      <w:pPr>
        <w:pStyle w:val="Normln1"/>
        <w:tabs>
          <w:tab w:val="left" w:pos="7906"/>
        </w:tabs>
        <w:ind w:left="1560" w:hanging="1539"/>
        <w:jc w:val="both"/>
      </w:pPr>
      <w:r>
        <w:tab/>
      </w:r>
      <w:r>
        <w:tab/>
      </w:r>
    </w:p>
    <w:p w14:paraId="1C917702" w14:textId="77777777" w:rsidR="00BD4B85" w:rsidRDefault="00462863">
      <w:pPr>
        <w:pStyle w:val="Normln1"/>
        <w:ind w:left="1560" w:hanging="1539"/>
        <w:jc w:val="both"/>
      </w:pPr>
      <w:r>
        <w:rPr>
          <w:i/>
        </w:rPr>
        <w:t>Zvaní hosté</w:t>
      </w:r>
      <w:r>
        <w:t xml:space="preserve">  </w:t>
      </w:r>
      <w:r>
        <w:tab/>
        <w:t>prof. MUDr. Martin Bareš, Ph.D., rektor</w:t>
      </w:r>
    </w:p>
    <w:p w14:paraId="138F4D43" w14:textId="4EE192FB" w:rsidR="00BD4B85" w:rsidRDefault="00462863">
      <w:pPr>
        <w:pStyle w:val="Normln1"/>
        <w:ind w:left="1560" w:hanging="1539"/>
        <w:jc w:val="both"/>
      </w:pPr>
      <w:r>
        <w:rPr>
          <w:i/>
        </w:rPr>
        <w:tab/>
      </w:r>
      <w:r>
        <w:t>doc. PhDr. Břetislav Dančák, Ph.D., prorektor pro internacionalizaci</w:t>
      </w:r>
    </w:p>
    <w:p w14:paraId="3ED086B8" w14:textId="3A5AD192" w:rsidR="00093070" w:rsidRDefault="00093070" w:rsidP="00E76823">
      <w:pPr>
        <w:pStyle w:val="Normln1"/>
        <w:ind w:left="1560"/>
        <w:jc w:val="both"/>
      </w:pPr>
      <w:r w:rsidRPr="00093070">
        <w:t>prof. R</w:t>
      </w:r>
      <w:r>
        <w:t xml:space="preserve">NDr. Šárka Pospíšilová, Ph.D., </w:t>
      </w:r>
      <w:r w:rsidRPr="00093070">
        <w:t>prorektorka pro výzkum a doktorské studium</w:t>
      </w:r>
    </w:p>
    <w:p w14:paraId="7B93CC64" w14:textId="77777777" w:rsidR="00BD4B85" w:rsidRDefault="00462863">
      <w:pPr>
        <w:pStyle w:val="Normln1"/>
        <w:ind w:left="1560" w:hanging="1539"/>
        <w:jc w:val="both"/>
      </w:pPr>
      <w:r>
        <w:tab/>
        <w:t>Mgr. Michal Bulant, Ph.D., prorektor pro vzdělávání a kvalitu</w:t>
      </w:r>
    </w:p>
    <w:p w14:paraId="70151C59" w14:textId="77777777" w:rsidR="00BD4B85" w:rsidRDefault="00462863">
      <w:pPr>
        <w:pStyle w:val="Normln1"/>
        <w:ind w:left="1560" w:hanging="1539"/>
        <w:jc w:val="both"/>
      </w:pPr>
      <w:r>
        <w:tab/>
        <w:t>doc. PhDr. Mgr. Hana Svatoňová, Ph.D., prorektorka pro záležitosti studentů a absolventů</w:t>
      </w:r>
    </w:p>
    <w:p w14:paraId="2E89DD4C" w14:textId="07301C83" w:rsidR="00093070" w:rsidRDefault="00462863">
      <w:pPr>
        <w:pStyle w:val="Normln1"/>
        <w:ind w:left="1560"/>
        <w:jc w:val="both"/>
      </w:pPr>
      <w:r>
        <w:t xml:space="preserve">doc. JUDr. Radim </w:t>
      </w:r>
      <w:proofErr w:type="spellStart"/>
      <w:r>
        <w:t>Polčák</w:t>
      </w:r>
      <w:proofErr w:type="spellEnd"/>
      <w:r>
        <w:t>, Ph.D., prorektor pro legislativu, informační technologie</w:t>
      </w:r>
      <w:r w:rsidR="00093070" w:rsidRPr="00093070">
        <w:t xml:space="preserve"> a korporátní vztahy</w:t>
      </w:r>
    </w:p>
    <w:p w14:paraId="74ED84A1" w14:textId="55AD363A" w:rsidR="00BD4B85" w:rsidRDefault="00093070">
      <w:pPr>
        <w:pStyle w:val="Normln1"/>
        <w:ind w:left="1560"/>
        <w:jc w:val="both"/>
      </w:pPr>
      <w:r w:rsidRPr="00093070">
        <w:t>do</w:t>
      </w:r>
      <w:r>
        <w:t xml:space="preserve">c. Ing. Vladimír </w:t>
      </w:r>
      <w:proofErr w:type="spellStart"/>
      <w:r>
        <w:t>Žítek</w:t>
      </w:r>
      <w:proofErr w:type="spellEnd"/>
      <w:r>
        <w:t xml:space="preserve">, Ph.D., </w:t>
      </w:r>
      <w:r w:rsidRPr="00093070">
        <w:t xml:space="preserve">prorektor pro rozvoj) </w:t>
      </w:r>
      <w:r w:rsidR="00462863">
        <w:t xml:space="preserve"> </w:t>
      </w:r>
    </w:p>
    <w:p w14:paraId="57060FE5" w14:textId="77777777" w:rsidR="00BD4B85" w:rsidRDefault="00462863">
      <w:pPr>
        <w:pStyle w:val="Normln1"/>
        <w:ind w:left="1560" w:hanging="1539"/>
        <w:jc w:val="both"/>
      </w:pPr>
      <w:r>
        <w:tab/>
        <w:t>Mgr. Marta Valešová, MBA, kvestorka</w:t>
      </w:r>
    </w:p>
    <w:p w14:paraId="1E9CA454" w14:textId="77777777" w:rsidR="00BD4B85" w:rsidRDefault="00462863">
      <w:pPr>
        <w:pStyle w:val="Normln1"/>
        <w:ind w:left="1560" w:hanging="1539"/>
        <w:jc w:val="both"/>
      </w:pPr>
      <w:r>
        <w:tab/>
        <w:t xml:space="preserve">Marián </w:t>
      </w:r>
      <w:proofErr w:type="spellStart"/>
      <w:r>
        <w:t>Kišš</w:t>
      </w:r>
      <w:proofErr w:type="spellEnd"/>
      <w:r>
        <w:t>, M.A., Ph.D., kancléř</w:t>
      </w:r>
    </w:p>
    <w:p w14:paraId="7A58DFB6" w14:textId="4AFCCBAA" w:rsidR="00BD4B85" w:rsidRDefault="00462863">
      <w:pPr>
        <w:pStyle w:val="Normln1"/>
        <w:ind w:left="1560" w:hanging="1539"/>
        <w:jc w:val="both"/>
      </w:pPr>
      <w:r>
        <w:tab/>
        <w:t xml:space="preserve">doc. Mgr. Tomáš </w:t>
      </w:r>
      <w:proofErr w:type="spellStart"/>
      <w:r>
        <w:t>Kašparovský</w:t>
      </w:r>
      <w:proofErr w:type="spellEnd"/>
      <w:r>
        <w:t>, Ph.D., děkan, Přírodovědecká fakulta</w:t>
      </w:r>
    </w:p>
    <w:p w14:paraId="3E8B47F9" w14:textId="77777777" w:rsidR="00BD4B85" w:rsidRDefault="00462863">
      <w:pPr>
        <w:pStyle w:val="Normln1"/>
        <w:ind w:left="1560" w:hanging="1539"/>
        <w:jc w:val="both"/>
      </w:pPr>
      <w:r>
        <w:tab/>
      </w:r>
    </w:p>
    <w:p w14:paraId="0054E2DE" w14:textId="77777777" w:rsidR="00BD4B85" w:rsidRDefault="00462863">
      <w:pPr>
        <w:pStyle w:val="Normln1"/>
        <w:rPr>
          <w:i/>
        </w:rPr>
      </w:pPr>
      <w:r>
        <w:rPr>
          <w:i/>
        </w:rPr>
        <w:t>Další členové akademické obce a veřejnost</w:t>
      </w:r>
    </w:p>
    <w:p w14:paraId="53901618" w14:textId="77777777" w:rsidR="00BD4B85" w:rsidRDefault="00BD4B85">
      <w:pPr>
        <w:pStyle w:val="Normln1"/>
        <w:rPr>
          <w:b/>
        </w:rPr>
      </w:pPr>
    </w:p>
    <w:p w14:paraId="12235AD9" w14:textId="77777777" w:rsidR="009B7CF1" w:rsidRDefault="009B7CF1">
      <w:pPr>
        <w:suppressAutoHyphens w:val="0"/>
        <w:spacing w:line="240" w:lineRule="auto"/>
        <w:rPr>
          <w:b/>
        </w:rPr>
      </w:pPr>
      <w:r>
        <w:rPr>
          <w:b/>
        </w:rPr>
        <w:br w:type="page"/>
      </w:r>
    </w:p>
    <w:p w14:paraId="59AC8071" w14:textId="78D8FA29" w:rsidR="00BD4B85" w:rsidRDefault="00462863">
      <w:pPr>
        <w:suppressAutoHyphens w:val="0"/>
        <w:spacing w:line="240" w:lineRule="auto"/>
        <w:rPr>
          <w:b/>
        </w:rPr>
      </w:pPr>
      <w:r>
        <w:rPr>
          <w:b/>
        </w:rPr>
        <w:lastRenderedPageBreak/>
        <w:t>Definice použ</w:t>
      </w:r>
      <w:r w:rsidR="006C73B9">
        <w:rPr>
          <w:b/>
        </w:rPr>
        <w:t>ívaných</w:t>
      </w:r>
      <w:r>
        <w:rPr>
          <w:b/>
        </w:rPr>
        <w:t xml:space="preserve"> zkratek </w:t>
      </w:r>
    </w:p>
    <w:p w14:paraId="49C86297" w14:textId="77777777" w:rsidR="00BD4B85" w:rsidRDefault="00462863">
      <w:pPr>
        <w:tabs>
          <w:tab w:val="left" w:pos="1418"/>
        </w:tabs>
        <w:suppressAutoHyphens w:val="0"/>
        <w:spacing w:line="240" w:lineRule="auto"/>
      </w:pPr>
      <w:r>
        <w:t xml:space="preserve">MU </w:t>
      </w:r>
      <w:r>
        <w:tab/>
        <w:t>Masarykova univerzita</w:t>
      </w:r>
    </w:p>
    <w:p w14:paraId="277B1825" w14:textId="77777777" w:rsidR="00BD4B85" w:rsidRDefault="00462863">
      <w:pPr>
        <w:shd w:val="clear" w:color="auto" w:fill="F2F2F2"/>
        <w:tabs>
          <w:tab w:val="left" w:pos="1418"/>
        </w:tabs>
        <w:suppressAutoHyphens w:val="0"/>
        <w:spacing w:line="240" w:lineRule="auto"/>
      </w:pPr>
      <w:r>
        <w:t xml:space="preserve">AS </w:t>
      </w:r>
      <w:r>
        <w:tab/>
        <w:t>Akademický senát Masarykovy univerzity</w:t>
      </w:r>
    </w:p>
    <w:p w14:paraId="3859FC63" w14:textId="77777777" w:rsidR="00BD4B85" w:rsidRDefault="00462863">
      <w:pPr>
        <w:tabs>
          <w:tab w:val="left" w:pos="1418"/>
        </w:tabs>
        <w:suppressAutoHyphens w:val="0"/>
        <w:spacing w:line="240" w:lineRule="auto"/>
      </w:pPr>
      <w:r>
        <w:t>LF</w:t>
      </w:r>
      <w:r>
        <w:tab/>
        <w:t>Lékařská fakulta Masarykovy univerzity</w:t>
      </w:r>
    </w:p>
    <w:p w14:paraId="6F343D99" w14:textId="77777777" w:rsidR="00BD4B85" w:rsidRDefault="00462863">
      <w:pPr>
        <w:shd w:val="clear" w:color="auto" w:fill="F2F2F2"/>
        <w:tabs>
          <w:tab w:val="left" w:pos="1418"/>
        </w:tabs>
        <w:suppressAutoHyphens w:val="0"/>
        <w:spacing w:line="240" w:lineRule="auto"/>
      </w:pPr>
      <w:proofErr w:type="spellStart"/>
      <w:r>
        <w:rPr>
          <w:shd w:val="clear" w:color="auto" w:fill="F2F2F2"/>
        </w:rPr>
        <w:t>PřF</w:t>
      </w:r>
      <w:proofErr w:type="spellEnd"/>
      <w:r>
        <w:rPr>
          <w:shd w:val="clear" w:color="auto" w:fill="F2F2F2"/>
        </w:rPr>
        <w:tab/>
        <w:t>Přírodovědecká fakulta Masarykovy</w:t>
      </w:r>
      <w:r>
        <w:t xml:space="preserve"> univerzity</w:t>
      </w:r>
    </w:p>
    <w:p w14:paraId="7226E6D8" w14:textId="5F8E618E" w:rsidR="00B428FE" w:rsidRDefault="00462863" w:rsidP="00C60D91">
      <w:pPr>
        <w:tabs>
          <w:tab w:val="left" w:pos="1418"/>
        </w:tabs>
        <w:suppressAutoHyphens w:val="0"/>
        <w:spacing w:line="240" w:lineRule="auto"/>
      </w:pPr>
      <w:r>
        <w:t>FSS</w:t>
      </w:r>
      <w:r>
        <w:tab/>
        <w:t>Fakulta sociálních studií Masarykovy univerzity</w:t>
      </w:r>
    </w:p>
    <w:p w14:paraId="314A8525" w14:textId="7BEDF041" w:rsidR="00BD4B85" w:rsidRDefault="00462863" w:rsidP="00C60D91">
      <w:pPr>
        <w:shd w:val="clear" w:color="auto" w:fill="F2F2F2" w:themeFill="background1" w:themeFillShade="F2"/>
        <w:tabs>
          <w:tab w:val="left" w:pos="1418"/>
        </w:tabs>
        <w:suppressAutoHyphens w:val="0"/>
        <w:spacing w:line="240" w:lineRule="auto"/>
      </w:pPr>
      <w:proofErr w:type="spellStart"/>
      <w:r>
        <w:t>PrF</w:t>
      </w:r>
      <w:proofErr w:type="spellEnd"/>
      <w:r>
        <w:tab/>
        <w:t xml:space="preserve">Právnická fakulta Masarykovy univerzity </w:t>
      </w:r>
    </w:p>
    <w:p w14:paraId="12E29B3C" w14:textId="77777777" w:rsidR="00BD4B85" w:rsidRDefault="00462863">
      <w:pPr>
        <w:tabs>
          <w:tab w:val="left" w:pos="1418"/>
        </w:tabs>
        <w:suppressAutoHyphens w:val="0"/>
        <w:spacing w:line="240" w:lineRule="auto"/>
      </w:pPr>
      <w:r>
        <w:t>FI</w:t>
      </w:r>
      <w:r>
        <w:tab/>
        <w:t xml:space="preserve">Fakulta informatiky Masarykovy univerzity </w:t>
      </w:r>
    </w:p>
    <w:p w14:paraId="1A6A0884" w14:textId="77777777" w:rsidR="00BD4B85" w:rsidRDefault="00462863">
      <w:pPr>
        <w:shd w:val="clear" w:color="auto" w:fill="F2F2F2"/>
        <w:tabs>
          <w:tab w:val="left" w:pos="1418"/>
        </w:tabs>
        <w:suppressAutoHyphens w:val="0"/>
        <w:spacing w:line="240" w:lineRule="auto"/>
      </w:pPr>
      <w:r>
        <w:rPr>
          <w:shd w:val="clear" w:color="auto" w:fill="F2F2F2"/>
        </w:rPr>
        <w:t>VMK</w:t>
      </w:r>
      <w:r>
        <w:rPr>
          <w:shd w:val="clear" w:color="auto" w:fill="F2F2F2"/>
        </w:rPr>
        <w:tab/>
        <w:t>Volební a mandátová komise Akademického senátu Masarykovy</w:t>
      </w:r>
      <w:r>
        <w:t xml:space="preserve"> univerzity</w:t>
      </w:r>
    </w:p>
    <w:p w14:paraId="70D580DF" w14:textId="77777777" w:rsidR="00BD4B85" w:rsidRDefault="00462863">
      <w:pPr>
        <w:tabs>
          <w:tab w:val="left" w:pos="1418"/>
        </w:tabs>
        <w:suppressAutoHyphens w:val="0"/>
        <w:spacing w:line="240" w:lineRule="auto"/>
      </w:pPr>
      <w:r>
        <w:t>EK</w:t>
      </w:r>
      <w:r>
        <w:tab/>
        <w:t>Ekonomická komise Akademického senátu Masarykovy univerzity</w:t>
      </w:r>
    </w:p>
    <w:p w14:paraId="49BDF1CF" w14:textId="77777777" w:rsidR="00BD4B85" w:rsidRDefault="00462863">
      <w:pPr>
        <w:pBdr>
          <w:bottom w:val="single" w:sz="6" w:space="1" w:color="000001"/>
        </w:pBdr>
        <w:shd w:val="clear" w:color="auto" w:fill="F2F2F2"/>
        <w:tabs>
          <w:tab w:val="left" w:pos="1418"/>
        </w:tabs>
        <w:suppressAutoHyphens w:val="0"/>
        <w:spacing w:line="240" w:lineRule="auto"/>
      </w:pPr>
      <w:r>
        <w:t>LK</w:t>
      </w:r>
      <w:r>
        <w:tab/>
        <w:t xml:space="preserve">Legislativní komise Akademického senátu Masarykovy univerzity </w:t>
      </w:r>
    </w:p>
    <w:p w14:paraId="16F26359" w14:textId="77777777" w:rsidR="00BD4B85" w:rsidRDefault="00462863">
      <w:pPr>
        <w:pBdr>
          <w:bottom w:val="single" w:sz="6" w:space="1" w:color="000001"/>
        </w:pBdr>
        <w:tabs>
          <w:tab w:val="left" w:pos="1418"/>
        </w:tabs>
        <w:suppressAutoHyphens w:val="0"/>
        <w:spacing w:line="240" w:lineRule="auto"/>
      </w:pPr>
      <w:r>
        <w:t>DK</w:t>
      </w:r>
      <w:r>
        <w:tab/>
        <w:t>Doktorandská komise Akademického senátu Masarykovy univerzity</w:t>
      </w:r>
    </w:p>
    <w:p w14:paraId="6BDA1C4E" w14:textId="77777777" w:rsidR="00BD4B85" w:rsidRDefault="00462863">
      <w:pPr>
        <w:pBdr>
          <w:bottom w:val="single" w:sz="6" w:space="1" w:color="000001"/>
        </w:pBdr>
        <w:shd w:val="clear" w:color="auto" w:fill="F2F2F2"/>
        <w:tabs>
          <w:tab w:val="left" w:pos="1418"/>
        </w:tabs>
        <w:suppressAutoHyphens w:val="0"/>
        <w:spacing w:line="240" w:lineRule="auto"/>
      </w:pPr>
      <w:r>
        <w:t>ČKR</w:t>
      </w:r>
      <w:r>
        <w:tab/>
        <w:t>Česká konference rektorů</w:t>
      </w:r>
    </w:p>
    <w:p w14:paraId="297CC769" w14:textId="77777777" w:rsidR="00BD4B85" w:rsidRDefault="00462863">
      <w:pPr>
        <w:pBdr>
          <w:bottom w:val="single" w:sz="6" w:space="1" w:color="000001"/>
        </w:pBdr>
        <w:tabs>
          <w:tab w:val="left" w:pos="1418"/>
        </w:tabs>
        <w:suppressAutoHyphens w:val="0"/>
        <w:spacing w:line="240" w:lineRule="auto"/>
      </w:pPr>
      <w:r>
        <w:t>MŠMT</w:t>
      </w:r>
      <w:r>
        <w:tab/>
        <w:t>Ministerstvo školství, mládeže a tělovýchovy</w:t>
      </w:r>
    </w:p>
    <w:p w14:paraId="32FAD05A" w14:textId="77777777" w:rsidR="00BD4B85" w:rsidRDefault="00462863">
      <w:pPr>
        <w:pBdr>
          <w:bottom w:val="single" w:sz="6" w:space="1" w:color="000001"/>
        </w:pBdr>
        <w:shd w:val="clear" w:color="auto" w:fill="F2F2F2"/>
        <w:tabs>
          <w:tab w:val="left" w:pos="1418"/>
        </w:tabs>
        <w:suppressAutoHyphens w:val="0"/>
        <w:spacing w:line="240" w:lineRule="auto"/>
      </w:pPr>
      <w:r>
        <w:t xml:space="preserve">JŘ </w:t>
      </w:r>
      <w:r>
        <w:tab/>
        <w:t>Jednací řád Akademického senátu Masarykovy univerzity</w:t>
      </w:r>
    </w:p>
    <w:p w14:paraId="5B17D1ED" w14:textId="77777777" w:rsidR="00BD4B85" w:rsidRDefault="00462863">
      <w:pPr>
        <w:pBdr>
          <w:bottom w:val="single" w:sz="6" w:space="1" w:color="000001"/>
        </w:pBdr>
        <w:tabs>
          <w:tab w:val="left" w:pos="1418"/>
        </w:tabs>
        <w:suppressAutoHyphens w:val="0"/>
        <w:spacing w:line="240" w:lineRule="auto"/>
      </w:pPr>
      <w:r>
        <w:t xml:space="preserve">KAP </w:t>
      </w:r>
      <w:r>
        <w:tab/>
        <w:t>Komora akademických pracovníků Akademického senátu MU</w:t>
      </w:r>
    </w:p>
    <w:p w14:paraId="3BDD6B02" w14:textId="77777777" w:rsidR="00BD4B85" w:rsidRDefault="00462863">
      <w:pPr>
        <w:pBdr>
          <w:bottom w:val="single" w:sz="6" w:space="1" w:color="000001"/>
        </w:pBdr>
        <w:shd w:val="clear" w:color="auto" w:fill="F2F2F2"/>
        <w:tabs>
          <w:tab w:val="left" w:pos="1418"/>
        </w:tabs>
        <w:suppressAutoHyphens w:val="0"/>
        <w:spacing w:line="240" w:lineRule="auto"/>
      </w:pPr>
      <w:r>
        <w:t>SK</w:t>
      </w:r>
      <w:r>
        <w:tab/>
        <w:t>Studentská komora Masarykovy univerzity</w:t>
      </w:r>
    </w:p>
    <w:p w14:paraId="385EF382" w14:textId="77777777" w:rsidR="00BD4B85" w:rsidRDefault="00462863">
      <w:pPr>
        <w:pBdr>
          <w:bottom w:val="single" w:sz="6" w:space="1" w:color="000001"/>
        </w:pBdr>
        <w:tabs>
          <w:tab w:val="left" w:pos="1418"/>
        </w:tabs>
        <w:suppressAutoHyphens w:val="0"/>
        <w:spacing w:line="240" w:lineRule="auto"/>
      </w:pPr>
      <w:r>
        <w:t>RMU</w:t>
      </w:r>
      <w:r>
        <w:tab/>
        <w:t xml:space="preserve">Rektorát Masarykovy univerzity </w:t>
      </w:r>
    </w:p>
    <w:p w14:paraId="2DB09C84" w14:textId="77777777" w:rsidR="00BD4B85" w:rsidRDefault="00462863">
      <w:pPr>
        <w:pBdr>
          <w:bottom w:val="single" w:sz="6" w:space="1" w:color="000001"/>
        </w:pBdr>
        <w:shd w:val="clear" w:color="auto" w:fill="F2F2F2"/>
        <w:tabs>
          <w:tab w:val="left" w:pos="1418"/>
        </w:tabs>
        <w:suppressAutoHyphens w:val="0"/>
        <w:spacing w:line="240" w:lineRule="auto"/>
        <w:rPr>
          <w:highlight w:val="white"/>
        </w:rPr>
      </w:pPr>
      <w:r>
        <w:rPr>
          <w:shd w:val="clear" w:color="auto" w:fill="F2F2F2"/>
        </w:rPr>
        <w:t xml:space="preserve">SZŘ </w:t>
      </w:r>
      <w:r>
        <w:rPr>
          <w:shd w:val="clear" w:color="auto" w:fill="F2F2F2"/>
        </w:rPr>
        <w:tab/>
        <w:t>Studijní a zkušební řád Masarykovy univerzity</w:t>
      </w:r>
    </w:p>
    <w:p w14:paraId="6B714912" w14:textId="77777777" w:rsidR="00BD4B85" w:rsidRDefault="00462863">
      <w:pPr>
        <w:pBdr>
          <w:bottom w:val="single" w:sz="6" w:space="1" w:color="000001"/>
        </w:pBdr>
        <w:tabs>
          <w:tab w:val="left" w:pos="1418"/>
        </w:tabs>
        <w:suppressAutoHyphens w:val="0"/>
        <w:spacing w:line="240" w:lineRule="auto"/>
      </w:pPr>
      <w:r>
        <w:t>CERPEK</w:t>
      </w:r>
      <w:r>
        <w:tab/>
        <w:t>Centrum rozvoje pedagogických kompetencí</w:t>
      </w:r>
    </w:p>
    <w:p w14:paraId="740D1E90" w14:textId="77777777" w:rsidR="00BD4B85" w:rsidRDefault="00462863">
      <w:pPr>
        <w:pBdr>
          <w:bottom w:val="single" w:sz="6" w:space="1" w:color="000001"/>
        </w:pBdr>
        <w:shd w:val="clear" w:color="auto" w:fill="F2F2F2"/>
        <w:tabs>
          <w:tab w:val="left" w:pos="1418"/>
        </w:tabs>
        <w:suppressAutoHyphens w:val="0"/>
        <w:spacing w:line="240" w:lineRule="auto"/>
      </w:pPr>
      <w:r>
        <w:t>RVH</w:t>
      </w:r>
      <w:r>
        <w:tab/>
        <w:t xml:space="preserve">Rada pro vnitřní hodnocení </w:t>
      </w:r>
    </w:p>
    <w:p w14:paraId="365A713A" w14:textId="77777777" w:rsidR="00BD4B85" w:rsidRDefault="00462863">
      <w:pPr>
        <w:pBdr>
          <w:bottom w:val="single" w:sz="6" w:space="1" w:color="000001"/>
        </w:pBdr>
        <w:shd w:val="clear" w:color="auto" w:fill="FFFFFF"/>
        <w:tabs>
          <w:tab w:val="left" w:pos="1418"/>
        </w:tabs>
        <w:suppressAutoHyphens w:val="0"/>
        <w:spacing w:line="240" w:lineRule="auto"/>
      </w:pPr>
      <w:r>
        <w:t>VR</w:t>
      </w:r>
      <w:r>
        <w:tab/>
        <w:t>Vědecká rada Masarykovy univerzity</w:t>
      </w:r>
    </w:p>
    <w:p w14:paraId="46B67BBC" w14:textId="77777777" w:rsidR="00BD4B85" w:rsidRDefault="00462863">
      <w:pPr>
        <w:pStyle w:val="Nadpis1"/>
        <w:numPr>
          <w:ilvl w:val="0"/>
          <w:numId w:val="2"/>
        </w:numPr>
        <w:ind w:left="426"/>
      </w:pPr>
      <w:bookmarkStart w:id="2" w:name="_Zah%252525C3%252525A1jen%252525C3%25252"/>
      <w:bookmarkStart w:id="3" w:name="_Toc24983665"/>
      <w:bookmarkEnd w:id="2"/>
      <w:r>
        <w:t>Zahájení</w:t>
      </w:r>
      <w:bookmarkEnd w:id="3"/>
      <w:r>
        <w:tab/>
      </w:r>
    </w:p>
    <w:p w14:paraId="61B5C7F1" w14:textId="77777777" w:rsidR="00BD4B85" w:rsidRDefault="00462863">
      <w:pPr>
        <w:pStyle w:val="Zkladntextzpisu"/>
      </w:pPr>
      <w:r>
        <w:t xml:space="preserve">Jednání zahájil předseda AS, Josef Menšík, uvítal na zasedání všechny přítomné a konstatoval usnášeníschopnost AS.  </w:t>
      </w:r>
    </w:p>
    <w:p w14:paraId="15C450EE" w14:textId="77777777" w:rsidR="00BD4B85" w:rsidRDefault="00BD4B85">
      <w:pPr>
        <w:pStyle w:val="Zkladntextzpisu"/>
        <w:ind w:left="0"/>
      </w:pPr>
    </w:p>
    <w:p w14:paraId="27616EEA" w14:textId="744166BD" w:rsidR="00BD4B85" w:rsidRDefault="00462863">
      <w:pPr>
        <w:pStyle w:val="Zkladntextzpisu"/>
      </w:pPr>
      <w:r>
        <w:t xml:space="preserve">Ze zasedání se omluvili: N. Rozehnalová, Z. Došlá, K. Novotná, M. Králová, D. </w:t>
      </w:r>
      <w:proofErr w:type="spellStart"/>
      <w:r>
        <w:t>Kerekeš</w:t>
      </w:r>
      <w:proofErr w:type="spellEnd"/>
      <w:r>
        <w:t xml:space="preserve"> a</w:t>
      </w:r>
      <w:r w:rsidR="00F96A6A">
        <w:t> </w:t>
      </w:r>
      <w:r>
        <w:t>J. Němec.</w:t>
      </w:r>
    </w:p>
    <w:p w14:paraId="5FE8C02D" w14:textId="77777777" w:rsidR="00BD4B85" w:rsidRDefault="00BD4B85">
      <w:pPr>
        <w:pStyle w:val="Zkladntextzpisu"/>
      </w:pPr>
    </w:p>
    <w:p w14:paraId="7F216EE3" w14:textId="41F1BEBC" w:rsidR="00BD4B85" w:rsidRDefault="00462863" w:rsidP="00C60D91">
      <w:pPr>
        <w:pStyle w:val="Zkladntextzpisu"/>
        <w:keepNext/>
        <w:ind w:left="437"/>
      </w:pPr>
      <w:r>
        <w:t>Předseda AS informoval, že</w:t>
      </w:r>
      <w:bookmarkStart w:id="4" w:name="_Hlk504725095"/>
      <w:bookmarkEnd w:id="4"/>
      <w:r>
        <w:t xml:space="preserve"> ve dnech 9. až 18. 10. 2019 proběhly ve čtyřech volebních obvodech doplňovací volby. Jmenovitě byli zvoleni tito senátoři: Čeněk Černoch (studenti LF), Bc. et Bc. Jan Janeček (studenti </w:t>
      </w:r>
      <w:proofErr w:type="spellStart"/>
      <w:r>
        <w:t>PřF</w:t>
      </w:r>
      <w:proofErr w:type="spellEnd"/>
      <w:r>
        <w:t xml:space="preserve">), doc. PhDr. Tomáš Vlček, Ph.D., (akademičtí pracovníci FSS) a prof. JUDr. Naděžda Rozehnalová, CSc. (akademičtí pracovníci </w:t>
      </w:r>
      <w:proofErr w:type="spellStart"/>
      <w:r>
        <w:t>PrF</w:t>
      </w:r>
      <w:proofErr w:type="spellEnd"/>
      <w:r>
        <w:t>). Aktuálně je obsazeno všech 50 mandátů v AS.</w:t>
      </w:r>
    </w:p>
    <w:p w14:paraId="40A7F3ED" w14:textId="77777777" w:rsidR="00BD4B85" w:rsidRDefault="00BD4B85" w:rsidP="00C60D91">
      <w:pPr>
        <w:pStyle w:val="Zkladntextzpisu"/>
        <w:keepNext/>
        <w:ind w:left="437"/>
      </w:pPr>
    </w:p>
    <w:p w14:paraId="06458F83" w14:textId="77777777" w:rsidR="00BD4B85" w:rsidRDefault="00462863" w:rsidP="00C60D91">
      <w:pPr>
        <w:pStyle w:val="Zkladntextzpisu"/>
        <w:ind w:left="437"/>
      </w:pPr>
      <w:r>
        <w:t>Předseda AS pověřil pořízením zápisu ze zasedání Petra Konopáče.</w:t>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9078"/>
      </w:tblGrid>
      <w:tr w:rsidR="00BD4B85" w14:paraId="52AC250D" w14:textId="77777777" w:rsidTr="00C60D91">
        <w:trPr>
          <w:cantSplit/>
        </w:trPr>
        <w:tc>
          <w:tcPr>
            <w:tcW w:w="9078" w:type="dxa"/>
            <w:tcBorders>
              <w:top w:val="single" w:sz="8" w:space="0" w:color="000001"/>
              <w:left w:val="single" w:sz="8" w:space="0" w:color="000001"/>
              <w:bottom w:val="single" w:sz="8" w:space="0" w:color="000001"/>
              <w:right w:val="single" w:sz="8" w:space="0" w:color="000001"/>
            </w:tcBorders>
            <w:shd w:val="clear" w:color="auto" w:fill="FFFFFF"/>
          </w:tcPr>
          <w:p w14:paraId="359F41D9" w14:textId="39605CF7" w:rsidR="00BD4B85" w:rsidRDefault="00462863">
            <w:pPr>
              <w:pStyle w:val="Normln1"/>
              <w:pageBreakBefore/>
              <w:spacing w:line="360" w:lineRule="auto"/>
              <w:ind w:left="75" w:right="225"/>
              <w:jc w:val="both"/>
              <w:rPr>
                <w:u w:val="single"/>
              </w:rPr>
            </w:pPr>
            <w:r>
              <w:rPr>
                <w:szCs w:val="22"/>
                <w:u w:val="single"/>
              </w:rPr>
              <w:lastRenderedPageBreak/>
              <w:t>Hlasování</w:t>
            </w:r>
            <w:r>
              <w:rPr>
                <w:u w:val="single"/>
              </w:rPr>
              <w:t xml:space="preserve"> o programu zasedání</w:t>
            </w:r>
          </w:p>
          <w:p w14:paraId="39ADF095" w14:textId="77777777" w:rsidR="00BD4B85" w:rsidRDefault="00462863">
            <w:pPr>
              <w:pStyle w:val="Normln1"/>
              <w:ind w:left="75"/>
            </w:pPr>
            <w:r>
              <w:t>Počet přítomných členů AS byl před zahájením hlasování 41.</w:t>
            </w:r>
          </w:p>
          <w:p w14:paraId="60F35A4B" w14:textId="77777777" w:rsidR="00BD4B85" w:rsidRDefault="00462863">
            <w:pPr>
              <w:pStyle w:val="Normln1"/>
              <w:ind w:left="75"/>
            </w:pPr>
            <w:r>
              <w:t xml:space="preserve">Pro:                 </w:t>
            </w:r>
            <w:r>
              <w:tab/>
              <w:t xml:space="preserve">  41</w:t>
            </w:r>
          </w:p>
          <w:p w14:paraId="72DBEB1A" w14:textId="77777777" w:rsidR="00BD4B85" w:rsidRDefault="00462863">
            <w:pPr>
              <w:pStyle w:val="Normln1"/>
              <w:ind w:left="75"/>
            </w:pPr>
            <w:r>
              <w:t xml:space="preserve">Proti:           </w:t>
            </w:r>
            <w:r>
              <w:tab/>
              <w:t xml:space="preserve">  0</w:t>
            </w:r>
          </w:p>
          <w:p w14:paraId="79D727F2" w14:textId="77777777" w:rsidR="00BD4B85" w:rsidRDefault="00462863">
            <w:pPr>
              <w:pStyle w:val="Normln1"/>
              <w:ind w:left="75"/>
            </w:pPr>
            <w:r>
              <w:t xml:space="preserve">Zdrželi se:        </w:t>
            </w:r>
            <w:r>
              <w:tab/>
              <w:t xml:space="preserve">  0</w:t>
            </w:r>
          </w:p>
          <w:p w14:paraId="4E247782" w14:textId="77777777" w:rsidR="00BD4B85" w:rsidRDefault="00BD4B85">
            <w:pPr>
              <w:pStyle w:val="Normln1"/>
              <w:ind w:left="75"/>
              <w:rPr>
                <w:szCs w:val="22"/>
                <w:u w:val="single"/>
              </w:rPr>
            </w:pPr>
          </w:p>
          <w:p w14:paraId="68099529" w14:textId="77777777" w:rsidR="00BD4B85" w:rsidRDefault="00462863">
            <w:pPr>
              <w:pStyle w:val="Normln1"/>
              <w:spacing w:line="360" w:lineRule="auto"/>
              <w:ind w:left="75" w:right="225"/>
              <w:rPr>
                <w:b/>
                <w:i/>
              </w:rPr>
            </w:pPr>
            <w:r>
              <w:rPr>
                <w:b/>
                <w:i/>
              </w:rPr>
              <w:t xml:space="preserve">Návrh programu zasedání byl schválen (viz </w:t>
            </w:r>
            <w:hyperlink w:anchor="Program">
              <w:r>
                <w:rPr>
                  <w:rStyle w:val="InternetLink"/>
                  <w:b/>
                  <w:i/>
                </w:rPr>
                <w:t>program</w:t>
              </w:r>
            </w:hyperlink>
            <w:r>
              <w:rPr>
                <w:b/>
                <w:i/>
              </w:rPr>
              <w:t>).</w:t>
            </w:r>
          </w:p>
        </w:tc>
      </w:tr>
    </w:tbl>
    <w:p w14:paraId="311657CA" w14:textId="31E31799" w:rsidR="00BD4B85" w:rsidRDefault="00462863">
      <w:pPr>
        <w:pStyle w:val="Nadpis1"/>
        <w:numPr>
          <w:ilvl w:val="0"/>
          <w:numId w:val="2"/>
        </w:numPr>
        <w:ind w:left="426"/>
        <w:jc w:val="both"/>
      </w:pPr>
      <w:bookmarkStart w:id="5" w:name="_Kontrola_%252525C3%252525BAkol%252525C5"/>
      <w:bookmarkStart w:id="6" w:name="_Toc24983666"/>
      <w:bookmarkEnd w:id="5"/>
      <w:r>
        <w:t>Předání osvědčení o zvolení</w:t>
      </w:r>
      <w:bookmarkEnd w:id="6"/>
    </w:p>
    <w:p w14:paraId="4132A1B8" w14:textId="0C33010E" w:rsidR="00BD4B85" w:rsidRDefault="00462863">
      <w:pPr>
        <w:pStyle w:val="Zkladntextzpisu"/>
      </w:pPr>
      <w:r>
        <w:t>Předseda VMK (P</w:t>
      </w:r>
      <w:r w:rsidR="00464229">
        <w:t>.</w:t>
      </w:r>
      <w:r>
        <w:t xml:space="preserve"> </w:t>
      </w:r>
      <w:proofErr w:type="spellStart"/>
      <w:r>
        <w:t>Najvar</w:t>
      </w:r>
      <w:proofErr w:type="spellEnd"/>
      <w:r>
        <w:t>) předal osvědčení o zvolení následujícím novým členům AS:</w:t>
      </w:r>
    </w:p>
    <w:p w14:paraId="4E72F8AB" w14:textId="1BBC1A81" w:rsidR="00BD4B85" w:rsidRDefault="00462863">
      <w:pPr>
        <w:pStyle w:val="Odstavecseseznamem"/>
        <w:numPr>
          <w:ilvl w:val="0"/>
          <w:numId w:val="6"/>
        </w:numPr>
        <w:suppressAutoHyphens w:val="0"/>
        <w:spacing w:line="360" w:lineRule="auto"/>
        <w:ind w:left="851"/>
        <w:rPr>
          <w:szCs w:val="22"/>
        </w:rPr>
      </w:pPr>
      <w:r>
        <w:rPr>
          <w:szCs w:val="22"/>
        </w:rPr>
        <w:t>Čeněk Černoch – senátor zvolený ve volebním obvodu studentů LF,</w:t>
      </w:r>
    </w:p>
    <w:p w14:paraId="2BBA9662" w14:textId="1A5184FB" w:rsidR="00BD4B85" w:rsidRDefault="00462863">
      <w:pPr>
        <w:pStyle w:val="Odstavecseseznamem"/>
        <w:numPr>
          <w:ilvl w:val="0"/>
          <w:numId w:val="6"/>
        </w:numPr>
        <w:suppressAutoHyphens w:val="0"/>
        <w:spacing w:line="360" w:lineRule="auto"/>
        <w:ind w:left="851"/>
        <w:rPr>
          <w:szCs w:val="22"/>
        </w:rPr>
      </w:pPr>
      <w:r>
        <w:rPr>
          <w:szCs w:val="22"/>
        </w:rPr>
        <w:t xml:space="preserve">Bc. et Bc. Jan Janeček – senátor zvolený ve volebním obvodu studentů </w:t>
      </w:r>
      <w:proofErr w:type="spellStart"/>
      <w:r>
        <w:rPr>
          <w:szCs w:val="22"/>
        </w:rPr>
        <w:t>PřF</w:t>
      </w:r>
      <w:proofErr w:type="spellEnd"/>
      <w:r>
        <w:rPr>
          <w:szCs w:val="22"/>
        </w:rPr>
        <w:t>,</w:t>
      </w:r>
    </w:p>
    <w:p w14:paraId="3027F469" w14:textId="44675AEA" w:rsidR="00BD4B85" w:rsidRDefault="00462863">
      <w:pPr>
        <w:pStyle w:val="Odstavecseseznamem"/>
        <w:numPr>
          <w:ilvl w:val="0"/>
          <w:numId w:val="6"/>
        </w:numPr>
        <w:suppressAutoHyphens w:val="0"/>
        <w:spacing w:line="360" w:lineRule="auto"/>
        <w:ind w:left="851"/>
        <w:rPr>
          <w:szCs w:val="22"/>
        </w:rPr>
      </w:pPr>
      <w:r>
        <w:rPr>
          <w:szCs w:val="22"/>
        </w:rPr>
        <w:t>doc. PhDr. Tomáš Vlček, Ph.D. – senátor zvolený ve volebním obvodu akademických pracovníků FSS.</w:t>
      </w:r>
    </w:p>
    <w:p w14:paraId="07D82C93" w14:textId="77777777" w:rsidR="00BD4B85" w:rsidRDefault="00462863">
      <w:pPr>
        <w:pStyle w:val="Nadpis1"/>
        <w:numPr>
          <w:ilvl w:val="0"/>
          <w:numId w:val="2"/>
        </w:numPr>
        <w:ind w:left="426"/>
        <w:jc w:val="both"/>
      </w:pPr>
      <w:bookmarkStart w:id="7" w:name="_Toc24983667"/>
      <w:r>
        <w:t>Kontrola úkolů</w:t>
      </w:r>
      <w:bookmarkEnd w:id="7"/>
    </w:p>
    <w:p w14:paraId="0B32C15F" w14:textId="77777777" w:rsidR="00BD4B85" w:rsidRDefault="00462863">
      <w:pPr>
        <w:pStyle w:val="Zkladntextzpisu"/>
      </w:pPr>
      <w:r>
        <w:t xml:space="preserve">Předseda AS informoval, že odeslal delegační lístek do RVŠ. </w:t>
      </w:r>
    </w:p>
    <w:p w14:paraId="3531154E" w14:textId="77777777" w:rsidR="00BD4B85" w:rsidRDefault="00BD4B85">
      <w:pPr>
        <w:pStyle w:val="Zkladntextzpisu"/>
        <w:ind w:left="0"/>
      </w:pPr>
    </w:p>
    <w:p w14:paraId="370B293A" w14:textId="77777777" w:rsidR="00BD4B85" w:rsidRDefault="00462863">
      <w:pPr>
        <w:ind w:left="426"/>
        <w:jc w:val="both"/>
        <w:rPr>
          <w:b/>
        </w:rPr>
      </w:pPr>
      <w:r>
        <w:rPr>
          <w:b/>
        </w:rPr>
        <w:t>Diskuse</w:t>
      </w:r>
    </w:p>
    <w:p w14:paraId="42397262" w14:textId="77777777" w:rsidR="00BD4B85" w:rsidRDefault="00462863">
      <w:pPr>
        <w:ind w:left="434"/>
        <w:jc w:val="both"/>
        <w:rPr>
          <w:i/>
        </w:rPr>
      </w:pPr>
      <w:r>
        <w:rPr>
          <w:i/>
        </w:rPr>
        <w:t>(zápis je v tomto i v dalších bodech zjednodušenou a zkrácenou verzí diskuse, nejedná se o doslovný přepis)</w:t>
      </w:r>
    </w:p>
    <w:p w14:paraId="30E5EB0D" w14:textId="77777777" w:rsidR="00BD4B85" w:rsidRDefault="00462863">
      <w:pPr>
        <w:pStyle w:val="Zkladntextzpisu"/>
        <w:ind w:left="2009" w:hanging="1575"/>
      </w:pPr>
      <w:r>
        <w:t xml:space="preserve">Nikdo se do diskuse nepřihlásil. </w:t>
      </w:r>
    </w:p>
    <w:p w14:paraId="7F771634" w14:textId="77777777" w:rsidR="00BD4B85" w:rsidRDefault="00462863">
      <w:pPr>
        <w:pStyle w:val="Nadpis1"/>
        <w:numPr>
          <w:ilvl w:val="0"/>
          <w:numId w:val="2"/>
        </w:numPr>
        <w:ind w:left="426"/>
        <w:jc w:val="both"/>
      </w:pPr>
      <w:bookmarkStart w:id="8" w:name="_Hlk19552520"/>
      <w:bookmarkStart w:id="9" w:name="_Toc24983668"/>
      <w:bookmarkEnd w:id="8"/>
      <w:r>
        <w:t>Zpráva rektora</w:t>
      </w:r>
      <w:bookmarkEnd w:id="9"/>
    </w:p>
    <w:p w14:paraId="169BC9D8" w14:textId="777D3842" w:rsidR="00BD4B85" w:rsidRDefault="00462863">
      <w:pPr>
        <w:pStyle w:val="Zkladntextzpisu"/>
      </w:pPr>
      <w:r>
        <w:t xml:space="preserve">Rektor přivítal přítomné a poděkoval za pozvání. </w:t>
      </w:r>
      <w:r w:rsidR="00BF03AD">
        <w:t>H</w:t>
      </w:r>
      <w:r>
        <w:t>ovořil o účasti na univerzitních akcích</w:t>
      </w:r>
      <w:r w:rsidR="00BF03AD">
        <w:t xml:space="preserve">, </w:t>
      </w:r>
      <w:r>
        <w:t>kolegiích</w:t>
      </w:r>
      <w:r w:rsidR="00BF03AD">
        <w:t xml:space="preserve"> a</w:t>
      </w:r>
      <w:r>
        <w:t xml:space="preserve"> </w:t>
      </w:r>
      <w:r w:rsidR="004A2AE2">
        <w:t xml:space="preserve">o </w:t>
      </w:r>
      <w:r>
        <w:t xml:space="preserve">zahájení práce pracovních skupin (zejm. ke Strategickému záměru MU). </w:t>
      </w:r>
    </w:p>
    <w:p w14:paraId="719B2E2B" w14:textId="77777777" w:rsidR="00BD4B85" w:rsidRDefault="00BD4B85">
      <w:pPr>
        <w:pStyle w:val="Zkladntextzpisu"/>
      </w:pPr>
    </w:p>
    <w:p w14:paraId="69472B7E" w14:textId="77777777" w:rsidR="00BD4B85" w:rsidRDefault="00462863">
      <w:pPr>
        <w:pStyle w:val="Zkladntextzpisu"/>
        <w:ind w:left="0"/>
        <w:rPr>
          <w:i/>
        </w:rPr>
      </w:pPr>
      <w:r>
        <w:rPr>
          <w:i/>
        </w:rPr>
        <w:t>Přišel senátor R. Šíp</w:t>
      </w:r>
    </w:p>
    <w:p w14:paraId="6A5C74FC" w14:textId="77777777" w:rsidR="00BD4B85" w:rsidRDefault="00BD4B85">
      <w:pPr>
        <w:pStyle w:val="Zkladntextzpisu"/>
      </w:pPr>
    </w:p>
    <w:p w14:paraId="7800DD2E" w14:textId="482EF626" w:rsidR="00BD4B85" w:rsidRDefault="00462863">
      <w:pPr>
        <w:pStyle w:val="Zkladntextzpisu"/>
      </w:pPr>
      <w:r>
        <w:t>Rektor dále hovořil o založení farmaceutické fakulty MU – byla sestavena pracovní skupina, kterou vede prorektor M. Bulant</w:t>
      </w:r>
      <w:r w:rsidR="00F058AB">
        <w:t>.</w:t>
      </w:r>
      <w:r>
        <w:t xml:space="preserve"> </w:t>
      </w:r>
      <w:r w:rsidR="00F058AB">
        <w:t>Č</w:t>
      </w:r>
      <w:r>
        <w:t xml:space="preserve">lenové </w:t>
      </w:r>
      <w:r w:rsidR="00F058AB">
        <w:t xml:space="preserve">pracovní </w:t>
      </w:r>
      <w:r>
        <w:t xml:space="preserve">skupiny se setkávají s kolegy z VFU. Rektor je v kontaktu s rektorem </w:t>
      </w:r>
      <w:r w:rsidR="00936C27">
        <w:t>Veterinární a farmaceutické univerzity</w:t>
      </w:r>
      <w:r w:rsidR="00936C27" w:rsidRPr="00936C27">
        <w:t xml:space="preserve"> Brno</w:t>
      </w:r>
      <w:r w:rsidR="00936C27">
        <w:t xml:space="preserve"> (</w:t>
      </w:r>
      <w:r>
        <w:t>VFU</w:t>
      </w:r>
      <w:r w:rsidR="00936C27">
        <w:t>)</w:t>
      </w:r>
      <w:r>
        <w:t>, probíhá příprava memoranda ohledně převzetí fakulty. Rektor také jednal s</w:t>
      </w:r>
      <w:r w:rsidR="00D54028">
        <w:t> </w:t>
      </w:r>
      <w:r>
        <w:t>děkankou Farmaceutické fakulty</w:t>
      </w:r>
      <w:r w:rsidR="00D54028">
        <w:t xml:space="preserve"> VFU (</w:t>
      </w:r>
      <w:proofErr w:type="spellStart"/>
      <w:r w:rsidR="00D54028">
        <w:t>FaF</w:t>
      </w:r>
      <w:proofErr w:type="spellEnd"/>
      <w:r w:rsidR="00D54028">
        <w:t xml:space="preserve"> VFU)</w:t>
      </w:r>
      <w:r>
        <w:t xml:space="preserve">. </w:t>
      </w:r>
      <w:r w:rsidRPr="00A27551">
        <w:t>A</w:t>
      </w:r>
      <w:r w:rsidR="00D54028" w:rsidRPr="00A27551">
        <w:t>kademický senát</w:t>
      </w:r>
      <w:r w:rsidRPr="00A27551">
        <w:t xml:space="preserve"> </w:t>
      </w:r>
      <w:proofErr w:type="spellStart"/>
      <w:r w:rsidRPr="00A27551">
        <w:t>FaF</w:t>
      </w:r>
      <w:proofErr w:type="spellEnd"/>
      <w:r w:rsidRPr="00A27551">
        <w:t xml:space="preserve"> VFU </w:t>
      </w:r>
      <w:r w:rsidR="00A27551" w:rsidRPr="00C60D91">
        <w:t xml:space="preserve">schválil záměr </w:t>
      </w:r>
      <w:r w:rsidR="00A27551" w:rsidRPr="00A27551">
        <w:t xml:space="preserve">dále jednat o přesunu </w:t>
      </w:r>
      <w:proofErr w:type="spellStart"/>
      <w:r w:rsidR="00A27551" w:rsidRPr="00A27551">
        <w:t>FaF</w:t>
      </w:r>
      <w:proofErr w:type="spellEnd"/>
      <w:r w:rsidR="00A27551" w:rsidRPr="00A27551">
        <w:t xml:space="preserve"> na MU</w:t>
      </w:r>
      <w:r w:rsidR="00A27551" w:rsidRPr="00C60D91">
        <w:t xml:space="preserve">, podporuje přesun fakulty jako celku bez personálních změn a </w:t>
      </w:r>
      <w:r w:rsidR="00723C84" w:rsidRPr="00A27551">
        <w:t>zároveň</w:t>
      </w:r>
      <w:r w:rsidR="00A27551" w:rsidRPr="00C60D91">
        <w:t xml:space="preserve"> chápe nutnost vyřešit řadu</w:t>
      </w:r>
      <w:r w:rsidR="00250ED1">
        <w:t xml:space="preserve"> technických obtíží spojených s </w:t>
      </w:r>
      <w:r w:rsidR="00A27551" w:rsidRPr="00C60D91">
        <w:t>takovým procesem a je připraven být v tomto procesu plně nápomocný</w:t>
      </w:r>
      <w:r w:rsidR="00A27551">
        <w:t xml:space="preserve">. </w:t>
      </w:r>
      <w:proofErr w:type="spellStart"/>
      <w:r>
        <w:t>Pror</w:t>
      </w:r>
      <w:proofErr w:type="spellEnd"/>
      <w:r>
        <w:t xml:space="preserve">. Hanuš pomohl doplnit historický vývoj farmaceutické fakulty. Farmaceutická fakulta byla původně součástí MU, v roce 1960 byla přesunuta do Bratislavy rozhodnutím ÚV KSČ, </w:t>
      </w:r>
      <w:r w:rsidR="00250ED1">
        <w:t>na konci 60. let 20. století proběhl pokus o obnovu fakulty</w:t>
      </w:r>
      <w:r>
        <w:t xml:space="preserve">, fakulta </w:t>
      </w:r>
      <w:r w:rsidR="00250ED1">
        <w:t xml:space="preserve">však </w:t>
      </w:r>
      <w:r>
        <w:t xml:space="preserve">následně vznikla v Hradci Králové jako součást Univerzity Karlovy. Rektor vnímá založení farmaceutické fakulty </w:t>
      </w:r>
      <w:r w:rsidR="00250ED1">
        <w:t xml:space="preserve">MU </w:t>
      </w:r>
      <w:r>
        <w:t xml:space="preserve">jako historickou výzvu. </w:t>
      </w:r>
      <w:proofErr w:type="spellStart"/>
      <w:r>
        <w:t>Pror</w:t>
      </w:r>
      <w:proofErr w:type="spellEnd"/>
      <w:r>
        <w:t xml:space="preserve">. Bulant jednal na Národním akreditačním úřadu ohledně možností převzetí studijních programů </w:t>
      </w:r>
      <w:proofErr w:type="spellStart"/>
      <w:r>
        <w:t>FaF</w:t>
      </w:r>
      <w:proofErr w:type="spellEnd"/>
      <w:r>
        <w:t xml:space="preserve"> VFU. Rektor poděkoval SK za neformální diskusi se studenty VFU. Rektor VFU převzetí fakulty nebrání. Probíhají jednání, vývoj je dynamický. </w:t>
      </w:r>
    </w:p>
    <w:p w14:paraId="251AF01E" w14:textId="77777777" w:rsidR="00BD4B85" w:rsidRDefault="00462863">
      <w:pPr>
        <w:pStyle w:val="Zkladntextzpisu"/>
      </w:pPr>
      <w:r>
        <w:t xml:space="preserve">Předseda AS poděkoval rektorovi za zprávu. </w:t>
      </w:r>
    </w:p>
    <w:p w14:paraId="157A75A2" w14:textId="77777777" w:rsidR="00BD4B85" w:rsidRDefault="00BD4B85">
      <w:pPr>
        <w:pStyle w:val="Zkladntextzpisu"/>
        <w:ind w:left="426" w:firstLine="582"/>
      </w:pPr>
    </w:p>
    <w:p w14:paraId="15FF8D50" w14:textId="77777777" w:rsidR="00BD4B85" w:rsidRDefault="00462863">
      <w:pPr>
        <w:pStyle w:val="Zkladntextzpisu"/>
        <w:ind w:left="2009" w:hanging="1575"/>
        <w:rPr>
          <w:b/>
        </w:rPr>
      </w:pPr>
      <w:r>
        <w:rPr>
          <w:b/>
        </w:rPr>
        <w:t>Diskuse</w:t>
      </w:r>
    </w:p>
    <w:p w14:paraId="4328AB96" w14:textId="11944C8D" w:rsidR="00BD4B85" w:rsidRDefault="00462863" w:rsidP="00C60D91">
      <w:pPr>
        <w:pStyle w:val="Zkladntextzpisu"/>
        <w:ind w:left="426"/>
        <w:rPr>
          <w:rFonts w:cs="Times New Roman"/>
          <w:b/>
        </w:rPr>
      </w:pPr>
      <w:bookmarkStart w:id="10" w:name="_Toc507671289"/>
      <w:bookmarkEnd w:id="10"/>
      <w:r>
        <w:t>Nikdo se do diskuse nepřihlásil.</w:t>
      </w:r>
    </w:p>
    <w:p w14:paraId="0A4B74E9" w14:textId="77777777" w:rsidR="00BD4B85" w:rsidRDefault="00462863">
      <w:pPr>
        <w:pStyle w:val="Nadpis1"/>
        <w:numPr>
          <w:ilvl w:val="0"/>
          <w:numId w:val="2"/>
        </w:numPr>
        <w:ind w:left="426"/>
      </w:pPr>
      <w:bookmarkStart w:id="11" w:name="_Toc24983669"/>
      <w:r>
        <w:t>Pracovní řád MU</w:t>
      </w:r>
      <w:bookmarkEnd w:id="11"/>
    </w:p>
    <w:p w14:paraId="0BD0B2D7" w14:textId="77777777" w:rsidR="00BD4B85" w:rsidRDefault="00462863">
      <w:pPr>
        <w:pStyle w:val="Zkladntextzpisu"/>
      </w:pPr>
      <w:r>
        <w:t>Předseda AS bod uvedl:</w:t>
      </w:r>
    </w:p>
    <w:p w14:paraId="60698B50" w14:textId="77777777" w:rsidR="00BD4B85" w:rsidRDefault="00462863">
      <w:pPr>
        <w:pStyle w:val="Zkladntextzpisu"/>
        <w:numPr>
          <w:ilvl w:val="0"/>
          <w:numId w:val="5"/>
        </w:numPr>
        <w:ind w:left="851"/>
      </w:pPr>
      <w:r>
        <w:t xml:space="preserve">Pracovní řád MU předložil rektor ve lhůtě stanovené JŘ; </w:t>
      </w:r>
    </w:p>
    <w:p w14:paraId="4C127885" w14:textId="77777777" w:rsidR="00BD4B85" w:rsidRDefault="00462863">
      <w:pPr>
        <w:pStyle w:val="Zkladntextzpisu"/>
        <w:numPr>
          <w:ilvl w:val="0"/>
          <w:numId w:val="5"/>
        </w:numPr>
        <w:ind w:left="851"/>
      </w:pPr>
      <w:r>
        <w:t>ke schválení návrhu je třeba nadpoloviční většina přítomných.</w:t>
      </w:r>
    </w:p>
    <w:p w14:paraId="7BA654D7" w14:textId="77777777" w:rsidR="00BD4B85" w:rsidRDefault="00BD4B85">
      <w:pPr>
        <w:pStyle w:val="Zkladntextzpisu"/>
      </w:pPr>
    </w:p>
    <w:p w14:paraId="3711A3BB" w14:textId="77777777" w:rsidR="00BD4B85" w:rsidRDefault="00462863">
      <w:pPr>
        <w:pStyle w:val="Zkladntextzpisu"/>
        <w:rPr>
          <w:u w:val="single"/>
        </w:rPr>
      </w:pPr>
      <w:r>
        <w:rPr>
          <w:u w:val="single"/>
        </w:rPr>
        <w:t>Stanovisko LK</w:t>
      </w:r>
    </w:p>
    <w:p w14:paraId="3AC31EDE" w14:textId="77777777" w:rsidR="00BD4B85" w:rsidRDefault="00462863">
      <w:pPr>
        <w:pStyle w:val="Zkladntextzpisu"/>
      </w:pPr>
      <w:r>
        <w:t>(</w:t>
      </w:r>
      <w:r>
        <w:rPr>
          <w:i/>
        </w:rPr>
        <w:t>Stanovisko přednesl předseda LK, M. Koščík</w:t>
      </w:r>
      <w:r>
        <w:t>) LK projednala předložený vnitřní předpis Pracovní řád MU a doporučuje AS jeho schválení v předloženém znění bez připomínek. (Pro – 10, Proti – 0, Zdrželi se – 0).</w:t>
      </w:r>
    </w:p>
    <w:p w14:paraId="6A83EDA2" w14:textId="77777777" w:rsidR="00BD4B85" w:rsidRDefault="00BD4B85">
      <w:pPr>
        <w:pStyle w:val="Zkladntextzpisu"/>
      </w:pPr>
    </w:p>
    <w:p w14:paraId="62404886" w14:textId="45B5985E" w:rsidR="00BD4B85" w:rsidRDefault="00462863">
      <w:pPr>
        <w:pStyle w:val="Zkladntextzpisu"/>
      </w:pPr>
      <w:r>
        <w:t>Předseda LK dále stručně shrnul obsah navrhovaného předpisu. Jde v podstatě o technickou novelu, kterou akademická obec nepocítí. Návrh byl projednán s</w:t>
      </w:r>
      <w:r w:rsidR="003328C0">
        <w:t> </w:t>
      </w:r>
      <w:r>
        <w:t>odbory</w:t>
      </w:r>
      <w:r w:rsidR="003328C0">
        <w:t xml:space="preserve"> MU</w:t>
      </w:r>
      <w:r>
        <w:t xml:space="preserve">. </w:t>
      </w:r>
    </w:p>
    <w:p w14:paraId="572B335D" w14:textId="77777777" w:rsidR="00BD4B85" w:rsidRDefault="00BD4B85">
      <w:pPr>
        <w:pStyle w:val="Zkladntextzpisu"/>
      </w:pPr>
    </w:p>
    <w:p w14:paraId="2F5E6C33" w14:textId="62A3219E" w:rsidR="00BD4B85" w:rsidRDefault="00462863">
      <w:pPr>
        <w:pStyle w:val="Zkladntextzpisu"/>
      </w:pPr>
      <w:r>
        <w:t xml:space="preserve">Rektor poděkoval za komentář předsedy LK. Pracovní řád byl připraven emeritním rektorem v gesci prorektorky N. Rozehnalové. </w:t>
      </w:r>
    </w:p>
    <w:p w14:paraId="5469AC34" w14:textId="77777777" w:rsidR="00BD4B85" w:rsidRDefault="00BD4B85">
      <w:pPr>
        <w:pStyle w:val="Zkladntextzpisu"/>
      </w:pPr>
    </w:p>
    <w:p w14:paraId="75003243" w14:textId="77777777" w:rsidR="00BD4B85" w:rsidRDefault="00462863">
      <w:pPr>
        <w:pStyle w:val="Zkladntextzpisu"/>
      </w:pPr>
      <w:r>
        <w:t xml:space="preserve">Prorektor R. </w:t>
      </w:r>
      <w:proofErr w:type="spellStart"/>
      <w:r>
        <w:t>Polčák</w:t>
      </w:r>
      <w:proofErr w:type="spellEnd"/>
      <w:r>
        <w:t xml:space="preserve"> doplnil, že „nová“ povinnost seznamovat se s předpisy plyne ze zákona (povinnost má tedy jen informativní funkci), další část je reakcí na obtíže se zajištěním pracovnělékařské prohlídky. </w:t>
      </w:r>
    </w:p>
    <w:p w14:paraId="23951958" w14:textId="77777777" w:rsidR="00BD4B85" w:rsidRDefault="00BD4B85">
      <w:pPr>
        <w:pStyle w:val="Zkladntextzpisu"/>
      </w:pPr>
    </w:p>
    <w:p w14:paraId="29FA191D" w14:textId="77777777" w:rsidR="00BD4B85" w:rsidRDefault="00462863">
      <w:pPr>
        <w:pStyle w:val="Zkladntextzpisu"/>
        <w:rPr>
          <w:b/>
        </w:rPr>
      </w:pPr>
      <w:r>
        <w:rPr>
          <w:b/>
        </w:rPr>
        <w:t>Diskuse</w:t>
      </w:r>
    </w:p>
    <w:p w14:paraId="7AA246B2" w14:textId="7ED40B7C" w:rsidR="00BD4B85" w:rsidRDefault="00462863">
      <w:pPr>
        <w:pStyle w:val="Zkladntextzpisu"/>
      </w:pPr>
      <w:r>
        <w:t xml:space="preserve">J. Bejček navrhl tři změny předloženého Pracovního řádu MU: </w:t>
      </w:r>
      <w:r w:rsidR="001A4D16" w:rsidRPr="00C60D91">
        <w:rPr>
          <w:b/>
        </w:rPr>
        <w:t>A</w:t>
      </w:r>
      <w:r w:rsidRPr="00C60D91">
        <w:rPr>
          <w:b/>
        </w:rPr>
        <w:t>.</w:t>
      </w:r>
      <w:r>
        <w:t xml:space="preserve"> Čl. 3 odst. 2 písm. f) zavádí zbytečnou fikci, že prohlubováním kvalifikace se rozumí rovněž její udržování a obnovování, navrhl stanovit </w:t>
      </w:r>
      <w:r w:rsidR="00A32186" w:rsidRPr="00A32186">
        <w:t xml:space="preserve">udržování a obnovování kvalifikace </w:t>
      </w:r>
      <w:r>
        <w:t xml:space="preserve">jako povinnost pracovníků bez užití fikce; </w:t>
      </w:r>
      <w:r w:rsidR="001A4D16" w:rsidRPr="00C60D91">
        <w:rPr>
          <w:b/>
        </w:rPr>
        <w:t>B</w:t>
      </w:r>
      <w:r w:rsidRPr="00C60D91">
        <w:rPr>
          <w:b/>
        </w:rPr>
        <w:t>.</w:t>
      </w:r>
      <w:r>
        <w:t xml:space="preserve"> Předpis v čl. 3 odst. 3 psím. I) normuje zákaz zneužívání výpočetní techniky pro soukromou výdělečnou činnost, toto může </w:t>
      </w:r>
      <w:r>
        <w:rPr>
          <w:i/>
        </w:rPr>
        <w:t>a contrario</w:t>
      </w:r>
      <w:r>
        <w:t xml:space="preserve"> znamenat, že pro jinou než výdělečnou činnost</w:t>
      </w:r>
      <w:r w:rsidR="005C2FD8">
        <w:t xml:space="preserve"> lze</w:t>
      </w:r>
      <w:r>
        <w:t xml:space="preserve"> výpočetní techniku používat, navrhl, </w:t>
      </w:r>
      <w:r w:rsidR="005C2FD8">
        <w:t>aby zákaz platil</w:t>
      </w:r>
      <w:r>
        <w:t xml:space="preserve"> pro jakoukoliv činnost nesouvisející s plněním pracovních povinností</w:t>
      </w:r>
      <w:r w:rsidR="002A241B">
        <w:t>;</w:t>
      </w:r>
      <w:r>
        <w:t xml:space="preserve"> </w:t>
      </w:r>
      <w:r w:rsidR="001A4D16" w:rsidRPr="00C60D91">
        <w:rPr>
          <w:b/>
        </w:rPr>
        <w:t>C</w:t>
      </w:r>
      <w:r w:rsidRPr="00C60D91">
        <w:rPr>
          <w:b/>
        </w:rPr>
        <w:t>.</w:t>
      </w:r>
      <w:r>
        <w:t xml:space="preserve"> Čl. 3 odst. 3 písm. n)  – zaměstnanci mohou být na pracovišti přítomni i po skončení pracovní doby, proto na konec věty navrhl doplnit „a v prostorách zaměstnavatele“. Prorektor R. </w:t>
      </w:r>
      <w:proofErr w:type="spellStart"/>
      <w:r>
        <w:t>Polčák</w:t>
      </w:r>
      <w:proofErr w:type="spellEnd"/>
      <w:r>
        <w:t xml:space="preserve"> reagoval, že se jedná o upřesnění formulací, dal však ke zvážení, zda je třeba návrh předpisu v tuto chvíli měnit. Předseda LK (M. Koščík) za připomínky poděkoval, navrhl s nimi naložit jako s podněty pro budoucí změnu předpisu, upozornil, že i členové LK měli několik návrh</w:t>
      </w:r>
      <w:r w:rsidR="00B039D0">
        <w:t>ů</w:t>
      </w:r>
      <w:r>
        <w:t xml:space="preserve"> na změny</w:t>
      </w:r>
      <w:r w:rsidR="00404DBF">
        <w:t>;</w:t>
      </w:r>
      <w:r>
        <w:t xml:space="preserve"> Je přesvědčen, že realita pracovních vztahů i výkladová stanoviska soudů donutí MU předpis dříve či později novelizovat, osobně například navrhoval uchopit jiným způsobem problematiku plagiátorství. J. Bejček souhlasil s</w:t>
      </w:r>
      <w:r w:rsidR="00404DBF">
        <w:t> </w:t>
      </w:r>
      <w:r>
        <w:t xml:space="preserve">prorektorem R. </w:t>
      </w:r>
      <w:proofErr w:type="spellStart"/>
      <w:r>
        <w:t>Polčákem</w:t>
      </w:r>
      <w:proofErr w:type="spellEnd"/>
      <w:r>
        <w:t xml:space="preserve"> a s předsedou LK – návrh na změny Pracovního řádu vzal zpět, svoje návrhy sepíše jako podněty na budoucí úpravy Pracovního řádu. </w:t>
      </w:r>
    </w:p>
    <w:p w14:paraId="10A03906" w14:textId="77777777" w:rsidR="00122566" w:rsidRDefault="00122566">
      <w:r>
        <w:br w:type="page"/>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9078"/>
      </w:tblGrid>
      <w:tr w:rsidR="00BD4B85" w14:paraId="6ECDC628" w14:textId="77777777">
        <w:tc>
          <w:tcPr>
            <w:tcW w:w="9078" w:type="dxa"/>
            <w:tcBorders>
              <w:top w:val="single" w:sz="8" w:space="0" w:color="000001"/>
              <w:left w:val="single" w:sz="8" w:space="0" w:color="000001"/>
              <w:bottom w:val="single" w:sz="8" w:space="0" w:color="000001"/>
              <w:right w:val="single" w:sz="8" w:space="0" w:color="000001"/>
            </w:tcBorders>
            <w:shd w:val="clear" w:color="auto" w:fill="FFFFFF"/>
          </w:tcPr>
          <w:p w14:paraId="2E16BE4F" w14:textId="79501771" w:rsidR="00BD4B85" w:rsidRDefault="00462863">
            <w:pPr>
              <w:pStyle w:val="Normln1"/>
              <w:ind w:left="96" w:right="227"/>
              <w:jc w:val="both"/>
              <w:rPr>
                <w:u w:val="single"/>
              </w:rPr>
            </w:pPr>
            <w:r>
              <w:rPr>
                <w:szCs w:val="22"/>
                <w:u w:val="single"/>
              </w:rPr>
              <w:t>Hlasování</w:t>
            </w:r>
            <w:r>
              <w:rPr>
                <w:u w:val="single"/>
              </w:rPr>
              <w:t xml:space="preserve"> o Pracovním řádu MU</w:t>
            </w:r>
          </w:p>
          <w:p w14:paraId="398FAE86" w14:textId="77777777" w:rsidR="00BD4B85" w:rsidRDefault="00462863">
            <w:pPr>
              <w:pStyle w:val="Normln1"/>
              <w:ind w:left="75"/>
            </w:pPr>
            <w:r>
              <w:t>Počet přítomných členů AS byl před zahájením hlasování 42.</w:t>
            </w:r>
            <w:r>
              <w:tab/>
            </w:r>
            <w:r>
              <w:tab/>
            </w:r>
          </w:p>
          <w:p w14:paraId="58270BA4" w14:textId="77777777" w:rsidR="00BD4B85" w:rsidRDefault="00462863">
            <w:pPr>
              <w:pStyle w:val="Normln1"/>
              <w:ind w:left="75"/>
            </w:pPr>
            <w:r>
              <w:t xml:space="preserve">Pro:                 </w:t>
            </w:r>
            <w:r>
              <w:tab/>
              <w:t xml:space="preserve">  42</w:t>
            </w:r>
          </w:p>
          <w:p w14:paraId="6CF67EEC" w14:textId="77777777" w:rsidR="00BD4B85" w:rsidRDefault="00462863">
            <w:pPr>
              <w:pStyle w:val="Normln1"/>
              <w:ind w:left="75"/>
            </w:pPr>
            <w:r>
              <w:t xml:space="preserve">Proti:           </w:t>
            </w:r>
            <w:r>
              <w:tab/>
              <w:t xml:space="preserve">  0</w:t>
            </w:r>
          </w:p>
          <w:p w14:paraId="47701699" w14:textId="77777777" w:rsidR="00BD4B85" w:rsidRDefault="00462863">
            <w:pPr>
              <w:pStyle w:val="Normln1"/>
              <w:ind w:left="75"/>
            </w:pPr>
            <w:r>
              <w:t xml:space="preserve">Zdrželi se:        </w:t>
            </w:r>
            <w:r>
              <w:tab/>
              <w:t xml:space="preserve">  0</w:t>
            </w:r>
          </w:p>
          <w:p w14:paraId="321FD6F5" w14:textId="77777777" w:rsidR="00BD4B85" w:rsidRDefault="00BD4B85">
            <w:pPr>
              <w:pStyle w:val="Normln1"/>
              <w:ind w:left="75"/>
            </w:pPr>
          </w:p>
          <w:p w14:paraId="0A8633A6" w14:textId="77777777" w:rsidR="00BD4B85" w:rsidRDefault="00462863">
            <w:pPr>
              <w:pStyle w:val="Normln1"/>
              <w:spacing w:line="360" w:lineRule="auto"/>
              <w:ind w:left="75" w:right="225"/>
              <w:jc w:val="both"/>
            </w:pPr>
            <w:r>
              <w:t xml:space="preserve">Přijaté usnesení: </w:t>
            </w:r>
          </w:p>
          <w:p w14:paraId="59781516" w14:textId="77777777" w:rsidR="00BD4B85" w:rsidRDefault="00462863">
            <w:pPr>
              <w:pStyle w:val="Normln1"/>
              <w:ind w:left="75"/>
              <w:jc w:val="both"/>
              <w:rPr>
                <w:b/>
                <w:i/>
                <w:szCs w:val="22"/>
              </w:rPr>
            </w:pPr>
            <w:r>
              <w:rPr>
                <w:b/>
                <w:i/>
                <w:szCs w:val="22"/>
              </w:rPr>
              <w:t>Akademický senát Masarykovy univerzity v souladu s ustanovením § 9 odst. 1 písm. b) bod 3 zákona o vysokých školách schvaluje Pracovní řád Masarykovy univerzity, jehož znění tvoří přílohu zápisu ze zasedání.</w:t>
            </w:r>
          </w:p>
        </w:tc>
      </w:tr>
    </w:tbl>
    <w:p w14:paraId="62A2322B" w14:textId="797D41B0" w:rsidR="00BD4B85" w:rsidRDefault="00462863">
      <w:pPr>
        <w:pStyle w:val="Nadpis1"/>
        <w:numPr>
          <w:ilvl w:val="0"/>
          <w:numId w:val="2"/>
        </w:numPr>
        <w:ind w:left="426"/>
        <w:rPr>
          <w:iCs/>
        </w:rPr>
      </w:pPr>
      <w:bookmarkStart w:id="12" w:name="_Toc20291970"/>
      <w:bookmarkStart w:id="13" w:name="_Toc24983670"/>
      <w:bookmarkEnd w:id="12"/>
      <w:r>
        <w:rPr>
          <w:iCs/>
        </w:rPr>
        <w:t>Návrh použití dodatečného příspěvku MŠMT</w:t>
      </w:r>
      <w:bookmarkEnd w:id="13"/>
    </w:p>
    <w:p w14:paraId="036B93CF" w14:textId="77777777" w:rsidR="00BD4B85" w:rsidRDefault="00462863">
      <w:pPr>
        <w:pStyle w:val="Zkladntextzpisu"/>
      </w:pPr>
      <w:r>
        <w:t>Předseda AS bod uvedl:</w:t>
      </w:r>
    </w:p>
    <w:p w14:paraId="51122D29" w14:textId="77777777" w:rsidR="00BD4B85" w:rsidRDefault="00462863">
      <w:pPr>
        <w:pStyle w:val="Zkladntextzpisu"/>
        <w:numPr>
          <w:ilvl w:val="0"/>
          <w:numId w:val="5"/>
        </w:numPr>
        <w:ind w:left="851"/>
      </w:pPr>
      <w:r>
        <w:t>návrh předložil rektor MU v termínu stanoveném JŘ;</w:t>
      </w:r>
    </w:p>
    <w:p w14:paraId="415B6A3E" w14:textId="77777777" w:rsidR="00BD4B85" w:rsidRDefault="00462863">
      <w:pPr>
        <w:pStyle w:val="Zkladntextzpisu"/>
        <w:numPr>
          <w:ilvl w:val="0"/>
          <w:numId w:val="5"/>
        </w:numPr>
        <w:ind w:left="851"/>
      </w:pPr>
      <w:r>
        <w:t>k přijetí návrhu je třeba nadpoloviční většina přítomných.</w:t>
      </w:r>
    </w:p>
    <w:p w14:paraId="6B079906" w14:textId="77777777" w:rsidR="00BD4B85" w:rsidRDefault="00BD4B85">
      <w:pPr>
        <w:pStyle w:val="Zkladntextzpisu"/>
      </w:pPr>
    </w:p>
    <w:p w14:paraId="1D86667B" w14:textId="05ED5E81" w:rsidR="00BD4B85" w:rsidRDefault="00462863">
      <w:pPr>
        <w:pStyle w:val="Zkladntextzpisu"/>
      </w:pPr>
      <w:r>
        <w:t>Rektor uvedl, že AS v minulosti již 2x projednával situaci, kdy MŠMT ke konci roku rozdělilo přebytek rozpočtu podle podílu univerzit na příspěvku</w:t>
      </w:r>
      <w:r w:rsidR="00137446">
        <w:t xml:space="preserve"> </w:t>
      </w:r>
      <w:r w:rsidR="00ED1EA9">
        <w:t>ze státního rozpočtu na vzdělávací a vědeckou a výzkumnou, vývojovou a inovační, uměleckou nebo další tvůrčí činnost</w:t>
      </w:r>
      <w:r>
        <w:t xml:space="preserve">. </w:t>
      </w:r>
      <w:r w:rsidR="00ED1EA9">
        <w:t>V</w:t>
      </w:r>
      <w:r w:rsidR="00ED1EA9" w:rsidRPr="00ED1EA9">
        <w:t xml:space="preserve">edení MU </w:t>
      </w:r>
      <w:r w:rsidR="00ED1EA9">
        <w:t>p</w:t>
      </w:r>
      <w:r>
        <w:t>odobně jako v minulých letech navrhuje, aby peníze byly vloženy do fondů a využit</w:t>
      </w:r>
      <w:r w:rsidR="00D56F7F">
        <w:t>y</w:t>
      </w:r>
      <w:r>
        <w:t xml:space="preserve"> pro dofinancování centrálně zajišťovaných investičních akcí a velkých oprav.</w:t>
      </w:r>
    </w:p>
    <w:p w14:paraId="4816345B" w14:textId="77777777" w:rsidR="00BD4B85" w:rsidRDefault="00BD4B85">
      <w:pPr>
        <w:pStyle w:val="Zkladntextzpisu"/>
      </w:pPr>
    </w:p>
    <w:p w14:paraId="16E35F54" w14:textId="17B1FDE9" w:rsidR="00BD4B85" w:rsidRDefault="00462863">
      <w:pPr>
        <w:pStyle w:val="Zkladntextzpisu"/>
      </w:pPr>
      <w:r>
        <w:t xml:space="preserve">Kvestorka doplnila rektora, že </w:t>
      </w:r>
      <w:r w:rsidR="00076C88">
        <w:t>d</w:t>
      </w:r>
      <w:r>
        <w:t xml:space="preserve">odatečný příspěvek </w:t>
      </w:r>
      <w:r w:rsidR="00076C88">
        <w:t xml:space="preserve">MŠMT </w:t>
      </w:r>
      <w:r>
        <w:t xml:space="preserve">je rozdělován již potřetí, MU jej standardně přesouvala do fondu provozních prostředků na dofinancování investic. </w:t>
      </w:r>
      <w:r w:rsidR="00BA749B" w:rsidRPr="00BA749B">
        <w:t>V horizontu 8 let navíc nemá MU peníze na kompletní kofinancování projektů, i proto se jeví jako rozumné převést ce</w:t>
      </w:r>
      <w:r w:rsidR="00BA749B">
        <w:t>lý dodatečný příspěvek do fondů</w:t>
      </w:r>
      <w:r>
        <w:t>.</w:t>
      </w:r>
    </w:p>
    <w:p w14:paraId="2BCCCBF2" w14:textId="77777777" w:rsidR="00BD4B85" w:rsidRDefault="00BD4B85">
      <w:pPr>
        <w:pStyle w:val="Zkladntextzpisu"/>
        <w:rPr>
          <w:i/>
        </w:rPr>
      </w:pPr>
    </w:p>
    <w:p w14:paraId="6AB8BFC1" w14:textId="1E7195EB" w:rsidR="00BD4B85" w:rsidRDefault="00D57A5E">
      <w:pPr>
        <w:pStyle w:val="Zkladntextzpisu"/>
        <w:ind w:left="0"/>
        <w:rPr>
          <w:i/>
        </w:rPr>
      </w:pPr>
      <w:r>
        <w:rPr>
          <w:i/>
        </w:rPr>
        <w:t>Přišla senátorka</w:t>
      </w:r>
      <w:r w:rsidR="00462863">
        <w:rPr>
          <w:i/>
        </w:rPr>
        <w:t xml:space="preserve"> M. Sedláková </w:t>
      </w:r>
    </w:p>
    <w:p w14:paraId="4CA13BD5" w14:textId="77777777" w:rsidR="00BD4B85" w:rsidRDefault="00BD4B85">
      <w:pPr>
        <w:pStyle w:val="Zkladntextzpisu"/>
        <w:ind w:left="0"/>
      </w:pPr>
    </w:p>
    <w:p w14:paraId="608149B8" w14:textId="77777777" w:rsidR="00BD4B85" w:rsidRDefault="00462863">
      <w:pPr>
        <w:pStyle w:val="Zkladntextzpisu"/>
        <w:rPr>
          <w:u w:val="single"/>
        </w:rPr>
      </w:pPr>
      <w:r>
        <w:rPr>
          <w:u w:val="single"/>
        </w:rPr>
        <w:t>Stanovisko EK</w:t>
      </w:r>
    </w:p>
    <w:p w14:paraId="5AF614E6" w14:textId="0691252D" w:rsidR="00BD4B85" w:rsidRDefault="00462863">
      <w:pPr>
        <w:pStyle w:val="Zkladntextzpisu"/>
      </w:pPr>
      <w:r>
        <w:t>(</w:t>
      </w:r>
      <w:r>
        <w:rPr>
          <w:i/>
        </w:rPr>
        <w:t>Stanovisko přednesl J. Menšík</w:t>
      </w:r>
      <w:r>
        <w:t>) EK doporučuje AS schválit Použití dodatečného příspěvku MŠMT pro rok 2019 v navržené podobě.</w:t>
      </w:r>
    </w:p>
    <w:p w14:paraId="2D8C9B77" w14:textId="77777777" w:rsidR="00BD4B85" w:rsidRDefault="00BD4B85">
      <w:pPr>
        <w:pStyle w:val="Zkladntextzpisu"/>
      </w:pPr>
    </w:p>
    <w:p w14:paraId="0634EAE4" w14:textId="77777777" w:rsidR="00BD4B85" w:rsidRDefault="00462863">
      <w:pPr>
        <w:pStyle w:val="Zkladntextzpisu"/>
        <w:ind w:left="2009" w:hanging="1575"/>
        <w:rPr>
          <w:b/>
        </w:rPr>
      </w:pPr>
      <w:r>
        <w:rPr>
          <w:b/>
        </w:rPr>
        <w:t>Diskuse</w:t>
      </w:r>
    </w:p>
    <w:p w14:paraId="3723EB52" w14:textId="77777777" w:rsidR="00BD4B85" w:rsidRDefault="00462863">
      <w:pPr>
        <w:pStyle w:val="Zkladntextzpisu"/>
        <w:ind w:left="426"/>
      </w:pPr>
      <w:bookmarkStart w:id="14" w:name="_Hlk24548928"/>
      <w:bookmarkEnd w:id="14"/>
      <w:r>
        <w:t>Nikdo se do diskuse nepřihlásil.</w:t>
      </w:r>
    </w:p>
    <w:p w14:paraId="78076EFE" w14:textId="77777777" w:rsidR="00BD4B85" w:rsidRDefault="00BD4B85">
      <w:pPr>
        <w:pStyle w:val="Zkladntextzpisu"/>
        <w:ind w:firstLine="574"/>
      </w:pPr>
      <w:bookmarkStart w:id="15" w:name="_Hlk245489281"/>
      <w:bookmarkEnd w:id="15"/>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9078"/>
      </w:tblGrid>
      <w:tr w:rsidR="00BD4B85" w14:paraId="7B1070BA" w14:textId="77777777">
        <w:tc>
          <w:tcPr>
            <w:tcW w:w="9078" w:type="dxa"/>
            <w:tcBorders>
              <w:top w:val="single" w:sz="8" w:space="0" w:color="000001"/>
              <w:left w:val="single" w:sz="8" w:space="0" w:color="000001"/>
              <w:bottom w:val="single" w:sz="8" w:space="0" w:color="000001"/>
              <w:right w:val="single" w:sz="8" w:space="0" w:color="000001"/>
            </w:tcBorders>
            <w:shd w:val="clear" w:color="auto" w:fill="FFFFFF"/>
          </w:tcPr>
          <w:p w14:paraId="503A0E0B" w14:textId="77777777" w:rsidR="00BD4B85" w:rsidRDefault="00462863">
            <w:pPr>
              <w:pStyle w:val="Normln1"/>
              <w:ind w:left="96" w:right="227"/>
              <w:jc w:val="both"/>
              <w:rPr>
                <w:u w:val="single"/>
              </w:rPr>
            </w:pPr>
            <w:r>
              <w:rPr>
                <w:szCs w:val="22"/>
                <w:u w:val="single"/>
              </w:rPr>
              <w:t>Hlasování</w:t>
            </w:r>
            <w:r>
              <w:rPr>
                <w:u w:val="single"/>
              </w:rPr>
              <w:t xml:space="preserve"> o návrhu použití dodatečného příspěvku MŠMT</w:t>
            </w:r>
          </w:p>
          <w:p w14:paraId="5E399AEE" w14:textId="77777777" w:rsidR="00BD4B85" w:rsidRDefault="00462863">
            <w:pPr>
              <w:pStyle w:val="Normln1"/>
              <w:ind w:left="75"/>
            </w:pPr>
            <w:r>
              <w:t>Počet přítomných členů AS byl před zahájením hlasování 43.</w:t>
            </w:r>
            <w:r>
              <w:tab/>
            </w:r>
            <w:r>
              <w:tab/>
            </w:r>
          </w:p>
          <w:p w14:paraId="62F97B9E" w14:textId="77777777" w:rsidR="00BD4B85" w:rsidRDefault="00462863">
            <w:pPr>
              <w:pStyle w:val="Normln1"/>
              <w:ind w:left="75"/>
            </w:pPr>
            <w:r>
              <w:t xml:space="preserve">Pro:                 </w:t>
            </w:r>
            <w:r>
              <w:tab/>
              <w:t xml:space="preserve">  42</w:t>
            </w:r>
          </w:p>
          <w:p w14:paraId="18085077" w14:textId="77777777" w:rsidR="00BD4B85" w:rsidRDefault="00462863">
            <w:pPr>
              <w:pStyle w:val="Normln1"/>
              <w:ind w:left="75"/>
            </w:pPr>
            <w:r>
              <w:t xml:space="preserve">Proti:           </w:t>
            </w:r>
            <w:r>
              <w:tab/>
              <w:t xml:space="preserve">  0</w:t>
            </w:r>
          </w:p>
          <w:p w14:paraId="1203A692" w14:textId="77777777" w:rsidR="00BD4B85" w:rsidRDefault="00462863">
            <w:pPr>
              <w:pStyle w:val="Normln1"/>
              <w:ind w:left="75"/>
            </w:pPr>
            <w:r>
              <w:t xml:space="preserve">Zdrželi se:        </w:t>
            </w:r>
            <w:r>
              <w:tab/>
              <w:t xml:space="preserve">  1</w:t>
            </w:r>
          </w:p>
          <w:p w14:paraId="3119F180" w14:textId="77777777" w:rsidR="00BD4B85" w:rsidRDefault="00BD4B85">
            <w:pPr>
              <w:pStyle w:val="Normln1"/>
              <w:spacing w:line="360" w:lineRule="auto"/>
              <w:ind w:left="75" w:right="225"/>
              <w:jc w:val="both"/>
            </w:pPr>
          </w:p>
          <w:p w14:paraId="4B5299C2" w14:textId="77777777" w:rsidR="00BD4B85" w:rsidRDefault="00462863">
            <w:pPr>
              <w:pStyle w:val="Normln1"/>
              <w:spacing w:line="360" w:lineRule="auto"/>
              <w:ind w:left="75" w:right="225"/>
              <w:jc w:val="both"/>
            </w:pPr>
            <w:r>
              <w:t xml:space="preserve">Přijaté usnesení: </w:t>
            </w:r>
          </w:p>
          <w:p w14:paraId="3AE194A6" w14:textId="094BE9CC" w:rsidR="00BD4B85" w:rsidRDefault="00462863">
            <w:pPr>
              <w:pStyle w:val="Normln1"/>
              <w:ind w:left="75"/>
              <w:jc w:val="both"/>
              <w:rPr>
                <w:b/>
                <w:i/>
                <w:szCs w:val="22"/>
              </w:rPr>
            </w:pPr>
            <w:r>
              <w:rPr>
                <w:b/>
                <w:i/>
                <w:szCs w:val="22"/>
              </w:rPr>
              <w:t>Akademický senát Masarykovy univerzity v souladu s § 9 odst. 1 písm. c) zákona o</w:t>
            </w:r>
            <w:r w:rsidR="00E40CCB">
              <w:rPr>
                <w:b/>
                <w:i/>
                <w:szCs w:val="22"/>
              </w:rPr>
              <w:t> </w:t>
            </w:r>
            <w:r>
              <w:rPr>
                <w:b/>
                <w:i/>
                <w:szCs w:val="22"/>
              </w:rPr>
              <w:t xml:space="preserve">vysokých školách schvaluje návrh rektora na převedení dodatečného příspěvku MŠMT pro rok 2019 ve výši 22,82 mil. Kč do centralizovaného fondu provozních prostředků a jeho </w:t>
            </w:r>
            <w:bookmarkStart w:id="16" w:name="__DdeLink__2341_2020021373"/>
            <w:r>
              <w:rPr>
                <w:b/>
                <w:i/>
                <w:szCs w:val="22"/>
              </w:rPr>
              <w:t>využití pro dofinancování centrálně zajišťovaných investičních akcí a velkých oprav</w:t>
            </w:r>
            <w:bookmarkEnd w:id="16"/>
            <w:r>
              <w:rPr>
                <w:b/>
                <w:i/>
                <w:szCs w:val="22"/>
              </w:rPr>
              <w:t>.</w:t>
            </w:r>
          </w:p>
        </w:tc>
      </w:tr>
    </w:tbl>
    <w:p w14:paraId="40C19A43" w14:textId="77777777" w:rsidR="00BD4B85" w:rsidRDefault="00462863">
      <w:pPr>
        <w:pStyle w:val="Nadpis1"/>
        <w:numPr>
          <w:ilvl w:val="0"/>
          <w:numId w:val="2"/>
        </w:numPr>
        <w:ind w:left="426"/>
      </w:pPr>
      <w:bookmarkStart w:id="17" w:name="_Toc24983671"/>
      <w:r>
        <w:t>Volba předsedy EK AS</w:t>
      </w:r>
      <w:bookmarkEnd w:id="17"/>
    </w:p>
    <w:p w14:paraId="5E47DE92" w14:textId="77777777" w:rsidR="00BD4B85" w:rsidRDefault="00462863">
      <w:pPr>
        <w:pStyle w:val="Zkladntextzpisu"/>
      </w:pPr>
      <w:r>
        <w:t>Předseda AS bod uvedl:</w:t>
      </w:r>
    </w:p>
    <w:p w14:paraId="063265E7" w14:textId="77777777" w:rsidR="00BD4B85" w:rsidRDefault="00462863">
      <w:pPr>
        <w:pStyle w:val="Zkladntextzpisu"/>
        <w:numPr>
          <w:ilvl w:val="0"/>
          <w:numId w:val="5"/>
        </w:numPr>
        <w:ind w:left="851"/>
      </w:pPr>
      <w:r>
        <w:t>ke dni 4. 11. 2019 rezignoval na funkci předsedy EK její současný předseda Mgr. Josef Menšík, Ph.D.,</w:t>
      </w:r>
    </w:p>
    <w:p w14:paraId="567C00BF" w14:textId="77777777" w:rsidR="00BD4B85" w:rsidRDefault="00462863">
      <w:pPr>
        <w:pStyle w:val="Zkladntextzpisu"/>
        <w:numPr>
          <w:ilvl w:val="0"/>
          <w:numId w:val="5"/>
        </w:numPr>
        <w:ind w:left="851"/>
      </w:pPr>
      <w:proofErr w:type="spellStart"/>
      <w:r>
        <w:t>nominanti</w:t>
      </w:r>
      <w:proofErr w:type="spellEnd"/>
      <w:r>
        <w:t xml:space="preserve">: T. </w:t>
      </w:r>
      <w:proofErr w:type="spellStart"/>
      <w:r>
        <w:t>Pitner</w:t>
      </w:r>
      <w:proofErr w:type="spellEnd"/>
      <w:r>
        <w:t xml:space="preserve"> a J. Špalek,</w:t>
      </w:r>
    </w:p>
    <w:p w14:paraId="6E357135" w14:textId="77777777" w:rsidR="00BD4B85" w:rsidRDefault="00462863">
      <w:pPr>
        <w:pStyle w:val="Zkladntextzpisu"/>
        <w:numPr>
          <w:ilvl w:val="0"/>
          <w:numId w:val="5"/>
        </w:numPr>
        <w:ind w:left="851"/>
      </w:pPr>
      <w:r>
        <w:t>volba předsedy je tajná, ke schválení nominanta je třeba nadpoloviční většina přítomných.</w:t>
      </w:r>
    </w:p>
    <w:p w14:paraId="1344E595" w14:textId="77777777" w:rsidR="00BD4B85" w:rsidRDefault="00BD4B85">
      <w:pPr>
        <w:pStyle w:val="Zkladntextzpisu"/>
      </w:pPr>
    </w:p>
    <w:p w14:paraId="55284B30" w14:textId="77777777" w:rsidR="00BD4B85" w:rsidRDefault="00462863">
      <w:pPr>
        <w:pStyle w:val="Zkladntextzpisu"/>
      </w:pPr>
      <w:r>
        <w:t xml:space="preserve">T. </w:t>
      </w:r>
      <w:proofErr w:type="spellStart"/>
      <w:r>
        <w:t>Pitner</w:t>
      </w:r>
      <w:proofErr w:type="spellEnd"/>
      <w:r>
        <w:t xml:space="preserve"> se vzdal kandidatury.</w:t>
      </w:r>
    </w:p>
    <w:p w14:paraId="05D943E9" w14:textId="77777777" w:rsidR="00BD4B85" w:rsidRDefault="00BD4B85">
      <w:pPr>
        <w:pStyle w:val="Zkladntextzpisu"/>
        <w:ind w:left="1004" w:hanging="570"/>
      </w:pPr>
    </w:p>
    <w:p w14:paraId="7B0F0274" w14:textId="77777777" w:rsidR="00BD4B85" w:rsidRDefault="00462863">
      <w:pPr>
        <w:ind w:left="426"/>
        <w:jc w:val="both"/>
        <w:rPr>
          <w:b/>
        </w:rPr>
      </w:pPr>
      <w:r>
        <w:rPr>
          <w:b/>
        </w:rPr>
        <w:t>Diskuse</w:t>
      </w:r>
    </w:p>
    <w:p w14:paraId="09DE20EB" w14:textId="1040EE66" w:rsidR="00BD4B85" w:rsidRDefault="00462863">
      <w:pPr>
        <w:pStyle w:val="Zkladntextzpisu"/>
        <w:ind w:left="426" w:firstLine="8"/>
      </w:pPr>
      <w:r>
        <w:t xml:space="preserve">I. Foletti vyzval </w:t>
      </w:r>
      <w:r w:rsidR="00FF264E">
        <w:t xml:space="preserve">členy AS </w:t>
      </w:r>
      <w:r>
        <w:t xml:space="preserve">k zamyšlení nad </w:t>
      </w:r>
      <w:r w:rsidR="00A6719F">
        <w:t xml:space="preserve">současným zněním </w:t>
      </w:r>
      <w:r>
        <w:t>JŘ, navrhl zejména diskutovat nad slučitelností funkcí předsedy AS a předsedů komisí AS. Předseda AS upozornil, že pro dosažení neslučitelnosti funkcí je třeba změnit JŘ. V. Smutná reagovala, že toho lze skutečně dosáhnout změnou JŘ, AS se však také podle jejího názoru může sám zavázat k neslučitelnosti funkcí</w:t>
      </w:r>
      <w:r w:rsidR="00FF264E">
        <w:t>;</w:t>
      </w:r>
      <w:r>
        <w:t xml:space="preserve"> AS ostatně také může navrhnout odvolání předsedy AS</w:t>
      </w:r>
      <w:r w:rsidR="00FF264E">
        <w:t>;</w:t>
      </w:r>
      <w:r>
        <w:t xml:space="preserve"> </w:t>
      </w:r>
      <w:r w:rsidR="00FF264E">
        <w:t>O</w:t>
      </w:r>
      <w:r>
        <w:t xml:space="preserve">becně je však toho názoru, že současný AS má před sebou rok funkčního období, navrhla </w:t>
      </w:r>
      <w:r w:rsidR="00FF264E">
        <w:t xml:space="preserve">proto </w:t>
      </w:r>
      <w:r>
        <w:t xml:space="preserve">zvážit projednání přijímání podnětů k jednání AS koncem jara–podzimu 2020 – reflexe toho, co by </w:t>
      </w:r>
      <w:r w:rsidR="00FF264E">
        <w:t>bylo možné na fungování AS</w:t>
      </w:r>
      <w:r>
        <w:t xml:space="preserve"> změnit a zapracovat</w:t>
      </w:r>
      <w:r w:rsidR="00FF264E">
        <w:t xml:space="preserve"> do předpisů AS</w:t>
      </w:r>
      <w:r>
        <w:t>. Předseda AS dal ke zvážení, zda je legitimní zavazovat budoucí AS ke konci období současného AS, se sběrem podnětů k JŘ však jednoznačně souhlas</w:t>
      </w:r>
      <w:r w:rsidR="00FF264E">
        <w:t>il</w:t>
      </w:r>
      <w:r>
        <w:t xml:space="preserve">. V. Smutná reagovala, že považuje za legitimní zohlednit reflexi těch, kteří mají reálnou zkušenost s fungováním AS, naopak vnímá jako výhodu, že ke konci funkčního období může být minimální prostor pro „volební inženýrství“. Předseda AS uvedl, že sám vnímá </w:t>
      </w:r>
      <w:r w:rsidR="00FF264E">
        <w:t xml:space="preserve">výše uvedené </w:t>
      </w:r>
      <w:r>
        <w:t>funkce jako neslučitelné, proto nezávisle na diskusi členů AS rezignoval</w:t>
      </w:r>
      <w:r w:rsidR="00FF264E">
        <w:t>;</w:t>
      </w:r>
      <w:r>
        <w:t xml:space="preserve"> Zároveň v této souvislosti vnímá širší téma fungování komisí</w:t>
      </w:r>
      <w:r w:rsidR="00FF264E">
        <w:t>;</w:t>
      </w:r>
      <w:r>
        <w:t xml:space="preserve"> AS funguje dobře, přesto hodlá téma </w:t>
      </w:r>
      <w:r w:rsidR="00FF264E">
        <w:t xml:space="preserve">jeho fungování </w:t>
      </w:r>
      <w:r>
        <w:t>otevřít na úrovni předsednictva (vždy lze něco zlepšit), možné jsou i diskuse o dalších změnách J</w:t>
      </w:r>
      <w:r w:rsidR="00FF264E">
        <w:t>Ř</w:t>
      </w:r>
      <w:r>
        <w:t>. Předseda AS vyzval členy AS, aby mu zasílali podněty k JŘ, v tématu hodlá pokračovat na dalším zasedání AS.</w:t>
      </w:r>
    </w:p>
    <w:p w14:paraId="29A185C1" w14:textId="77777777" w:rsidR="00BD4B85" w:rsidRDefault="00BD4B85">
      <w:pPr>
        <w:pStyle w:val="Zkladntextzpisu"/>
        <w:ind w:left="2016" w:hanging="1582"/>
      </w:pPr>
    </w:p>
    <w:p w14:paraId="3495014D" w14:textId="77777777" w:rsidR="00BD4B85" w:rsidRDefault="00462863">
      <w:pPr>
        <w:pStyle w:val="Zkladntextzpisu"/>
        <w:ind w:left="2016" w:hanging="1582"/>
      </w:pPr>
      <w:r>
        <w:t xml:space="preserve">Předseda AS požádal o představení nominanta J. Špalka. </w:t>
      </w:r>
    </w:p>
    <w:p w14:paraId="535FA5B0" w14:textId="77777777" w:rsidR="00BD4B85" w:rsidRDefault="00BD4B85">
      <w:pPr>
        <w:pStyle w:val="Zkladntextzpisu"/>
        <w:ind w:left="2016" w:hanging="1582"/>
      </w:pPr>
    </w:p>
    <w:p w14:paraId="17642C0E" w14:textId="52B4BA8C" w:rsidR="00BD4B85" w:rsidRDefault="00462863">
      <w:pPr>
        <w:pStyle w:val="Zkladntextzpisu"/>
        <w:ind w:left="426" w:firstLine="8"/>
      </w:pPr>
      <w:r>
        <w:t>J. Špalek se představil</w:t>
      </w:r>
      <w:r w:rsidR="00FF264E">
        <w:t>:</w:t>
      </w:r>
      <w:r>
        <w:t xml:space="preserve"> 9 let je vedoucím katedry, je seznámen s financováním MU na úrovní katedry, na fakult</w:t>
      </w:r>
      <w:r w:rsidR="00FF264E">
        <w:t>ní</w:t>
      </w:r>
      <w:r>
        <w:t xml:space="preserve"> úrovni byl členem komise, která diskutovala pravidla vnitřního rozdělování rozpočtu</w:t>
      </w:r>
      <w:r w:rsidR="00FF264E">
        <w:t xml:space="preserve"> MU</w:t>
      </w:r>
      <w:r>
        <w:t xml:space="preserve">. Je </w:t>
      </w:r>
      <w:r w:rsidR="00FF264E">
        <w:t>členem akademické obce</w:t>
      </w:r>
      <w:r>
        <w:t xml:space="preserve"> ESF, problematika EK je mu blízká. </w:t>
      </w:r>
    </w:p>
    <w:p w14:paraId="5AA3DD15" w14:textId="77777777" w:rsidR="00BD4B85" w:rsidRDefault="00BD4B85">
      <w:pPr>
        <w:pStyle w:val="Zkladntextzpisu"/>
        <w:ind w:left="2016" w:hanging="1582"/>
      </w:pPr>
    </w:p>
    <w:p w14:paraId="5B65592D" w14:textId="13DB4717" w:rsidR="00BD4B85" w:rsidRDefault="00462863">
      <w:pPr>
        <w:pStyle w:val="Zkladntextzpisu"/>
        <w:ind w:left="426" w:firstLine="8"/>
      </w:pPr>
      <w:r>
        <w:t xml:space="preserve">Předseda SK se zeptal, zda je J. Špalek ztotožněn s tím, kam MU jako celek směřuje </w:t>
      </w:r>
      <w:r w:rsidR="008132B6">
        <w:t>v</w:t>
      </w:r>
      <w:r w:rsidR="00167BCD">
        <w:t> </w:t>
      </w:r>
      <w:r w:rsidR="008132B6">
        <w:t xml:space="preserve">oblasti </w:t>
      </w:r>
      <w:r>
        <w:t>rozpočtu. J. Špalek reagoval, že si není jist, zda je otázka směřování rozpočtu MU jednoznačně vyřešena, proto v rámci svého představení zmiňoval, že má zkušenost s pravidly financování</w:t>
      </w:r>
      <w:r w:rsidR="00267625">
        <w:t>;</w:t>
      </w:r>
      <w:r>
        <w:t xml:space="preserve"> Ztotožňuje se s obecnou vizí rektora</w:t>
      </w:r>
      <w:r w:rsidR="00267625">
        <w:t xml:space="preserve"> ohledně</w:t>
      </w:r>
      <w:r>
        <w:t xml:space="preserve"> naplňování pravidel financování.</w:t>
      </w:r>
    </w:p>
    <w:p w14:paraId="5A1AF86D" w14:textId="77777777" w:rsidR="00BD4B85" w:rsidRDefault="00BD4B85">
      <w:pPr>
        <w:pStyle w:val="Zkladntextzpisu"/>
        <w:ind w:left="1004" w:hanging="570"/>
      </w:pPr>
    </w:p>
    <w:p w14:paraId="7644E3AD" w14:textId="77777777" w:rsidR="00A95DD2" w:rsidRDefault="00A95DD2">
      <w:r>
        <w:br w:type="page"/>
      </w:r>
    </w:p>
    <w:tbl>
      <w:tblPr>
        <w:tblW w:w="9078"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27" w:type="dxa"/>
        </w:tblCellMar>
        <w:tblLook w:val="04A0" w:firstRow="1" w:lastRow="0" w:firstColumn="1" w:lastColumn="0" w:noHBand="0" w:noVBand="1"/>
      </w:tblPr>
      <w:tblGrid>
        <w:gridCol w:w="9078"/>
      </w:tblGrid>
      <w:tr w:rsidR="00BD4B85" w14:paraId="6A7AC406" w14:textId="77777777">
        <w:trPr>
          <w:jc w:val="right"/>
        </w:trPr>
        <w:tc>
          <w:tcPr>
            <w:tcW w:w="9078" w:type="dxa"/>
            <w:tcBorders>
              <w:top w:val="single" w:sz="8" w:space="0" w:color="000001"/>
              <w:left w:val="single" w:sz="8" w:space="0" w:color="000001"/>
              <w:bottom w:val="single" w:sz="8" w:space="0" w:color="000001"/>
              <w:right w:val="single" w:sz="8" w:space="0" w:color="000001"/>
            </w:tcBorders>
            <w:shd w:val="clear" w:color="auto" w:fill="FFFFFF"/>
          </w:tcPr>
          <w:p w14:paraId="57B948B6" w14:textId="6C28DA20" w:rsidR="00BD4B85" w:rsidRDefault="00462863">
            <w:pPr>
              <w:pStyle w:val="Normln1"/>
              <w:ind w:left="96" w:right="227"/>
              <w:jc w:val="both"/>
              <w:rPr>
                <w:u w:val="single"/>
              </w:rPr>
            </w:pPr>
            <w:r>
              <w:rPr>
                <w:u w:val="single"/>
              </w:rPr>
              <w:t>Volba předsedy EK – nominant J. Špalek</w:t>
            </w:r>
          </w:p>
          <w:p w14:paraId="7A274328" w14:textId="77777777" w:rsidR="00BD4B85" w:rsidRDefault="00462863">
            <w:pPr>
              <w:pStyle w:val="Normln1"/>
              <w:ind w:left="96" w:right="227"/>
              <w:jc w:val="both"/>
              <w:rPr>
                <w:szCs w:val="22"/>
              </w:rPr>
            </w:pPr>
            <w:r>
              <w:rPr>
                <w:szCs w:val="22"/>
              </w:rPr>
              <w:t>Tajná volba</w:t>
            </w:r>
          </w:p>
          <w:p w14:paraId="4F485BF4" w14:textId="77777777" w:rsidR="00BD4B85" w:rsidRDefault="00462863">
            <w:pPr>
              <w:pStyle w:val="Normln1"/>
              <w:ind w:left="105"/>
            </w:pPr>
            <w:r>
              <w:t>Počet přítomných členů AS byl před zahájením hlasování 43.</w:t>
            </w:r>
            <w:r>
              <w:tab/>
            </w:r>
            <w:r>
              <w:tab/>
            </w:r>
          </w:p>
          <w:p w14:paraId="6D33E98A" w14:textId="77777777" w:rsidR="00941C08" w:rsidRDefault="00462863">
            <w:pPr>
              <w:pStyle w:val="Normln1"/>
              <w:ind w:left="105"/>
            </w:pPr>
            <w:r>
              <w:t xml:space="preserve">Pro:                 </w:t>
            </w:r>
            <w:r>
              <w:tab/>
              <w:t xml:space="preserve">  32    </w:t>
            </w:r>
          </w:p>
          <w:p w14:paraId="78648364" w14:textId="6E7352C4" w:rsidR="00941C08" w:rsidRDefault="00941C08">
            <w:pPr>
              <w:pStyle w:val="Normln1"/>
              <w:ind w:left="105"/>
            </w:pPr>
            <w:r>
              <w:t>Proti:                         0</w:t>
            </w:r>
          </w:p>
          <w:p w14:paraId="25FC7463" w14:textId="5E430C41" w:rsidR="00BD4B85" w:rsidRDefault="00941C08" w:rsidP="00D97302">
            <w:pPr>
              <w:pStyle w:val="Normln1"/>
              <w:tabs>
                <w:tab w:val="left" w:pos="2145"/>
              </w:tabs>
              <w:ind w:left="105"/>
            </w:pPr>
            <w:r>
              <w:t>Zdrželi se:</w:t>
            </w:r>
            <w:r w:rsidR="00462863">
              <w:t xml:space="preserve">                </w:t>
            </w:r>
            <w:r w:rsidR="00D97302">
              <w:tab/>
            </w:r>
            <w:r>
              <w:t>11</w:t>
            </w:r>
            <w:r w:rsidR="00462863">
              <w:t xml:space="preserve"> </w:t>
            </w:r>
          </w:p>
          <w:p w14:paraId="6109BE26" w14:textId="77777777" w:rsidR="00BD4B85" w:rsidRDefault="00BD4B85">
            <w:pPr>
              <w:pStyle w:val="Normln1"/>
              <w:rPr>
                <w:szCs w:val="22"/>
                <w:u w:val="single"/>
              </w:rPr>
            </w:pPr>
          </w:p>
          <w:p w14:paraId="4DD09CE2" w14:textId="77777777" w:rsidR="00BD4B85" w:rsidRDefault="00462863">
            <w:pPr>
              <w:pStyle w:val="Normln1"/>
              <w:rPr>
                <w:szCs w:val="22"/>
                <w:u w:val="single"/>
              </w:rPr>
            </w:pPr>
            <w:r>
              <w:rPr>
                <w:szCs w:val="22"/>
              </w:rPr>
              <w:t xml:space="preserve">  </w:t>
            </w:r>
            <w:r>
              <w:rPr>
                <w:szCs w:val="22"/>
                <w:u w:val="single"/>
              </w:rPr>
              <w:t>Přijaté usnesení</w:t>
            </w:r>
          </w:p>
          <w:p w14:paraId="571F6537" w14:textId="77777777" w:rsidR="00BD4B85" w:rsidRDefault="00462863">
            <w:pPr>
              <w:pStyle w:val="Normln1"/>
              <w:ind w:left="147"/>
              <w:jc w:val="both"/>
              <w:rPr>
                <w:b/>
                <w:i/>
                <w:szCs w:val="22"/>
              </w:rPr>
            </w:pPr>
            <w:r>
              <w:rPr>
                <w:b/>
                <w:i/>
                <w:szCs w:val="22"/>
              </w:rPr>
              <w:t xml:space="preserve">Akademický senát </w:t>
            </w:r>
            <w:r>
              <w:t xml:space="preserve"> </w:t>
            </w:r>
            <w:r>
              <w:rPr>
                <w:b/>
                <w:i/>
                <w:szCs w:val="22"/>
              </w:rPr>
              <w:t>Masarykovy univerzity volí předsedou Ekonomické komise AS MU doc. Mgr. Jiřího Špalka, Ph.D.</w:t>
            </w:r>
          </w:p>
        </w:tc>
      </w:tr>
    </w:tbl>
    <w:p w14:paraId="02BEFA3E" w14:textId="77777777" w:rsidR="00BD4B85" w:rsidRDefault="00BD4B85">
      <w:pPr>
        <w:pStyle w:val="Zkladntextzpisu"/>
        <w:ind w:left="1004" w:hanging="570"/>
      </w:pPr>
    </w:p>
    <w:p w14:paraId="64922541" w14:textId="4D3A14B8" w:rsidR="00C503E2" w:rsidRDefault="00462863">
      <w:pPr>
        <w:pStyle w:val="Zkladntextzpisu"/>
      </w:pPr>
      <w:r>
        <w:t xml:space="preserve">Rektor poděkoval </w:t>
      </w:r>
      <w:r w:rsidR="009C7FDF">
        <w:t>J. Menšíkovi</w:t>
      </w:r>
      <w:r>
        <w:t xml:space="preserve"> za spolupráci v rámci EK. </w:t>
      </w:r>
    </w:p>
    <w:p w14:paraId="5014E583" w14:textId="77777777" w:rsidR="00C503E2" w:rsidRDefault="00C503E2">
      <w:pPr>
        <w:pStyle w:val="Zkladntextzpisu"/>
      </w:pPr>
    </w:p>
    <w:p w14:paraId="7392CAC0" w14:textId="6ABCFE67" w:rsidR="00BD4B85" w:rsidRDefault="00462863">
      <w:pPr>
        <w:pStyle w:val="Zkladntextzpisu"/>
      </w:pPr>
      <w:r>
        <w:t xml:space="preserve">Předseda AS připomněl, že je nepsaným pravidlem, že každá fakulta má v EK zástupce. J. Špalek je z ESF, složení </w:t>
      </w:r>
      <w:r w:rsidR="005114FD">
        <w:t>EK</w:t>
      </w:r>
      <w:r>
        <w:t xml:space="preserve"> je </w:t>
      </w:r>
      <w:r w:rsidR="005114FD">
        <w:t xml:space="preserve">z tohoto pohledu </w:t>
      </w:r>
      <w:r>
        <w:t xml:space="preserve">kompletní. </w:t>
      </w:r>
    </w:p>
    <w:p w14:paraId="61792ABA" w14:textId="77777777" w:rsidR="00BD4B85" w:rsidRDefault="00462863">
      <w:pPr>
        <w:pStyle w:val="Nadpis1"/>
        <w:numPr>
          <w:ilvl w:val="0"/>
          <w:numId w:val="2"/>
        </w:numPr>
        <w:ind w:left="426"/>
      </w:pPr>
      <w:bookmarkStart w:id="18" w:name="_Toc24983672"/>
      <w:r>
        <w:t>Doplnění DK AS MU</w:t>
      </w:r>
      <w:bookmarkEnd w:id="18"/>
    </w:p>
    <w:p w14:paraId="0068FF9C" w14:textId="77777777" w:rsidR="00BD4B85" w:rsidRDefault="00462863">
      <w:pPr>
        <w:pStyle w:val="Zkladntextzpisu"/>
      </w:pPr>
      <w:r>
        <w:t>Předseda AS bod uvedl:</w:t>
      </w:r>
    </w:p>
    <w:p w14:paraId="5722B593" w14:textId="77777777" w:rsidR="00BD4B85" w:rsidRDefault="00462863">
      <w:pPr>
        <w:pStyle w:val="Zkladntextzpisu"/>
        <w:numPr>
          <w:ilvl w:val="0"/>
          <w:numId w:val="5"/>
        </w:numPr>
        <w:ind w:left="851"/>
      </w:pPr>
      <w:r>
        <w:t>na funkci členky DK rezignovala M. Tvrdoňová,</w:t>
      </w:r>
    </w:p>
    <w:p w14:paraId="699CA131" w14:textId="77777777" w:rsidR="00BD4B85" w:rsidRDefault="00462863">
      <w:pPr>
        <w:pStyle w:val="Zkladntextzpisu"/>
        <w:numPr>
          <w:ilvl w:val="0"/>
          <w:numId w:val="5"/>
        </w:numPr>
        <w:ind w:left="851"/>
      </w:pPr>
      <w:r>
        <w:t xml:space="preserve">SK navrhla do DK zvolit P. </w:t>
      </w:r>
      <w:proofErr w:type="spellStart"/>
      <w:r>
        <w:t>Lenárta</w:t>
      </w:r>
      <w:proofErr w:type="spellEnd"/>
      <w:r>
        <w:t>,</w:t>
      </w:r>
    </w:p>
    <w:p w14:paraId="38E0C665" w14:textId="77777777" w:rsidR="00BD4B85" w:rsidRDefault="00462863">
      <w:pPr>
        <w:pStyle w:val="Zkladntextzpisu"/>
        <w:numPr>
          <w:ilvl w:val="0"/>
          <w:numId w:val="5"/>
        </w:numPr>
        <w:ind w:left="851"/>
      </w:pPr>
      <w:r>
        <w:t xml:space="preserve">volba je veřejná, ke zvolení </w:t>
      </w:r>
      <w:proofErr w:type="spellStart"/>
      <w:r>
        <w:t>nominata</w:t>
      </w:r>
      <w:proofErr w:type="spellEnd"/>
      <w:r>
        <w:t xml:space="preserve"> je třeba nadpoloviční většinou přítomných.</w:t>
      </w:r>
    </w:p>
    <w:p w14:paraId="2227D241" w14:textId="77777777" w:rsidR="00BD4B85" w:rsidRDefault="00BD4B85">
      <w:pPr>
        <w:pStyle w:val="Zkladntextzpisu"/>
        <w:ind w:left="851"/>
      </w:pPr>
    </w:p>
    <w:p w14:paraId="6CB9DEFA" w14:textId="6F78B6E4" w:rsidR="00BD4B85" w:rsidRDefault="00462863">
      <w:pPr>
        <w:pStyle w:val="Zkladntextzpisu"/>
        <w:ind w:left="2016" w:hanging="1582"/>
      </w:pPr>
      <w:r>
        <w:t>Předseda SK uvedl, že jde o výměnu členů DK</w:t>
      </w:r>
      <w:r w:rsidR="00D93C26">
        <w:t>. AS</w:t>
      </w:r>
      <w:r>
        <w:t xml:space="preserve"> respektuje nominaci </w:t>
      </w:r>
      <w:proofErr w:type="spellStart"/>
      <w:r>
        <w:t>PřF</w:t>
      </w:r>
      <w:proofErr w:type="spellEnd"/>
      <w:r>
        <w:t xml:space="preserve"> – P. </w:t>
      </w:r>
      <w:proofErr w:type="spellStart"/>
      <w:r>
        <w:t>Lenárta</w:t>
      </w:r>
      <w:proofErr w:type="spellEnd"/>
      <w:r>
        <w:t xml:space="preserve">. </w:t>
      </w:r>
    </w:p>
    <w:p w14:paraId="31AC1515" w14:textId="77777777" w:rsidR="00BD4B85" w:rsidRDefault="00BD4B85">
      <w:pPr>
        <w:pStyle w:val="Zkladntextzpisu"/>
        <w:ind w:left="851"/>
      </w:pPr>
    </w:p>
    <w:p w14:paraId="31B18EA3" w14:textId="77777777" w:rsidR="00BD4B85" w:rsidRDefault="00462863">
      <w:pPr>
        <w:ind w:left="426"/>
        <w:jc w:val="both"/>
        <w:rPr>
          <w:b/>
        </w:rPr>
      </w:pPr>
      <w:bookmarkStart w:id="19" w:name="_Hlk23779279"/>
      <w:bookmarkEnd w:id="19"/>
      <w:r>
        <w:rPr>
          <w:b/>
        </w:rPr>
        <w:t>Diskuse</w:t>
      </w:r>
    </w:p>
    <w:p w14:paraId="03B9CC0D" w14:textId="77777777" w:rsidR="00BD4B85" w:rsidRDefault="00462863">
      <w:pPr>
        <w:pStyle w:val="Zkladntextzpisu"/>
        <w:ind w:left="2016" w:hanging="1582"/>
      </w:pPr>
      <w:r>
        <w:t xml:space="preserve">Nikdo se do diskuse nepřihlásil. </w:t>
      </w:r>
    </w:p>
    <w:p w14:paraId="09D5B11E" w14:textId="77777777" w:rsidR="00BD4B85" w:rsidRDefault="00BD4B85">
      <w:pPr>
        <w:pStyle w:val="Zkladntextzpisu"/>
        <w:ind w:left="1004" w:hanging="570"/>
      </w:pPr>
      <w:bookmarkStart w:id="20" w:name="_Hlk237792791"/>
      <w:bookmarkEnd w:id="20"/>
    </w:p>
    <w:tbl>
      <w:tblPr>
        <w:tblW w:w="9078"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27" w:type="dxa"/>
        </w:tblCellMar>
        <w:tblLook w:val="04A0" w:firstRow="1" w:lastRow="0" w:firstColumn="1" w:lastColumn="0" w:noHBand="0" w:noVBand="1"/>
      </w:tblPr>
      <w:tblGrid>
        <w:gridCol w:w="9078"/>
      </w:tblGrid>
      <w:tr w:rsidR="00BD4B85" w14:paraId="507B532F" w14:textId="77777777">
        <w:trPr>
          <w:jc w:val="right"/>
        </w:trPr>
        <w:tc>
          <w:tcPr>
            <w:tcW w:w="9078" w:type="dxa"/>
            <w:tcBorders>
              <w:top w:val="single" w:sz="8" w:space="0" w:color="000001"/>
              <w:left w:val="single" w:sz="8" w:space="0" w:color="000001"/>
              <w:bottom w:val="single" w:sz="8" w:space="0" w:color="000001"/>
              <w:right w:val="single" w:sz="8" w:space="0" w:color="000001"/>
            </w:tcBorders>
            <w:shd w:val="clear" w:color="auto" w:fill="FFFFFF"/>
          </w:tcPr>
          <w:p w14:paraId="65F88DAF" w14:textId="77777777" w:rsidR="00BD4B85" w:rsidRDefault="00462863">
            <w:pPr>
              <w:pStyle w:val="Normln1"/>
              <w:ind w:left="96" w:right="227"/>
              <w:jc w:val="both"/>
              <w:rPr>
                <w:u w:val="single"/>
              </w:rPr>
            </w:pPr>
            <w:r>
              <w:rPr>
                <w:szCs w:val="22"/>
                <w:u w:val="single"/>
              </w:rPr>
              <w:t xml:space="preserve">Volba nového člena DK – nominant P. </w:t>
            </w:r>
            <w:proofErr w:type="spellStart"/>
            <w:r>
              <w:rPr>
                <w:szCs w:val="22"/>
                <w:u w:val="single"/>
              </w:rPr>
              <w:t>Lenárt</w:t>
            </w:r>
            <w:proofErr w:type="spellEnd"/>
            <w:r>
              <w:rPr>
                <w:u w:val="single"/>
              </w:rPr>
              <w:t xml:space="preserve"> </w:t>
            </w:r>
          </w:p>
          <w:p w14:paraId="0B605ED9" w14:textId="77777777" w:rsidR="00BD4B85" w:rsidRDefault="00462863">
            <w:pPr>
              <w:pStyle w:val="Normln1"/>
              <w:ind w:left="105"/>
            </w:pPr>
            <w:r>
              <w:t>Počet přítomných členů AS byl před zahájením hlasování 43.</w:t>
            </w:r>
            <w:r>
              <w:tab/>
            </w:r>
            <w:r>
              <w:tab/>
            </w:r>
          </w:p>
          <w:p w14:paraId="0B23705E" w14:textId="77777777" w:rsidR="00BD4B85" w:rsidRDefault="00462863">
            <w:pPr>
              <w:pStyle w:val="Normln1"/>
              <w:ind w:left="105"/>
            </w:pPr>
            <w:r>
              <w:t xml:space="preserve">Pro:                 </w:t>
            </w:r>
            <w:r>
              <w:tab/>
              <w:t xml:space="preserve">  42                      </w:t>
            </w:r>
          </w:p>
          <w:p w14:paraId="699A8F34" w14:textId="050D443D" w:rsidR="00BD4B85" w:rsidRDefault="00462863">
            <w:pPr>
              <w:pStyle w:val="Normln1"/>
              <w:ind w:left="105"/>
            </w:pPr>
            <w:r>
              <w:t xml:space="preserve">Proti:           </w:t>
            </w:r>
            <w:r>
              <w:tab/>
              <w:t xml:space="preserve">  </w:t>
            </w:r>
            <w:r w:rsidR="00EF26D4">
              <w:t>0</w:t>
            </w:r>
            <w:r>
              <w:t xml:space="preserve">                      </w:t>
            </w:r>
          </w:p>
          <w:p w14:paraId="69749B8C" w14:textId="77777777" w:rsidR="00BD4B85" w:rsidRDefault="00462863">
            <w:pPr>
              <w:pStyle w:val="Normln1"/>
              <w:ind w:left="105"/>
            </w:pPr>
            <w:r>
              <w:t xml:space="preserve">Zdrželi se:        </w:t>
            </w:r>
            <w:r>
              <w:tab/>
              <w:t xml:space="preserve">  1                        </w:t>
            </w:r>
          </w:p>
          <w:p w14:paraId="39804C03" w14:textId="77777777" w:rsidR="00BD4B85" w:rsidRDefault="00BD4B85">
            <w:pPr>
              <w:pStyle w:val="Normln1"/>
              <w:rPr>
                <w:szCs w:val="22"/>
                <w:u w:val="single"/>
              </w:rPr>
            </w:pPr>
          </w:p>
          <w:p w14:paraId="09F0D620" w14:textId="77777777" w:rsidR="00BD4B85" w:rsidRDefault="00462863">
            <w:pPr>
              <w:pStyle w:val="Normln1"/>
              <w:rPr>
                <w:szCs w:val="22"/>
                <w:u w:val="single"/>
              </w:rPr>
            </w:pPr>
            <w:r>
              <w:rPr>
                <w:szCs w:val="22"/>
              </w:rPr>
              <w:t xml:space="preserve">  </w:t>
            </w:r>
            <w:r>
              <w:rPr>
                <w:szCs w:val="22"/>
                <w:u w:val="single"/>
              </w:rPr>
              <w:t>Přijaté usnesení</w:t>
            </w:r>
          </w:p>
          <w:p w14:paraId="77534497" w14:textId="77777777" w:rsidR="00BD4B85" w:rsidRDefault="00462863">
            <w:pPr>
              <w:pStyle w:val="Normln1"/>
              <w:ind w:left="147"/>
              <w:rPr>
                <w:b/>
                <w:i/>
                <w:szCs w:val="22"/>
              </w:rPr>
            </w:pPr>
            <w:r>
              <w:rPr>
                <w:b/>
                <w:i/>
                <w:szCs w:val="22"/>
              </w:rPr>
              <w:t xml:space="preserve">Akademický </w:t>
            </w:r>
            <w:r>
              <w:t xml:space="preserve"> </w:t>
            </w:r>
            <w:r>
              <w:rPr>
                <w:b/>
                <w:i/>
                <w:szCs w:val="22"/>
              </w:rPr>
              <w:t xml:space="preserve">senát Masarykovy univerzity volí členem Doktorandské komise AS MU Mgr. Petera </w:t>
            </w:r>
            <w:proofErr w:type="spellStart"/>
            <w:r>
              <w:rPr>
                <w:b/>
                <w:i/>
                <w:szCs w:val="22"/>
              </w:rPr>
              <w:t>Lenárta</w:t>
            </w:r>
            <w:proofErr w:type="spellEnd"/>
            <w:r>
              <w:rPr>
                <w:b/>
                <w:i/>
                <w:szCs w:val="22"/>
              </w:rPr>
              <w:t>.</w:t>
            </w:r>
          </w:p>
        </w:tc>
      </w:tr>
    </w:tbl>
    <w:p w14:paraId="26331582" w14:textId="77777777" w:rsidR="00BD4B85" w:rsidRDefault="00462863">
      <w:pPr>
        <w:pStyle w:val="Nadpis1"/>
        <w:numPr>
          <w:ilvl w:val="0"/>
          <w:numId w:val="2"/>
        </w:numPr>
        <w:ind w:left="426"/>
      </w:pPr>
      <w:bookmarkStart w:id="21" w:name="_Toc24983673"/>
      <w:r>
        <w:t>Stanovení harmonogramu zasedání AS MU na rok 2020</w:t>
      </w:r>
      <w:bookmarkEnd w:id="21"/>
    </w:p>
    <w:p w14:paraId="10CCD121" w14:textId="77777777" w:rsidR="00BD4B85" w:rsidRDefault="00462863">
      <w:pPr>
        <w:pStyle w:val="Zkladntextzpisu"/>
      </w:pPr>
      <w:r>
        <w:t xml:space="preserve">Předseda AS bod uvedl a představil návrh harmonogramu. Harmonogram byl upraven na základě podnětů z pléna a hlasovalo se o upraveném návrhu. </w:t>
      </w:r>
    </w:p>
    <w:p w14:paraId="6681611F" w14:textId="77777777" w:rsidR="00BD4B85" w:rsidRDefault="00BD4B85">
      <w:pPr>
        <w:pStyle w:val="Zkladntextzpisu"/>
      </w:pPr>
    </w:p>
    <w:p w14:paraId="78F2F6C9" w14:textId="77777777" w:rsidR="00217E3E" w:rsidRDefault="00217E3E">
      <w:r>
        <w:br w:type="page"/>
      </w:r>
    </w:p>
    <w:tbl>
      <w:tblPr>
        <w:tblW w:w="9078"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27" w:type="dxa"/>
        </w:tblCellMar>
        <w:tblLook w:val="04A0" w:firstRow="1" w:lastRow="0" w:firstColumn="1" w:lastColumn="0" w:noHBand="0" w:noVBand="1"/>
      </w:tblPr>
      <w:tblGrid>
        <w:gridCol w:w="9078"/>
      </w:tblGrid>
      <w:tr w:rsidR="00BD4B85" w14:paraId="23840061" w14:textId="77777777">
        <w:trPr>
          <w:jc w:val="right"/>
        </w:trPr>
        <w:tc>
          <w:tcPr>
            <w:tcW w:w="9078" w:type="dxa"/>
            <w:tcBorders>
              <w:top w:val="single" w:sz="8" w:space="0" w:color="000001"/>
              <w:left w:val="single" w:sz="8" w:space="0" w:color="000001"/>
              <w:bottom w:val="single" w:sz="8" w:space="0" w:color="000001"/>
              <w:right w:val="single" w:sz="8" w:space="0" w:color="000001"/>
            </w:tcBorders>
            <w:shd w:val="clear" w:color="auto" w:fill="FFFFFF"/>
          </w:tcPr>
          <w:p w14:paraId="0C77DDF9" w14:textId="06A81324" w:rsidR="00BD4B85" w:rsidRDefault="00462863">
            <w:pPr>
              <w:pStyle w:val="Normln1"/>
              <w:ind w:left="96" w:right="227"/>
              <w:jc w:val="both"/>
              <w:rPr>
                <w:u w:val="single"/>
              </w:rPr>
            </w:pPr>
            <w:r>
              <w:rPr>
                <w:szCs w:val="22"/>
                <w:u w:val="single"/>
              </w:rPr>
              <w:t>Hlasování</w:t>
            </w:r>
            <w:r>
              <w:rPr>
                <w:u w:val="single"/>
              </w:rPr>
              <w:t xml:space="preserve"> o harmonogramu zasedání AS na rok 2020</w:t>
            </w:r>
          </w:p>
          <w:p w14:paraId="6D8B48A9" w14:textId="77777777" w:rsidR="00BD4B85" w:rsidRDefault="00462863">
            <w:pPr>
              <w:pStyle w:val="Normln1"/>
              <w:ind w:left="105"/>
            </w:pPr>
            <w:r>
              <w:t>Počet přítomných členů AS byl před zahájením hlasování 43.</w:t>
            </w:r>
            <w:r>
              <w:tab/>
            </w:r>
            <w:r>
              <w:tab/>
            </w:r>
          </w:p>
          <w:p w14:paraId="136F65DF" w14:textId="77777777" w:rsidR="00BD4B85" w:rsidRDefault="00462863">
            <w:pPr>
              <w:pStyle w:val="Normln1"/>
              <w:ind w:left="105"/>
            </w:pPr>
            <w:r>
              <w:t xml:space="preserve">Pro:                 </w:t>
            </w:r>
            <w:r>
              <w:tab/>
              <w:t xml:space="preserve">  43                      </w:t>
            </w:r>
          </w:p>
          <w:p w14:paraId="33A3D3D6" w14:textId="68FF91ED" w:rsidR="00BD4B85" w:rsidRDefault="00462863">
            <w:pPr>
              <w:pStyle w:val="Normln1"/>
              <w:ind w:left="105"/>
            </w:pPr>
            <w:r>
              <w:t xml:space="preserve">Proti:           </w:t>
            </w:r>
            <w:r>
              <w:tab/>
              <w:t xml:space="preserve">  </w:t>
            </w:r>
            <w:r w:rsidR="00EF26D4">
              <w:t>0</w:t>
            </w:r>
            <w:r>
              <w:t xml:space="preserve">                      </w:t>
            </w:r>
          </w:p>
          <w:p w14:paraId="2F027895" w14:textId="2F8E3306" w:rsidR="00BD4B85" w:rsidRDefault="00462863">
            <w:pPr>
              <w:pStyle w:val="Normln1"/>
              <w:ind w:left="105"/>
            </w:pPr>
            <w:r>
              <w:t xml:space="preserve">Zdrželi se:        </w:t>
            </w:r>
            <w:r>
              <w:tab/>
              <w:t xml:space="preserve">  </w:t>
            </w:r>
            <w:r w:rsidR="00EF26D4">
              <w:t>0</w:t>
            </w:r>
            <w:r>
              <w:t xml:space="preserve">                        </w:t>
            </w:r>
          </w:p>
          <w:p w14:paraId="0CD8BCAE" w14:textId="77777777" w:rsidR="00BD4B85" w:rsidRDefault="00BD4B85">
            <w:pPr>
              <w:pStyle w:val="Normln1"/>
              <w:rPr>
                <w:szCs w:val="22"/>
                <w:u w:val="single"/>
              </w:rPr>
            </w:pPr>
          </w:p>
          <w:p w14:paraId="71CB1CCD" w14:textId="77777777" w:rsidR="00BD4B85" w:rsidRDefault="00462863">
            <w:pPr>
              <w:pStyle w:val="Normln1"/>
              <w:rPr>
                <w:szCs w:val="22"/>
                <w:u w:val="single"/>
              </w:rPr>
            </w:pPr>
            <w:r>
              <w:rPr>
                <w:szCs w:val="22"/>
              </w:rPr>
              <w:t xml:space="preserve">  </w:t>
            </w:r>
            <w:r>
              <w:rPr>
                <w:szCs w:val="22"/>
                <w:u w:val="single"/>
              </w:rPr>
              <w:t>Přijaté usnesení</w:t>
            </w:r>
          </w:p>
          <w:p w14:paraId="181CCA27" w14:textId="77777777" w:rsidR="00BD4B85" w:rsidRDefault="00462863">
            <w:pPr>
              <w:pStyle w:val="Normln1"/>
              <w:ind w:left="147"/>
              <w:rPr>
                <w:b/>
                <w:i/>
                <w:szCs w:val="22"/>
              </w:rPr>
            </w:pPr>
            <w:r>
              <w:rPr>
                <w:b/>
                <w:i/>
                <w:szCs w:val="22"/>
              </w:rPr>
              <w:t>Akademický</w:t>
            </w:r>
            <w:r>
              <w:rPr>
                <w:rFonts w:ascii="Times New Roman" w:eastAsia="Calibri" w:hAnsi="Times New Roman" w:cs="Times New Roman"/>
                <w:i/>
                <w:color w:val="00000A"/>
                <w:sz w:val="24"/>
                <w:szCs w:val="24"/>
                <w:lang w:eastAsia="en-US"/>
              </w:rPr>
              <w:t xml:space="preserve"> </w:t>
            </w:r>
            <w:r>
              <w:t xml:space="preserve"> </w:t>
            </w:r>
            <w:r>
              <w:rPr>
                <w:b/>
                <w:i/>
                <w:szCs w:val="22"/>
              </w:rPr>
              <w:t>senát Masarykovy univerzity schvaluje harmonogram svých řádných zasedání v roce 2020 v termínech: 20. 1.; 2. 3.; 6. 4.; 4. 5.; 1. 6.; 5. 10.; 2. 11.; 7. 12.</w:t>
            </w:r>
          </w:p>
        </w:tc>
      </w:tr>
    </w:tbl>
    <w:p w14:paraId="1A0F4449" w14:textId="77777777" w:rsidR="00BD4B85" w:rsidRDefault="00462863">
      <w:pPr>
        <w:pStyle w:val="Nadpis1"/>
        <w:numPr>
          <w:ilvl w:val="0"/>
          <w:numId w:val="2"/>
        </w:numPr>
        <w:ind w:left="426"/>
      </w:pPr>
      <w:bookmarkStart w:id="22" w:name="_Toc24983674"/>
      <w:r>
        <w:t>Různé</w:t>
      </w:r>
      <w:bookmarkEnd w:id="22"/>
    </w:p>
    <w:p w14:paraId="56BB5D17" w14:textId="77777777" w:rsidR="00BD4B85" w:rsidRDefault="00462863">
      <w:pPr>
        <w:pStyle w:val="Zkladntextzpisu"/>
        <w:numPr>
          <w:ilvl w:val="0"/>
          <w:numId w:val="4"/>
        </w:numPr>
        <w:ind w:left="426"/>
        <w:rPr>
          <w:b/>
        </w:rPr>
      </w:pPr>
      <w:r>
        <w:rPr>
          <w:b/>
        </w:rPr>
        <w:t>Tajné hlasování</w:t>
      </w:r>
    </w:p>
    <w:p w14:paraId="6CEF1A83" w14:textId="5BB984F4" w:rsidR="00BD4B85" w:rsidRDefault="00462863">
      <w:pPr>
        <w:pStyle w:val="Rzn"/>
      </w:pPr>
      <w:r>
        <w:t>O. T. Florian uvedl, že v čl. 18 JŘ jsou stanoveny situace, kdy AS hlasuje tajně. Podle čl.</w:t>
      </w:r>
      <w:r w:rsidR="00DB0428">
        <w:t> </w:t>
      </w:r>
      <w:r>
        <w:t>18 odst. 3 JŘ může kterýkoliv člen AS navrhnout, aby se hlasovalo tajně</w:t>
      </w:r>
      <w:r w:rsidR="000F7426">
        <w:t>.</w:t>
      </w:r>
      <w:r>
        <w:t xml:space="preserve"> </w:t>
      </w:r>
      <w:r w:rsidR="000F7426">
        <w:t>T</w:t>
      </w:r>
      <w:r>
        <w:t xml:space="preserve">o však vyžaduje určitou iniciativu člena AS, který </w:t>
      </w:r>
      <w:r w:rsidR="000F7426">
        <w:t>si nepřeje</w:t>
      </w:r>
      <w:r>
        <w:t xml:space="preserve">, aby hlasování bylo veřejné. Dal podnět k diskusi – jaký je názor členů AS </w:t>
      </w:r>
      <w:r w:rsidR="000F7426">
        <w:t>na případnou změnu</w:t>
      </w:r>
      <w:r>
        <w:t xml:space="preserve"> čl. 18 JŘ</w:t>
      </w:r>
      <w:r w:rsidR="000F7426">
        <w:t>, který by</w:t>
      </w:r>
      <w:r>
        <w:t xml:space="preserve"> </w:t>
      </w:r>
      <w:r w:rsidR="000F7426">
        <w:t xml:space="preserve">nově </w:t>
      </w:r>
      <w:r>
        <w:t>zahrnoval veškeré situace, kdy se hlasuje o konkrétních osobách (např. o členech komisí).</w:t>
      </w:r>
    </w:p>
    <w:p w14:paraId="2BD907A8" w14:textId="77777777" w:rsidR="00BD4B85" w:rsidRDefault="00BD4B85">
      <w:pPr>
        <w:pStyle w:val="Rzn"/>
      </w:pPr>
    </w:p>
    <w:p w14:paraId="40077972" w14:textId="77777777" w:rsidR="00BD4B85" w:rsidRDefault="00462863">
      <w:pPr>
        <w:pStyle w:val="Rzn"/>
      </w:pPr>
      <w:r>
        <w:rPr>
          <w:b/>
        </w:rPr>
        <w:t>Diskuse</w:t>
      </w:r>
      <w:r>
        <w:t xml:space="preserve"> </w:t>
      </w:r>
    </w:p>
    <w:p w14:paraId="79CAD3D7" w14:textId="22668A6B" w:rsidR="00BD4B85" w:rsidRDefault="00462863">
      <w:pPr>
        <w:pStyle w:val="Rzn"/>
      </w:pPr>
      <w:r>
        <w:t>Předseda AS uvedl, že jde o širší téma, kter</w:t>
      </w:r>
      <w:r w:rsidR="00BA749B">
        <w:t>é</w:t>
      </w:r>
      <w:r>
        <w:t xml:space="preserve"> se týká případných změn JŘ a fungování AS. O. </w:t>
      </w:r>
      <w:proofErr w:type="spellStart"/>
      <w:r>
        <w:t>Špetík</w:t>
      </w:r>
      <w:proofErr w:type="spellEnd"/>
      <w:r>
        <w:t xml:space="preserve"> reagoval, že podle jeho názoru dává smysl sjednotit </w:t>
      </w:r>
      <w:r w:rsidR="00893EF2">
        <w:t>procesní pravidla veškerých</w:t>
      </w:r>
      <w:r>
        <w:t xml:space="preserve"> hlasování o</w:t>
      </w:r>
      <w:r w:rsidR="00893EF2">
        <w:t> </w:t>
      </w:r>
      <w:r>
        <w:t xml:space="preserve">konkrétních osobách. Předseda AS reagoval, že hlasování </w:t>
      </w:r>
      <w:r w:rsidR="00553C0F">
        <w:t>o</w:t>
      </w:r>
      <w:r>
        <w:t xml:space="preserve"> konkrétních </w:t>
      </w:r>
      <w:r w:rsidR="00553C0F">
        <w:t>osobách</w:t>
      </w:r>
      <w:r>
        <w:t xml:space="preserve"> se může vyskytovat v řadě případů. V. Smutná uvedla, že podle jejího názoru je podstatou návrhu tajné hlasování ve všech případech ustavování orgánů</w:t>
      </w:r>
      <w:r w:rsidR="00553C0F">
        <w:t>;</w:t>
      </w:r>
      <w:r>
        <w:t xml:space="preserve"> AS se může teoreticky vyjádřit</w:t>
      </w:r>
      <w:r w:rsidR="00553C0F">
        <w:t>,</w:t>
      </w:r>
      <w:r>
        <w:t xml:space="preserve"> k čemu uzná za vhodné, mohlo by to být velmi široké</w:t>
      </w:r>
      <w:r w:rsidR="00553C0F">
        <w:t>;</w:t>
      </w:r>
      <w:r>
        <w:t xml:space="preserve"> Navrhla, </w:t>
      </w:r>
      <w:r w:rsidR="00553C0F">
        <w:t>aby žadatel</w:t>
      </w:r>
      <w:r w:rsidR="00A4174B">
        <w:t>é</w:t>
      </w:r>
      <w:r w:rsidR="00553C0F">
        <w:t xml:space="preserve"> návrh</w:t>
      </w:r>
      <w:r w:rsidR="00A4174B">
        <w:t>y na tajné hlasování podávali</w:t>
      </w:r>
      <w:r w:rsidR="00553C0F">
        <w:t xml:space="preserve"> </w:t>
      </w:r>
      <w:r>
        <w:t xml:space="preserve">skrze předsedy komor/komisí. Předseda AS návrhu rozumí, drží se zásady, že </w:t>
      </w:r>
      <w:r w:rsidR="00A4174B">
        <w:t>se pokud možno hlasuje stejným postupem jako v minulosti;</w:t>
      </w:r>
      <w:r>
        <w:t xml:space="preserve"> Podnět navrhl dát do diskuse k JŘ, diskuse v tento moment nemůže být uzavřena. I. Foletti návrh podpořil, dále uvedl</w:t>
      </w:r>
      <w:r w:rsidR="00C01A48">
        <w:t xml:space="preserve"> svůj názor</w:t>
      </w:r>
      <w:r>
        <w:t>, že podle jeho názoru má smysl vážit si úzu, který má smysl, použití zavedených postupů z historických důvodů má sekundární význam. Prorektor M. Bulant doplnil, že JŘ vznikal v době, kdy nebyl</w:t>
      </w:r>
      <w:r w:rsidR="00C01A48">
        <w:t>o na AS používáno</w:t>
      </w:r>
      <w:r>
        <w:t xml:space="preserve"> elektronické hlasování, </w:t>
      </w:r>
      <w:r w:rsidR="000B64C5">
        <w:t xml:space="preserve">autoři </w:t>
      </w:r>
      <w:r w:rsidR="0069713C">
        <w:t>návrhu se snažili</w:t>
      </w:r>
      <w:r>
        <w:t xml:space="preserve"> vyvažov</w:t>
      </w:r>
      <w:r w:rsidR="0069713C">
        <w:t>at</w:t>
      </w:r>
      <w:r>
        <w:t xml:space="preserve"> komplikovanost</w:t>
      </w:r>
      <w:r w:rsidR="00C01A48">
        <w:t xml:space="preserve"> procesních postupů</w:t>
      </w:r>
      <w:r w:rsidR="0069713C">
        <w:t>;</w:t>
      </w:r>
      <w:r>
        <w:t xml:space="preserve"> </w:t>
      </w:r>
      <w:r w:rsidR="0069713C">
        <w:t>Upozornil, že v</w:t>
      </w:r>
      <w:r>
        <w:t xml:space="preserve"> některých případ AS </w:t>
      </w:r>
      <w:r w:rsidR="0069713C">
        <w:t>nejprve</w:t>
      </w:r>
      <w:r>
        <w:t xml:space="preserve"> osob</w:t>
      </w:r>
      <w:r w:rsidR="0069713C">
        <w:t>u</w:t>
      </w:r>
      <w:r>
        <w:t xml:space="preserve"> hlasováním nominuje</w:t>
      </w:r>
      <w:r w:rsidR="0069713C">
        <w:t xml:space="preserve"> rektorovi</w:t>
      </w:r>
      <w:r>
        <w:t>, poté jej</w:t>
      </w:r>
      <w:r w:rsidR="0069713C">
        <w:t>í</w:t>
      </w:r>
      <w:r>
        <w:t xml:space="preserve"> jmenování znovu hlasováním schvaluje</w:t>
      </w:r>
      <w:r w:rsidR="0069713C">
        <w:t>;</w:t>
      </w:r>
      <w:r>
        <w:t xml:space="preserve"> Tajné hlasování může být proto v určitých případech komplikující. Předseda AS uvedl, že pravděpodobně na příštím zasedání otevře otázku fungování AS.</w:t>
      </w:r>
    </w:p>
    <w:p w14:paraId="752DDF9B" w14:textId="77777777" w:rsidR="00BD4B85" w:rsidRDefault="00BD4B85">
      <w:pPr>
        <w:pStyle w:val="Rzn"/>
        <w:rPr>
          <w:highlight w:val="yellow"/>
        </w:rPr>
      </w:pPr>
    </w:p>
    <w:p w14:paraId="7BE82AED" w14:textId="77777777" w:rsidR="00BD4B85" w:rsidRDefault="00462863">
      <w:pPr>
        <w:pStyle w:val="Zkladntextzpisu"/>
        <w:numPr>
          <w:ilvl w:val="0"/>
          <w:numId w:val="4"/>
        </w:numPr>
        <w:ind w:left="426"/>
        <w:rPr>
          <w:b/>
        </w:rPr>
      </w:pPr>
      <w:r>
        <w:rPr>
          <w:b/>
        </w:rPr>
        <w:t xml:space="preserve">Pozvánka na Běh o pohár děkana </w:t>
      </w:r>
      <w:proofErr w:type="spellStart"/>
      <w:r>
        <w:rPr>
          <w:b/>
        </w:rPr>
        <w:t>FSpS</w:t>
      </w:r>
      <w:proofErr w:type="spellEnd"/>
    </w:p>
    <w:p w14:paraId="14C3BC6A" w14:textId="77777777" w:rsidR="00BD4B85" w:rsidRDefault="00462863">
      <w:pPr>
        <w:pStyle w:val="Rzn"/>
      </w:pPr>
      <w:r>
        <w:t xml:space="preserve">T. Králová pozvala členy AS na akci Běh o pohár děkana </w:t>
      </w:r>
      <w:proofErr w:type="spellStart"/>
      <w:r>
        <w:t>FSpS</w:t>
      </w:r>
      <w:proofErr w:type="spellEnd"/>
      <w:r>
        <w:t>, která se uskuteční 5. listopadu 2019.</w:t>
      </w:r>
    </w:p>
    <w:p w14:paraId="341FDACB" w14:textId="77777777" w:rsidR="00BD4B85" w:rsidRDefault="00BD4B85">
      <w:pPr>
        <w:pStyle w:val="Rzn"/>
        <w:rPr>
          <w:highlight w:val="yellow"/>
        </w:rPr>
      </w:pPr>
    </w:p>
    <w:p w14:paraId="45195EA2" w14:textId="4FA0CAAB" w:rsidR="00BD4B85" w:rsidRDefault="00462863" w:rsidP="00C60D91">
      <w:pPr>
        <w:pStyle w:val="Zkladntextzpisu"/>
        <w:numPr>
          <w:ilvl w:val="0"/>
          <w:numId w:val="4"/>
        </w:numPr>
        <w:ind w:left="426"/>
        <w:rPr>
          <w:b/>
        </w:rPr>
      </w:pPr>
      <w:r>
        <w:rPr>
          <w:b/>
        </w:rPr>
        <w:t>Pozvánka rektora</w:t>
      </w:r>
      <w:r w:rsidR="008C6B99">
        <w:rPr>
          <w:b/>
        </w:rPr>
        <w:t xml:space="preserve"> </w:t>
      </w:r>
      <w:r w:rsidR="008C6B99" w:rsidRPr="008C6B99">
        <w:rPr>
          <w:b/>
        </w:rPr>
        <w:t>a poděkování</w:t>
      </w:r>
    </w:p>
    <w:p w14:paraId="7950523A" w14:textId="77777777" w:rsidR="00BD4B85" w:rsidRDefault="00462863">
      <w:pPr>
        <w:pStyle w:val="Rzn"/>
      </w:pPr>
      <w:r>
        <w:t>Rektor navázal na pozvání T. Králové a pozval členky a členy AS na vyhlášení univerzitního vína, které se koná 21. 11. 2019 v Augustiniánském opatství a farnosti při bazilice Nanebevzetí P. Marie na Starém Brně. Poděkoval všem, kteří se podílejí na akci 100 litrů krve DÍKY MUNI.</w:t>
      </w:r>
    </w:p>
    <w:p w14:paraId="196F720F" w14:textId="77777777" w:rsidR="00BD4B85" w:rsidRDefault="00BD4B85">
      <w:pPr>
        <w:pStyle w:val="Rzn"/>
        <w:rPr>
          <w:highlight w:val="yellow"/>
        </w:rPr>
      </w:pPr>
    </w:p>
    <w:p w14:paraId="63776E02" w14:textId="77777777" w:rsidR="00BD4B85" w:rsidRDefault="00462863">
      <w:pPr>
        <w:pStyle w:val="Zkladntextzpisu"/>
        <w:numPr>
          <w:ilvl w:val="0"/>
          <w:numId w:val="4"/>
        </w:numPr>
        <w:ind w:left="426"/>
        <w:rPr>
          <w:b/>
        </w:rPr>
      </w:pPr>
      <w:r>
        <w:rPr>
          <w:b/>
        </w:rPr>
        <w:t>Zprávy z VMK</w:t>
      </w:r>
    </w:p>
    <w:p w14:paraId="77C42448" w14:textId="4164A335" w:rsidR="00BD4B85" w:rsidRDefault="00462863">
      <w:pPr>
        <w:pStyle w:val="Rzn"/>
      </w:pPr>
      <w:r>
        <w:t xml:space="preserve">Předseda VMK (P. </w:t>
      </w:r>
      <w:proofErr w:type="spellStart"/>
      <w:r>
        <w:t>Najvar</w:t>
      </w:r>
      <w:proofErr w:type="spellEnd"/>
      <w:r>
        <w:t>) informoval, že na jaře 2019 proběhla poslední novela VŘ</w:t>
      </w:r>
      <w:r w:rsidR="00AB7677">
        <w:t>.</w:t>
      </w:r>
      <w:r>
        <w:t xml:space="preserve"> </w:t>
      </w:r>
      <w:r w:rsidR="00AB7677">
        <w:t>D</w:t>
      </w:r>
      <w:r>
        <w:t xml:space="preserve">le domluvy </w:t>
      </w:r>
      <w:r w:rsidR="00AB7677">
        <w:t>byla</w:t>
      </w:r>
      <w:r>
        <w:t xml:space="preserve"> otevře</w:t>
      </w:r>
      <w:r w:rsidR="00AB7677">
        <w:t>na</w:t>
      </w:r>
      <w:r>
        <w:t xml:space="preserve"> diskuse o VŘ</w:t>
      </w:r>
      <w:r w:rsidR="00AB7677">
        <w:t>.</w:t>
      </w:r>
      <w:r>
        <w:t xml:space="preserve"> </w:t>
      </w:r>
      <w:r w:rsidR="00AB7677">
        <w:t>P</w:t>
      </w:r>
      <w:r>
        <w:t xml:space="preserve">ožádal o předkládání podnětů </w:t>
      </w:r>
      <w:r w:rsidR="00AB7677">
        <w:t xml:space="preserve">k VŘ </w:t>
      </w:r>
      <w:r>
        <w:t>pomocí </w:t>
      </w:r>
      <w:proofErr w:type="spellStart"/>
      <w:r>
        <w:t>Yammeru</w:t>
      </w:r>
      <w:proofErr w:type="spellEnd"/>
      <w:r>
        <w:t xml:space="preserve"> v průběhu září/října 2019, dosud žádný podnět neobdržel, proto prodlouží lhůtu k předkládání podnětů na listopad</w:t>
      </w:r>
      <w:r w:rsidR="00AB7677">
        <w:t xml:space="preserve"> 2019</w:t>
      </w:r>
      <w:r>
        <w:t xml:space="preserve">. VMK není kompletní (úzus, že každá fakulta má zástupce), protože FI nemá svého zástupce  – dal ke kolegům z FI ke zvážení možnost nominace zástupce FI. </w:t>
      </w:r>
    </w:p>
    <w:p w14:paraId="3AB0CB07" w14:textId="77777777" w:rsidR="00BD4B85" w:rsidRDefault="00BD4B85">
      <w:pPr>
        <w:pStyle w:val="Rzn"/>
        <w:rPr>
          <w:highlight w:val="yellow"/>
        </w:rPr>
      </w:pPr>
    </w:p>
    <w:p w14:paraId="2B69A289" w14:textId="77777777" w:rsidR="00BD4B85" w:rsidRDefault="00462863">
      <w:pPr>
        <w:pStyle w:val="Zkladntextzpisu"/>
        <w:numPr>
          <w:ilvl w:val="0"/>
          <w:numId w:val="4"/>
        </w:numPr>
        <w:ind w:left="426"/>
        <w:rPr>
          <w:b/>
        </w:rPr>
      </w:pPr>
      <w:r>
        <w:rPr>
          <w:b/>
        </w:rPr>
        <w:t>Používání zkratek „MU“ a „MUNI“</w:t>
      </w:r>
    </w:p>
    <w:p w14:paraId="0E8D3731" w14:textId="4CD5FA4D" w:rsidR="00BD4B85" w:rsidRDefault="00462863">
      <w:pPr>
        <w:pStyle w:val="Rzn"/>
      </w:pPr>
      <w:r>
        <w:t xml:space="preserve">K. Kubíček připomněl, že proběhla změna vizuálního stylu MU, nové logo tvoří zkratka „MUNI“. Upozornil, že mezi řadou akademiků panuje nejistota, zda jako zkratku používat „MU“, nebo „MUNI“. Předseda AS uvedl, že </w:t>
      </w:r>
      <w:r w:rsidR="004179D5">
        <w:t xml:space="preserve">v </w:t>
      </w:r>
      <w:r>
        <w:t>úvodu zápisů AS jsou definovány použité  zkratky. V. Smutná doplnila, že Statutem MU je zavedena zkratka „MU“. Rektor reagoval, že je třeba rozlišovat diskusi o logu a oficiálním názvu. Prezentaci MU navenek zajišťuje mj. logo „MUNI“. Byla zřízena pracovní skupina na implementaci jednotného vizuálního stylu, diskuse o tomto tématu probíhá v rámci implementace jednotného vizuálního stylu. K. Kubíček poděkoval rektorovi a členům AS za odpovědi.</w:t>
      </w:r>
    </w:p>
    <w:p w14:paraId="5A8B08F9" w14:textId="77777777" w:rsidR="00BD4B85" w:rsidRDefault="00BD4B85">
      <w:pPr>
        <w:pStyle w:val="Rzn"/>
      </w:pPr>
    </w:p>
    <w:p w14:paraId="22E41ED0" w14:textId="77777777" w:rsidR="00BD4B85" w:rsidRDefault="00462863">
      <w:pPr>
        <w:pStyle w:val="Zkladntextzpisu"/>
        <w:numPr>
          <w:ilvl w:val="0"/>
          <w:numId w:val="4"/>
        </w:numPr>
        <w:ind w:left="426"/>
        <w:rPr>
          <w:b/>
        </w:rPr>
      </w:pPr>
      <w:r>
        <w:rPr>
          <w:b/>
        </w:rPr>
        <w:t>Vyplňování docházky akademiků v informačním systému INET</w:t>
      </w:r>
    </w:p>
    <w:p w14:paraId="09898978" w14:textId="2F6B7967" w:rsidR="001F2BED" w:rsidRDefault="001F2BED">
      <w:pPr>
        <w:pStyle w:val="Rzn"/>
      </w:pPr>
      <w:r w:rsidRPr="001F2BED">
        <w:t>I. Foletti informoval, že na AS FF proběhla debata ohledně vyplňování docházky akademiků v informačním systému INET, které bylo zavedeno od 1. 10. 2019; Podle jeho informací je tento nástroj odlišně implementován na jednotlivých fakultách; Řešení je podle jeho názoru technicky dobře zvládnuté, zároveň upozornil, že předpokladem tvůrčí akademické práce je rozumná míra svobody samostatně si určovat rozvržení práce; Nástroj v INET evokuje povinnost akademiků vykazova</w:t>
      </w:r>
      <w:r w:rsidR="001737FA">
        <w:t>t celou pracovní dobu; Vyzval k </w:t>
      </w:r>
      <w:r w:rsidRPr="001F2BED">
        <w:t>diskusi. Předseda AS uvedl, že jej řešení docházky v INET překvapilo; Nezná kontext, jak konkrétní řešení vzniklo, požádal proto předsedu LK, zda by se pokusil o vysvětlení. Předseda LK (M. Koščík) odpověděl, že LK o tématu diskutovala; Evidence pracovní doby akademiků je po novele ZVŠ z roku 2019 řešena tak, že akademici rozvrhují čas, kdy mají povinnou výuku a tuto dobu je nutné evidovat; Aplikace v INET je nástrojem k evidenci pracovní doby zaměstn</w:t>
      </w:r>
      <w:r w:rsidR="00226152">
        <w:t>anců, pracovněprávní záležitosti</w:t>
      </w:r>
      <w:r w:rsidRPr="001F2BED">
        <w:t xml:space="preserve"> jsou v gesci děkanů fakult, proto je na každé fakultě, aby stanovila povinnosti evidence rozvrhované pracovní doby. Prorektor R. </w:t>
      </w:r>
      <w:proofErr w:type="spellStart"/>
      <w:r w:rsidRPr="001F2BED">
        <w:t>Polčák</w:t>
      </w:r>
      <w:proofErr w:type="spellEnd"/>
      <w:r w:rsidRPr="001F2BED">
        <w:t xml:space="preserve"> doplnil širší kontext § 70a odst. 4 ZVŠ; Zaměstnavatel má povinnost evidovat tu část pracovní doby, kterou sám rozvrhuje; </w:t>
      </w:r>
      <w:r w:rsidR="00A56A9B">
        <w:t>Povinnosti evidence v INET se u </w:t>
      </w:r>
      <w:r w:rsidRPr="001F2BED">
        <w:t xml:space="preserve">akademiků tedy vztahuje k rozvrhované pracovní době; Tuto problematiku upravuje směrnice Organizace pracovní doby – kdy má být evidován rozvrh a další nařízená přítomnost na pracovišti; Doporučil na fakultách realizovat výkazní povinnost v nezbytně nutné míře. Předseda AS se zeptal, zda by bylo možné ze směrnice MU odstranit povinnost (nad rámec zákona) vykazovat nařízenou přítomnost na pracovišti a evidovat jen rozvrženou pracovní dobu akademiků; Předseda AS se zeptal, zda lze zákonnou povinnost řešit výkazem rozvrhu v IS. Prorektor R. </w:t>
      </w:r>
      <w:proofErr w:type="spellStart"/>
      <w:r w:rsidRPr="001F2BED">
        <w:t>Polčák</w:t>
      </w:r>
      <w:proofErr w:type="spellEnd"/>
      <w:r w:rsidRPr="001F2BED">
        <w:t xml:space="preserve"> rea</w:t>
      </w:r>
      <w:r w:rsidR="00A56A9B">
        <w:t>goval, že to je možné, v </w:t>
      </w:r>
      <w:r w:rsidRPr="001F2BED">
        <w:t xml:space="preserve">některých případech externistů rozvrh v IS nemusí odpovídat reálnému rozvrhu, ale to je podle jeho názoru technicky řešitelné. Předseda AS uzavřel, že pokud by byla výkazní povinnost řešena pomocí rozvrhu, takové řešení podle jeho </w:t>
      </w:r>
      <w:r w:rsidR="00A56A9B">
        <w:t>názoru řeší podnět I. </w:t>
      </w:r>
      <w:proofErr w:type="spellStart"/>
      <w:r w:rsidRPr="001F2BED">
        <w:t>Folettiho</w:t>
      </w:r>
      <w:proofErr w:type="spellEnd"/>
      <w:r w:rsidRPr="001F2BED">
        <w:t xml:space="preserve">, jak jej vnímá. P. </w:t>
      </w:r>
      <w:proofErr w:type="spellStart"/>
      <w:r w:rsidRPr="001F2BED">
        <w:t>Vurm</w:t>
      </w:r>
      <w:proofErr w:type="spellEnd"/>
      <w:r w:rsidRPr="001F2BED">
        <w:t xml:space="preserve"> upozornil, že se různí praxe používání nástroje na vykazování pracovní doby v INET. Předseda AS uvedl, že jako řešení situace vnímá, pokud nový nástroj dovede pomoci akademikům vykazovat rozvrhovanou pracovní dobu</w:t>
      </w:r>
      <w:r w:rsidR="00226152">
        <w:t>; V</w:t>
      </w:r>
      <w:r w:rsidRPr="001F2BED">
        <w:t>yzval, aby další diskuse směřovala k případné kriti</w:t>
      </w:r>
      <w:r w:rsidR="009F27CF">
        <w:t xml:space="preserve">ce tohoto řešení. Děkan </w:t>
      </w:r>
      <w:proofErr w:type="spellStart"/>
      <w:r w:rsidR="009F27CF">
        <w:t>PřF</w:t>
      </w:r>
      <w:proofErr w:type="spellEnd"/>
      <w:r w:rsidR="009F27CF">
        <w:t xml:space="preserve"> (</w:t>
      </w:r>
      <w:r w:rsidR="00A56A9B">
        <w:t>T. </w:t>
      </w:r>
      <w:proofErr w:type="spellStart"/>
      <w:r w:rsidR="009F27CF">
        <w:t>Kašparovský</w:t>
      </w:r>
      <w:proofErr w:type="spellEnd"/>
      <w:r w:rsidR="009F27CF">
        <w:t>)</w:t>
      </w:r>
      <w:r w:rsidRPr="001F2BED">
        <w:t xml:space="preserve"> uvedl, že obdobná diskuse probě</w:t>
      </w:r>
      <w:r w:rsidR="00A56A9B">
        <w:t>hla v rámci diskuse vedení MU o </w:t>
      </w:r>
      <w:r w:rsidRPr="001F2BED">
        <w:t xml:space="preserve">vykazování pracovní doby akademiků; Byl pro nejjednodušší formu vykazování, emeritní rektor M. Bek však trval na názoru, že akademici mají vykazovat celou pracovní </w:t>
      </w:r>
      <w:r w:rsidR="00221772">
        <w:t>dobu</w:t>
      </w:r>
      <w:r w:rsidRPr="001F2BED">
        <w:t xml:space="preserve">, nejen rozvrhovanou, i proto je výsledná aplikace obecná a tuto </w:t>
      </w:r>
      <w:r w:rsidR="00221772">
        <w:t>variantu</w:t>
      </w:r>
      <w:r w:rsidRPr="001F2BED">
        <w:t xml:space="preserve"> umožňuje; To může řadu kolegů zmást, protože mohou nabýt dojmu, že jsou povinní vykazovat celou pracovní dobu. Předseda LK (M. Koščík) uvedl</w:t>
      </w:r>
      <w:r w:rsidR="00A56A9B">
        <w:t>, že řada připomínek vyvstala z </w:t>
      </w:r>
      <w:r w:rsidRPr="001F2BED">
        <w:t>nedokonalého technického řešení aplikace v INET; N</w:t>
      </w:r>
      <w:r w:rsidR="00A56A9B">
        <w:t>avrhl jistou míru vstřícnosti k </w:t>
      </w:r>
      <w:r w:rsidRPr="001F2BED">
        <w:t>nedokonalostem nové aplikace v INET, řadu otázek bud</w:t>
      </w:r>
      <w:r w:rsidR="00A56A9B">
        <w:t>ou technici jistě adresovat. I. </w:t>
      </w:r>
      <w:r w:rsidRPr="001F2BED">
        <w:t xml:space="preserve">Foletti chápe problémy „dětské nemoci“ systému; Zeptal se, jak uchopit problematiku vykazovaní pracovní doby akademických pracovníků, kteří neučí (např. pracovníci na projektech). Rektor reagoval, že diskuse o vykazování docházky akademiků začaly době, kdy byl děkanem LF. Emeritní rektor byl toho </w:t>
      </w:r>
      <w:r w:rsidR="00A56A9B">
        <w:t>názoru, že musí být evidováno a </w:t>
      </w:r>
      <w:r w:rsidRPr="001F2BED">
        <w:t>vykazováno 40 hod. týdně, převážil však názor, že za pracovněprávní záležitosti jsou odpovědní děkani; Z proběhlé diskuse AS si odnáší dva okruhy témat: co lze upravit na straně MU a co lze upravit ve vnějším prostředí. Kvestorka uvedla, že podle názoru inspektorátu práce porušovala MU (před novelou ZVŠ z roku 2019)  v některých případech zákoník práce v oblasti evidence pracovní doby; MU dostala za porušení zákona pokuty a vedení MU bylo nuceno tomuto tématu čelit; Před novelou ZVŠ bylo nutné evidovat veškerou pracovní dobu akademiků, novela tuto povinnost zmírnila na rozvrhovanou dobu; Proběhla diskuse s děkany, emeritní rektor M. Bek byl toho názoru, že i akademik má pracovní dobu</w:t>
      </w:r>
      <w:r w:rsidR="00CD6CF5">
        <w:t xml:space="preserve"> stejnou jako </w:t>
      </w:r>
      <w:proofErr w:type="spellStart"/>
      <w:r w:rsidR="00CD6CF5">
        <w:t>neakademik</w:t>
      </w:r>
      <w:proofErr w:type="spellEnd"/>
      <w:r w:rsidR="009B7AC5">
        <w:t xml:space="preserve"> (tj. 40 hod. týdně)</w:t>
      </w:r>
      <w:r w:rsidRPr="001F2BED">
        <w:t>, proto by ji měl celou evidovat; Děkani se shodli, že bude evidována rozvrhovaná doba a doba, kdy mají být akademici na pracovišti (zkoušení, apod.); Bylo dohodnuto minimální požadované plnění evidenční povinnosti; ÚVT začalo pracovat na technickém řešení, které mělo umožnit překlopit automaticky maximum informací z IS MU</w:t>
      </w:r>
      <w:r w:rsidR="00A36BF6">
        <w:t xml:space="preserve"> do INET</w:t>
      </w:r>
      <w:r w:rsidRPr="001F2BED">
        <w:t xml:space="preserve">, aby byla evidenční povinnost pracovníkům ulehčena; Zároveň byla centrální směrnice koncipována široce, po dohodě s děkany, že je na jednotlivé fakultě, jak konkrétně evidenční povinnost pro své pracovníky uchopí; Souhlasila, že se projevují „porodní“ obtíže nové aplikace; Přimlouvala se, aby fakulty přizpůsobily nástroj svým potřebám, než aby došlo ke změně směrnice. Předseda AS reagoval, že podle jeho názoru je jádrem diskuse možnost snížení administrativní zátěže akademiků. Prorektor R. </w:t>
      </w:r>
      <w:proofErr w:type="spellStart"/>
      <w:r w:rsidRPr="001F2BED">
        <w:t>Polčák</w:t>
      </w:r>
      <w:proofErr w:type="spellEnd"/>
      <w:r w:rsidRPr="001F2BED">
        <w:t xml:space="preserve"> uvedl, že pracovní doba je širší pojem, než tzv. evidovaná pracovní doba; Povinnost evidence se týká minimální části pracovní doby akademiků; Z hlediska zpracování osobních údajů je povinností MU zpracovávat tyto údaje v minimální nutné míře, doporučil proto fakultám držet se minimálního požadavku zákona; Pokud MU disponuje relevantními daty, lze podle jeho názoru povinnost plnit pomocí těchto dat (jde o povinnost zaměstnavatele). Předseda AS doporučil vrátit se na příštím zasedán</w:t>
      </w:r>
      <w:r w:rsidR="001737FA">
        <w:t>í AS k tomuto tématu; Ideálně s </w:t>
      </w:r>
      <w:r w:rsidRPr="001F2BED">
        <w:t xml:space="preserve">informacemi od vedení MU, jak lze toto téma vhodně komunikovat akademickým obcím jednotlivých fakult. </w:t>
      </w:r>
      <w:r w:rsidRPr="00A56A9B">
        <w:t xml:space="preserve">I. Foletti uvedl, že rozumí tomu, že vedení MU zvolilo </w:t>
      </w:r>
      <w:r w:rsidR="006224A0">
        <w:t>minimalistické</w:t>
      </w:r>
      <w:r w:rsidRPr="00A56A9B">
        <w:t xml:space="preserve"> řešení – položil dotaz, co může MU učinit, aby při dodržování zákona plnila povinnost při eliminaci zbytečné byrokracie. Rektor doplnil, že problematiku řešil jako děkan na kolegiích; Nelze oddělit odpovědnost od kompetencí děkanů, rektorovi nepřísluší vstupovat do personálních otázek fakult. Prorektor B. Dančák upozornil, že lze snadno přenést dobrou praxi z fakult, kde systém funguje. Prorektor M. Bulant upozornil, že nástroj v INET je obecný pro evidenci pracovní doby všech zaměstnanců (</w:t>
      </w:r>
      <w:r w:rsidR="00230606">
        <w:t>i</w:t>
      </w:r>
      <w:r w:rsidR="001737FA">
        <w:t> </w:t>
      </w:r>
      <w:proofErr w:type="spellStart"/>
      <w:r w:rsidRPr="00A56A9B">
        <w:t>neakademiků</w:t>
      </w:r>
      <w:proofErr w:type="spellEnd"/>
      <w:r w:rsidRPr="00A56A9B">
        <w:t xml:space="preserve">), proto je nutně komplexní. Prorektor R. </w:t>
      </w:r>
      <w:proofErr w:type="spellStart"/>
      <w:r w:rsidRPr="00A56A9B">
        <w:t>Polčák</w:t>
      </w:r>
      <w:proofErr w:type="spellEnd"/>
      <w:r w:rsidRPr="00A56A9B">
        <w:t xml:space="preserve"> přislíbil, že technici budou adresovat diskutované problémy aplikace v INET (v INET bude název „evidence rozvrhované pracovní doby“, systém nebude akademikům udávat záporné hodnoty při nevyplnění 40hodinové týdenní pracovní doby, pokud to bude možné s ohledem na další povinnosti MU).</w:t>
      </w:r>
    </w:p>
    <w:p w14:paraId="2F0C1A4A" w14:textId="77777777" w:rsidR="00BD4B85" w:rsidRDefault="00BD4B85">
      <w:pPr>
        <w:pStyle w:val="Rzn"/>
        <w:rPr>
          <w:highlight w:val="yellow"/>
        </w:rPr>
      </w:pPr>
    </w:p>
    <w:p w14:paraId="4250515E" w14:textId="77777777" w:rsidR="00BD4B85" w:rsidRDefault="00462863" w:rsidP="00C60D91">
      <w:pPr>
        <w:suppressAutoHyphens w:val="0"/>
        <w:spacing w:line="240" w:lineRule="auto"/>
      </w:pPr>
      <w:r>
        <w:rPr>
          <w:b/>
        </w:rPr>
        <w:t>Nejbližší řádné zasedání Akademického senátu MU bylo svoláno na 2. 12. 2019.</w:t>
      </w:r>
      <w:r>
        <w:t xml:space="preserve"> </w:t>
      </w:r>
    </w:p>
    <w:p w14:paraId="1E4E5AE4" w14:textId="77777777" w:rsidR="00BD4B85" w:rsidRDefault="00BD4B85">
      <w:pPr>
        <w:pStyle w:val="Normln1"/>
        <w:jc w:val="both"/>
      </w:pPr>
    </w:p>
    <w:p w14:paraId="3F01AB34" w14:textId="77777777" w:rsidR="00BD4B85" w:rsidRDefault="00462863">
      <w:pPr>
        <w:pStyle w:val="Normln1"/>
        <w:jc w:val="both"/>
      </w:pPr>
      <w:r>
        <w:t>Na závěr předseda AS poděkoval všem přítomným za účast a ukončil zasedání v 18.07 hod.</w:t>
      </w:r>
    </w:p>
    <w:p w14:paraId="3E11C395" w14:textId="77777777" w:rsidR="00BD4B85" w:rsidRDefault="00462863">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9463"/>
      </w:tblGrid>
      <w:tr w:rsidR="00BD4B85" w14:paraId="2AD0EB5E" w14:textId="77777777" w:rsidTr="00C60D91">
        <w:tc>
          <w:tcPr>
            <w:tcW w:w="9463"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A88EEDD" w14:textId="77777777" w:rsidR="00BD4B85" w:rsidRPr="00FE6B99" w:rsidRDefault="00462863">
            <w:pPr>
              <w:pStyle w:val="Normln1"/>
              <w:spacing w:before="60"/>
              <w:ind w:left="102"/>
            </w:pPr>
            <w:r w:rsidRPr="00FE6B99">
              <w:t>Zapsal: Petr Konopáč</w:t>
            </w:r>
          </w:p>
          <w:p w14:paraId="024075EC" w14:textId="77777777" w:rsidR="00BD4B85" w:rsidRPr="00FE6B99" w:rsidRDefault="00BD4B85">
            <w:pPr>
              <w:pStyle w:val="Normln1"/>
              <w:ind w:left="100" w:right="210"/>
            </w:pPr>
          </w:p>
          <w:p w14:paraId="7DF885D8" w14:textId="52D8FC3E" w:rsidR="00BD4B85" w:rsidRPr="00FE6B99" w:rsidRDefault="00462863">
            <w:pPr>
              <w:pStyle w:val="Normln1"/>
              <w:ind w:left="100" w:right="210"/>
            </w:pPr>
            <w:r w:rsidRPr="00FE6B99">
              <w:t xml:space="preserve">Text schválil: Mgr. Josef Menšík, Ph.D., předseda AS, dne </w:t>
            </w:r>
            <w:r w:rsidR="00E40CCB" w:rsidRPr="00FE6B99">
              <w:t>1</w:t>
            </w:r>
            <w:r w:rsidR="00FD3FE0">
              <w:t>9</w:t>
            </w:r>
            <w:r w:rsidRPr="00FE6B99">
              <w:t xml:space="preserve">. </w:t>
            </w:r>
            <w:r w:rsidR="00E40CCB" w:rsidRPr="00FE6B99">
              <w:t>11</w:t>
            </w:r>
            <w:r w:rsidRPr="00FE6B99">
              <w:t xml:space="preserve">. 2019. </w:t>
            </w:r>
          </w:p>
          <w:p w14:paraId="621715DC" w14:textId="77777777" w:rsidR="00FE6B99" w:rsidRPr="00C60D91" w:rsidRDefault="00FE6B99">
            <w:pPr>
              <w:pStyle w:val="Normln1"/>
              <w:tabs>
                <w:tab w:val="left" w:pos="7743"/>
              </w:tabs>
              <w:ind w:left="100" w:right="210"/>
            </w:pPr>
          </w:p>
          <w:p w14:paraId="0755E57B" w14:textId="6951BA67" w:rsidR="00FE6B99" w:rsidRPr="00C60D91" w:rsidRDefault="00FE6B99">
            <w:pPr>
              <w:pStyle w:val="Normln1"/>
              <w:tabs>
                <w:tab w:val="left" w:pos="7743"/>
              </w:tabs>
              <w:ind w:left="100" w:right="210"/>
            </w:pPr>
            <w:r w:rsidRPr="00FE6B99">
              <w:t>Zápis zveřejněn po sedmidenní lhůtě na uplatnění připomínek členů AS dne 2</w:t>
            </w:r>
            <w:r w:rsidR="00FD3FE0">
              <w:t>7</w:t>
            </w:r>
            <w:r w:rsidRPr="00FE6B99">
              <w:t>. 11. 2019.</w:t>
            </w:r>
          </w:p>
          <w:p w14:paraId="6C070D7E" w14:textId="77777777" w:rsidR="00BD4B85" w:rsidRPr="00FE6B99" w:rsidRDefault="00BD4B85">
            <w:pPr>
              <w:pStyle w:val="Normln1"/>
              <w:ind w:left="100" w:right="210"/>
            </w:pPr>
          </w:p>
          <w:p w14:paraId="659D9355" w14:textId="77777777" w:rsidR="00BD4B85" w:rsidRPr="00FE6B99" w:rsidRDefault="00BD4B85">
            <w:pPr>
              <w:pStyle w:val="Normln1"/>
              <w:ind w:left="100" w:right="210"/>
            </w:pPr>
          </w:p>
          <w:p w14:paraId="692A07C2" w14:textId="77777777" w:rsidR="00BD4B85" w:rsidRPr="00FE6B99" w:rsidRDefault="00BD4B85">
            <w:pPr>
              <w:pStyle w:val="Normln1"/>
              <w:ind w:left="100" w:right="210"/>
            </w:pPr>
          </w:p>
          <w:p w14:paraId="0C787C30" w14:textId="77777777" w:rsidR="00BD4B85" w:rsidRPr="00FE6B99" w:rsidRDefault="00462863">
            <w:pPr>
              <w:pStyle w:val="Normln1"/>
              <w:ind w:left="100" w:right="210"/>
            </w:pPr>
            <w:r w:rsidRPr="00FE6B99">
              <w:t>………………………………………….</w:t>
            </w:r>
          </w:p>
          <w:p w14:paraId="054107B2" w14:textId="77777777" w:rsidR="00BD4B85" w:rsidRDefault="00462863">
            <w:pPr>
              <w:pStyle w:val="Normln1"/>
              <w:ind w:left="100" w:right="210"/>
            </w:pPr>
            <w:r w:rsidRPr="00FE6B99">
              <w:t>Mgr. Josef Menšík, Ph.D.</w:t>
            </w:r>
          </w:p>
        </w:tc>
      </w:tr>
    </w:tbl>
    <w:p w14:paraId="3F92EB7B" w14:textId="77777777" w:rsidR="00D64EFF" w:rsidRDefault="00D64EFF" w:rsidP="002827AD">
      <w:pPr>
        <w:pStyle w:val="NadpisPlohy"/>
        <w:sectPr w:rsidR="00D64EFF">
          <w:headerReference w:type="default" r:id="rId8"/>
          <w:footerReference w:type="default" r:id="rId9"/>
          <w:headerReference w:type="first" r:id="rId10"/>
          <w:footerReference w:type="first" r:id="rId11"/>
          <w:pgSz w:w="11906" w:h="16838"/>
          <w:pgMar w:top="1411" w:right="1361" w:bottom="1361" w:left="1361" w:header="709" w:footer="748" w:gutter="0"/>
          <w:cols w:space="708"/>
          <w:formProt w:val="0"/>
          <w:titlePg/>
          <w:docGrid w:linePitch="299"/>
        </w:sectPr>
      </w:pPr>
      <w:bookmarkStart w:id="23" w:name="_Toc11238957"/>
      <w:bookmarkStart w:id="24" w:name="_Toc20468374"/>
    </w:p>
    <w:p w14:paraId="2BE2355D" w14:textId="43EB93D3" w:rsidR="00BD4B85" w:rsidRDefault="00462863" w:rsidP="00C60D91">
      <w:pPr>
        <w:pStyle w:val="NadpisPlohy"/>
      </w:pPr>
      <w:bookmarkStart w:id="25" w:name="_Toc24983675"/>
      <w:r>
        <w:t>Příloha</w:t>
      </w:r>
      <w:bookmarkEnd w:id="23"/>
      <w:bookmarkEnd w:id="24"/>
      <w:r>
        <w:t xml:space="preserve"> č. 1</w:t>
      </w:r>
      <w:bookmarkEnd w:id="25"/>
    </w:p>
    <w:p w14:paraId="2025FDD0" w14:textId="77777777" w:rsidR="00BD4B85" w:rsidRDefault="00BD4B85">
      <w:pPr>
        <w:pStyle w:val="Normln1"/>
        <w:rPr>
          <w:b/>
          <w:u w:val="single"/>
        </w:rPr>
      </w:pPr>
    </w:p>
    <w:p w14:paraId="6C86E3E9" w14:textId="77777777" w:rsidR="00BD4B85" w:rsidRDefault="00462863">
      <w:pPr>
        <w:jc w:val="center"/>
        <w:rPr>
          <w:b/>
        </w:rPr>
      </w:pPr>
      <w:r>
        <w:rPr>
          <w:b/>
        </w:rPr>
        <w:t>PREZENČNÍ LISTINA</w:t>
      </w:r>
    </w:p>
    <w:p w14:paraId="0DE24933" w14:textId="77777777" w:rsidR="00BD4B85" w:rsidRDefault="00462863">
      <w:pPr>
        <w:jc w:val="center"/>
        <w:rPr>
          <w:b/>
          <w:i/>
        </w:rPr>
      </w:pPr>
      <w:r>
        <w:rPr>
          <w:b/>
          <w:i/>
        </w:rPr>
        <w:t>Zasedání Akademického senátu MU dne 4. 11. 2019</w:t>
      </w:r>
    </w:p>
    <w:p w14:paraId="3D1EDE34" w14:textId="77777777" w:rsidR="00BD4B85" w:rsidRDefault="00462863">
      <w:pPr>
        <w:jc w:val="center"/>
        <w:rPr>
          <w:i/>
        </w:rPr>
      </w:pPr>
      <w:r>
        <w:rPr>
          <w:i/>
        </w:rPr>
        <w:t>Komora akademických pracovníků</w:t>
      </w:r>
    </w:p>
    <w:p w14:paraId="643F3EF7" w14:textId="77777777" w:rsidR="00BD4B85" w:rsidRDefault="00462863">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3"/>
        <w:gridCol w:w="2126"/>
        <w:gridCol w:w="1994"/>
      </w:tblGrid>
      <w:tr w:rsidR="00BD4B85" w14:paraId="1B4D7970"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5F6DE8" w14:textId="77777777" w:rsidR="00BD4B85" w:rsidRDefault="00462863">
            <w:pPr>
              <w:ind w:left="280"/>
              <w:rPr>
                <w:b/>
              </w:rPr>
            </w:pPr>
            <w:r>
              <w:rPr>
                <w:b/>
              </w:rPr>
              <w:t xml:space="preserve">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D0857DE" w14:textId="77777777" w:rsidR="00BD4B85" w:rsidRDefault="00462863">
            <w:pPr>
              <w:jc w:val="center"/>
              <w:rPr>
                <w:b/>
              </w:rPr>
            </w:pPr>
            <w:r>
              <w:rPr>
                <w:b/>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1F996C" w14:textId="77777777" w:rsidR="00BD4B85" w:rsidRDefault="00462863">
            <w:pPr>
              <w:jc w:val="center"/>
              <w:rPr>
                <w:b/>
              </w:rPr>
            </w:pPr>
            <w:r>
              <w:rPr>
                <w:b/>
              </w:rPr>
              <w:t>Nepřítomen</w:t>
            </w:r>
          </w:p>
        </w:tc>
      </w:tr>
      <w:tr w:rsidR="00BD4B85" w14:paraId="0FF09DC6"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386FD2" w14:textId="77777777" w:rsidR="00BD4B85" w:rsidRDefault="00462863">
            <w:pPr>
              <w:ind w:left="120"/>
              <w:rPr>
                <w:b/>
                <w:highlight w:val="white"/>
              </w:rPr>
            </w:pPr>
            <w:r>
              <w:rPr>
                <w:b/>
                <w:shd w:val="clear" w:color="auto" w:fill="F8F8F8"/>
              </w:rPr>
              <w:t>Právnická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E266C42"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13F6D1" w14:textId="77777777" w:rsidR="00BD4B85" w:rsidRDefault="00462863">
            <w:pPr>
              <w:jc w:val="center"/>
              <w:rPr>
                <w:highlight w:val="white"/>
              </w:rPr>
            </w:pPr>
            <w:r>
              <w:rPr>
                <w:shd w:val="clear" w:color="auto" w:fill="F8F8F8"/>
              </w:rPr>
              <w:t xml:space="preserve"> </w:t>
            </w:r>
          </w:p>
        </w:tc>
      </w:tr>
      <w:tr w:rsidR="00BD4B85" w14:paraId="4F63433C"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E17359" w14:textId="77777777" w:rsidR="00BD4B85" w:rsidRDefault="00462863">
            <w:pPr>
              <w:ind w:left="120"/>
            </w:pPr>
            <w:r>
              <w:t>prof. JUDr. Josef Bejček, CSc.</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12DC93"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A4B291" w14:textId="77777777" w:rsidR="00BD4B85" w:rsidRDefault="00BD4B85">
            <w:pPr>
              <w:jc w:val="center"/>
            </w:pPr>
          </w:p>
        </w:tc>
      </w:tr>
      <w:tr w:rsidR="00BD4B85" w14:paraId="729674B5"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17377B" w14:textId="77777777" w:rsidR="00BD4B85" w:rsidRDefault="00462863">
            <w:pPr>
              <w:ind w:left="120"/>
            </w:pPr>
            <w:r>
              <w:t>prof. JUDr. Naděžda Rozehnalová, CSc.</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BB825A0" w14:textId="77777777" w:rsidR="00BD4B85" w:rsidRDefault="00BD4B85">
            <w:pPr>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28850F3" w14:textId="77777777" w:rsidR="00BD4B85" w:rsidRDefault="00462863">
            <w:pPr>
              <w:jc w:val="center"/>
            </w:pPr>
            <w:r>
              <w:t>omluvena</w:t>
            </w:r>
          </w:p>
        </w:tc>
      </w:tr>
      <w:tr w:rsidR="00BD4B85" w14:paraId="43D40D00"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083C77" w14:textId="77777777" w:rsidR="00BD4B85" w:rsidRDefault="00462863">
            <w:pPr>
              <w:ind w:left="120"/>
            </w:pPr>
            <w:r>
              <w:t>JUDr. Veronika Smutná,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046CB0"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CA4C0B" w14:textId="77777777" w:rsidR="00BD4B85" w:rsidRDefault="00BD4B85">
            <w:pPr>
              <w:jc w:val="center"/>
            </w:pPr>
          </w:p>
        </w:tc>
      </w:tr>
      <w:tr w:rsidR="00BD4B85" w14:paraId="2D0B8F59"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9038C05" w14:textId="77777777" w:rsidR="00BD4B85" w:rsidRDefault="00462863">
            <w:pPr>
              <w:ind w:left="120"/>
              <w:rPr>
                <w:b/>
                <w:highlight w:val="white"/>
              </w:rPr>
            </w:pPr>
            <w:r>
              <w:rPr>
                <w:b/>
                <w:shd w:val="clear" w:color="auto" w:fill="F8F8F8"/>
              </w:rPr>
              <w:t>Lékařská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81F7F8B"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B6CEEA2" w14:textId="77777777" w:rsidR="00BD4B85" w:rsidRDefault="00462863">
            <w:pPr>
              <w:jc w:val="center"/>
              <w:rPr>
                <w:highlight w:val="white"/>
              </w:rPr>
            </w:pPr>
            <w:r>
              <w:rPr>
                <w:shd w:val="clear" w:color="auto" w:fill="F8F8F8"/>
              </w:rPr>
              <w:t xml:space="preserve"> </w:t>
            </w:r>
          </w:p>
        </w:tc>
      </w:tr>
      <w:tr w:rsidR="00BD4B85" w14:paraId="4D791A31"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8722A6" w14:textId="77777777" w:rsidR="00BD4B85" w:rsidRDefault="00462863">
            <w:pPr>
              <w:ind w:left="120"/>
            </w:pPr>
            <w:r>
              <w:t>prof. MUDr. Milan Brázdil,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E49018F"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1CDC131" w14:textId="77777777" w:rsidR="00BD4B85" w:rsidRDefault="00BD4B85">
            <w:pPr>
              <w:jc w:val="center"/>
            </w:pPr>
          </w:p>
        </w:tc>
      </w:tr>
      <w:tr w:rsidR="00BD4B85" w14:paraId="542594B9"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EE95C8" w14:textId="77777777" w:rsidR="00BD4B85" w:rsidRDefault="00462863">
            <w:pPr>
              <w:ind w:left="120"/>
            </w:pPr>
            <w:r>
              <w:t>Mgr. Bc. Michal Koščík,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F4EB2E"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EF0F2B" w14:textId="77777777" w:rsidR="00BD4B85" w:rsidRDefault="00462863">
            <w:pPr>
              <w:jc w:val="center"/>
            </w:pPr>
            <w:r>
              <w:t xml:space="preserve"> </w:t>
            </w:r>
          </w:p>
        </w:tc>
      </w:tr>
      <w:tr w:rsidR="00BD4B85" w14:paraId="3091AE81"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C76E93" w14:textId="77777777" w:rsidR="00BD4B85" w:rsidRDefault="00462863">
            <w:pPr>
              <w:ind w:left="120"/>
            </w:pPr>
            <w:r>
              <w:t xml:space="preserve">doc. RNDr. Josef Tomandl, Ph.D.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E9D06C"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EDA2F7" w14:textId="77777777" w:rsidR="00BD4B85" w:rsidRDefault="00462863">
            <w:pPr>
              <w:jc w:val="center"/>
            </w:pPr>
            <w:r>
              <w:t xml:space="preserve"> </w:t>
            </w:r>
          </w:p>
        </w:tc>
      </w:tr>
      <w:tr w:rsidR="00BD4B85" w14:paraId="31611F3F"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FE05D5C" w14:textId="77777777" w:rsidR="00BD4B85" w:rsidRDefault="00462863">
            <w:pPr>
              <w:ind w:left="120"/>
              <w:rPr>
                <w:b/>
                <w:highlight w:val="white"/>
              </w:rPr>
            </w:pPr>
            <w:r>
              <w:rPr>
                <w:b/>
                <w:shd w:val="clear" w:color="auto" w:fill="F8F8F8"/>
              </w:rPr>
              <w:t>Přírodovědecká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6A6BBD"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6B3F8EB" w14:textId="77777777" w:rsidR="00BD4B85" w:rsidRDefault="00462863">
            <w:pPr>
              <w:jc w:val="center"/>
              <w:rPr>
                <w:highlight w:val="white"/>
              </w:rPr>
            </w:pPr>
            <w:r>
              <w:rPr>
                <w:shd w:val="clear" w:color="auto" w:fill="F8F8F8"/>
              </w:rPr>
              <w:t xml:space="preserve"> </w:t>
            </w:r>
          </w:p>
        </w:tc>
      </w:tr>
      <w:tr w:rsidR="00BD4B85" w14:paraId="686BC9B5"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F87F7D" w14:textId="77777777" w:rsidR="00BD4B85" w:rsidRDefault="00462863">
            <w:pPr>
              <w:ind w:left="120"/>
            </w:pPr>
            <w:r>
              <w:t xml:space="preserve">prof. RNDr. Zuzana Došlá, </w:t>
            </w:r>
            <w:proofErr w:type="spellStart"/>
            <w:r>
              <w:t>DSc</w:t>
            </w:r>
            <w:proofErr w:type="spellEnd"/>
            <w:r>
              <w:t>.</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3FC2D0" w14:textId="77777777" w:rsidR="00BD4B85" w:rsidRDefault="00BD4B85">
            <w:pPr>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218EAF" w14:textId="77777777" w:rsidR="00BD4B85" w:rsidRDefault="00462863">
            <w:pPr>
              <w:jc w:val="center"/>
            </w:pPr>
            <w:r>
              <w:t>omluvena</w:t>
            </w:r>
          </w:p>
        </w:tc>
      </w:tr>
      <w:tr w:rsidR="00BD4B85" w14:paraId="33067CC1"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260198" w14:textId="77777777" w:rsidR="00BD4B85" w:rsidRDefault="00462863">
            <w:pPr>
              <w:ind w:left="120"/>
            </w:pPr>
            <w:r>
              <w:t xml:space="preserve">prof. RNDr. Zdeněk </w:t>
            </w:r>
            <w:proofErr w:type="spellStart"/>
            <w:r>
              <w:t>Glatz</w:t>
            </w:r>
            <w:proofErr w:type="spellEnd"/>
            <w:r>
              <w:t>, CSc.</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17D9B7"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10835D9" w14:textId="77777777" w:rsidR="00BD4B85" w:rsidRDefault="00BD4B85">
            <w:pPr>
              <w:jc w:val="center"/>
            </w:pPr>
          </w:p>
        </w:tc>
      </w:tr>
      <w:tr w:rsidR="00BD4B85" w14:paraId="6CEB5262"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ECD76D" w14:textId="77777777" w:rsidR="00BD4B85" w:rsidRDefault="00462863">
            <w:pPr>
              <w:ind w:left="120"/>
            </w:pPr>
            <w:r>
              <w:t>RNDr. Pavel Lízal,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B113160"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9FF79F" w14:textId="77777777" w:rsidR="00BD4B85" w:rsidRDefault="00BD4B85">
            <w:pPr>
              <w:jc w:val="center"/>
            </w:pPr>
          </w:p>
        </w:tc>
      </w:tr>
      <w:tr w:rsidR="00BD4B85" w14:paraId="1DB46E77"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AC463F7" w14:textId="77777777" w:rsidR="00BD4B85" w:rsidRDefault="00462863">
            <w:pPr>
              <w:ind w:left="120"/>
              <w:rPr>
                <w:b/>
                <w:highlight w:val="white"/>
              </w:rPr>
            </w:pPr>
            <w:r>
              <w:rPr>
                <w:b/>
                <w:shd w:val="clear" w:color="auto" w:fill="F8F8F8"/>
              </w:rPr>
              <w:t>Filozofická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3BBB3E"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8B226C" w14:textId="77777777" w:rsidR="00BD4B85" w:rsidRDefault="00462863">
            <w:pPr>
              <w:jc w:val="center"/>
              <w:rPr>
                <w:highlight w:val="white"/>
              </w:rPr>
            </w:pPr>
            <w:r>
              <w:rPr>
                <w:shd w:val="clear" w:color="auto" w:fill="F8F8F8"/>
              </w:rPr>
              <w:t xml:space="preserve"> </w:t>
            </w:r>
          </w:p>
        </w:tc>
      </w:tr>
      <w:tr w:rsidR="00BD4B85" w14:paraId="17D5B64D"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FE8DEB" w14:textId="77777777" w:rsidR="00BD4B85" w:rsidRDefault="00462863">
            <w:pPr>
              <w:ind w:left="120"/>
            </w:pPr>
            <w:r>
              <w:t xml:space="preserve">doc. Ivan Foletti, MA, </w:t>
            </w:r>
            <w:proofErr w:type="spellStart"/>
            <w:r>
              <w:t>Docteur</w:t>
            </w:r>
            <w:proofErr w:type="spellEnd"/>
            <w:r>
              <w:t xml:space="preserve"> es </w:t>
            </w:r>
            <w:proofErr w:type="spellStart"/>
            <w:r>
              <w:t>Lettres</w:t>
            </w:r>
            <w:proofErr w:type="spellEnd"/>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973D2D"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12A1CA" w14:textId="77777777" w:rsidR="00BD4B85" w:rsidRDefault="00BD4B85">
            <w:pPr>
              <w:jc w:val="center"/>
            </w:pPr>
          </w:p>
        </w:tc>
      </w:tr>
      <w:tr w:rsidR="00BD4B85" w14:paraId="05DB6C85"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BF5B5F" w14:textId="77777777" w:rsidR="00BD4B85" w:rsidRDefault="00462863">
            <w:pPr>
              <w:ind w:left="120"/>
            </w:pPr>
            <w:r>
              <w:t xml:space="preserve">Mgr. Petr </w:t>
            </w:r>
            <w:proofErr w:type="spellStart"/>
            <w:r>
              <w:t>Vurm</w:t>
            </w:r>
            <w:proofErr w:type="spellEnd"/>
            <w:r>
              <w:t>,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213C94"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1DD75B" w14:textId="77777777" w:rsidR="00BD4B85" w:rsidRDefault="00BD4B85">
            <w:pPr>
              <w:jc w:val="center"/>
            </w:pPr>
          </w:p>
        </w:tc>
      </w:tr>
      <w:tr w:rsidR="00BD4B85" w14:paraId="44B1C0E6"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DECF1B" w14:textId="77777777" w:rsidR="00BD4B85" w:rsidRDefault="00462863">
            <w:pPr>
              <w:ind w:left="120"/>
            </w:pPr>
            <w:r>
              <w:t xml:space="preserve">Mgr. Daniel </w:t>
            </w:r>
            <w:proofErr w:type="spellStart"/>
            <w:r>
              <w:t>Vázquez</w:t>
            </w:r>
            <w:proofErr w:type="spellEnd"/>
            <w:r>
              <w:t xml:space="preserve"> </w:t>
            </w:r>
            <w:proofErr w:type="spellStart"/>
            <w:r>
              <w:t>Touriňo</w:t>
            </w:r>
            <w:proofErr w:type="spellEnd"/>
            <w:r>
              <w:t>,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7BC1FC3"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B7DB2" w14:textId="77777777" w:rsidR="00BD4B85" w:rsidRDefault="00BD4B85">
            <w:pPr>
              <w:jc w:val="center"/>
            </w:pPr>
          </w:p>
        </w:tc>
      </w:tr>
      <w:tr w:rsidR="00BD4B85" w14:paraId="7ACD565E"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4209F9" w14:textId="77777777" w:rsidR="00BD4B85" w:rsidRDefault="00462863">
            <w:pPr>
              <w:ind w:left="120"/>
              <w:rPr>
                <w:b/>
                <w:highlight w:val="white"/>
              </w:rPr>
            </w:pPr>
            <w:r>
              <w:rPr>
                <w:b/>
                <w:shd w:val="clear" w:color="auto" w:fill="F8F8F8"/>
              </w:rPr>
              <w:t>Pedagogická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A858E2A"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0ABD313" w14:textId="77777777" w:rsidR="00BD4B85" w:rsidRDefault="00462863">
            <w:pPr>
              <w:jc w:val="center"/>
              <w:rPr>
                <w:highlight w:val="white"/>
              </w:rPr>
            </w:pPr>
            <w:r>
              <w:rPr>
                <w:shd w:val="clear" w:color="auto" w:fill="F8F8F8"/>
              </w:rPr>
              <w:t xml:space="preserve"> </w:t>
            </w:r>
          </w:p>
        </w:tc>
      </w:tr>
      <w:tr w:rsidR="00BD4B85" w14:paraId="2BD6931A"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774584" w14:textId="77777777" w:rsidR="00BD4B85" w:rsidRDefault="00462863">
            <w:pPr>
              <w:ind w:left="120"/>
            </w:pPr>
            <w:r>
              <w:t>Mgr. Kateřina Lojdová,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4B2AC0D"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7F330E" w14:textId="77777777" w:rsidR="00BD4B85" w:rsidRDefault="00BD4B85">
            <w:pPr>
              <w:jc w:val="center"/>
            </w:pPr>
          </w:p>
        </w:tc>
      </w:tr>
      <w:tr w:rsidR="00BD4B85" w14:paraId="58033072"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D61F64" w14:textId="77777777" w:rsidR="00BD4B85" w:rsidRDefault="00462863">
            <w:pPr>
              <w:ind w:left="120"/>
            </w:pPr>
            <w:r>
              <w:t xml:space="preserve">doc. Mgr. Petr </w:t>
            </w:r>
            <w:proofErr w:type="spellStart"/>
            <w:r>
              <w:t>Najvar</w:t>
            </w:r>
            <w:proofErr w:type="spellEnd"/>
            <w:r>
              <w:t>,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E7F1C16"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D657340" w14:textId="77777777" w:rsidR="00BD4B85" w:rsidRDefault="00BD4B85">
            <w:pPr>
              <w:jc w:val="center"/>
            </w:pPr>
          </w:p>
        </w:tc>
      </w:tr>
      <w:tr w:rsidR="00BD4B85" w14:paraId="58D08AD6"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D666939" w14:textId="77777777" w:rsidR="00BD4B85" w:rsidRDefault="00462863">
            <w:pPr>
              <w:ind w:left="120"/>
            </w:pPr>
            <w:r>
              <w:t>doc. Mgr. Radim Šíp,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DF6116"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9C575F" w14:textId="77777777" w:rsidR="00BD4B85" w:rsidRDefault="00BD4B85">
            <w:pPr>
              <w:jc w:val="center"/>
            </w:pPr>
          </w:p>
        </w:tc>
      </w:tr>
      <w:tr w:rsidR="00BD4B85" w14:paraId="135FE383"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36B1DD7" w14:textId="77777777" w:rsidR="00BD4B85" w:rsidRDefault="00462863">
            <w:pPr>
              <w:ind w:left="120"/>
              <w:rPr>
                <w:b/>
                <w:highlight w:val="white"/>
              </w:rPr>
            </w:pPr>
            <w:r>
              <w:rPr>
                <w:b/>
                <w:shd w:val="clear" w:color="auto" w:fill="F8F8F8"/>
              </w:rPr>
              <w:t>Ekonomicko-správní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F64A2BD"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C3FA22" w14:textId="77777777" w:rsidR="00BD4B85" w:rsidRDefault="00462863">
            <w:pPr>
              <w:jc w:val="center"/>
              <w:rPr>
                <w:highlight w:val="white"/>
              </w:rPr>
            </w:pPr>
            <w:r>
              <w:rPr>
                <w:shd w:val="clear" w:color="auto" w:fill="F8F8F8"/>
              </w:rPr>
              <w:t xml:space="preserve"> </w:t>
            </w:r>
          </w:p>
        </w:tc>
      </w:tr>
      <w:tr w:rsidR="00BD4B85" w14:paraId="02B2D9F2"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A7E76A" w14:textId="77777777" w:rsidR="00BD4B85" w:rsidRDefault="00462863">
            <w:pPr>
              <w:ind w:left="120"/>
            </w:pPr>
            <w:r>
              <w:t>doc. Mgr. Maria Králová, Ph.D. – předsedkyně KAP</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465AAA5" w14:textId="77777777" w:rsidR="00BD4B85" w:rsidRDefault="00BD4B85">
            <w:pPr>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504D50" w14:textId="77777777" w:rsidR="00BD4B85" w:rsidRDefault="00462863">
            <w:pPr>
              <w:jc w:val="center"/>
            </w:pPr>
            <w:r>
              <w:t>omluvena</w:t>
            </w:r>
          </w:p>
        </w:tc>
      </w:tr>
      <w:tr w:rsidR="00BD4B85" w14:paraId="5D457F3B"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5FD156" w14:textId="77777777" w:rsidR="00BD4B85" w:rsidRDefault="00462863">
            <w:pPr>
              <w:ind w:left="120"/>
            </w:pPr>
            <w:r>
              <w:t>Mgr. Josef Menšík, Ph.D. – předseda AS MU</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EEA177"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DB53F2C" w14:textId="77777777" w:rsidR="00BD4B85" w:rsidRDefault="00BD4B85">
            <w:pPr>
              <w:jc w:val="center"/>
            </w:pPr>
          </w:p>
        </w:tc>
      </w:tr>
      <w:tr w:rsidR="00BD4B85" w14:paraId="21D7EF17"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2EEB33" w14:textId="77777777" w:rsidR="00BD4B85" w:rsidRDefault="00462863">
            <w:pPr>
              <w:ind w:left="120"/>
            </w:pPr>
            <w:r>
              <w:t>doc. Mgr. Jiří Špalek,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01EB86"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B57860" w14:textId="77777777" w:rsidR="00BD4B85" w:rsidRDefault="00BD4B85">
            <w:pPr>
              <w:jc w:val="center"/>
            </w:pPr>
          </w:p>
        </w:tc>
      </w:tr>
      <w:tr w:rsidR="00BD4B85" w14:paraId="4FA99ADB"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3FC14A0" w14:textId="77777777" w:rsidR="00BD4B85" w:rsidRDefault="00462863">
            <w:pPr>
              <w:ind w:left="120"/>
              <w:rPr>
                <w:b/>
                <w:highlight w:val="white"/>
              </w:rPr>
            </w:pPr>
            <w:r>
              <w:rPr>
                <w:b/>
                <w:shd w:val="clear" w:color="auto" w:fill="F8F8F8"/>
              </w:rPr>
              <w:t>Fakulta informatiky</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8B04513"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56A2A0" w14:textId="77777777" w:rsidR="00BD4B85" w:rsidRDefault="00462863">
            <w:pPr>
              <w:jc w:val="center"/>
              <w:rPr>
                <w:highlight w:val="white"/>
              </w:rPr>
            </w:pPr>
            <w:r>
              <w:rPr>
                <w:shd w:val="clear" w:color="auto" w:fill="F8F8F8"/>
              </w:rPr>
              <w:t xml:space="preserve"> </w:t>
            </w:r>
          </w:p>
        </w:tc>
      </w:tr>
      <w:tr w:rsidR="00BD4B85" w14:paraId="37032F55"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A6AF62" w14:textId="77777777" w:rsidR="00BD4B85" w:rsidRDefault="00462863">
            <w:pPr>
              <w:ind w:left="120"/>
            </w:pPr>
            <w:r>
              <w:t>prof. RNDr. Ivana Černá, CSc.</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DA304B0"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1F7B5B9" w14:textId="77777777" w:rsidR="00BD4B85" w:rsidRDefault="00BD4B85">
            <w:pPr>
              <w:jc w:val="center"/>
            </w:pPr>
          </w:p>
        </w:tc>
      </w:tr>
      <w:tr w:rsidR="00BD4B85" w14:paraId="588085B0"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3BA167" w14:textId="77777777" w:rsidR="00BD4B85" w:rsidRDefault="00462863">
            <w:pPr>
              <w:ind w:left="120"/>
            </w:pPr>
            <w:r>
              <w:t xml:space="preserve">prof. RNDr. Michal </w:t>
            </w:r>
            <w:proofErr w:type="spellStart"/>
            <w:r>
              <w:t>Kozubek</w:t>
            </w:r>
            <w:proofErr w:type="spellEnd"/>
            <w:r>
              <w:t>,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ABB7DF"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B9BC7C" w14:textId="77777777" w:rsidR="00BD4B85" w:rsidRDefault="00BD4B85">
            <w:pPr>
              <w:jc w:val="center"/>
            </w:pPr>
          </w:p>
        </w:tc>
      </w:tr>
      <w:tr w:rsidR="00BD4B85" w14:paraId="6068E709"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59583F5" w14:textId="77777777" w:rsidR="00BD4B85" w:rsidRDefault="00462863">
            <w:pPr>
              <w:ind w:left="137" w:hanging="137"/>
            </w:pPr>
            <w:r>
              <w:rPr>
                <w:lang w:val="en-US"/>
              </w:rPr>
              <w:t>  </w:t>
            </w:r>
            <w:r>
              <w:t xml:space="preserve">doc. RNDr. Tomáš </w:t>
            </w:r>
            <w:proofErr w:type="spellStart"/>
            <w:r>
              <w:t>Pitner</w:t>
            </w:r>
            <w:proofErr w:type="spellEnd"/>
            <w:r>
              <w:t>,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F431BB"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A24CA12" w14:textId="77777777" w:rsidR="00BD4B85" w:rsidRDefault="00BD4B85">
            <w:pPr>
              <w:jc w:val="center"/>
            </w:pPr>
          </w:p>
        </w:tc>
      </w:tr>
      <w:tr w:rsidR="00BD4B85" w14:paraId="18F580BB"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3741D96" w14:textId="77777777" w:rsidR="00BD4B85" w:rsidRDefault="00462863">
            <w:pPr>
              <w:ind w:left="120"/>
              <w:rPr>
                <w:b/>
                <w:highlight w:val="white"/>
              </w:rPr>
            </w:pPr>
            <w:r>
              <w:rPr>
                <w:b/>
                <w:shd w:val="clear" w:color="auto" w:fill="F8F8F8"/>
              </w:rPr>
              <w:t>Fakulta sociálních studií</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89FCAC1"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531F79F" w14:textId="77777777" w:rsidR="00BD4B85" w:rsidRDefault="00462863">
            <w:pPr>
              <w:jc w:val="center"/>
              <w:rPr>
                <w:highlight w:val="white"/>
              </w:rPr>
            </w:pPr>
            <w:r>
              <w:rPr>
                <w:shd w:val="clear" w:color="auto" w:fill="F8F8F8"/>
              </w:rPr>
              <w:t xml:space="preserve"> </w:t>
            </w:r>
          </w:p>
        </w:tc>
      </w:tr>
      <w:tr w:rsidR="00BD4B85" w14:paraId="679FDF71"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D58440D" w14:textId="77777777" w:rsidR="00BD4B85" w:rsidRDefault="00462863">
            <w:pPr>
              <w:ind w:left="120"/>
            </w:pPr>
            <w:r>
              <w:t>doc. PhDr. Iva Šmídová,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377073"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E1E1CB" w14:textId="77777777" w:rsidR="00BD4B85" w:rsidRDefault="00BD4B85">
            <w:pPr>
              <w:jc w:val="center"/>
            </w:pPr>
          </w:p>
        </w:tc>
      </w:tr>
      <w:tr w:rsidR="00BD4B85" w14:paraId="2416351A"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4BE2D1" w14:textId="77777777" w:rsidR="00BD4B85" w:rsidRDefault="00462863">
            <w:pPr>
              <w:ind w:left="120"/>
            </w:pPr>
            <w:r>
              <w:t>doc. Mgr. Tomáš Řiháček,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4953EE"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25896E" w14:textId="77777777" w:rsidR="00BD4B85" w:rsidRDefault="00BD4B85">
            <w:pPr>
              <w:jc w:val="center"/>
            </w:pPr>
          </w:p>
        </w:tc>
      </w:tr>
      <w:tr w:rsidR="00BD4B85" w14:paraId="1068ACFE"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FFEEE8" w14:textId="77777777" w:rsidR="00BD4B85" w:rsidRDefault="00462863">
            <w:pPr>
              <w:ind w:left="120"/>
            </w:pPr>
            <w:r>
              <w:t>doc. PhDr. Tomáš Vlček,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7CE032"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B1B48F" w14:textId="77777777" w:rsidR="00BD4B85" w:rsidRDefault="00BD4B85">
            <w:pPr>
              <w:jc w:val="center"/>
            </w:pPr>
          </w:p>
        </w:tc>
      </w:tr>
      <w:tr w:rsidR="00BD4B85" w14:paraId="5B344A84"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AC133FD" w14:textId="77777777" w:rsidR="00BD4B85" w:rsidRDefault="00462863">
            <w:pPr>
              <w:ind w:left="120"/>
              <w:rPr>
                <w:b/>
                <w:highlight w:val="white"/>
              </w:rPr>
            </w:pPr>
            <w:r>
              <w:rPr>
                <w:b/>
                <w:shd w:val="clear" w:color="auto" w:fill="F8F8F8"/>
              </w:rPr>
              <w:t>Fakulta sportovních studií</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0F42EBB"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2B169CA" w14:textId="77777777" w:rsidR="00BD4B85" w:rsidRDefault="00462863">
            <w:pPr>
              <w:jc w:val="center"/>
              <w:rPr>
                <w:highlight w:val="white"/>
              </w:rPr>
            </w:pPr>
            <w:r>
              <w:rPr>
                <w:shd w:val="clear" w:color="auto" w:fill="F8F8F8"/>
              </w:rPr>
              <w:t xml:space="preserve"> </w:t>
            </w:r>
          </w:p>
        </w:tc>
      </w:tr>
      <w:tr w:rsidR="00BD4B85" w14:paraId="48F88BCB"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01B9105" w14:textId="77777777" w:rsidR="00BD4B85" w:rsidRDefault="00462863">
            <w:pPr>
              <w:ind w:left="120"/>
            </w:pPr>
            <w:r>
              <w:t xml:space="preserve">Mgr. Dagmar </w:t>
            </w:r>
            <w:proofErr w:type="spellStart"/>
            <w:r>
              <w:t>Heiland</w:t>
            </w:r>
            <w:proofErr w:type="spellEnd"/>
            <w:r>
              <w:t xml:space="preserve"> Trávníková,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C972D8E"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BB7808" w14:textId="77777777" w:rsidR="00BD4B85" w:rsidRDefault="00BD4B85">
            <w:pPr>
              <w:jc w:val="center"/>
            </w:pPr>
          </w:p>
        </w:tc>
      </w:tr>
      <w:tr w:rsidR="00BD4B85" w14:paraId="7DC398C1"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17D021" w14:textId="77777777" w:rsidR="00BD4B85" w:rsidRDefault="00462863">
            <w:pPr>
              <w:ind w:left="120"/>
            </w:pPr>
            <w:r>
              <w:t>Mgr. Eduard Hrazdíra,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982C3F"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6E657CF" w14:textId="77777777" w:rsidR="00BD4B85" w:rsidRDefault="00BD4B85">
            <w:pPr>
              <w:jc w:val="center"/>
            </w:pPr>
          </w:p>
        </w:tc>
      </w:tr>
      <w:tr w:rsidR="00BD4B85" w14:paraId="38709E3F"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C82E5B" w14:textId="77777777" w:rsidR="00BD4B85" w:rsidRDefault="00462863">
            <w:pPr>
              <w:ind w:left="120"/>
            </w:pPr>
            <w:r>
              <w:t xml:space="preserve">Mgr. Michal </w:t>
            </w:r>
            <w:proofErr w:type="spellStart"/>
            <w:r>
              <w:t>Kumstát</w:t>
            </w:r>
            <w:proofErr w:type="spellEnd"/>
            <w:r>
              <w:t>,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1A737D8"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162AB1" w14:textId="77777777" w:rsidR="00BD4B85" w:rsidRDefault="00BD4B85">
            <w:pPr>
              <w:jc w:val="center"/>
            </w:pPr>
          </w:p>
        </w:tc>
      </w:tr>
      <w:tr w:rsidR="00BD4B85" w14:paraId="63596AE6"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3739779" w14:textId="77777777" w:rsidR="00BD4B85" w:rsidRDefault="00462863">
            <w:pPr>
              <w:ind w:left="120"/>
              <w:rPr>
                <w:b/>
                <w:highlight w:val="white"/>
              </w:rPr>
            </w:pPr>
            <w:r>
              <w:rPr>
                <w:b/>
                <w:shd w:val="clear" w:color="auto" w:fill="F8F8F8"/>
              </w:rPr>
              <w:t>Vysokoškolské ústavy</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486ECD4" w14:textId="77777777" w:rsidR="00BD4B85" w:rsidRDefault="00462863">
            <w:pPr>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7383BC3" w14:textId="77777777" w:rsidR="00BD4B85" w:rsidRDefault="00462863">
            <w:pPr>
              <w:jc w:val="center"/>
              <w:rPr>
                <w:highlight w:val="white"/>
              </w:rPr>
            </w:pPr>
            <w:r>
              <w:rPr>
                <w:shd w:val="clear" w:color="auto" w:fill="F8F8F8"/>
              </w:rPr>
              <w:t xml:space="preserve"> </w:t>
            </w:r>
          </w:p>
        </w:tc>
      </w:tr>
      <w:tr w:rsidR="00BD4B85" w14:paraId="3D574F73"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866E932" w14:textId="77777777" w:rsidR="00BD4B85" w:rsidRDefault="00462863">
            <w:pPr>
              <w:ind w:left="120"/>
            </w:pPr>
            <w:r>
              <w:t>Mgr. Karel Kubíček, PhD.</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0D15BB"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07766E" w14:textId="77777777" w:rsidR="00BD4B85" w:rsidRDefault="00BD4B85">
            <w:pPr>
              <w:jc w:val="center"/>
            </w:pPr>
          </w:p>
        </w:tc>
      </w:tr>
      <w:tr w:rsidR="00BD4B85" w14:paraId="7053834B"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8FC16C" w14:textId="77777777" w:rsidR="00BD4B85" w:rsidRDefault="00462863">
            <w:pPr>
              <w:ind w:left="120"/>
            </w:pPr>
            <w:r>
              <w:t>Mgr. Kamila Novotná</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FC337B" w14:textId="77777777" w:rsidR="00BD4B85" w:rsidRDefault="00BD4B85">
            <w:pPr>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50016D" w14:textId="77777777" w:rsidR="00BD4B85" w:rsidRDefault="00462863">
            <w:pPr>
              <w:jc w:val="center"/>
            </w:pPr>
            <w:r>
              <w:t>omluvena</w:t>
            </w:r>
          </w:p>
        </w:tc>
      </w:tr>
      <w:tr w:rsidR="00BD4B85" w14:paraId="0F64631F"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E0C623" w14:textId="77777777" w:rsidR="00BD4B85" w:rsidRDefault="00462863">
            <w:pPr>
              <w:ind w:left="120"/>
            </w:pPr>
            <w:r>
              <w:t xml:space="preserve">PhDr. Renata </w:t>
            </w:r>
            <w:proofErr w:type="spellStart"/>
            <w:r>
              <w:t>Prucklová</w:t>
            </w:r>
            <w:proofErr w:type="spellEnd"/>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1E0A27" w14:textId="77777777" w:rsidR="00BD4B85" w:rsidRDefault="00462863">
            <w:pPr>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78410D" w14:textId="77777777" w:rsidR="00BD4B85" w:rsidRDefault="00BD4B85">
            <w:pPr>
              <w:jc w:val="center"/>
            </w:pPr>
          </w:p>
        </w:tc>
      </w:tr>
    </w:tbl>
    <w:p w14:paraId="193B561C" w14:textId="77777777" w:rsidR="00BD4B85" w:rsidRDefault="00462863">
      <w:pPr>
        <w:rPr>
          <w:b/>
        </w:rPr>
      </w:pPr>
      <w:r>
        <w:rPr>
          <w:b/>
        </w:rPr>
        <w:t xml:space="preserve"> </w:t>
      </w:r>
    </w:p>
    <w:p w14:paraId="14632C58" w14:textId="77777777" w:rsidR="00BD4B85" w:rsidRDefault="00BD4B85"/>
    <w:p w14:paraId="3BA8D9FA" w14:textId="77777777" w:rsidR="00BD4B85" w:rsidRDefault="00462863">
      <w:r>
        <w:t xml:space="preserve"> </w:t>
      </w:r>
    </w:p>
    <w:p w14:paraId="57BF1387" w14:textId="77777777" w:rsidR="00BD4B85" w:rsidRDefault="00462863">
      <w:r>
        <w:t xml:space="preserve"> </w:t>
      </w:r>
    </w:p>
    <w:p w14:paraId="585CF55D" w14:textId="77777777" w:rsidR="00BD4B85" w:rsidRDefault="00462863">
      <w:pPr>
        <w:jc w:val="center"/>
      </w:pPr>
      <w:r>
        <w:br w:type="page"/>
      </w:r>
    </w:p>
    <w:p w14:paraId="013DCA07" w14:textId="77777777" w:rsidR="00BD4B85" w:rsidRDefault="00BD4B85"/>
    <w:p w14:paraId="3A7C2ED5" w14:textId="77777777" w:rsidR="00BD4B85" w:rsidRDefault="00462863">
      <w:pPr>
        <w:jc w:val="center"/>
        <w:rPr>
          <w:b/>
        </w:rPr>
      </w:pPr>
      <w:r>
        <w:rPr>
          <w:b/>
        </w:rPr>
        <w:t>PREZENČNÍ LISTINA</w:t>
      </w:r>
    </w:p>
    <w:p w14:paraId="491D7560" w14:textId="77777777" w:rsidR="00BD4B85" w:rsidRDefault="00462863">
      <w:pPr>
        <w:jc w:val="center"/>
        <w:rPr>
          <w:b/>
          <w:i/>
        </w:rPr>
      </w:pPr>
      <w:r>
        <w:rPr>
          <w:b/>
          <w:i/>
        </w:rPr>
        <w:t>Zasedání Akademického senátu MU dne 4. 11. 2019</w:t>
      </w:r>
    </w:p>
    <w:p w14:paraId="0A2CBA92" w14:textId="77777777" w:rsidR="00BD4B85" w:rsidRDefault="00462863">
      <w:pPr>
        <w:jc w:val="center"/>
        <w:rPr>
          <w:i/>
        </w:rPr>
      </w:pPr>
      <w:r>
        <w:rPr>
          <w:i/>
        </w:rPr>
        <w:t>Studentská komora</w:t>
      </w:r>
    </w:p>
    <w:p w14:paraId="70FE2C95" w14:textId="77777777" w:rsidR="00BD4B85" w:rsidRDefault="00BD4B85">
      <w:pPr>
        <w:jc w:val="cente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3"/>
        <w:gridCol w:w="2126"/>
        <w:gridCol w:w="1994"/>
      </w:tblGrid>
      <w:tr w:rsidR="00BD4B85" w14:paraId="1AFB6B3F"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2013D26" w14:textId="77777777" w:rsidR="00BD4B85" w:rsidRDefault="00462863">
            <w:pPr>
              <w:ind w:left="40"/>
              <w:rPr>
                <w:b/>
              </w:rPr>
            </w:pPr>
            <w:r>
              <w:rPr>
                <w:b/>
              </w:rPr>
              <w:t xml:space="preserve">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93BFBB" w14:textId="77777777" w:rsidR="00BD4B85" w:rsidRDefault="00462863">
            <w:pPr>
              <w:ind w:left="40"/>
              <w:jc w:val="center"/>
              <w:rPr>
                <w:b/>
              </w:rPr>
            </w:pPr>
            <w:r>
              <w:rPr>
                <w:b/>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32F5C7A" w14:textId="77777777" w:rsidR="00BD4B85" w:rsidRDefault="00462863">
            <w:pPr>
              <w:ind w:left="40"/>
              <w:jc w:val="center"/>
              <w:rPr>
                <w:b/>
              </w:rPr>
            </w:pPr>
            <w:r>
              <w:rPr>
                <w:b/>
              </w:rPr>
              <w:t>Nepřítomen</w:t>
            </w:r>
          </w:p>
        </w:tc>
      </w:tr>
      <w:tr w:rsidR="00BD4B85" w14:paraId="7EBDD337"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4E08D5" w14:textId="77777777" w:rsidR="00BD4B85" w:rsidRDefault="00462863">
            <w:pPr>
              <w:ind w:left="120"/>
              <w:rPr>
                <w:b/>
                <w:highlight w:val="white"/>
              </w:rPr>
            </w:pPr>
            <w:r>
              <w:rPr>
                <w:b/>
                <w:shd w:val="clear" w:color="auto" w:fill="F8F8F8"/>
              </w:rPr>
              <w:t>Právnická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EB5AF04" w14:textId="77777777" w:rsidR="00BD4B85" w:rsidRDefault="00462863">
            <w:pPr>
              <w:ind w:left="40"/>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080BE9" w14:textId="77777777" w:rsidR="00BD4B85" w:rsidRDefault="00462863">
            <w:pPr>
              <w:ind w:left="40"/>
              <w:jc w:val="center"/>
              <w:rPr>
                <w:highlight w:val="white"/>
              </w:rPr>
            </w:pPr>
            <w:r>
              <w:rPr>
                <w:shd w:val="clear" w:color="auto" w:fill="F8F8F8"/>
              </w:rPr>
              <w:t xml:space="preserve"> </w:t>
            </w:r>
          </w:p>
        </w:tc>
      </w:tr>
      <w:tr w:rsidR="00BD4B85" w14:paraId="21EB3084"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5CE2A2" w14:textId="77777777" w:rsidR="00BD4B85" w:rsidRDefault="00462863">
            <w:pPr>
              <w:ind w:left="120"/>
            </w:pPr>
            <w:r>
              <w:t>Lukáš Buchta</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6F5238"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B2015E" w14:textId="77777777" w:rsidR="00BD4B85" w:rsidRDefault="00BD4B85">
            <w:pPr>
              <w:ind w:left="40"/>
              <w:jc w:val="center"/>
            </w:pPr>
          </w:p>
        </w:tc>
      </w:tr>
      <w:tr w:rsidR="00BD4B85" w14:paraId="7CC84407"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B108BA" w14:textId="77777777" w:rsidR="00BD4B85" w:rsidRDefault="00462863">
            <w:pPr>
              <w:ind w:left="120"/>
            </w:pPr>
            <w:r>
              <w:t>Mgr. Oldřich Tristan Florian</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A89A11"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2B577E" w14:textId="77777777" w:rsidR="00BD4B85" w:rsidRDefault="00BD4B85">
            <w:pPr>
              <w:ind w:left="40"/>
              <w:jc w:val="center"/>
            </w:pPr>
          </w:p>
        </w:tc>
      </w:tr>
      <w:tr w:rsidR="00BD4B85" w14:paraId="65986024"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9E6B6C8" w14:textId="77777777" w:rsidR="00BD4B85" w:rsidRDefault="00462863">
            <w:pPr>
              <w:ind w:left="120"/>
              <w:rPr>
                <w:b/>
                <w:highlight w:val="white"/>
              </w:rPr>
            </w:pPr>
            <w:r>
              <w:rPr>
                <w:b/>
                <w:shd w:val="clear" w:color="auto" w:fill="F8F8F8"/>
              </w:rPr>
              <w:t>Lékařská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FEE269" w14:textId="77777777" w:rsidR="00BD4B85" w:rsidRDefault="00462863">
            <w:pPr>
              <w:ind w:left="40"/>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740A21F" w14:textId="77777777" w:rsidR="00BD4B85" w:rsidRDefault="00462863">
            <w:pPr>
              <w:ind w:left="40"/>
              <w:jc w:val="center"/>
              <w:rPr>
                <w:highlight w:val="white"/>
              </w:rPr>
            </w:pPr>
            <w:r>
              <w:rPr>
                <w:shd w:val="clear" w:color="auto" w:fill="F8F8F8"/>
              </w:rPr>
              <w:t xml:space="preserve"> </w:t>
            </w:r>
          </w:p>
        </w:tc>
      </w:tr>
      <w:tr w:rsidR="00BD4B85" w14:paraId="6CDD979C"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1AD3FF6" w14:textId="77777777" w:rsidR="00BD4B85" w:rsidRDefault="00462863">
            <w:pPr>
              <w:ind w:left="120"/>
            </w:pPr>
            <w:r>
              <w:t>Bc. Natália Antalová</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7B9603" w14:textId="77777777" w:rsidR="00BD4B85" w:rsidRDefault="00462863">
            <w:pPr>
              <w:ind w:left="12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36BC2B" w14:textId="77777777" w:rsidR="00BD4B85" w:rsidRDefault="00BD4B85">
            <w:pPr>
              <w:ind w:left="120"/>
              <w:jc w:val="center"/>
            </w:pPr>
          </w:p>
        </w:tc>
      </w:tr>
      <w:tr w:rsidR="00BD4B85" w14:paraId="702F1EC5"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C0E1B49" w14:textId="77777777" w:rsidR="00BD4B85" w:rsidRDefault="00462863">
            <w:pPr>
              <w:ind w:left="120"/>
            </w:pPr>
            <w:r>
              <w:t>Čeněk Černoch</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396A4E" w14:textId="77777777" w:rsidR="00BD4B85" w:rsidRDefault="00462863">
            <w:pPr>
              <w:ind w:left="12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B0014F" w14:textId="77777777" w:rsidR="00BD4B85" w:rsidRDefault="00BD4B85">
            <w:pPr>
              <w:ind w:left="120"/>
              <w:jc w:val="center"/>
            </w:pPr>
          </w:p>
        </w:tc>
      </w:tr>
      <w:tr w:rsidR="00BD4B85" w14:paraId="71851B52"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ABC5B22" w14:textId="77777777" w:rsidR="00BD4B85" w:rsidRDefault="00462863">
            <w:pPr>
              <w:ind w:left="120"/>
              <w:rPr>
                <w:b/>
                <w:highlight w:val="white"/>
              </w:rPr>
            </w:pPr>
            <w:r>
              <w:rPr>
                <w:b/>
                <w:shd w:val="clear" w:color="auto" w:fill="F8F8F8"/>
              </w:rPr>
              <w:t>Přírodovědecká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011307" w14:textId="77777777" w:rsidR="00BD4B85" w:rsidRDefault="00462863">
            <w:pPr>
              <w:ind w:left="40"/>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F43A7B1" w14:textId="77777777" w:rsidR="00BD4B85" w:rsidRDefault="00462863">
            <w:pPr>
              <w:ind w:left="40"/>
              <w:jc w:val="center"/>
              <w:rPr>
                <w:highlight w:val="white"/>
              </w:rPr>
            </w:pPr>
            <w:r>
              <w:rPr>
                <w:shd w:val="clear" w:color="auto" w:fill="F8F8F8"/>
              </w:rPr>
              <w:t xml:space="preserve"> </w:t>
            </w:r>
          </w:p>
        </w:tc>
      </w:tr>
      <w:tr w:rsidR="00BD4B85" w14:paraId="20306E93"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7619D1" w14:textId="77777777" w:rsidR="00BD4B85" w:rsidRDefault="00462863">
            <w:pPr>
              <w:ind w:left="120"/>
            </w:pPr>
            <w:r>
              <w:t>Mgr. Jakub Malý</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C938AC" w14:textId="77777777" w:rsidR="00BD4B85" w:rsidRDefault="00BD4B85">
            <w:pPr>
              <w:ind w:left="40"/>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8FFED8" w14:textId="77777777" w:rsidR="00BD4B85" w:rsidRDefault="00462863">
            <w:pPr>
              <w:ind w:left="40"/>
              <w:jc w:val="center"/>
            </w:pPr>
            <w:r>
              <w:t>X</w:t>
            </w:r>
          </w:p>
        </w:tc>
      </w:tr>
      <w:tr w:rsidR="00BD4B85" w14:paraId="542F6A93"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0EC987" w14:textId="77777777" w:rsidR="00BD4B85" w:rsidRDefault="00462863">
            <w:pPr>
              <w:ind w:left="120"/>
            </w:pPr>
            <w:r>
              <w:t>Bc. et. Bc. Jan Janeček</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562EDD"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50A0A2" w14:textId="77777777" w:rsidR="00BD4B85" w:rsidRDefault="00BD4B85">
            <w:pPr>
              <w:ind w:left="40"/>
              <w:jc w:val="center"/>
            </w:pPr>
          </w:p>
        </w:tc>
      </w:tr>
      <w:tr w:rsidR="00BD4B85" w14:paraId="645E3DE0"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186FD4" w14:textId="77777777" w:rsidR="00BD4B85" w:rsidRDefault="00462863">
            <w:pPr>
              <w:ind w:left="120"/>
              <w:rPr>
                <w:b/>
                <w:highlight w:val="white"/>
              </w:rPr>
            </w:pPr>
            <w:r>
              <w:rPr>
                <w:b/>
                <w:shd w:val="clear" w:color="auto" w:fill="F8F8F8"/>
              </w:rPr>
              <w:t>Filozofická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686FD78" w14:textId="77777777" w:rsidR="00BD4B85" w:rsidRDefault="00462863">
            <w:pPr>
              <w:ind w:left="40"/>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3B6BC30" w14:textId="77777777" w:rsidR="00BD4B85" w:rsidRDefault="00462863">
            <w:pPr>
              <w:ind w:left="40"/>
              <w:jc w:val="center"/>
              <w:rPr>
                <w:highlight w:val="white"/>
              </w:rPr>
            </w:pPr>
            <w:r>
              <w:rPr>
                <w:shd w:val="clear" w:color="auto" w:fill="F8F8F8"/>
              </w:rPr>
              <w:t xml:space="preserve"> </w:t>
            </w:r>
          </w:p>
        </w:tc>
      </w:tr>
      <w:tr w:rsidR="00BD4B85" w14:paraId="73D9EE92"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789C4F" w14:textId="77777777" w:rsidR="00BD4B85" w:rsidRDefault="00462863">
            <w:r>
              <w:t xml:space="preserve">  Mgr. et Mgr. Tomáš Varga – předseda SK</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41145AF"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AB333F" w14:textId="77777777" w:rsidR="00BD4B85" w:rsidRDefault="00BD4B85">
            <w:pPr>
              <w:ind w:left="40"/>
              <w:jc w:val="center"/>
            </w:pPr>
          </w:p>
        </w:tc>
      </w:tr>
      <w:tr w:rsidR="00BD4B85" w14:paraId="42F4AC81"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A24C75" w14:textId="77777777" w:rsidR="00BD4B85" w:rsidRDefault="00462863">
            <w:pPr>
              <w:ind w:left="120"/>
            </w:pPr>
            <w:r>
              <w:t>Mgr. et Mgr. Jan Werner</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5BC9E5"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5D222B" w14:textId="77777777" w:rsidR="00BD4B85" w:rsidRDefault="00BD4B85">
            <w:pPr>
              <w:ind w:left="40"/>
              <w:jc w:val="center"/>
            </w:pPr>
          </w:p>
        </w:tc>
      </w:tr>
      <w:tr w:rsidR="00BD4B85" w14:paraId="2170F2B9"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8AA562" w14:textId="77777777" w:rsidR="00BD4B85" w:rsidRDefault="00462863">
            <w:pPr>
              <w:ind w:left="120"/>
            </w:pPr>
            <w:r>
              <w:t>Mgr. et Mgr. Stanislav Hasil</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4F7763F"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8019F7" w14:textId="77777777" w:rsidR="00BD4B85" w:rsidRDefault="00BD4B85">
            <w:pPr>
              <w:ind w:left="40"/>
              <w:jc w:val="center"/>
            </w:pPr>
          </w:p>
        </w:tc>
      </w:tr>
      <w:tr w:rsidR="00BD4B85" w14:paraId="37A4C4A2"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51C5C75" w14:textId="77777777" w:rsidR="00BD4B85" w:rsidRDefault="00462863">
            <w:pPr>
              <w:ind w:left="120"/>
              <w:rPr>
                <w:b/>
                <w:highlight w:val="white"/>
              </w:rPr>
            </w:pPr>
            <w:r>
              <w:rPr>
                <w:b/>
                <w:shd w:val="clear" w:color="auto" w:fill="F8F8F8"/>
              </w:rPr>
              <w:t>Pedagogická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C139F4A" w14:textId="77777777" w:rsidR="00BD4B85" w:rsidRDefault="00462863">
            <w:pPr>
              <w:ind w:left="40"/>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D2A8DC" w14:textId="77777777" w:rsidR="00BD4B85" w:rsidRDefault="00462863">
            <w:pPr>
              <w:ind w:left="40"/>
              <w:jc w:val="center"/>
              <w:rPr>
                <w:highlight w:val="white"/>
              </w:rPr>
            </w:pPr>
            <w:r>
              <w:rPr>
                <w:shd w:val="clear" w:color="auto" w:fill="F8F8F8"/>
              </w:rPr>
              <w:t xml:space="preserve"> </w:t>
            </w:r>
          </w:p>
        </w:tc>
      </w:tr>
      <w:tr w:rsidR="00BD4B85" w14:paraId="763A4DD6"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1843FB" w14:textId="77777777" w:rsidR="00BD4B85" w:rsidRDefault="00462863">
            <w:pPr>
              <w:ind w:left="120"/>
            </w:pPr>
            <w:r>
              <w:t xml:space="preserve">Mgr. Zuzana Szabó </w:t>
            </w:r>
            <w:proofErr w:type="spellStart"/>
            <w:r>
              <w:t>Lenhartová</w:t>
            </w:r>
            <w:proofErr w:type="spellEnd"/>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F4D8D1"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2E7B3B" w14:textId="77777777" w:rsidR="00BD4B85" w:rsidRDefault="00BD4B85">
            <w:pPr>
              <w:ind w:left="40"/>
              <w:jc w:val="center"/>
            </w:pPr>
          </w:p>
        </w:tc>
      </w:tr>
      <w:tr w:rsidR="00BD4B85" w14:paraId="7FEA1D38"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C90EEB" w14:textId="77777777" w:rsidR="00BD4B85" w:rsidRDefault="00462863">
            <w:pPr>
              <w:ind w:left="120"/>
            </w:pPr>
            <w:r>
              <w:t>Mgr. et Mgr. Markéta Sedláková</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4E10BA"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E4BB16" w14:textId="77777777" w:rsidR="00BD4B85" w:rsidRDefault="00BD4B85">
            <w:pPr>
              <w:ind w:left="40"/>
              <w:jc w:val="center"/>
            </w:pPr>
          </w:p>
        </w:tc>
      </w:tr>
      <w:tr w:rsidR="00BD4B85" w14:paraId="7CDC10B3"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36FF291" w14:textId="77777777" w:rsidR="00BD4B85" w:rsidRDefault="00462863">
            <w:pPr>
              <w:ind w:left="120"/>
              <w:rPr>
                <w:b/>
                <w:highlight w:val="white"/>
              </w:rPr>
            </w:pPr>
            <w:r>
              <w:rPr>
                <w:b/>
                <w:shd w:val="clear" w:color="auto" w:fill="F8F8F8"/>
              </w:rPr>
              <w:t>Ekonomicko-správní fakulta</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8B97D05" w14:textId="77777777" w:rsidR="00BD4B85" w:rsidRDefault="00462863">
            <w:pPr>
              <w:ind w:left="40"/>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FDE236" w14:textId="77777777" w:rsidR="00BD4B85" w:rsidRDefault="00462863">
            <w:pPr>
              <w:ind w:left="40"/>
              <w:jc w:val="center"/>
              <w:rPr>
                <w:highlight w:val="white"/>
              </w:rPr>
            </w:pPr>
            <w:r>
              <w:rPr>
                <w:shd w:val="clear" w:color="auto" w:fill="F8F8F8"/>
              </w:rPr>
              <w:t xml:space="preserve"> </w:t>
            </w:r>
          </w:p>
        </w:tc>
      </w:tr>
      <w:tr w:rsidR="00BD4B85" w14:paraId="09B0A00D"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1799020" w14:textId="77777777" w:rsidR="00BD4B85" w:rsidRDefault="00462863">
            <w:pPr>
              <w:ind w:left="120"/>
            </w:pPr>
            <w:r>
              <w:t>Alexandra Bečková</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9AE115"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B9CB15" w14:textId="77777777" w:rsidR="00BD4B85" w:rsidRDefault="00BD4B85">
            <w:pPr>
              <w:ind w:left="40"/>
              <w:jc w:val="center"/>
            </w:pPr>
          </w:p>
        </w:tc>
      </w:tr>
      <w:tr w:rsidR="00BD4B85" w14:paraId="6E2C8700"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F8C7C5" w14:textId="77777777" w:rsidR="00BD4B85" w:rsidRDefault="00462863">
            <w:pPr>
              <w:ind w:left="120"/>
            </w:pPr>
            <w:r>
              <w:t>Ing. Martin Murín</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14C17B"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4F819E" w14:textId="77777777" w:rsidR="00BD4B85" w:rsidRDefault="00BD4B85">
            <w:pPr>
              <w:ind w:left="40"/>
              <w:jc w:val="center"/>
            </w:pPr>
          </w:p>
        </w:tc>
      </w:tr>
      <w:tr w:rsidR="00BD4B85" w14:paraId="421FC4F5"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440DE6" w14:textId="77777777" w:rsidR="00BD4B85" w:rsidRDefault="00462863">
            <w:pPr>
              <w:ind w:left="120"/>
            </w:pPr>
            <w:r>
              <w:t xml:space="preserve">Mgr. Ing. Ondřej </w:t>
            </w:r>
            <w:proofErr w:type="spellStart"/>
            <w:r>
              <w:t>Špetík</w:t>
            </w:r>
            <w:proofErr w:type="spellEnd"/>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6D616FB"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3C80A4" w14:textId="77777777" w:rsidR="00BD4B85" w:rsidRDefault="00BD4B85">
            <w:pPr>
              <w:ind w:left="40"/>
              <w:jc w:val="center"/>
            </w:pPr>
          </w:p>
        </w:tc>
      </w:tr>
      <w:tr w:rsidR="00BD4B85" w14:paraId="6484E4CB"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7D3B961" w14:textId="77777777" w:rsidR="00BD4B85" w:rsidRDefault="00462863">
            <w:pPr>
              <w:ind w:left="120"/>
              <w:rPr>
                <w:b/>
                <w:highlight w:val="white"/>
              </w:rPr>
            </w:pPr>
            <w:r>
              <w:rPr>
                <w:b/>
                <w:shd w:val="clear" w:color="auto" w:fill="F8F8F8"/>
              </w:rPr>
              <w:t>Fakulta informatiky</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07B97ED" w14:textId="77777777" w:rsidR="00BD4B85" w:rsidRDefault="00462863">
            <w:pPr>
              <w:ind w:left="40"/>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0804932" w14:textId="77777777" w:rsidR="00BD4B85" w:rsidRDefault="00462863">
            <w:pPr>
              <w:ind w:left="40"/>
              <w:jc w:val="center"/>
              <w:rPr>
                <w:highlight w:val="white"/>
              </w:rPr>
            </w:pPr>
            <w:r>
              <w:rPr>
                <w:shd w:val="clear" w:color="auto" w:fill="F8F8F8"/>
              </w:rPr>
              <w:t xml:space="preserve"> </w:t>
            </w:r>
          </w:p>
        </w:tc>
      </w:tr>
      <w:tr w:rsidR="00BD4B85" w14:paraId="0FAFA1E5"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4A3396" w14:textId="77777777" w:rsidR="00BD4B85" w:rsidRDefault="00462863">
            <w:pPr>
              <w:ind w:left="120"/>
            </w:pPr>
            <w:r>
              <w:t>RNDr. Jaroslav Bendík</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A9D44B"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441E9B6" w14:textId="77777777" w:rsidR="00BD4B85" w:rsidRDefault="00BD4B85">
            <w:pPr>
              <w:ind w:left="40"/>
              <w:jc w:val="center"/>
            </w:pPr>
          </w:p>
        </w:tc>
      </w:tr>
      <w:tr w:rsidR="00BD4B85" w14:paraId="1A28F508"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E27933" w14:textId="77777777" w:rsidR="00BD4B85" w:rsidRDefault="00462863">
            <w:pPr>
              <w:ind w:left="120"/>
            </w:pPr>
            <w:r>
              <w:t xml:space="preserve">RNDr. Vladimír </w:t>
            </w:r>
            <w:proofErr w:type="spellStart"/>
            <w:r>
              <w:t>Štill</w:t>
            </w:r>
            <w:proofErr w:type="spellEnd"/>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507D69"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E7DD7E" w14:textId="77777777" w:rsidR="00BD4B85" w:rsidRDefault="00BD4B85">
            <w:pPr>
              <w:ind w:left="40"/>
              <w:jc w:val="center"/>
            </w:pPr>
          </w:p>
        </w:tc>
      </w:tr>
      <w:tr w:rsidR="00BD4B85" w14:paraId="341D4120"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04CE79C" w14:textId="77777777" w:rsidR="00BD4B85" w:rsidRDefault="00462863">
            <w:pPr>
              <w:ind w:left="120"/>
              <w:rPr>
                <w:b/>
                <w:highlight w:val="white"/>
              </w:rPr>
            </w:pPr>
            <w:r>
              <w:rPr>
                <w:b/>
                <w:shd w:val="clear" w:color="auto" w:fill="F8F8F8"/>
              </w:rPr>
              <w:t>Fakulta sociálních studií</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15E0BE3" w14:textId="77777777" w:rsidR="00BD4B85" w:rsidRDefault="00462863">
            <w:pPr>
              <w:ind w:left="40"/>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FFAD07D" w14:textId="77777777" w:rsidR="00BD4B85" w:rsidRDefault="00462863">
            <w:pPr>
              <w:ind w:left="40"/>
              <w:jc w:val="center"/>
              <w:rPr>
                <w:highlight w:val="white"/>
              </w:rPr>
            </w:pPr>
            <w:r>
              <w:rPr>
                <w:shd w:val="clear" w:color="auto" w:fill="F8F8F8"/>
              </w:rPr>
              <w:t xml:space="preserve"> </w:t>
            </w:r>
          </w:p>
        </w:tc>
      </w:tr>
      <w:tr w:rsidR="00BD4B85" w14:paraId="4FD56D37"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5829D0" w14:textId="77777777" w:rsidR="00BD4B85" w:rsidRDefault="00462863">
            <w:pPr>
              <w:ind w:left="120"/>
            </w:pPr>
            <w:r>
              <w:t xml:space="preserve">Ing. Mgr. Daniel </w:t>
            </w:r>
            <w:proofErr w:type="spellStart"/>
            <w:r>
              <w:t>Kerekeš</w:t>
            </w:r>
            <w:proofErr w:type="spellEnd"/>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48EB74" w14:textId="77777777" w:rsidR="00BD4B85" w:rsidRDefault="00BD4B85">
            <w:pPr>
              <w:ind w:left="40"/>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7D8148" w14:textId="77777777" w:rsidR="00BD4B85" w:rsidRDefault="00462863">
            <w:pPr>
              <w:ind w:left="40"/>
              <w:jc w:val="center"/>
            </w:pPr>
            <w:r>
              <w:t>omluven</w:t>
            </w:r>
          </w:p>
        </w:tc>
      </w:tr>
      <w:tr w:rsidR="00BD4B85" w14:paraId="660B1E77"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CBAA73" w14:textId="77777777" w:rsidR="00BD4B85" w:rsidRDefault="00462863">
            <w:pPr>
              <w:ind w:left="120"/>
            </w:pPr>
            <w:r>
              <w:t>Bc. Jiří Němec</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56E4F5" w14:textId="77777777" w:rsidR="00BD4B85" w:rsidRDefault="00BD4B85">
            <w:pPr>
              <w:ind w:left="40"/>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9A430E" w14:textId="77777777" w:rsidR="00BD4B85" w:rsidRDefault="00462863">
            <w:pPr>
              <w:ind w:left="40"/>
              <w:jc w:val="center"/>
            </w:pPr>
            <w:r>
              <w:t>omluven</w:t>
            </w:r>
          </w:p>
        </w:tc>
      </w:tr>
      <w:tr w:rsidR="00BD4B85" w14:paraId="6202122B"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39CA5C7" w14:textId="77777777" w:rsidR="00BD4B85" w:rsidRDefault="00462863">
            <w:pPr>
              <w:ind w:left="120"/>
              <w:rPr>
                <w:b/>
                <w:highlight w:val="white"/>
              </w:rPr>
            </w:pPr>
            <w:r>
              <w:rPr>
                <w:b/>
                <w:shd w:val="clear" w:color="auto" w:fill="F8F8F8"/>
              </w:rPr>
              <w:t>Fakulta sportovních studií</w:t>
            </w:r>
          </w:p>
        </w:tc>
        <w:tc>
          <w:tcPr>
            <w:tcW w:w="212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B90A85F" w14:textId="77777777" w:rsidR="00BD4B85" w:rsidRDefault="00462863">
            <w:pPr>
              <w:ind w:left="40"/>
              <w:jc w:val="center"/>
              <w:rPr>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7981FA0" w14:textId="77777777" w:rsidR="00BD4B85" w:rsidRDefault="00462863">
            <w:pPr>
              <w:ind w:left="40"/>
              <w:jc w:val="center"/>
              <w:rPr>
                <w:highlight w:val="white"/>
              </w:rPr>
            </w:pPr>
            <w:r>
              <w:rPr>
                <w:shd w:val="clear" w:color="auto" w:fill="F8F8F8"/>
              </w:rPr>
              <w:t xml:space="preserve"> </w:t>
            </w:r>
          </w:p>
        </w:tc>
      </w:tr>
      <w:tr w:rsidR="00BD4B85" w14:paraId="557097BC"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7FDBAF" w14:textId="77777777" w:rsidR="00BD4B85" w:rsidRDefault="00462863">
            <w:r>
              <w:t xml:space="preserve">  Mgr. Tereza Králová</w:t>
            </w:r>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1B76CE"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A99973" w14:textId="77777777" w:rsidR="00BD4B85" w:rsidRDefault="00BD4B85">
            <w:pPr>
              <w:ind w:left="40"/>
              <w:jc w:val="center"/>
            </w:pPr>
          </w:p>
        </w:tc>
      </w:tr>
      <w:tr w:rsidR="00BD4B85" w14:paraId="22612AB5" w14:textId="77777777">
        <w:trPr>
          <w:trHeight w:val="454"/>
        </w:trPr>
        <w:tc>
          <w:tcPr>
            <w:tcW w:w="5343"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79E1A9" w14:textId="77777777" w:rsidR="00BD4B85" w:rsidRDefault="00462863">
            <w:r>
              <w:t xml:space="preserve">  Bc. Martin </w:t>
            </w:r>
            <w:proofErr w:type="spellStart"/>
            <w:r>
              <w:t>Zobač</w:t>
            </w:r>
            <w:proofErr w:type="spellEnd"/>
          </w:p>
        </w:tc>
        <w:tc>
          <w:tcPr>
            <w:tcW w:w="2126"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DD2EC7B" w14:textId="77777777" w:rsidR="00BD4B85" w:rsidRDefault="00462863">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C70D97" w14:textId="77777777" w:rsidR="00BD4B85" w:rsidRDefault="00BD4B85">
            <w:pPr>
              <w:ind w:left="40"/>
              <w:jc w:val="center"/>
            </w:pPr>
          </w:p>
        </w:tc>
      </w:tr>
    </w:tbl>
    <w:p w14:paraId="04B014DC" w14:textId="77777777" w:rsidR="00BD4B85" w:rsidRDefault="00462863">
      <w:pPr>
        <w:pStyle w:val="Normln1"/>
        <w:sectPr w:rsidR="00BD4B85">
          <w:footerReference w:type="default" r:id="rId12"/>
          <w:headerReference w:type="first" r:id="rId13"/>
          <w:footerReference w:type="first" r:id="rId14"/>
          <w:pgSz w:w="11906" w:h="16838"/>
          <w:pgMar w:top="1411" w:right="1361" w:bottom="1361" w:left="1361" w:header="709" w:footer="748" w:gutter="0"/>
          <w:cols w:space="708"/>
          <w:formProt w:val="0"/>
          <w:titlePg/>
          <w:docGrid w:linePitch="299"/>
        </w:sectPr>
      </w:pPr>
      <w:r>
        <w:t xml:space="preserve"> </w:t>
      </w:r>
    </w:p>
    <w:p w14:paraId="721CEAC0" w14:textId="77777777" w:rsidR="00BD4B85" w:rsidRDefault="00462863" w:rsidP="00C60D91">
      <w:pPr>
        <w:pStyle w:val="NadpisPlohy"/>
      </w:pPr>
      <w:bookmarkStart w:id="26" w:name="P%252525C5%25252599%252525C3%252525ADloh"/>
      <w:bookmarkStart w:id="27" w:name="_Toc11238958"/>
      <w:bookmarkStart w:id="28" w:name="_Toc20468375"/>
      <w:bookmarkStart w:id="29" w:name="_Toc24983676"/>
      <w:bookmarkEnd w:id="26"/>
      <w:bookmarkEnd w:id="27"/>
      <w:bookmarkEnd w:id="28"/>
      <w:r>
        <w:t>Příloha č. 2</w:t>
      </w:r>
      <w:bookmarkEnd w:id="29"/>
    </w:p>
    <w:p w14:paraId="5A66B5BE" w14:textId="77777777" w:rsidR="00BD4B85" w:rsidRDefault="00BD4B85">
      <w:pPr>
        <w:pStyle w:val="Normln1"/>
        <w:rPr>
          <w:b/>
          <w:u w:val="single"/>
        </w:rPr>
      </w:pPr>
    </w:p>
    <w:p w14:paraId="31572CBD" w14:textId="77777777" w:rsidR="00BD4B85" w:rsidRDefault="00462863">
      <w:pPr>
        <w:pStyle w:val="Normln1"/>
        <w:jc w:val="center"/>
        <w:rPr>
          <w:b/>
        </w:rPr>
      </w:pPr>
      <w:r>
        <w:rPr>
          <w:b/>
        </w:rPr>
        <w:t>PŘIJATÁ USNESENÍ</w:t>
      </w:r>
    </w:p>
    <w:p w14:paraId="785C2C05" w14:textId="77777777" w:rsidR="00BD4B85" w:rsidRDefault="00462863">
      <w:pPr>
        <w:jc w:val="center"/>
        <w:rPr>
          <w:b/>
          <w:i/>
        </w:rPr>
      </w:pPr>
      <w:r>
        <w:rPr>
          <w:b/>
          <w:i/>
        </w:rPr>
        <w:t>Zasedání Akademického senátu MU dne 4. 11. 2019</w:t>
      </w:r>
    </w:p>
    <w:p w14:paraId="0311A219" w14:textId="77777777" w:rsidR="00BD4B85" w:rsidRDefault="00BD4B85">
      <w:pPr>
        <w:jc w:val="center"/>
        <w:rPr>
          <w:b/>
          <w:i/>
          <w:highlight w:val="yellow"/>
        </w:rPr>
      </w:pPr>
    </w:p>
    <w:p w14:paraId="56844A4F" w14:textId="77777777" w:rsidR="00BD4B85" w:rsidRDefault="00462863">
      <w:pPr>
        <w:pStyle w:val="Odstavecseseznamem"/>
        <w:numPr>
          <w:ilvl w:val="0"/>
          <w:numId w:val="1"/>
        </w:numPr>
        <w:ind w:left="567"/>
        <w:jc w:val="both"/>
      </w:pPr>
      <w:r>
        <w:rPr>
          <w:szCs w:val="22"/>
        </w:rPr>
        <w:t xml:space="preserve">Akademický senát Masarykovy univerzity </w:t>
      </w:r>
      <w:r>
        <w:t>v souladu s ustanovením § 9 odst. 1 písm. b) bod 3 zákona o vysokých školách schvaluje Pracovní řád Masarykovy univerzity, jehož znění tvoří přílohu zápisu ze zasedání.</w:t>
      </w:r>
    </w:p>
    <w:p w14:paraId="2C239F81" w14:textId="77777777" w:rsidR="00BD4B85" w:rsidRDefault="00BD4B85">
      <w:pPr>
        <w:pStyle w:val="Odstavecseseznamem"/>
        <w:ind w:left="567"/>
        <w:jc w:val="both"/>
        <w:rPr>
          <w:szCs w:val="22"/>
        </w:rPr>
      </w:pPr>
    </w:p>
    <w:p w14:paraId="6DAAEA6F" w14:textId="37314C96" w:rsidR="00BD4B85" w:rsidRDefault="00462863">
      <w:pPr>
        <w:pStyle w:val="Odstavecseseznamem"/>
        <w:numPr>
          <w:ilvl w:val="0"/>
          <w:numId w:val="1"/>
        </w:numPr>
        <w:ind w:left="567"/>
        <w:jc w:val="both"/>
      </w:pPr>
      <w:r>
        <w:t>Akademický senát Masarykovy univerzity v souladu s § 9 odst. 1 písm. c) zákona o vysokých školách schvaluje návrh rektora na převedení dodatečného příspěvku MŠMT pro rok 2019 ve výši 22,82 mil. Kč do centralizovaného fondu provozních prostředků a jeho využití pro dofinancování centrálně zajišťovaných investičních akcí a</w:t>
      </w:r>
      <w:r w:rsidR="001B6283">
        <w:t> </w:t>
      </w:r>
      <w:r>
        <w:t>velkých oprav.</w:t>
      </w:r>
    </w:p>
    <w:p w14:paraId="50F0849B" w14:textId="77777777" w:rsidR="00BD4B85" w:rsidRDefault="00BD4B85">
      <w:pPr>
        <w:jc w:val="both"/>
      </w:pPr>
    </w:p>
    <w:p w14:paraId="361C17E2" w14:textId="77777777" w:rsidR="00BD4B85" w:rsidRDefault="00462863">
      <w:pPr>
        <w:pStyle w:val="Odstavecseseznamem"/>
        <w:numPr>
          <w:ilvl w:val="0"/>
          <w:numId w:val="1"/>
        </w:numPr>
        <w:ind w:left="567"/>
        <w:jc w:val="both"/>
      </w:pPr>
      <w:r>
        <w:t>Akademický senát Masarykovy univerzity volí předsedou Ekonomické komise AS MU doc. Mgr. Jiřího Špalka, Ph.D.</w:t>
      </w:r>
    </w:p>
    <w:p w14:paraId="6ECD1051" w14:textId="77777777" w:rsidR="00BD4B85" w:rsidRDefault="00BD4B85">
      <w:pPr>
        <w:jc w:val="both"/>
      </w:pPr>
    </w:p>
    <w:p w14:paraId="4BF7DDC0" w14:textId="77777777" w:rsidR="00BD4B85" w:rsidRDefault="00462863">
      <w:pPr>
        <w:pStyle w:val="Odstavecseseznamem"/>
        <w:numPr>
          <w:ilvl w:val="0"/>
          <w:numId w:val="1"/>
        </w:numPr>
        <w:ind w:left="567"/>
        <w:jc w:val="both"/>
      </w:pPr>
      <w:r>
        <w:t xml:space="preserve">Akademický senát Masarykovy univerzity volí členem Doktorandské komise AS MU Mgr. Petera </w:t>
      </w:r>
      <w:proofErr w:type="spellStart"/>
      <w:r>
        <w:t>Lenárta</w:t>
      </w:r>
      <w:proofErr w:type="spellEnd"/>
      <w:r>
        <w:t>.</w:t>
      </w:r>
    </w:p>
    <w:p w14:paraId="7F02DEFF" w14:textId="77777777" w:rsidR="00BD4B85" w:rsidRDefault="00BD4B85">
      <w:pPr>
        <w:jc w:val="both"/>
      </w:pPr>
    </w:p>
    <w:p w14:paraId="2C31CB15" w14:textId="77777777" w:rsidR="00BD4B85" w:rsidRDefault="00462863">
      <w:pPr>
        <w:pStyle w:val="Odstavecseseznamem"/>
        <w:numPr>
          <w:ilvl w:val="0"/>
          <w:numId w:val="1"/>
        </w:numPr>
        <w:ind w:left="567"/>
        <w:jc w:val="both"/>
      </w:pPr>
      <w:r>
        <w:t>Akademický senát Masarykovy univerzity schvaluje harmonogram svých řádných zasedání v roce 2020 v termínech: 20. 1.; 2. 3.; 6. 4.; 4. 5.; 1. 6.; 5. 10.; 2. 11.; 7. 12.</w:t>
      </w:r>
    </w:p>
    <w:sectPr w:rsidR="00BD4B85">
      <w:headerReference w:type="default" r:id="rId15"/>
      <w:footerReference w:type="default" r:id="rId16"/>
      <w:pgSz w:w="11906" w:h="16838"/>
      <w:pgMar w:top="1361" w:right="1361" w:bottom="1361" w:left="1361" w:header="0" w:footer="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07FD" w14:textId="77777777" w:rsidR="00061F1E" w:rsidRDefault="00061F1E">
      <w:pPr>
        <w:spacing w:line="240" w:lineRule="auto"/>
      </w:pPr>
      <w:r>
        <w:separator/>
      </w:r>
    </w:p>
  </w:endnote>
  <w:endnote w:type="continuationSeparator" w:id="0">
    <w:p w14:paraId="4FB3E219" w14:textId="77777777" w:rsidR="00061F1E" w:rsidRDefault="00061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w:charset w:val="00"/>
    <w:family w:val="auto"/>
    <w:pitch w:val="variable"/>
  </w:font>
  <w:font w:name="Lohit Hindi">
    <w:altName w:val="Times New Roman"/>
    <w:charset w:val="00"/>
    <w:family w:val="auto"/>
    <w:pitch w:val="variable"/>
  </w:font>
  <w:font w:name="FreeSans">
    <w:charset w:val="00"/>
    <w:family w:val="auto"/>
    <w:pitch w:val="variable"/>
  </w:font>
  <w:font w:name="Droid Sans Fallback">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89A7" w14:textId="0B551197" w:rsidR="00462863" w:rsidRDefault="00462863">
    <w:pPr>
      <w:pStyle w:val="Zpat"/>
      <w:ind w:left="-709"/>
      <w:rPr>
        <w:bCs/>
      </w:rPr>
    </w:pPr>
    <w:r>
      <w:fldChar w:fldCharType="begin"/>
    </w:r>
    <w:r>
      <w:instrText>PAGE</w:instrText>
    </w:r>
    <w:r>
      <w:fldChar w:fldCharType="separate"/>
    </w:r>
    <w:r w:rsidR="0076798D">
      <w:rPr>
        <w:noProof/>
      </w:rPr>
      <w:t>11</w:t>
    </w:r>
    <w:r>
      <w:fldChar w:fldCharType="end"/>
    </w:r>
    <w:r>
      <w:t xml:space="preserve"> / </w:t>
    </w:r>
    <w:r>
      <w:rPr>
        <w:bCs/>
      </w:rPr>
      <w:t>1</w:t>
    </w:r>
    <w:r w:rsidR="004C0AF6">
      <w:rPr>
        <w:bCs/>
      </w:rPr>
      <w:t>1</w:t>
    </w:r>
  </w:p>
  <w:p w14:paraId="020E915B" w14:textId="77777777" w:rsidR="00462863" w:rsidRDefault="00462863">
    <w:pPr>
      <w:pStyle w:val="Zpatsslovnmstrnk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89DB" w14:textId="3D4B8C61" w:rsidR="00462863" w:rsidRDefault="00462863">
    <w:pPr>
      <w:pStyle w:val="Zpat"/>
      <w:ind w:left="-709"/>
      <w:rPr>
        <w:bCs/>
      </w:rPr>
    </w:pPr>
    <w:r>
      <w:fldChar w:fldCharType="begin"/>
    </w:r>
    <w:r>
      <w:instrText>PAGE</w:instrText>
    </w:r>
    <w:r>
      <w:fldChar w:fldCharType="separate"/>
    </w:r>
    <w:r w:rsidR="0076798D">
      <w:rPr>
        <w:noProof/>
      </w:rPr>
      <w:t>1</w:t>
    </w:r>
    <w:r>
      <w:fldChar w:fldCharType="end"/>
    </w:r>
    <w:r>
      <w:t xml:space="preserve"> / </w:t>
    </w:r>
    <w:r>
      <w:rPr>
        <w:bCs/>
      </w:rPr>
      <w:t>13</w:t>
    </w:r>
  </w:p>
  <w:p w14:paraId="240573C5" w14:textId="77777777" w:rsidR="00462863" w:rsidRDefault="00462863">
    <w:pPr>
      <w:pStyle w:val="Zpatsslovnmstrnk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10CE" w14:textId="77777777" w:rsidR="004C0AF6" w:rsidRDefault="004C0AF6">
    <w:pPr>
      <w:pStyle w:val="Zpatsslovnmstrnky"/>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A5EA" w14:textId="77777777" w:rsidR="004C0AF6" w:rsidRDefault="004C0AF6">
    <w:pPr>
      <w:pStyle w:val="Zpatsslovnmstrnky"/>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05F7" w14:textId="77777777" w:rsidR="00462863" w:rsidRDefault="004628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1BFC" w14:textId="77777777" w:rsidR="00061F1E" w:rsidRDefault="00061F1E">
      <w:pPr>
        <w:spacing w:line="240" w:lineRule="auto"/>
      </w:pPr>
      <w:r>
        <w:separator/>
      </w:r>
    </w:p>
  </w:footnote>
  <w:footnote w:type="continuationSeparator" w:id="0">
    <w:p w14:paraId="7E2ACF26" w14:textId="77777777" w:rsidR="00061F1E" w:rsidRDefault="00061F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0D89" w14:textId="7F179F35" w:rsidR="00462863" w:rsidRDefault="00462863">
    <w:pPr>
      <w:pStyle w:val="Zhlav"/>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355B" w14:textId="75A70801" w:rsidR="00462863" w:rsidRDefault="00C268E7">
    <w:pPr>
      <w:pStyle w:val="Zhlav"/>
      <w:jc w:val="right"/>
    </w:pPr>
    <w:r>
      <w:rPr>
        <w:noProof/>
      </w:rPr>
      <w:drawing>
        <wp:anchor distT="0" distB="440055" distL="114300" distR="114300" simplePos="0" relativeHeight="251659264" behindDoc="1" locked="0" layoutInCell="1" allowOverlap="1" wp14:anchorId="00200285" wp14:editId="31504DD9">
          <wp:simplePos x="0" y="0"/>
          <wp:positionH relativeFrom="leftMargin">
            <wp:posOffset>431800</wp:posOffset>
          </wp:positionH>
          <wp:positionV relativeFrom="topMargin">
            <wp:posOffset>431800</wp:posOffset>
          </wp:positionV>
          <wp:extent cx="1609200" cy="468000"/>
          <wp:effectExtent l="0" t="0" r="0" b="0"/>
          <wp:wrapNone/>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r w:rsidR="00462863">
      <w:t xml:space="preserve"> </w:t>
    </w:r>
    <w:r w:rsidRPr="00C268E7">
      <w:t>MU-IS/191234/2019/1025700/RMU</w:t>
    </w:r>
    <w:r w:rsidR="0046286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64E4" w14:textId="74CCEB11" w:rsidR="00D64EFF" w:rsidRDefault="00D64EFF">
    <w:pPr>
      <w:pStyle w:val="Zhlav"/>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B80A" w14:textId="77777777" w:rsidR="00462863" w:rsidRDefault="004628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AB"/>
    <w:multiLevelType w:val="multilevel"/>
    <w:tmpl w:val="4A7CF3B6"/>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 w15:restartNumberingAfterBreak="0">
    <w:nsid w:val="15AA3FD5"/>
    <w:multiLevelType w:val="multilevel"/>
    <w:tmpl w:val="228A4B00"/>
    <w:lvl w:ilvl="0">
      <w:start w:val="1"/>
      <w:numFmt w:val="decimal"/>
      <w:lvlText w:val="%1."/>
      <w:lvlJc w:val="center"/>
      <w:pPr>
        <w:ind w:left="360" w:hanging="360"/>
      </w:pPr>
      <w:rPr>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036A33"/>
    <w:multiLevelType w:val="multilevel"/>
    <w:tmpl w:val="01B613CC"/>
    <w:lvl w:ilvl="0">
      <w:start w:val="1"/>
      <w:numFmt w:val="decimal"/>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DDA665A"/>
    <w:multiLevelType w:val="multilevel"/>
    <w:tmpl w:val="A94C71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E944ED"/>
    <w:multiLevelType w:val="multilevel"/>
    <w:tmpl w:val="1B002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417706"/>
    <w:multiLevelType w:val="multilevel"/>
    <w:tmpl w:val="C88408DC"/>
    <w:lvl w:ilvl="0">
      <w:start w:val="1"/>
      <w:numFmt w:val="upperLetter"/>
      <w:lvlText w:val="%1."/>
      <w:lvlJc w:val="left"/>
      <w:pPr>
        <w:ind w:left="1154" w:hanging="360"/>
      </w:pPr>
      <w:rPr>
        <w:b/>
      </w:r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6" w15:restartNumberingAfterBreak="0">
    <w:nsid w:val="6BA01896"/>
    <w:multiLevelType w:val="multilevel"/>
    <w:tmpl w:val="CE60D0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48A2A7D"/>
    <w:multiLevelType w:val="multilevel"/>
    <w:tmpl w:val="5DAADF5A"/>
    <w:lvl w:ilvl="0">
      <w:start w:val="1"/>
      <w:numFmt w:val="decimal"/>
      <w:lvlText w:val="%1."/>
      <w:lvlJc w:val="left"/>
      <w:pPr>
        <w:ind w:left="2912" w:hanging="360"/>
      </w:pPr>
      <w:rPr>
        <w:b/>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10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85"/>
    <w:rsid w:val="000430F1"/>
    <w:rsid w:val="00061F1E"/>
    <w:rsid w:val="00076C88"/>
    <w:rsid w:val="00083A10"/>
    <w:rsid w:val="00093070"/>
    <w:rsid w:val="000A41C5"/>
    <w:rsid w:val="000B638A"/>
    <w:rsid w:val="000B64C5"/>
    <w:rsid w:val="000E2D15"/>
    <w:rsid w:val="000F7426"/>
    <w:rsid w:val="001017FB"/>
    <w:rsid w:val="00104D6F"/>
    <w:rsid w:val="001159B4"/>
    <w:rsid w:val="00122566"/>
    <w:rsid w:val="001314BE"/>
    <w:rsid w:val="00137446"/>
    <w:rsid w:val="00167BCD"/>
    <w:rsid w:val="001737FA"/>
    <w:rsid w:val="00194A8C"/>
    <w:rsid w:val="001A4D16"/>
    <w:rsid w:val="001B6283"/>
    <w:rsid w:val="001F2BED"/>
    <w:rsid w:val="00217E3E"/>
    <w:rsid w:val="00221772"/>
    <w:rsid w:val="00226152"/>
    <w:rsid w:val="00230606"/>
    <w:rsid w:val="00250ED1"/>
    <w:rsid w:val="00267625"/>
    <w:rsid w:val="002827AD"/>
    <w:rsid w:val="002A241B"/>
    <w:rsid w:val="003328C0"/>
    <w:rsid w:val="003D3257"/>
    <w:rsid w:val="00404DBF"/>
    <w:rsid w:val="004179D5"/>
    <w:rsid w:val="00462863"/>
    <w:rsid w:val="00464229"/>
    <w:rsid w:val="004A2AE2"/>
    <w:rsid w:val="004C0AF6"/>
    <w:rsid w:val="005114FD"/>
    <w:rsid w:val="0052524C"/>
    <w:rsid w:val="00553C0F"/>
    <w:rsid w:val="005803B1"/>
    <w:rsid w:val="005B24A2"/>
    <w:rsid w:val="005C2FD8"/>
    <w:rsid w:val="006224A0"/>
    <w:rsid w:val="006749A2"/>
    <w:rsid w:val="0069713C"/>
    <w:rsid w:val="006B45DA"/>
    <w:rsid w:val="006C0AA1"/>
    <w:rsid w:val="006C33DB"/>
    <w:rsid w:val="006C73B9"/>
    <w:rsid w:val="00723C84"/>
    <w:rsid w:val="0076798D"/>
    <w:rsid w:val="007C2D24"/>
    <w:rsid w:val="008132B6"/>
    <w:rsid w:val="008610BB"/>
    <w:rsid w:val="00876A51"/>
    <w:rsid w:val="00893EF2"/>
    <w:rsid w:val="008C6B99"/>
    <w:rsid w:val="00936C27"/>
    <w:rsid w:val="00941C08"/>
    <w:rsid w:val="00951C23"/>
    <w:rsid w:val="00957361"/>
    <w:rsid w:val="00977A73"/>
    <w:rsid w:val="009B7AC5"/>
    <w:rsid w:val="009B7CF1"/>
    <w:rsid w:val="009C7FDF"/>
    <w:rsid w:val="009F27CF"/>
    <w:rsid w:val="00A27551"/>
    <w:rsid w:val="00A32186"/>
    <w:rsid w:val="00A36BF6"/>
    <w:rsid w:val="00A4174B"/>
    <w:rsid w:val="00A56A9B"/>
    <w:rsid w:val="00A6719F"/>
    <w:rsid w:val="00A95DD2"/>
    <w:rsid w:val="00AB7677"/>
    <w:rsid w:val="00AE0E17"/>
    <w:rsid w:val="00B039D0"/>
    <w:rsid w:val="00B23792"/>
    <w:rsid w:val="00B32ABC"/>
    <w:rsid w:val="00B428FE"/>
    <w:rsid w:val="00BA183E"/>
    <w:rsid w:val="00BA749B"/>
    <w:rsid w:val="00BD4B85"/>
    <w:rsid w:val="00BE39AB"/>
    <w:rsid w:val="00BF03AD"/>
    <w:rsid w:val="00BF43E0"/>
    <w:rsid w:val="00C01A48"/>
    <w:rsid w:val="00C268E7"/>
    <w:rsid w:val="00C41BF6"/>
    <w:rsid w:val="00C503E2"/>
    <w:rsid w:val="00C60D91"/>
    <w:rsid w:val="00C611B3"/>
    <w:rsid w:val="00CA538B"/>
    <w:rsid w:val="00CC01DC"/>
    <w:rsid w:val="00CD6CF5"/>
    <w:rsid w:val="00D35060"/>
    <w:rsid w:val="00D54028"/>
    <w:rsid w:val="00D56F7F"/>
    <w:rsid w:val="00D57A5E"/>
    <w:rsid w:val="00D64EFF"/>
    <w:rsid w:val="00D93C26"/>
    <w:rsid w:val="00D97302"/>
    <w:rsid w:val="00DB0428"/>
    <w:rsid w:val="00DE5E98"/>
    <w:rsid w:val="00E40CCB"/>
    <w:rsid w:val="00E76823"/>
    <w:rsid w:val="00ED1EA9"/>
    <w:rsid w:val="00EE696A"/>
    <w:rsid w:val="00EF26D4"/>
    <w:rsid w:val="00F058AB"/>
    <w:rsid w:val="00F96A6A"/>
    <w:rsid w:val="00FA20E5"/>
    <w:rsid w:val="00FC0ABC"/>
    <w:rsid w:val="00FD3FE0"/>
    <w:rsid w:val="00FD6953"/>
    <w:rsid w:val="00FE25D0"/>
    <w:rsid w:val="00FE6B99"/>
    <w:rsid w:val="00FF26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F99B"/>
  <w15:docId w15:val="{7FF3C2BC-FE9D-4477-A6ED-E240D024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35A2"/>
    <w:pPr>
      <w:suppressAutoHyphens/>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qFormat/>
    <w:rsid w:val="001C196F"/>
    <w:rPr>
      <w:rFonts w:cs="Times New Roman"/>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rsid w:val="00AD5A9C"/>
    <w:rPr>
      <w:color w:val="0000FF"/>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val="0"/>
      <w:sz w:val="24"/>
    </w:rPr>
  </w:style>
  <w:style w:type="character" w:customStyle="1" w:styleId="ListLabel13">
    <w:name w:val="ListLabel 13"/>
    <w:qFormat/>
    <w:rPr>
      <w:rFonts w:eastAsia="Arial" w:cs="Arial"/>
      <w:i w:val="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i w:val="0"/>
      <w:strike w:val="0"/>
      <w:dstrike w:val="0"/>
      <w:position w:val="0"/>
      <w:sz w:val="22"/>
      <w:vertAlign w:val="baseli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Arial" w:cs="Arial"/>
      <w:color w:val="00000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style>
  <w:style w:type="character" w:customStyle="1" w:styleId="ListLabel32">
    <w:name w:val="ListLabel 32"/>
    <w:qFormat/>
    <w:rPr>
      <w:b/>
      <w:i/>
    </w:rPr>
  </w:style>
  <w:style w:type="character" w:customStyle="1" w:styleId="IndexLink">
    <w:name w:val="Index Link"/>
    <w:qFormat/>
  </w:style>
  <w:style w:type="character" w:customStyle="1" w:styleId="ListLabel33">
    <w:name w:val="ListLabel 33"/>
    <w:qFormat/>
    <w:rPr>
      <w:b/>
      <w:i w:val="0"/>
      <w:strike w:val="0"/>
      <w:dstrike w:val="0"/>
      <w:position w:val="0"/>
      <w:sz w:val="22"/>
      <w:vertAlign w:val="baseline"/>
    </w:rPr>
  </w:style>
  <w:style w:type="character" w:customStyle="1" w:styleId="ListLabel34">
    <w:name w:val="ListLabel 34"/>
    <w:qFormat/>
    <w:rPr>
      <w:b/>
    </w:rPr>
  </w:style>
  <w:style w:type="character" w:customStyle="1" w:styleId="ListLabel35">
    <w:name w:val="ListLabel 35"/>
    <w:qFormat/>
    <w:rPr>
      <w:rFonts w:cs="Arial"/>
      <w:b w:val="0"/>
      <w:sz w:val="24"/>
    </w:rPr>
  </w:style>
  <w:style w:type="character" w:customStyle="1" w:styleId="ListLabel36">
    <w:name w:val="ListLabel 36"/>
    <w:qFormat/>
    <w:rPr>
      <w:rFonts w:cs="Arial"/>
      <w:i w:val="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color w:val="000000"/>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style>
  <w:style w:type="character" w:customStyle="1" w:styleId="ListLabel64">
    <w:name w:val="ListLabel 64"/>
    <w:qFormat/>
    <w:rPr>
      <w:b/>
      <w:i/>
    </w:rPr>
  </w:style>
  <w:style w:type="character" w:customStyle="1" w:styleId="TextpoznpodarouChar">
    <w:name w:val="Text pozn. pod čarou Char"/>
    <w:basedOn w:val="Standardnpsmoodstavce"/>
    <w:link w:val="Textpoznpodarou"/>
    <w:uiPriority w:val="99"/>
    <w:semiHidden/>
    <w:qFormat/>
    <w:rsid w:val="00E70FA1"/>
    <w:rPr>
      <w:color w:val="000000"/>
      <w:sz w:val="20"/>
      <w:szCs w:val="20"/>
    </w:rPr>
  </w:style>
  <w:style w:type="character" w:customStyle="1" w:styleId="FootnoteCharacters">
    <w:name w:val="Footnote Characters"/>
    <w:basedOn w:val="Standardnpsmoodstavce"/>
    <w:uiPriority w:val="99"/>
    <w:semiHidden/>
    <w:unhideWhenUsed/>
    <w:qFormat/>
    <w:rsid w:val="00E70FA1"/>
    <w:rPr>
      <w:vertAlign w:val="superscript"/>
    </w:rPr>
  </w:style>
  <w:style w:type="character" w:customStyle="1" w:styleId="FootnoteAnchor">
    <w:name w:val="Footnote Anchor"/>
    <w:rPr>
      <w:vertAlign w:val="superscript"/>
    </w:rPr>
  </w:style>
  <w:style w:type="character" w:customStyle="1" w:styleId="ListLabel65">
    <w:name w:val="ListLabel 65"/>
    <w:qFormat/>
    <w:rPr>
      <w:b/>
      <w:i w:val="0"/>
      <w:strike w:val="0"/>
      <w:dstrike w:val="0"/>
      <w:position w:val="0"/>
      <w:sz w:val="22"/>
      <w:vertAlign w:val="baseline"/>
    </w:rPr>
  </w:style>
  <w:style w:type="character" w:customStyle="1" w:styleId="ListLabel66">
    <w:name w:val="ListLabel 66"/>
    <w:qFormat/>
    <w:rPr>
      <w:b/>
    </w:rPr>
  </w:style>
  <w:style w:type="character" w:customStyle="1" w:styleId="ListLabel67">
    <w:name w:val="ListLabel 67"/>
    <w:qFormat/>
    <w:rPr>
      <w:rFonts w:cs="Arial"/>
      <w:b w:val="0"/>
      <w:sz w:val="24"/>
    </w:rPr>
  </w:style>
  <w:style w:type="character" w:customStyle="1" w:styleId="ListLabel68">
    <w:name w:val="ListLabel 68"/>
    <w:qFormat/>
    <w:rPr>
      <w:rFonts w:cs="Arial"/>
      <w:i w:val="0"/>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Arial"/>
      <w:color w:val="00000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eastAsia="Arial"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Arial" w:cs="Arial"/>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i w:val="0"/>
      <w:strike w:val="0"/>
      <w:dstrike w:val="0"/>
      <w:position w:val="0"/>
      <w:sz w:val="22"/>
      <w:vertAlign w:val="baseline"/>
    </w:rPr>
  </w:style>
  <w:style w:type="character" w:customStyle="1" w:styleId="ListLabel113">
    <w:name w:val="ListLabel 113"/>
    <w:qFormat/>
    <w:rPr>
      <w:rFonts w:eastAsia="Arial" w:cs="Arial"/>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b/>
      <w:i w:val="0"/>
      <w:strike w:val="0"/>
      <w:dstrike w:val="0"/>
      <w:position w:val="0"/>
      <w:sz w:val="22"/>
      <w:vertAlign w:val="baseline"/>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style>
  <w:style w:type="character" w:customStyle="1" w:styleId="ListLabel122">
    <w:name w:val="ListLabel 122"/>
    <w:qFormat/>
    <w:rPr>
      <w:b/>
      <w:i/>
    </w:rPr>
  </w:style>
  <w:style w:type="character" w:customStyle="1" w:styleId="ListLabel123">
    <w:name w:val="ListLabel 123"/>
    <w:qFormat/>
    <w:rPr>
      <w:b/>
      <w:i w:val="0"/>
      <w:strike w:val="0"/>
      <w:dstrike w:val="0"/>
      <w:position w:val="0"/>
      <w:sz w:val="22"/>
      <w:vertAlign w:val="baseline"/>
    </w:rPr>
  </w:style>
  <w:style w:type="character" w:customStyle="1" w:styleId="ListLabel124">
    <w:name w:val="ListLabel 124"/>
    <w:qFormat/>
    <w:rPr>
      <w:b/>
    </w:rPr>
  </w:style>
  <w:style w:type="character" w:customStyle="1" w:styleId="ListLabel125">
    <w:name w:val="ListLabel 125"/>
    <w:qFormat/>
    <w:rPr>
      <w:rFonts w:cs="Arial"/>
      <w:b w:val="0"/>
      <w:sz w:val="24"/>
    </w:rPr>
  </w:style>
  <w:style w:type="character" w:customStyle="1" w:styleId="ListLabel126">
    <w:name w:val="ListLabel 126"/>
    <w:qFormat/>
    <w:rPr>
      <w:rFonts w:cs="Arial"/>
      <w:i w:val="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eastAsia="Arial" w:cs="Arial"/>
    </w:rPr>
  </w:style>
  <w:style w:type="character" w:customStyle="1" w:styleId="ListLabel131">
    <w:name w:val="ListLabel 131"/>
    <w:qFormat/>
    <w:rPr>
      <w:b/>
    </w:rPr>
  </w:style>
  <w:style w:type="character" w:customStyle="1" w:styleId="ListLabel132">
    <w:name w:val="ListLabel 132"/>
    <w:qFormat/>
    <w:rPr>
      <w:b w:val="0"/>
      <w:sz w:val="24"/>
    </w:rPr>
  </w:style>
  <w:style w:type="character" w:customStyle="1" w:styleId="ListLabel133">
    <w:name w:val="ListLabel 133"/>
    <w:qFormat/>
    <w:rPr>
      <w:b/>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b/>
      <w:i w:val="0"/>
      <w:strike w:val="0"/>
      <w:dstrike w:val="0"/>
      <w:position w:val="0"/>
      <w:sz w:val="22"/>
      <w:vertAlign w:val="baseline"/>
    </w:rPr>
  </w:style>
  <w:style w:type="character" w:customStyle="1" w:styleId="ListLabel153">
    <w:name w:val="ListLabel 153"/>
    <w:qFormat/>
  </w:style>
  <w:style w:type="character" w:customStyle="1" w:styleId="ListLabel154">
    <w:name w:val="ListLabel 154"/>
    <w:qFormat/>
    <w:rPr>
      <w:b/>
      <w:i/>
    </w:rPr>
  </w:style>
  <w:style w:type="paragraph" w:customStyle="1" w:styleId="Heading">
    <w:name w:val="Heading"/>
    <w:basedOn w:val="Normln"/>
    <w:next w:val="Zkladntext"/>
    <w:qFormat/>
    <w:pPr>
      <w:keepNext/>
      <w:spacing w:before="240" w:after="120"/>
    </w:pPr>
    <w:rPr>
      <w:rFonts w:ascii="Liberation Sans" w:eastAsia="Droid Sans" w:hAnsi="Liberation Sans" w:cs="Lohit Hindi"/>
      <w:sz w:val="28"/>
      <w:szCs w:val="28"/>
    </w:rPr>
  </w:style>
  <w:style w:type="paragraph" w:styleId="Zkladntext">
    <w:name w:val="Body Text"/>
    <w:basedOn w:val="Normln"/>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Index">
    <w:name w:val="Index"/>
    <w:basedOn w:val="Normln"/>
    <w:qFormat/>
    <w:pPr>
      <w:suppressLineNumbers/>
    </w:pPr>
    <w:rPr>
      <w:rFonts w:cs="Lohit Hindi"/>
    </w:rPr>
  </w:style>
  <w:style w:type="paragraph" w:customStyle="1" w:styleId="Zkladntext1">
    <w:name w:val="Základní text1"/>
    <w:basedOn w:val="Normln"/>
    <w:uiPriority w:val="99"/>
    <w:qFormat/>
    <w:rsid w:val="0056529F"/>
    <w:pPr>
      <w:spacing w:after="140" w:line="288" w:lineRule="auto"/>
    </w:pPr>
  </w:style>
  <w:style w:type="paragraph" w:customStyle="1" w:styleId="Nadpis">
    <w:name w:val="Nadpis"/>
    <w:basedOn w:val="Normln"/>
    <w:uiPriority w:val="99"/>
    <w:qFormat/>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qFormat/>
    <w:rsid w:val="00E74FC6"/>
    <w:pPr>
      <w:spacing w:after="140" w:line="288" w:lineRule="auto"/>
    </w:pPr>
  </w:style>
  <w:style w:type="paragraph" w:customStyle="1" w:styleId="Popisek">
    <w:name w:val="Popisek"/>
    <w:basedOn w:val="Normln"/>
    <w:uiPriority w:val="99"/>
    <w:qFormat/>
    <w:rsid w:val="00E74FC6"/>
    <w:pPr>
      <w:suppressLineNumbers/>
      <w:spacing w:before="120" w:after="120"/>
    </w:pPr>
    <w:rPr>
      <w:rFonts w:cs="FreeSans"/>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Normln1">
    <w:name w:val="Normální1"/>
    <w:uiPriority w:val="99"/>
    <w:qFormat/>
    <w:rsid w:val="0056529F"/>
    <w:pPr>
      <w:suppressAutoHyphens/>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Hlavikaobsahu">
    <w:name w:val="toa heading"/>
    <w:basedOn w:val="Nadpis1"/>
    <w:uiPriority w:val="39"/>
    <w:unhideWhenUsed/>
    <w:qFormat/>
    <w:rsid w:val="007C6EFA"/>
    <w:pPr>
      <w:widowControl/>
      <w:suppressAutoHyphens w:val="0"/>
      <w:spacing w:before="480" w:after="0" w:line="276" w:lineRule="auto"/>
    </w:pPr>
    <w:rPr>
      <w:rFonts w:ascii="Cambria" w:hAnsi="Cambria"/>
      <w:bCs/>
      <w:color w:val="365F91"/>
      <w:sz w:val="28"/>
      <w:szCs w:val="28"/>
    </w:rPr>
  </w:style>
  <w:style w:type="paragraph" w:styleId="Obsah1">
    <w:name w:val="toc 1"/>
    <w:basedOn w:val="Normln"/>
    <w:autoRedefine/>
    <w:uiPriority w:val="39"/>
    <w:locked/>
    <w:rsid w:val="00985DF6"/>
    <w:pPr>
      <w:tabs>
        <w:tab w:val="left" w:pos="686"/>
        <w:tab w:val="right" w:leader="dot" w:pos="9323"/>
      </w:tabs>
      <w:ind w:left="686" w:hanging="686"/>
    </w:pPr>
  </w:style>
  <w:style w:type="paragraph" w:customStyle="1" w:styleId="NadpisPlohy">
    <w:name w:val="Nadpis_Přílohy"/>
    <w:basedOn w:val="Nadpis1"/>
    <w:qFormat/>
    <w:rsid w:val="009A68EF"/>
    <w:p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color w:val="00000A"/>
      <w:szCs w:val="22"/>
    </w:rPr>
  </w:style>
  <w:style w:type="paragraph" w:styleId="Obsah3">
    <w:name w:val="toc 3"/>
    <w:basedOn w:val="Normln"/>
    <w:autoRedefine/>
    <w:uiPriority w:val="39"/>
    <w:unhideWhenUsed/>
    <w:locked/>
    <w:rsid w:val="00786FCB"/>
    <w:pPr>
      <w:suppressAutoHyphens w:val="0"/>
      <w:spacing w:after="100"/>
      <w:ind w:left="440"/>
    </w:pPr>
    <w:rPr>
      <w:rFonts w:ascii="Calibri" w:hAnsi="Calibri"/>
      <w:color w:val="00000A"/>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7C3F92"/>
    <w:pPr>
      <w:ind w:left="2016" w:hanging="1307"/>
    </w:pPr>
  </w:style>
  <w:style w:type="paragraph" w:styleId="Citt">
    <w:name w:val="Quote"/>
    <w:basedOn w:val="Normln"/>
    <w:link w:val="CittChar"/>
    <w:uiPriority w:val="29"/>
    <w:qFormat/>
    <w:rsid w:val="0068483A"/>
    <w:rPr>
      <w:i/>
      <w:iCs/>
    </w:rPr>
  </w:style>
  <w:style w:type="paragraph" w:customStyle="1" w:styleId="Rzn">
    <w:name w:val="Různé"/>
    <w:basedOn w:val="Rzn-diskuse"/>
    <w:autoRedefine/>
    <w:qFormat/>
    <w:rsid w:val="003314C8"/>
    <w:pPr>
      <w:ind w:left="426" w:firstLine="0"/>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cs="Arial"/>
      <w:sz w:val="16"/>
      <w:szCs w:val="14"/>
      <w:lang w:eastAsia="en-US"/>
    </w:rPr>
  </w:style>
  <w:style w:type="paragraph" w:customStyle="1" w:styleId="Schze">
    <w:name w:val="Schůze"/>
    <w:basedOn w:val="Normln1"/>
    <w:qFormat/>
    <w:rsid w:val="00C947D0"/>
    <w:pPr>
      <w:spacing w:before="480"/>
      <w:jc w:val="center"/>
    </w:pPr>
    <w:rPr>
      <w:b/>
      <w:sz w:val="24"/>
    </w:rPr>
  </w:style>
  <w:style w:type="paragraph" w:styleId="Textpoznpodarou">
    <w:name w:val="footnote text"/>
    <w:basedOn w:val="Normln"/>
    <w:link w:val="TextpoznpodarouChar"/>
    <w:uiPriority w:val="99"/>
    <w:semiHidden/>
    <w:unhideWhenUsed/>
    <w:rsid w:val="00E70FA1"/>
    <w:pPr>
      <w:spacing w:line="240" w:lineRule="auto"/>
    </w:pPr>
    <w:rPr>
      <w:sz w:val="20"/>
    </w:rPr>
  </w:style>
  <w:style w:type="table" w:customStyle="1" w:styleId="Styl">
    <w:name w:val="Styl"/>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0E2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7C60-ED8D-4FD7-92FE-EA460CED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4216</Words>
  <Characters>24876</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Konopáč</dc:creator>
  <dc:description/>
  <cp:lastModifiedBy>Petr Konopáč</cp:lastModifiedBy>
  <cp:revision>5</cp:revision>
  <cp:lastPrinted>2019-11-18T13:48:00Z</cp:lastPrinted>
  <dcterms:created xsi:type="dcterms:W3CDTF">2019-11-19T08:12:00Z</dcterms:created>
  <dcterms:modified xsi:type="dcterms:W3CDTF">2019-11-19T16:58:00Z</dcterms:modified>
  <dc:language>cs-CZ</dc:language>
</cp:coreProperties>
</file>