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83498" w14:textId="49FE0931" w:rsidR="002856DB" w:rsidRDefault="001C7FE3" w:rsidP="0055010A">
      <w:pPr>
        <w:pStyle w:val="Nadpis1"/>
        <w:numPr>
          <w:ilvl w:val="0"/>
          <w:numId w:val="0"/>
        </w:numPr>
        <w:jc w:val="both"/>
      </w:pPr>
      <w:bookmarkStart w:id="0" w:name="_Příloha_1_–"/>
      <w:bookmarkEnd w:id="0"/>
      <w:r w:rsidRPr="00954F6C">
        <w:t>P</w:t>
      </w:r>
      <w:r w:rsidR="002856DB">
        <w:t>říloha č. 8 zápisu ze zasedání AS MU ze dne 5. 10. 2020</w:t>
      </w:r>
    </w:p>
    <w:p w14:paraId="01995CEC" w14:textId="0B410BA3" w:rsidR="001C7FE3" w:rsidRPr="00954F6C" w:rsidRDefault="001C7FE3" w:rsidP="002856DB">
      <w:pPr>
        <w:pStyle w:val="Nadpis1"/>
        <w:numPr>
          <w:ilvl w:val="0"/>
          <w:numId w:val="0"/>
        </w:numPr>
        <w:jc w:val="center"/>
      </w:pPr>
      <w:r w:rsidRPr="00954F6C">
        <w:t xml:space="preserve">Podstatné podmínky </w:t>
      </w:r>
      <w:r w:rsidR="00AA17ED">
        <w:t>Smlouvy o smlouvě budoucí</w:t>
      </w:r>
      <w:r w:rsidR="0055010A">
        <w:t xml:space="preserve"> o zřízení věcného břemene</w:t>
      </w:r>
    </w:p>
    <w:p w14:paraId="3BD0D904" w14:textId="77777777" w:rsidR="001C7FE3" w:rsidRPr="001C7FE3" w:rsidRDefault="001C7FE3" w:rsidP="001C7FE3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lang w:eastAsia="en-US"/>
        </w:rPr>
      </w:pPr>
    </w:p>
    <w:p w14:paraId="5622437F" w14:textId="77777777" w:rsidR="001C7FE3" w:rsidRPr="001C7FE3" w:rsidRDefault="003F15E5" w:rsidP="00272862">
      <w:pPr>
        <w:numPr>
          <w:ilvl w:val="0"/>
          <w:numId w:val="6"/>
        </w:numPr>
        <w:spacing w:after="120" w:line="240" w:lineRule="auto"/>
        <w:contextualSpacing/>
        <w:jc w:val="left"/>
        <w:rPr>
          <w:rFonts w:asciiTheme="majorHAnsi" w:eastAsia="Calibri" w:hAnsiTheme="majorHAnsi" w:cstheme="majorHAnsi"/>
          <w:b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szCs w:val="20"/>
          <w:lang w:eastAsia="en-US"/>
        </w:rPr>
        <w:t>Budoucí povinná</w:t>
      </w:r>
      <w:r w:rsidR="001C7FE3" w:rsidRPr="001C7FE3">
        <w:rPr>
          <w:rFonts w:asciiTheme="majorHAnsi" w:eastAsia="Calibri" w:hAnsiTheme="majorHAnsi" w:cstheme="majorHAnsi"/>
          <w:b/>
          <w:szCs w:val="20"/>
          <w:lang w:eastAsia="en-US"/>
        </w:rPr>
        <w:t xml:space="preserve">: </w:t>
      </w:r>
      <w:r w:rsidR="001C7FE3" w:rsidRPr="001C7FE3">
        <w:rPr>
          <w:rFonts w:asciiTheme="majorHAnsi" w:eastAsia="Calibri" w:hAnsiTheme="majorHAnsi" w:cstheme="majorHAnsi"/>
          <w:b/>
          <w:szCs w:val="20"/>
          <w:lang w:eastAsia="en-US"/>
        </w:rPr>
        <w:tab/>
      </w:r>
      <w:r w:rsidR="001C7FE3" w:rsidRPr="001C7FE3">
        <w:rPr>
          <w:rFonts w:asciiTheme="majorHAnsi" w:eastAsia="Calibri" w:hAnsiTheme="majorHAnsi" w:cstheme="majorHAnsi"/>
          <w:b/>
          <w:szCs w:val="20"/>
          <w:lang w:eastAsia="en-US"/>
        </w:rPr>
        <w:tab/>
      </w:r>
      <w:r w:rsidR="001C7FE3" w:rsidRPr="001C7FE3">
        <w:rPr>
          <w:rFonts w:asciiTheme="majorHAnsi" w:eastAsia="Calibri" w:hAnsiTheme="majorHAnsi" w:cstheme="majorHAnsi"/>
          <w:b/>
          <w:szCs w:val="20"/>
          <w:lang w:eastAsia="en-US"/>
        </w:rPr>
        <w:tab/>
      </w:r>
    </w:p>
    <w:p w14:paraId="7B843F31" w14:textId="77777777" w:rsidR="00272862" w:rsidRDefault="003F15E5" w:rsidP="00272862">
      <w:pPr>
        <w:pStyle w:val="Odstavecseseznamem"/>
        <w:numPr>
          <w:ilvl w:val="0"/>
          <w:numId w:val="0"/>
        </w:numPr>
        <w:spacing w:before="0" w:line="240" w:lineRule="auto"/>
        <w:ind w:left="1080"/>
      </w:pPr>
      <w:r>
        <w:rPr>
          <w:color w:val="000000"/>
          <w:szCs w:val="20"/>
        </w:rPr>
        <w:t>Masarykova univerzita</w:t>
      </w:r>
    </w:p>
    <w:p w14:paraId="1B7935C3" w14:textId="77777777" w:rsidR="001C7FE3" w:rsidRPr="001C7FE3" w:rsidRDefault="003F15E5" w:rsidP="00272862">
      <w:pPr>
        <w:numPr>
          <w:ilvl w:val="0"/>
          <w:numId w:val="6"/>
        </w:numPr>
        <w:spacing w:after="120" w:line="240" w:lineRule="auto"/>
        <w:contextualSpacing/>
        <w:jc w:val="left"/>
        <w:rPr>
          <w:rFonts w:asciiTheme="majorHAnsi" w:eastAsia="Calibri" w:hAnsiTheme="majorHAnsi" w:cstheme="majorHAnsi"/>
          <w:b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szCs w:val="20"/>
          <w:lang w:eastAsia="en-US"/>
        </w:rPr>
        <w:t xml:space="preserve">Budoucí oprávněná: </w:t>
      </w:r>
      <w:r w:rsidR="001C7FE3" w:rsidRPr="001C7FE3">
        <w:rPr>
          <w:rFonts w:asciiTheme="majorHAnsi" w:eastAsia="Calibri" w:hAnsiTheme="majorHAnsi" w:cstheme="majorHAnsi"/>
          <w:b/>
          <w:szCs w:val="20"/>
          <w:lang w:eastAsia="en-US"/>
        </w:rPr>
        <w:tab/>
      </w:r>
    </w:p>
    <w:p w14:paraId="43460F09" w14:textId="77777777" w:rsidR="003A139A" w:rsidRDefault="003F15E5" w:rsidP="00272862">
      <w:pPr>
        <w:pStyle w:val="Odstavecseseznamem"/>
        <w:numPr>
          <w:ilvl w:val="0"/>
          <w:numId w:val="0"/>
        </w:numPr>
        <w:spacing w:before="0" w:line="259" w:lineRule="auto"/>
        <w:ind w:left="1080"/>
      </w:pPr>
      <w:r>
        <w:t>E.ON Distribuce, a.s.</w:t>
      </w:r>
      <w:r>
        <w:rPr>
          <w:color w:val="000000"/>
          <w:szCs w:val="20"/>
        </w:rPr>
        <w:t xml:space="preserve">, </w:t>
      </w:r>
      <w:r w:rsidRPr="00126354">
        <w:rPr>
          <w:color w:val="000000"/>
          <w:szCs w:val="20"/>
        </w:rPr>
        <w:t xml:space="preserve">IČ: </w:t>
      </w:r>
      <w:r>
        <w:t xml:space="preserve">28085400, </w:t>
      </w:r>
    </w:p>
    <w:p w14:paraId="1410302A" w14:textId="519103A7" w:rsidR="001C7FE3" w:rsidRPr="001D04AA" w:rsidRDefault="003F15E5" w:rsidP="00272862">
      <w:pPr>
        <w:pStyle w:val="Odstavecseseznamem"/>
        <w:numPr>
          <w:ilvl w:val="0"/>
          <w:numId w:val="0"/>
        </w:numPr>
        <w:spacing w:before="0" w:line="259" w:lineRule="auto"/>
        <w:ind w:left="1080"/>
        <w:rPr>
          <w:rFonts w:asciiTheme="majorHAnsi" w:eastAsia="Calibri" w:hAnsiTheme="majorHAnsi" w:cstheme="majorHAnsi"/>
          <w:szCs w:val="20"/>
        </w:rPr>
      </w:pPr>
      <w:r>
        <w:t xml:space="preserve">se sídlem F.A. Gerstnera 2151/6, 370 01 České Budějovice 7 </w:t>
      </w:r>
    </w:p>
    <w:p w14:paraId="4C14892F" w14:textId="77777777" w:rsidR="00272862" w:rsidRDefault="003F15E5" w:rsidP="00272862">
      <w:pPr>
        <w:numPr>
          <w:ilvl w:val="0"/>
          <w:numId w:val="6"/>
        </w:numPr>
        <w:spacing w:after="120" w:line="240" w:lineRule="auto"/>
        <w:jc w:val="left"/>
        <w:rPr>
          <w:rFonts w:asciiTheme="majorHAnsi" w:eastAsia="Calibri" w:hAnsiTheme="majorHAnsi" w:cstheme="majorHAnsi"/>
          <w:b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szCs w:val="20"/>
          <w:lang w:eastAsia="en-US"/>
        </w:rPr>
        <w:t>Zatížený pozemek</w:t>
      </w:r>
      <w:r w:rsidR="001C7FE3" w:rsidRPr="001C7FE3">
        <w:rPr>
          <w:rFonts w:asciiTheme="majorHAnsi" w:eastAsia="Calibri" w:hAnsiTheme="majorHAnsi" w:cstheme="majorHAnsi"/>
          <w:b/>
          <w:szCs w:val="20"/>
          <w:lang w:eastAsia="en-US"/>
        </w:rPr>
        <w:t>:</w:t>
      </w:r>
    </w:p>
    <w:p w14:paraId="6A44DCD9" w14:textId="78F60650" w:rsidR="00272862" w:rsidRDefault="005B4EFD" w:rsidP="003A139A">
      <w:pPr>
        <w:spacing w:after="120" w:line="240" w:lineRule="auto"/>
        <w:ind w:left="1134"/>
        <w:rPr>
          <w:bCs/>
          <w:lang w:eastAsia="ar-SA"/>
        </w:rPr>
      </w:pPr>
      <w:r w:rsidRPr="00A10250">
        <w:rPr>
          <w:lang w:eastAsia="ar-SA"/>
        </w:rPr>
        <w:t>P</w:t>
      </w:r>
      <w:r w:rsidR="00272862" w:rsidRPr="00500CFF">
        <w:rPr>
          <w:lang w:eastAsia="ar-SA"/>
        </w:rPr>
        <w:t>ozemek</w:t>
      </w:r>
      <w:r w:rsidR="00272862" w:rsidRPr="00AF1BDF">
        <w:rPr>
          <w:bCs/>
          <w:lang w:eastAsia="ar-SA"/>
        </w:rPr>
        <w:t xml:space="preserve"> p. č.</w:t>
      </w:r>
      <w:r w:rsidR="00272862" w:rsidRPr="00AF1BDF">
        <w:rPr>
          <w:rFonts w:asciiTheme="majorHAnsi" w:eastAsia="Times New Roman" w:hAnsiTheme="majorHAnsi" w:cstheme="majorHAnsi"/>
          <w:noProof/>
          <w:szCs w:val="20"/>
        </w:rPr>
        <w:t xml:space="preserve"> </w:t>
      </w:r>
      <w:r w:rsidR="003A139A" w:rsidRPr="00AF1BDF">
        <w:rPr>
          <w:rFonts w:asciiTheme="majorHAnsi" w:eastAsia="Times New Roman" w:hAnsiTheme="majorHAnsi" w:cstheme="majorHAnsi"/>
          <w:noProof/>
          <w:szCs w:val="20"/>
        </w:rPr>
        <w:t xml:space="preserve">350/6 </w:t>
      </w:r>
      <w:r w:rsidR="00272862" w:rsidRPr="00A10250">
        <w:rPr>
          <w:bCs/>
          <w:lang w:eastAsia="ar-SA"/>
        </w:rPr>
        <w:t>v</w:t>
      </w:r>
      <w:r w:rsidR="00272862">
        <w:rPr>
          <w:bCs/>
          <w:lang w:eastAsia="ar-SA"/>
        </w:rPr>
        <w:t xml:space="preserve"> k.ú. </w:t>
      </w:r>
      <w:r w:rsidR="003A139A">
        <w:rPr>
          <w:bCs/>
          <w:lang w:eastAsia="ar-SA"/>
        </w:rPr>
        <w:t>Pisárky</w:t>
      </w:r>
      <w:r w:rsidR="00272862">
        <w:rPr>
          <w:bCs/>
          <w:lang w:eastAsia="ar-SA"/>
        </w:rPr>
        <w:t>, obec Brno</w:t>
      </w:r>
      <w:r w:rsidR="00500CFF">
        <w:rPr>
          <w:bCs/>
          <w:lang w:eastAsia="ar-SA"/>
        </w:rPr>
        <w:t>,</w:t>
      </w:r>
      <w:r w:rsidR="00272862">
        <w:rPr>
          <w:bCs/>
          <w:lang w:eastAsia="ar-SA"/>
        </w:rPr>
        <w:t xml:space="preserve"> </w:t>
      </w:r>
      <w:r w:rsidR="00272862" w:rsidRPr="00C24852">
        <w:rPr>
          <w:bCs/>
          <w:lang w:eastAsia="ar-SA"/>
        </w:rPr>
        <w:t>zapsan</w:t>
      </w:r>
      <w:r w:rsidR="003F15E5">
        <w:rPr>
          <w:bCs/>
          <w:lang w:eastAsia="ar-SA"/>
        </w:rPr>
        <w:t>ý</w:t>
      </w:r>
      <w:r w:rsidR="00272862" w:rsidRPr="00C24852">
        <w:rPr>
          <w:bCs/>
          <w:lang w:eastAsia="ar-SA"/>
        </w:rPr>
        <w:t xml:space="preserve"> na LV č. </w:t>
      </w:r>
      <w:r w:rsidR="003A139A">
        <w:rPr>
          <w:bCs/>
          <w:lang w:eastAsia="ar-SA"/>
        </w:rPr>
        <w:t>544</w:t>
      </w:r>
      <w:r w:rsidR="00272862" w:rsidRPr="00DC673A">
        <w:rPr>
          <w:bCs/>
          <w:lang w:eastAsia="ar-SA"/>
        </w:rPr>
        <w:t xml:space="preserve"> veden</w:t>
      </w:r>
      <w:r w:rsidR="00500CFF">
        <w:rPr>
          <w:bCs/>
          <w:lang w:eastAsia="ar-SA"/>
        </w:rPr>
        <w:t>ém</w:t>
      </w:r>
      <w:r w:rsidR="00272862" w:rsidRPr="00DC673A">
        <w:rPr>
          <w:bCs/>
          <w:lang w:eastAsia="ar-SA"/>
        </w:rPr>
        <w:t xml:space="preserve"> u Katastrální</w:t>
      </w:r>
      <w:r w:rsidR="00272862">
        <w:rPr>
          <w:bCs/>
          <w:lang w:eastAsia="ar-SA"/>
        </w:rPr>
        <w:t>ho</w:t>
      </w:r>
      <w:r w:rsidR="00272862" w:rsidRPr="00DC673A">
        <w:rPr>
          <w:bCs/>
          <w:lang w:eastAsia="ar-SA"/>
        </w:rPr>
        <w:t xml:space="preserve"> úřad</w:t>
      </w:r>
      <w:r w:rsidR="00272862">
        <w:rPr>
          <w:bCs/>
          <w:lang w:eastAsia="ar-SA"/>
        </w:rPr>
        <w:t>u</w:t>
      </w:r>
      <w:r w:rsidR="00272862" w:rsidRPr="00DC673A">
        <w:rPr>
          <w:bCs/>
          <w:lang w:eastAsia="ar-SA"/>
        </w:rPr>
        <w:t xml:space="preserve"> pro </w:t>
      </w:r>
      <w:r w:rsidR="00272862">
        <w:rPr>
          <w:bCs/>
          <w:lang w:eastAsia="ar-SA"/>
        </w:rPr>
        <w:t>Jihomoravský kraj</w:t>
      </w:r>
      <w:r w:rsidR="00272862" w:rsidRPr="00DC673A">
        <w:rPr>
          <w:bCs/>
          <w:lang w:eastAsia="ar-SA"/>
        </w:rPr>
        <w:t xml:space="preserve">, Katastrální pracoviště </w:t>
      </w:r>
      <w:r w:rsidR="00272862">
        <w:rPr>
          <w:bCs/>
          <w:lang w:eastAsia="ar-SA"/>
        </w:rPr>
        <w:t>Brno-město</w:t>
      </w:r>
      <w:r w:rsidR="00500CFF">
        <w:rPr>
          <w:bCs/>
          <w:lang w:eastAsia="ar-SA"/>
        </w:rPr>
        <w:t>.</w:t>
      </w:r>
    </w:p>
    <w:p w14:paraId="6ED95370" w14:textId="77777777" w:rsidR="00272862" w:rsidRDefault="00272862" w:rsidP="00272862">
      <w:pPr>
        <w:spacing w:after="120" w:line="240" w:lineRule="auto"/>
        <w:ind w:left="1134"/>
        <w:contextualSpacing/>
        <w:jc w:val="left"/>
        <w:rPr>
          <w:b/>
          <w:bCs/>
          <w:lang w:eastAsia="ar-SA"/>
        </w:rPr>
      </w:pPr>
    </w:p>
    <w:p w14:paraId="2262D67E" w14:textId="77777777" w:rsidR="00272862" w:rsidRPr="00A33BCE" w:rsidRDefault="003F15E5" w:rsidP="00272862">
      <w:pPr>
        <w:numPr>
          <w:ilvl w:val="0"/>
          <w:numId w:val="6"/>
        </w:numPr>
        <w:spacing w:after="120" w:line="240" w:lineRule="auto"/>
        <w:ind w:left="709"/>
        <w:jc w:val="left"/>
        <w:rPr>
          <w:b/>
          <w:bCs/>
          <w:szCs w:val="20"/>
        </w:rPr>
      </w:pPr>
      <w:r w:rsidRPr="003F15E5">
        <w:rPr>
          <w:rFonts w:asciiTheme="majorHAnsi" w:eastAsia="Calibri" w:hAnsiTheme="majorHAnsi" w:cstheme="majorHAnsi"/>
          <w:b/>
          <w:szCs w:val="20"/>
          <w:lang w:eastAsia="en-US"/>
        </w:rPr>
        <w:t>Rozsah budoucího věcného břemene</w:t>
      </w:r>
      <w:r w:rsidR="001C7FE3" w:rsidRPr="003F15E5">
        <w:rPr>
          <w:rFonts w:asciiTheme="majorHAnsi" w:eastAsia="Calibri" w:hAnsiTheme="majorHAnsi" w:cstheme="majorHAnsi"/>
          <w:b/>
          <w:szCs w:val="20"/>
          <w:lang w:eastAsia="en-US"/>
        </w:rPr>
        <w:t>:</w:t>
      </w:r>
      <w:r w:rsidR="001C7FE3" w:rsidRPr="003F15E5">
        <w:rPr>
          <w:rFonts w:asciiTheme="majorHAnsi" w:eastAsia="Calibri" w:hAnsiTheme="majorHAnsi" w:cstheme="majorHAnsi"/>
          <w:b/>
          <w:szCs w:val="20"/>
          <w:lang w:eastAsia="en-US"/>
        </w:rPr>
        <w:tab/>
      </w:r>
    </w:p>
    <w:p w14:paraId="44CB5B57" w14:textId="27A8A44F" w:rsidR="00272862" w:rsidRDefault="003F15E5" w:rsidP="003F15E5">
      <w:pPr>
        <w:spacing w:after="120"/>
        <w:ind w:left="1134"/>
      </w:pPr>
      <w:r w:rsidRPr="00A33BCE">
        <w:t xml:space="preserve">Zřízení, provozování, opravování </w:t>
      </w:r>
      <w:r w:rsidR="00584195">
        <w:t>a</w:t>
      </w:r>
      <w:r w:rsidRPr="00A33BCE">
        <w:t xml:space="preserve"> udržování distribuční soustavy </w:t>
      </w:r>
      <w:r w:rsidR="004A0B2A">
        <w:t>„</w:t>
      </w:r>
      <w:r w:rsidR="0050239C" w:rsidRPr="0050239C">
        <w:t xml:space="preserve">kabelu nízkého napětí NN (délka kabelu 2,0 m ochranné pásmo 1,0 m) </w:t>
      </w:r>
      <w:r w:rsidR="0050239C" w:rsidRPr="0072393F">
        <w:t>před oplocením objektu Vinařská 1</w:t>
      </w:r>
      <w:r w:rsidR="0050239C">
        <w:t>1</w:t>
      </w:r>
      <w:r w:rsidR="004A0B2A">
        <w:t>“</w:t>
      </w:r>
      <w:r w:rsidR="003A139A" w:rsidRPr="00A33BCE">
        <w:t xml:space="preserve"> </w:t>
      </w:r>
      <w:r w:rsidRPr="00A33BCE">
        <w:t>na</w:t>
      </w:r>
      <w:r>
        <w:t xml:space="preserve"> pozemku p.č. </w:t>
      </w:r>
      <w:r w:rsidR="003A139A" w:rsidRPr="00AF1BDF">
        <w:rPr>
          <w:rFonts w:asciiTheme="majorHAnsi" w:eastAsia="Times New Roman" w:hAnsiTheme="majorHAnsi" w:cstheme="majorHAnsi"/>
          <w:noProof/>
          <w:szCs w:val="20"/>
        </w:rPr>
        <w:t xml:space="preserve">350/6 </w:t>
      </w:r>
      <w:r w:rsidR="003A139A" w:rsidRPr="00F21433">
        <w:rPr>
          <w:bCs/>
          <w:lang w:eastAsia="ar-SA"/>
        </w:rPr>
        <w:t>v</w:t>
      </w:r>
      <w:r w:rsidR="003A139A">
        <w:rPr>
          <w:bCs/>
          <w:lang w:eastAsia="ar-SA"/>
        </w:rPr>
        <w:t> k.ú. Pisárky</w:t>
      </w:r>
      <w:r w:rsidR="003A139A">
        <w:t xml:space="preserve"> </w:t>
      </w:r>
      <w:r>
        <w:t>včetně práva provádět na distribuční soustavě úpravy za účelem její obnovy, výměny, modernizace nebo zlepšení její výkonnosti, včetně jejího odstranění.</w:t>
      </w:r>
    </w:p>
    <w:p w14:paraId="487C01F4" w14:textId="79B59409" w:rsidR="003F15E5" w:rsidRPr="003F15E5" w:rsidRDefault="003F15E5" w:rsidP="003F15E5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3F15E5">
        <w:rPr>
          <w:rFonts w:asciiTheme="majorHAnsi" w:hAnsiTheme="majorHAnsi" w:cstheme="majorHAnsi"/>
          <w:b/>
        </w:rPr>
        <w:t>Cena za zřízení věcného břemene</w:t>
      </w:r>
      <w:r w:rsidR="00811A39">
        <w:rPr>
          <w:rFonts w:asciiTheme="majorHAnsi" w:hAnsiTheme="majorHAnsi" w:cstheme="majorHAnsi"/>
          <w:b/>
        </w:rPr>
        <w:t>:</w:t>
      </w:r>
    </w:p>
    <w:p w14:paraId="5863D650" w14:textId="6665C9BC" w:rsidR="003F15E5" w:rsidRPr="003F15E5" w:rsidRDefault="003F15E5" w:rsidP="003F15E5">
      <w:pPr>
        <w:ind w:left="1162"/>
        <w:rPr>
          <w:rFonts w:asciiTheme="majorHAnsi" w:hAnsiTheme="majorHAnsi" w:cstheme="majorHAnsi"/>
        </w:rPr>
      </w:pPr>
      <w:r w:rsidRPr="003F15E5">
        <w:rPr>
          <w:rFonts w:asciiTheme="majorHAnsi" w:hAnsiTheme="majorHAnsi" w:cstheme="majorHAnsi"/>
        </w:rPr>
        <w:t xml:space="preserve">Cena je sjednána ve výši </w:t>
      </w:r>
      <w:r w:rsidR="004F1B04">
        <w:rPr>
          <w:rFonts w:asciiTheme="majorHAnsi" w:hAnsiTheme="majorHAnsi" w:cstheme="majorHAnsi"/>
        </w:rPr>
        <w:t>10</w:t>
      </w:r>
      <w:r w:rsidR="003A139A">
        <w:rPr>
          <w:rFonts w:asciiTheme="majorHAnsi" w:hAnsiTheme="majorHAnsi" w:cstheme="majorHAnsi"/>
        </w:rPr>
        <w:t>.000</w:t>
      </w:r>
      <w:r w:rsidRPr="003F15E5">
        <w:rPr>
          <w:rFonts w:asciiTheme="majorHAnsi" w:hAnsiTheme="majorHAnsi" w:cstheme="majorHAnsi"/>
        </w:rPr>
        <w:t>,- Kč</w:t>
      </w:r>
      <w:r w:rsidR="00F21433">
        <w:rPr>
          <w:rFonts w:asciiTheme="majorHAnsi" w:hAnsiTheme="majorHAnsi" w:cstheme="majorHAnsi"/>
        </w:rPr>
        <w:t xml:space="preserve"> (slovy: deset tisíc korun českých).</w:t>
      </w:r>
      <w:r w:rsidRPr="003F15E5">
        <w:rPr>
          <w:rFonts w:asciiTheme="majorHAnsi" w:hAnsiTheme="majorHAnsi" w:cstheme="majorHAnsi"/>
        </w:rPr>
        <w:t xml:space="preserve"> </w:t>
      </w:r>
      <w:r w:rsidR="00F21433">
        <w:rPr>
          <w:rFonts w:asciiTheme="majorHAnsi" w:hAnsiTheme="majorHAnsi" w:cstheme="majorHAnsi"/>
        </w:rPr>
        <w:t>K</w:t>
      </w:r>
      <w:r w:rsidRPr="003F15E5">
        <w:rPr>
          <w:rFonts w:asciiTheme="majorHAnsi" w:hAnsiTheme="majorHAnsi" w:cstheme="majorHAnsi"/>
        </w:rPr>
        <w:t> částce bude účtována daň z přidané hodnoty</w:t>
      </w:r>
      <w:r w:rsidR="004A0B2A">
        <w:rPr>
          <w:rFonts w:asciiTheme="majorHAnsi" w:hAnsiTheme="majorHAnsi" w:cstheme="majorHAnsi"/>
        </w:rPr>
        <w:t xml:space="preserve"> v zákonem stanovené výši</w:t>
      </w:r>
      <w:r w:rsidRPr="003F15E5">
        <w:rPr>
          <w:rFonts w:asciiTheme="majorHAnsi" w:hAnsiTheme="majorHAnsi" w:cstheme="majorHAnsi"/>
        </w:rPr>
        <w:t>.</w:t>
      </w:r>
    </w:p>
    <w:p w14:paraId="0921B1C1" w14:textId="308ACE28" w:rsidR="003F15E5" w:rsidRPr="003F15E5" w:rsidRDefault="003F15E5" w:rsidP="003F15E5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3F15E5">
        <w:rPr>
          <w:rFonts w:asciiTheme="majorHAnsi" w:hAnsiTheme="majorHAnsi" w:cstheme="majorHAnsi"/>
          <w:b/>
        </w:rPr>
        <w:t>Termín uzavření vlastní smlouvy</w:t>
      </w:r>
      <w:r w:rsidR="00811A39">
        <w:rPr>
          <w:rFonts w:asciiTheme="majorHAnsi" w:hAnsiTheme="majorHAnsi" w:cstheme="majorHAnsi"/>
          <w:b/>
        </w:rPr>
        <w:t>:</w:t>
      </w:r>
      <w:r w:rsidRPr="003F15E5">
        <w:rPr>
          <w:rFonts w:asciiTheme="majorHAnsi" w:hAnsiTheme="majorHAnsi" w:cstheme="majorHAnsi"/>
          <w:b/>
        </w:rPr>
        <w:t xml:space="preserve"> </w:t>
      </w:r>
    </w:p>
    <w:p w14:paraId="6CACE1CC" w14:textId="1374C0A6" w:rsidR="003F15E5" w:rsidRDefault="003F15E5" w:rsidP="003F15E5">
      <w:pPr>
        <w:ind w:left="1134"/>
        <w:rPr>
          <w:rFonts w:asciiTheme="majorHAnsi" w:hAnsiTheme="majorHAnsi" w:cstheme="majorHAnsi"/>
        </w:rPr>
      </w:pPr>
      <w:r>
        <w:t xml:space="preserve">Do 12 měsíců od správního rozhodnutí - tj. nabytí právní moci kolaudačního rozhodnutí nebo vydání kolaudačního souhlasu, případně od dokončení - resp. převzetí dokončené </w:t>
      </w:r>
      <w:r w:rsidR="00811A39">
        <w:t>s</w:t>
      </w:r>
      <w:r>
        <w:t xml:space="preserve">tavby </w:t>
      </w:r>
      <w:r w:rsidR="00811A39">
        <w:t>b</w:t>
      </w:r>
      <w:r>
        <w:t xml:space="preserve">udoucí oprávněnou od jejího zhotovitele (datum podpisu protokolu o převzetí stavby) </w:t>
      </w:r>
      <w:bookmarkStart w:id="1" w:name="_GoBack"/>
      <w:bookmarkEnd w:id="1"/>
      <w:r>
        <w:t>smlouvu o zřízení věcného břemene, nejpozději však do 5 let od uzavření Budoucí Smlouvy.</w:t>
      </w:r>
      <w:r w:rsidRPr="003F15E5">
        <w:rPr>
          <w:rFonts w:asciiTheme="majorHAnsi" w:hAnsiTheme="majorHAnsi" w:cstheme="majorHAnsi"/>
        </w:rPr>
        <w:t xml:space="preserve"> </w:t>
      </w:r>
    </w:p>
    <w:sectPr w:rsidR="003F15E5" w:rsidSect="00954B90">
      <w:headerReference w:type="first" r:id="rId11"/>
      <w:footerReference w:type="first" r:id="rId12"/>
      <w:pgSz w:w="11906" w:h="16838"/>
      <w:pgMar w:top="1389" w:right="1361" w:bottom="992" w:left="1361" w:header="99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68B7" w14:textId="77777777" w:rsidR="00862276" w:rsidRDefault="00862276" w:rsidP="0036679C">
      <w:r>
        <w:separator/>
      </w:r>
    </w:p>
    <w:p w14:paraId="321E23AD" w14:textId="77777777" w:rsidR="00862276" w:rsidRDefault="00862276"/>
  </w:endnote>
  <w:endnote w:type="continuationSeparator" w:id="0">
    <w:p w14:paraId="6D923818" w14:textId="77777777" w:rsidR="00862276" w:rsidRDefault="00862276" w:rsidP="0036679C">
      <w:r>
        <w:continuationSeparator/>
      </w:r>
    </w:p>
    <w:p w14:paraId="1D7EDCFE" w14:textId="77777777" w:rsidR="00862276" w:rsidRDefault="00862276"/>
  </w:endnote>
  <w:endnote w:type="continuationNotice" w:id="1">
    <w:p w14:paraId="7D4ACB1F" w14:textId="77777777" w:rsidR="00862276" w:rsidRDefault="00862276" w:rsidP="0036679C"/>
    <w:p w14:paraId="395F642A" w14:textId="77777777" w:rsidR="00862276" w:rsidRDefault="00862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1A95" w14:textId="77777777" w:rsidR="0010197B" w:rsidRPr="00D77F27" w:rsidRDefault="00C13FC7" w:rsidP="0036679C">
    <w:pPr>
      <w:rPr>
        <w:lang w:eastAsia="en-US"/>
      </w:rPr>
    </w:pPr>
    <w:r w:rsidRPr="00D77F27">
      <w:rPr>
        <w:lang w:eastAsia="en-US"/>
      </w:rPr>
      <w:fldChar w:fldCharType="begin"/>
    </w:r>
    <w:r w:rsidR="0010197B" w:rsidRPr="00D77F27">
      <w:rPr>
        <w:lang w:eastAsia="en-US"/>
      </w:rPr>
      <w:instrText>PAGE   \* MERGEFORMAT</w:instrText>
    </w:r>
    <w:r w:rsidRPr="00D77F27">
      <w:rPr>
        <w:lang w:eastAsia="en-US"/>
      </w:rPr>
      <w:fldChar w:fldCharType="separate"/>
    </w:r>
    <w:r w:rsidR="0010197B">
      <w:rPr>
        <w:noProof/>
        <w:lang w:eastAsia="en-US"/>
      </w:rPr>
      <w:t>1</w:t>
    </w:r>
    <w:r w:rsidRPr="00D77F27">
      <w:rPr>
        <w:lang w:eastAsia="en-US"/>
      </w:rPr>
      <w:fldChar w:fldCharType="end"/>
    </w:r>
    <w:r w:rsidR="0010197B" w:rsidRPr="00D77F27">
      <w:rPr>
        <w:lang w:eastAsia="en-US"/>
      </w:rPr>
      <w:t>/</w:t>
    </w:r>
    <w:fldSimple w:instr=" SECTIONPAGES   \* MERGEFORMAT ">
      <w:r w:rsidR="0010197B">
        <w:rPr>
          <w:noProof/>
          <w:lang w:eastAsia="en-US"/>
        </w:rPr>
        <w:t>7</w:t>
      </w:r>
    </w:fldSimple>
  </w:p>
  <w:p w14:paraId="2643A8E3" w14:textId="77777777" w:rsidR="0010197B" w:rsidRPr="006A6944" w:rsidRDefault="0010197B" w:rsidP="00304332">
    <w:pPr>
      <w:pStyle w:val="Zpat"/>
    </w:pPr>
  </w:p>
  <w:p w14:paraId="0CB2CF61" w14:textId="77777777" w:rsidR="0010197B" w:rsidRDefault="001019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EF37" w14:textId="77777777" w:rsidR="00862276" w:rsidRPr="00A510E1" w:rsidRDefault="00862276" w:rsidP="0036679C">
      <w:r w:rsidRPr="00A510E1">
        <w:separator/>
      </w:r>
    </w:p>
    <w:p w14:paraId="1998FEC1" w14:textId="77777777" w:rsidR="00862276" w:rsidRDefault="00862276"/>
  </w:footnote>
  <w:footnote w:type="continuationSeparator" w:id="0">
    <w:p w14:paraId="3619FCAD" w14:textId="77777777" w:rsidR="00862276" w:rsidRDefault="00862276" w:rsidP="0036679C">
      <w:r>
        <w:continuationSeparator/>
      </w:r>
    </w:p>
    <w:p w14:paraId="1DFF37A4" w14:textId="77777777" w:rsidR="00862276" w:rsidRDefault="00862276"/>
  </w:footnote>
  <w:footnote w:type="continuationNotice" w:id="1">
    <w:p w14:paraId="035D1689" w14:textId="77777777" w:rsidR="00862276" w:rsidRDefault="00862276" w:rsidP="0036679C"/>
    <w:p w14:paraId="25363FD7" w14:textId="77777777" w:rsidR="00862276" w:rsidRDefault="00862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2A7F" w14:textId="77777777" w:rsidR="0010197B" w:rsidRPr="00FC5844" w:rsidRDefault="0010197B" w:rsidP="0036679C"/>
  <w:p w14:paraId="3D673F1A" w14:textId="77777777" w:rsidR="0010197B" w:rsidRDefault="00101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3" w15:restartNumberingAfterBreak="0">
    <w:nsid w:val="4723536C"/>
    <w:multiLevelType w:val="hybridMultilevel"/>
    <w:tmpl w:val="C10ED912"/>
    <w:lvl w:ilvl="0" w:tplc="40B24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664A"/>
    <w:multiLevelType w:val="hybridMultilevel"/>
    <w:tmpl w:val="CCDE13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37D94"/>
    <w:multiLevelType w:val="hybridMultilevel"/>
    <w:tmpl w:val="3AAAE180"/>
    <w:lvl w:ilvl="0" w:tplc="40125F8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D5D5C43"/>
    <w:multiLevelType w:val="hybridMultilevel"/>
    <w:tmpl w:val="D870D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3AF7"/>
    <w:multiLevelType w:val="hybridMultilevel"/>
    <w:tmpl w:val="AA560E8C"/>
    <w:lvl w:ilvl="0" w:tplc="8AD4917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73746"/>
    <w:multiLevelType w:val="hybridMultilevel"/>
    <w:tmpl w:val="3F6451E6"/>
    <w:lvl w:ilvl="0" w:tplc="EC9239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4752D"/>
    <w:multiLevelType w:val="multilevel"/>
    <w:tmpl w:val="5842401C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UxBBIWxmYmpko6SsGpxcWZ+XkgBYa1ANkLB7YsAAAA"/>
  </w:docVars>
  <w:rsids>
    <w:rsidRoot w:val="00E01AC2"/>
    <w:rsid w:val="000007A2"/>
    <w:rsid w:val="00000B42"/>
    <w:rsid w:val="00000BBE"/>
    <w:rsid w:val="00000FA0"/>
    <w:rsid w:val="0000100E"/>
    <w:rsid w:val="0000164E"/>
    <w:rsid w:val="00002593"/>
    <w:rsid w:val="00003054"/>
    <w:rsid w:val="000031F2"/>
    <w:rsid w:val="00004727"/>
    <w:rsid w:val="0000489D"/>
    <w:rsid w:val="000070ED"/>
    <w:rsid w:val="00012633"/>
    <w:rsid w:val="00013517"/>
    <w:rsid w:val="000146E1"/>
    <w:rsid w:val="00014BAE"/>
    <w:rsid w:val="00015D6E"/>
    <w:rsid w:val="000202B8"/>
    <w:rsid w:val="00020F70"/>
    <w:rsid w:val="000231C3"/>
    <w:rsid w:val="0002399E"/>
    <w:rsid w:val="0002586C"/>
    <w:rsid w:val="00027913"/>
    <w:rsid w:val="0003101C"/>
    <w:rsid w:val="00032141"/>
    <w:rsid w:val="00037F5A"/>
    <w:rsid w:val="00037FE8"/>
    <w:rsid w:val="0004541F"/>
    <w:rsid w:val="00047225"/>
    <w:rsid w:val="000474CC"/>
    <w:rsid w:val="000541B4"/>
    <w:rsid w:val="00057CF5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1E68"/>
    <w:rsid w:val="0009259F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A93"/>
    <w:rsid w:val="000B7E9B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1B0"/>
    <w:rsid w:val="000E26A4"/>
    <w:rsid w:val="000E2A7C"/>
    <w:rsid w:val="000E4CA4"/>
    <w:rsid w:val="000E51AA"/>
    <w:rsid w:val="000E6CFF"/>
    <w:rsid w:val="000E6FFE"/>
    <w:rsid w:val="000E7D20"/>
    <w:rsid w:val="000F253C"/>
    <w:rsid w:val="000F374E"/>
    <w:rsid w:val="000F444A"/>
    <w:rsid w:val="000F4B24"/>
    <w:rsid w:val="000F5B73"/>
    <w:rsid w:val="000F618B"/>
    <w:rsid w:val="000F7D1D"/>
    <w:rsid w:val="0010197B"/>
    <w:rsid w:val="00101CE0"/>
    <w:rsid w:val="00104229"/>
    <w:rsid w:val="001156E2"/>
    <w:rsid w:val="00115D56"/>
    <w:rsid w:val="00115FE1"/>
    <w:rsid w:val="001166D6"/>
    <w:rsid w:val="001166EB"/>
    <w:rsid w:val="001168B9"/>
    <w:rsid w:val="00116EBA"/>
    <w:rsid w:val="001177AA"/>
    <w:rsid w:val="00123ADD"/>
    <w:rsid w:val="00124EC7"/>
    <w:rsid w:val="001251A3"/>
    <w:rsid w:val="00126354"/>
    <w:rsid w:val="00130058"/>
    <w:rsid w:val="00130D68"/>
    <w:rsid w:val="001348AC"/>
    <w:rsid w:val="00136747"/>
    <w:rsid w:val="00137FC0"/>
    <w:rsid w:val="00140505"/>
    <w:rsid w:val="00140DE5"/>
    <w:rsid w:val="001413D0"/>
    <w:rsid w:val="00142447"/>
    <w:rsid w:val="00142797"/>
    <w:rsid w:val="0014328A"/>
    <w:rsid w:val="0015157A"/>
    <w:rsid w:val="001538B3"/>
    <w:rsid w:val="00153D59"/>
    <w:rsid w:val="00155344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1517"/>
    <w:rsid w:val="001934F3"/>
    <w:rsid w:val="001957F9"/>
    <w:rsid w:val="00197D3B"/>
    <w:rsid w:val="001A0312"/>
    <w:rsid w:val="001A10E2"/>
    <w:rsid w:val="001A283E"/>
    <w:rsid w:val="001A58B1"/>
    <w:rsid w:val="001A5EDB"/>
    <w:rsid w:val="001A617A"/>
    <w:rsid w:val="001B0D21"/>
    <w:rsid w:val="001B23DC"/>
    <w:rsid w:val="001B36DF"/>
    <w:rsid w:val="001B3E6F"/>
    <w:rsid w:val="001B3F5A"/>
    <w:rsid w:val="001B648A"/>
    <w:rsid w:val="001B6C4B"/>
    <w:rsid w:val="001C02A8"/>
    <w:rsid w:val="001C08FA"/>
    <w:rsid w:val="001C27AB"/>
    <w:rsid w:val="001C592D"/>
    <w:rsid w:val="001C59BA"/>
    <w:rsid w:val="001C71D1"/>
    <w:rsid w:val="001C779C"/>
    <w:rsid w:val="001C7FE3"/>
    <w:rsid w:val="001D04AA"/>
    <w:rsid w:val="001D25FF"/>
    <w:rsid w:val="001D35A7"/>
    <w:rsid w:val="001D37EA"/>
    <w:rsid w:val="001D3AA3"/>
    <w:rsid w:val="001D425F"/>
    <w:rsid w:val="001D4337"/>
    <w:rsid w:val="001D6B07"/>
    <w:rsid w:val="001D6B4A"/>
    <w:rsid w:val="001D7C1D"/>
    <w:rsid w:val="001E34CA"/>
    <w:rsid w:val="001E3AE1"/>
    <w:rsid w:val="001E5828"/>
    <w:rsid w:val="001E58E7"/>
    <w:rsid w:val="001E6A00"/>
    <w:rsid w:val="001E78F8"/>
    <w:rsid w:val="001F0858"/>
    <w:rsid w:val="001F0C33"/>
    <w:rsid w:val="001F1958"/>
    <w:rsid w:val="001F257B"/>
    <w:rsid w:val="001F314A"/>
    <w:rsid w:val="001F439E"/>
    <w:rsid w:val="001F5E64"/>
    <w:rsid w:val="002007EC"/>
    <w:rsid w:val="00202FFD"/>
    <w:rsid w:val="00203362"/>
    <w:rsid w:val="00204B09"/>
    <w:rsid w:val="0021324C"/>
    <w:rsid w:val="00216825"/>
    <w:rsid w:val="00216D1F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862"/>
    <w:rsid w:val="00272DF8"/>
    <w:rsid w:val="00274883"/>
    <w:rsid w:val="002749AA"/>
    <w:rsid w:val="002817C5"/>
    <w:rsid w:val="002839EE"/>
    <w:rsid w:val="002856DB"/>
    <w:rsid w:val="00286FDA"/>
    <w:rsid w:val="002914D0"/>
    <w:rsid w:val="00291825"/>
    <w:rsid w:val="00291A68"/>
    <w:rsid w:val="00291D31"/>
    <w:rsid w:val="00292C6D"/>
    <w:rsid w:val="0029536F"/>
    <w:rsid w:val="00295664"/>
    <w:rsid w:val="0029576F"/>
    <w:rsid w:val="00295C20"/>
    <w:rsid w:val="00296083"/>
    <w:rsid w:val="00296634"/>
    <w:rsid w:val="002A0F1D"/>
    <w:rsid w:val="002A227A"/>
    <w:rsid w:val="002A3716"/>
    <w:rsid w:val="002A3BB8"/>
    <w:rsid w:val="002A49B1"/>
    <w:rsid w:val="002B0155"/>
    <w:rsid w:val="002B0D54"/>
    <w:rsid w:val="002B1C84"/>
    <w:rsid w:val="002B3338"/>
    <w:rsid w:val="002B4E42"/>
    <w:rsid w:val="002B60D5"/>
    <w:rsid w:val="002C00E5"/>
    <w:rsid w:val="002C0805"/>
    <w:rsid w:val="002C0A80"/>
    <w:rsid w:val="002C3362"/>
    <w:rsid w:val="002C341C"/>
    <w:rsid w:val="002C437A"/>
    <w:rsid w:val="002C4383"/>
    <w:rsid w:val="002C4E4F"/>
    <w:rsid w:val="002C5361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26EA"/>
    <w:rsid w:val="002F3C78"/>
    <w:rsid w:val="002F49E0"/>
    <w:rsid w:val="002F7833"/>
    <w:rsid w:val="002F7DD8"/>
    <w:rsid w:val="003039D5"/>
    <w:rsid w:val="00304332"/>
    <w:rsid w:val="0030595D"/>
    <w:rsid w:val="00305E48"/>
    <w:rsid w:val="00306575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37753"/>
    <w:rsid w:val="0034151A"/>
    <w:rsid w:val="00342F3A"/>
    <w:rsid w:val="00344E5C"/>
    <w:rsid w:val="00345837"/>
    <w:rsid w:val="00350C60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3D4"/>
    <w:rsid w:val="00367557"/>
    <w:rsid w:val="00367DCF"/>
    <w:rsid w:val="0037270E"/>
    <w:rsid w:val="00375356"/>
    <w:rsid w:val="003775FA"/>
    <w:rsid w:val="00377F12"/>
    <w:rsid w:val="003806CF"/>
    <w:rsid w:val="0038168D"/>
    <w:rsid w:val="00381CFE"/>
    <w:rsid w:val="00383054"/>
    <w:rsid w:val="0038379F"/>
    <w:rsid w:val="0038453F"/>
    <w:rsid w:val="00386783"/>
    <w:rsid w:val="0038699A"/>
    <w:rsid w:val="00393BC7"/>
    <w:rsid w:val="00393BF0"/>
    <w:rsid w:val="00395934"/>
    <w:rsid w:val="0039689F"/>
    <w:rsid w:val="003A06E4"/>
    <w:rsid w:val="003A0B83"/>
    <w:rsid w:val="003A139A"/>
    <w:rsid w:val="003A296D"/>
    <w:rsid w:val="003A2D17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E153A"/>
    <w:rsid w:val="003E2030"/>
    <w:rsid w:val="003E3DE4"/>
    <w:rsid w:val="003E5CC4"/>
    <w:rsid w:val="003E68BF"/>
    <w:rsid w:val="003E725E"/>
    <w:rsid w:val="003F0F6D"/>
    <w:rsid w:val="003F15E5"/>
    <w:rsid w:val="003F21B6"/>
    <w:rsid w:val="003F2816"/>
    <w:rsid w:val="003F477B"/>
    <w:rsid w:val="003F5ED8"/>
    <w:rsid w:val="003F5F4E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B30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1899"/>
    <w:rsid w:val="0044209C"/>
    <w:rsid w:val="004421EF"/>
    <w:rsid w:val="004427CB"/>
    <w:rsid w:val="00443443"/>
    <w:rsid w:val="00444A3F"/>
    <w:rsid w:val="00445841"/>
    <w:rsid w:val="00446823"/>
    <w:rsid w:val="004540D4"/>
    <w:rsid w:val="004550F3"/>
    <w:rsid w:val="004555E8"/>
    <w:rsid w:val="00455F1A"/>
    <w:rsid w:val="004601C7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58C0"/>
    <w:rsid w:val="00477948"/>
    <w:rsid w:val="004834CF"/>
    <w:rsid w:val="004847B5"/>
    <w:rsid w:val="00484F31"/>
    <w:rsid w:val="004869B8"/>
    <w:rsid w:val="0048746F"/>
    <w:rsid w:val="00491131"/>
    <w:rsid w:val="00492CF1"/>
    <w:rsid w:val="00493CFD"/>
    <w:rsid w:val="00495B36"/>
    <w:rsid w:val="00495EE2"/>
    <w:rsid w:val="00496829"/>
    <w:rsid w:val="004A07A0"/>
    <w:rsid w:val="004A080F"/>
    <w:rsid w:val="004A0B2A"/>
    <w:rsid w:val="004A16C3"/>
    <w:rsid w:val="004A3E18"/>
    <w:rsid w:val="004A50D6"/>
    <w:rsid w:val="004A60A7"/>
    <w:rsid w:val="004B3BE6"/>
    <w:rsid w:val="004B49D2"/>
    <w:rsid w:val="004B4CF5"/>
    <w:rsid w:val="004B6F72"/>
    <w:rsid w:val="004B7370"/>
    <w:rsid w:val="004B7C7A"/>
    <w:rsid w:val="004C48DB"/>
    <w:rsid w:val="004C5D5D"/>
    <w:rsid w:val="004C7A85"/>
    <w:rsid w:val="004D0656"/>
    <w:rsid w:val="004D325B"/>
    <w:rsid w:val="004D4402"/>
    <w:rsid w:val="004D4477"/>
    <w:rsid w:val="004D4DDC"/>
    <w:rsid w:val="004D4EA0"/>
    <w:rsid w:val="004D7F72"/>
    <w:rsid w:val="004E01BC"/>
    <w:rsid w:val="004E067B"/>
    <w:rsid w:val="004E1271"/>
    <w:rsid w:val="004E25CE"/>
    <w:rsid w:val="004E4900"/>
    <w:rsid w:val="004E5341"/>
    <w:rsid w:val="004F1B04"/>
    <w:rsid w:val="004F2C32"/>
    <w:rsid w:val="004F42E0"/>
    <w:rsid w:val="004F43F9"/>
    <w:rsid w:val="004F4DF2"/>
    <w:rsid w:val="004F62AE"/>
    <w:rsid w:val="004F6488"/>
    <w:rsid w:val="00500107"/>
    <w:rsid w:val="00500207"/>
    <w:rsid w:val="00500835"/>
    <w:rsid w:val="00500CFF"/>
    <w:rsid w:val="0050239C"/>
    <w:rsid w:val="00502E23"/>
    <w:rsid w:val="00506EA1"/>
    <w:rsid w:val="005127AC"/>
    <w:rsid w:val="00513675"/>
    <w:rsid w:val="0051695E"/>
    <w:rsid w:val="00524D6F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52F3"/>
    <w:rsid w:val="00546062"/>
    <w:rsid w:val="0054676A"/>
    <w:rsid w:val="00546B15"/>
    <w:rsid w:val="0055010A"/>
    <w:rsid w:val="00551DE0"/>
    <w:rsid w:val="00553B3C"/>
    <w:rsid w:val="00557754"/>
    <w:rsid w:val="005600FD"/>
    <w:rsid w:val="00561A23"/>
    <w:rsid w:val="00564B67"/>
    <w:rsid w:val="00566ED9"/>
    <w:rsid w:val="00567357"/>
    <w:rsid w:val="00567B60"/>
    <w:rsid w:val="0057109C"/>
    <w:rsid w:val="005759E3"/>
    <w:rsid w:val="00576FA5"/>
    <w:rsid w:val="00577629"/>
    <w:rsid w:val="005813BE"/>
    <w:rsid w:val="00584195"/>
    <w:rsid w:val="00584423"/>
    <w:rsid w:val="00584C3F"/>
    <w:rsid w:val="00584C70"/>
    <w:rsid w:val="005855D8"/>
    <w:rsid w:val="0058652F"/>
    <w:rsid w:val="0058753E"/>
    <w:rsid w:val="00587E85"/>
    <w:rsid w:val="00590266"/>
    <w:rsid w:val="00590427"/>
    <w:rsid w:val="00595733"/>
    <w:rsid w:val="00595DAA"/>
    <w:rsid w:val="00596F2C"/>
    <w:rsid w:val="0059781B"/>
    <w:rsid w:val="005A0989"/>
    <w:rsid w:val="005A30D6"/>
    <w:rsid w:val="005A35FE"/>
    <w:rsid w:val="005A6414"/>
    <w:rsid w:val="005A76B6"/>
    <w:rsid w:val="005B0A54"/>
    <w:rsid w:val="005B1F22"/>
    <w:rsid w:val="005B225A"/>
    <w:rsid w:val="005B2D87"/>
    <w:rsid w:val="005B4BE6"/>
    <w:rsid w:val="005B4EFD"/>
    <w:rsid w:val="005B4EFE"/>
    <w:rsid w:val="005B5A01"/>
    <w:rsid w:val="005C0145"/>
    <w:rsid w:val="005C2D06"/>
    <w:rsid w:val="005C3B2C"/>
    <w:rsid w:val="005C4EAD"/>
    <w:rsid w:val="005C6D4F"/>
    <w:rsid w:val="005E21F6"/>
    <w:rsid w:val="005E5271"/>
    <w:rsid w:val="005E59E5"/>
    <w:rsid w:val="005E5F3C"/>
    <w:rsid w:val="005F2147"/>
    <w:rsid w:val="005F2954"/>
    <w:rsid w:val="005F2CF5"/>
    <w:rsid w:val="006010D4"/>
    <w:rsid w:val="00602226"/>
    <w:rsid w:val="006027CE"/>
    <w:rsid w:val="00602AE5"/>
    <w:rsid w:val="0060535D"/>
    <w:rsid w:val="00605687"/>
    <w:rsid w:val="00605DD0"/>
    <w:rsid w:val="00606C75"/>
    <w:rsid w:val="0061000F"/>
    <w:rsid w:val="006116DC"/>
    <w:rsid w:val="006116E4"/>
    <w:rsid w:val="00611E19"/>
    <w:rsid w:val="006146F6"/>
    <w:rsid w:val="00614889"/>
    <w:rsid w:val="006154D0"/>
    <w:rsid w:val="00615B7E"/>
    <w:rsid w:val="00617376"/>
    <w:rsid w:val="00617C06"/>
    <w:rsid w:val="006224A4"/>
    <w:rsid w:val="00622D10"/>
    <w:rsid w:val="00625129"/>
    <w:rsid w:val="00630487"/>
    <w:rsid w:val="00630C2B"/>
    <w:rsid w:val="00630ECF"/>
    <w:rsid w:val="006310E0"/>
    <w:rsid w:val="00631567"/>
    <w:rsid w:val="006325C3"/>
    <w:rsid w:val="00633D8E"/>
    <w:rsid w:val="00634DA9"/>
    <w:rsid w:val="00635129"/>
    <w:rsid w:val="006359DC"/>
    <w:rsid w:val="006372C2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77047"/>
    <w:rsid w:val="00683035"/>
    <w:rsid w:val="006837DD"/>
    <w:rsid w:val="00684FEF"/>
    <w:rsid w:val="00685057"/>
    <w:rsid w:val="00685D6B"/>
    <w:rsid w:val="00686A7C"/>
    <w:rsid w:val="00694D3D"/>
    <w:rsid w:val="0069618F"/>
    <w:rsid w:val="00696A9E"/>
    <w:rsid w:val="006A056B"/>
    <w:rsid w:val="006A1DFE"/>
    <w:rsid w:val="006A243A"/>
    <w:rsid w:val="006A295D"/>
    <w:rsid w:val="006A4290"/>
    <w:rsid w:val="006A49ED"/>
    <w:rsid w:val="006A517A"/>
    <w:rsid w:val="006A6944"/>
    <w:rsid w:val="006B04BE"/>
    <w:rsid w:val="006B11AA"/>
    <w:rsid w:val="006B125D"/>
    <w:rsid w:val="006B1ECE"/>
    <w:rsid w:val="006B2039"/>
    <w:rsid w:val="006B25AE"/>
    <w:rsid w:val="006B4111"/>
    <w:rsid w:val="006B6F32"/>
    <w:rsid w:val="006B7584"/>
    <w:rsid w:val="006C2291"/>
    <w:rsid w:val="006C2E35"/>
    <w:rsid w:val="006C2EA2"/>
    <w:rsid w:val="006C3D6B"/>
    <w:rsid w:val="006C45C5"/>
    <w:rsid w:val="006D0989"/>
    <w:rsid w:val="006D13EA"/>
    <w:rsid w:val="006D2528"/>
    <w:rsid w:val="006D4300"/>
    <w:rsid w:val="006D5BA4"/>
    <w:rsid w:val="006D6853"/>
    <w:rsid w:val="006E06E3"/>
    <w:rsid w:val="006E1D27"/>
    <w:rsid w:val="006E2D94"/>
    <w:rsid w:val="006E5058"/>
    <w:rsid w:val="006F00BF"/>
    <w:rsid w:val="006F0B7B"/>
    <w:rsid w:val="006F1B20"/>
    <w:rsid w:val="006F1D59"/>
    <w:rsid w:val="006F210A"/>
    <w:rsid w:val="006F2159"/>
    <w:rsid w:val="006F3CD5"/>
    <w:rsid w:val="006F3F5B"/>
    <w:rsid w:val="006F4192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076D8"/>
    <w:rsid w:val="007141B5"/>
    <w:rsid w:val="007148BE"/>
    <w:rsid w:val="00714D35"/>
    <w:rsid w:val="00720712"/>
    <w:rsid w:val="00720831"/>
    <w:rsid w:val="0072393F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661B5"/>
    <w:rsid w:val="00766B5F"/>
    <w:rsid w:val="00771583"/>
    <w:rsid w:val="00775FD8"/>
    <w:rsid w:val="007814D5"/>
    <w:rsid w:val="00781A00"/>
    <w:rsid w:val="00784BBD"/>
    <w:rsid w:val="007875EE"/>
    <w:rsid w:val="00790E83"/>
    <w:rsid w:val="00793FCE"/>
    <w:rsid w:val="007971F1"/>
    <w:rsid w:val="00797792"/>
    <w:rsid w:val="007A0E8E"/>
    <w:rsid w:val="007A6648"/>
    <w:rsid w:val="007A7F42"/>
    <w:rsid w:val="007B0873"/>
    <w:rsid w:val="007B1CA0"/>
    <w:rsid w:val="007B1FC4"/>
    <w:rsid w:val="007B2899"/>
    <w:rsid w:val="007B3082"/>
    <w:rsid w:val="007B31DD"/>
    <w:rsid w:val="007B35AE"/>
    <w:rsid w:val="007B4F0F"/>
    <w:rsid w:val="007B656C"/>
    <w:rsid w:val="007B762F"/>
    <w:rsid w:val="007C00A9"/>
    <w:rsid w:val="007C0E3D"/>
    <w:rsid w:val="007C0EC6"/>
    <w:rsid w:val="007C2C9A"/>
    <w:rsid w:val="007C5F66"/>
    <w:rsid w:val="007C698C"/>
    <w:rsid w:val="007C7E65"/>
    <w:rsid w:val="007D7271"/>
    <w:rsid w:val="007D735D"/>
    <w:rsid w:val="007D779A"/>
    <w:rsid w:val="007E0B6E"/>
    <w:rsid w:val="007E1DBF"/>
    <w:rsid w:val="007E2F9E"/>
    <w:rsid w:val="007E4C43"/>
    <w:rsid w:val="007E5081"/>
    <w:rsid w:val="007E6172"/>
    <w:rsid w:val="007F0958"/>
    <w:rsid w:val="007F1354"/>
    <w:rsid w:val="007F48D7"/>
    <w:rsid w:val="007F50AD"/>
    <w:rsid w:val="007F5158"/>
    <w:rsid w:val="007F56D8"/>
    <w:rsid w:val="007F6F3A"/>
    <w:rsid w:val="00801EA4"/>
    <w:rsid w:val="008020A3"/>
    <w:rsid w:val="00804F79"/>
    <w:rsid w:val="00807339"/>
    <w:rsid w:val="0081080C"/>
    <w:rsid w:val="00811A39"/>
    <w:rsid w:val="00812064"/>
    <w:rsid w:val="00812A1D"/>
    <w:rsid w:val="00813778"/>
    <w:rsid w:val="00813899"/>
    <w:rsid w:val="0082305C"/>
    <w:rsid w:val="00823159"/>
    <w:rsid w:val="008252A9"/>
    <w:rsid w:val="008277D2"/>
    <w:rsid w:val="00827998"/>
    <w:rsid w:val="00827CFE"/>
    <w:rsid w:val="0083025E"/>
    <w:rsid w:val="00832BA1"/>
    <w:rsid w:val="00833D9E"/>
    <w:rsid w:val="00835678"/>
    <w:rsid w:val="00837B61"/>
    <w:rsid w:val="00840667"/>
    <w:rsid w:val="008447F5"/>
    <w:rsid w:val="00845873"/>
    <w:rsid w:val="008458B5"/>
    <w:rsid w:val="00845A32"/>
    <w:rsid w:val="00845B2A"/>
    <w:rsid w:val="00847BEC"/>
    <w:rsid w:val="00847EF0"/>
    <w:rsid w:val="0085094B"/>
    <w:rsid w:val="0085110A"/>
    <w:rsid w:val="0085206E"/>
    <w:rsid w:val="008526C9"/>
    <w:rsid w:val="008530CB"/>
    <w:rsid w:val="008575B2"/>
    <w:rsid w:val="00860770"/>
    <w:rsid w:val="00862276"/>
    <w:rsid w:val="00865423"/>
    <w:rsid w:val="00866233"/>
    <w:rsid w:val="00871877"/>
    <w:rsid w:val="00871BBA"/>
    <w:rsid w:val="00872447"/>
    <w:rsid w:val="008731E7"/>
    <w:rsid w:val="00874861"/>
    <w:rsid w:val="00874D58"/>
    <w:rsid w:val="00875A4C"/>
    <w:rsid w:val="00876CFC"/>
    <w:rsid w:val="008779BF"/>
    <w:rsid w:val="00877DC1"/>
    <w:rsid w:val="00881206"/>
    <w:rsid w:val="0088174C"/>
    <w:rsid w:val="00886458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144"/>
    <w:rsid w:val="008C37E8"/>
    <w:rsid w:val="008D0589"/>
    <w:rsid w:val="008D65CD"/>
    <w:rsid w:val="008E0F65"/>
    <w:rsid w:val="008E1AD6"/>
    <w:rsid w:val="008E2798"/>
    <w:rsid w:val="008E4F33"/>
    <w:rsid w:val="008E5136"/>
    <w:rsid w:val="008E6068"/>
    <w:rsid w:val="008E7EF8"/>
    <w:rsid w:val="008E7FAF"/>
    <w:rsid w:val="008F1C96"/>
    <w:rsid w:val="008F1CBE"/>
    <w:rsid w:val="008F1D45"/>
    <w:rsid w:val="008F2513"/>
    <w:rsid w:val="008F3AF0"/>
    <w:rsid w:val="008F56C4"/>
    <w:rsid w:val="00903A67"/>
    <w:rsid w:val="0090423F"/>
    <w:rsid w:val="009045B1"/>
    <w:rsid w:val="00904DC5"/>
    <w:rsid w:val="0091057D"/>
    <w:rsid w:val="00910AA7"/>
    <w:rsid w:val="00912960"/>
    <w:rsid w:val="009138D8"/>
    <w:rsid w:val="00913C74"/>
    <w:rsid w:val="009142D8"/>
    <w:rsid w:val="009146B2"/>
    <w:rsid w:val="00914A08"/>
    <w:rsid w:val="009169A2"/>
    <w:rsid w:val="00916F8B"/>
    <w:rsid w:val="00917296"/>
    <w:rsid w:val="00921214"/>
    <w:rsid w:val="00922521"/>
    <w:rsid w:val="00924D00"/>
    <w:rsid w:val="00926366"/>
    <w:rsid w:val="00927A02"/>
    <w:rsid w:val="00930014"/>
    <w:rsid w:val="00930D7A"/>
    <w:rsid w:val="00941DD1"/>
    <w:rsid w:val="0094248F"/>
    <w:rsid w:val="00943022"/>
    <w:rsid w:val="009439E5"/>
    <w:rsid w:val="0094626C"/>
    <w:rsid w:val="009473ED"/>
    <w:rsid w:val="0094751C"/>
    <w:rsid w:val="0094776D"/>
    <w:rsid w:val="00947991"/>
    <w:rsid w:val="009501FA"/>
    <w:rsid w:val="009509A5"/>
    <w:rsid w:val="00952905"/>
    <w:rsid w:val="00953FE8"/>
    <w:rsid w:val="0095487F"/>
    <w:rsid w:val="00954B90"/>
    <w:rsid w:val="00954F6C"/>
    <w:rsid w:val="00956087"/>
    <w:rsid w:val="009569C1"/>
    <w:rsid w:val="00956FB4"/>
    <w:rsid w:val="009619EC"/>
    <w:rsid w:val="00962C87"/>
    <w:rsid w:val="00962F1E"/>
    <w:rsid w:val="009661FA"/>
    <w:rsid w:val="009674AD"/>
    <w:rsid w:val="0097145A"/>
    <w:rsid w:val="0097287A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5D58"/>
    <w:rsid w:val="009A3D65"/>
    <w:rsid w:val="009A4BD4"/>
    <w:rsid w:val="009A681A"/>
    <w:rsid w:val="009B013B"/>
    <w:rsid w:val="009B0D09"/>
    <w:rsid w:val="009B1660"/>
    <w:rsid w:val="009B20FD"/>
    <w:rsid w:val="009B2AA3"/>
    <w:rsid w:val="009B2E26"/>
    <w:rsid w:val="009B31E9"/>
    <w:rsid w:val="009B4E7A"/>
    <w:rsid w:val="009B5574"/>
    <w:rsid w:val="009C08E5"/>
    <w:rsid w:val="009C0F32"/>
    <w:rsid w:val="009C34D1"/>
    <w:rsid w:val="009C35F3"/>
    <w:rsid w:val="009C669A"/>
    <w:rsid w:val="009C69C5"/>
    <w:rsid w:val="009C7BAB"/>
    <w:rsid w:val="009D1B40"/>
    <w:rsid w:val="009D38A7"/>
    <w:rsid w:val="009D3C4D"/>
    <w:rsid w:val="009D5307"/>
    <w:rsid w:val="009D6DE7"/>
    <w:rsid w:val="009D7241"/>
    <w:rsid w:val="009D7685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3D4A"/>
    <w:rsid w:val="009F5902"/>
    <w:rsid w:val="009F6AE1"/>
    <w:rsid w:val="00A00362"/>
    <w:rsid w:val="00A00A13"/>
    <w:rsid w:val="00A02418"/>
    <w:rsid w:val="00A03E7C"/>
    <w:rsid w:val="00A07F15"/>
    <w:rsid w:val="00A10250"/>
    <w:rsid w:val="00A10823"/>
    <w:rsid w:val="00A1227E"/>
    <w:rsid w:val="00A12CEC"/>
    <w:rsid w:val="00A1396A"/>
    <w:rsid w:val="00A14B95"/>
    <w:rsid w:val="00A2238E"/>
    <w:rsid w:val="00A2290E"/>
    <w:rsid w:val="00A2470D"/>
    <w:rsid w:val="00A24D5D"/>
    <w:rsid w:val="00A25D88"/>
    <w:rsid w:val="00A261E1"/>
    <w:rsid w:val="00A2729B"/>
    <w:rsid w:val="00A3202A"/>
    <w:rsid w:val="00A321B3"/>
    <w:rsid w:val="00A327B7"/>
    <w:rsid w:val="00A32A67"/>
    <w:rsid w:val="00A338B5"/>
    <w:rsid w:val="00A33BCE"/>
    <w:rsid w:val="00A34141"/>
    <w:rsid w:val="00A341E9"/>
    <w:rsid w:val="00A40FDD"/>
    <w:rsid w:val="00A42BDC"/>
    <w:rsid w:val="00A42FDF"/>
    <w:rsid w:val="00A43490"/>
    <w:rsid w:val="00A46B8A"/>
    <w:rsid w:val="00A500A7"/>
    <w:rsid w:val="00A510E1"/>
    <w:rsid w:val="00A52261"/>
    <w:rsid w:val="00A52A1E"/>
    <w:rsid w:val="00A52B67"/>
    <w:rsid w:val="00A5413A"/>
    <w:rsid w:val="00A54C66"/>
    <w:rsid w:val="00A54D6C"/>
    <w:rsid w:val="00A56390"/>
    <w:rsid w:val="00A56D90"/>
    <w:rsid w:val="00A6039F"/>
    <w:rsid w:val="00A6255A"/>
    <w:rsid w:val="00A633D9"/>
    <w:rsid w:val="00A639B1"/>
    <w:rsid w:val="00A63B29"/>
    <w:rsid w:val="00A67579"/>
    <w:rsid w:val="00A70A86"/>
    <w:rsid w:val="00A7148F"/>
    <w:rsid w:val="00A728A1"/>
    <w:rsid w:val="00A74CE7"/>
    <w:rsid w:val="00A7601B"/>
    <w:rsid w:val="00A76AEC"/>
    <w:rsid w:val="00A8022C"/>
    <w:rsid w:val="00A830CA"/>
    <w:rsid w:val="00A832E6"/>
    <w:rsid w:val="00A83CB0"/>
    <w:rsid w:val="00A862F2"/>
    <w:rsid w:val="00A864F2"/>
    <w:rsid w:val="00A8779A"/>
    <w:rsid w:val="00A902C1"/>
    <w:rsid w:val="00A91D13"/>
    <w:rsid w:val="00A91E20"/>
    <w:rsid w:val="00A92BAE"/>
    <w:rsid w:val="00A941E3"/>
    <w:rsid w:val="00A95C2B"/>
    <w:rsid w:val="00AA0DEE"/>
    <w:rsid w:val="00AA123D"/>
    <w:rsid w:val="00AA17ED"/>
    <w:rsid w:val="00AA5D7F"/>
    <w:rsid w:val="00AA628C"/>
    <w:rsid w:val="00AA7ABD"/>
    <w:rsid w:val="00AB042A"/>
    <w:rsid w:val="00AB0F05"/>
    <w:rsid w:val="00AB330B"/>
    <w:rsid w:val="00AB5852"/>
    <w:rsid w:val="00AB6966"/>
    <w:rsid w:val="00AB7CE2"/>
    <w:rsid w:val="00AC2CDD"/>
    <w:rsid w:val="00AC5DF7"/>
    <w:rsid w:val="00AC5F35"/>
    <w:rsid w:val="00AD0F2A"/>
    <w:rsid w:val="00AD27F2"/>
    <w:rsid w:val="00AD2B81"/>
    <w:rsid w:val="00AD391F"/>
    <w:rsid w:val="00AD7E7B"/>
    <w:rsid w:val="00AE0552"/>
    <w:rsid w:val="00AE1D44"/>
    <w:rsid w:val="00AE50B9"/>
    <w:rsid w:val="00AE7D4F"/>
    <w:rsid w:val="00AF1BDF"/>
    <w:rsid w:val="00AF4844"/>
    <w:rsid w:val="00AF6F82"/>
    <w:rsid w:val="00B00586"/>
    <w:rsid w:val="00B013E4"/>
    <w:rsid w:val="00B03906"/>
    <w:rsid w:val="00B05410"/>
    <w:rsid w:val="00B0599E"/>
    <w:rsid w:val="00B123A9"/>
    <w:rsid w:val="00B12D5C"/>
    <w:rsid w:val="00B13507"/>
    <w:rsid w:val="00B13722"/>
    <w:rsid w:val="00B13D68"/>
    <w:rsid w:val="00B143F4"/>
    <w:rsid w:val="00B1472A"/>
    <w:rsid w:val="00B14D01"/>
    <w:rsid w:val="00B14EF3"/>
    <w:rsid w:val="00B173E2"/>
    <w:rsid w:val="00B17DC5"/>
    <w:rsid w:val="00B2096D"/>
    <w:rsid w:val="00B2460E"/>
    <w:rsid w:val="00B30B10"/>
    <w:rsid w:val="00B3270B"/>
    <w:rsid w:val="00B32740"/>
    <w:rsid w:val="00B32EC0"/>
    <w:rsid w:val="00B34BB5"/>
    <w:rsid w:val="00B35165"/>
    <w:rsid w:val="00B37AA8"/>
    <w:rsid w:val="00B42259"/>
    <w:rsid w:val="00B44B8E"/>
    <w:rsid w:val="00B46286"/>
    <w:rsid w:val="00B50BED"/>
    <w:rsid w:val="00B51182"/>
    <w:rsid w:val="00B525F1"/>
    <w:rsid w:val="00B54347"/>
    <w:rsid w:val="00B55D50"/>
    <w:rsid w:val="00B5606D"/>
    <w:rsid w:val="00B561F4"/>
    <w:rsid w:val="00B56419"/>
    <w:rsid w:val="00B5697A"/>
    <w:rsid w:val="00B572DC"/>
    <w:rsid w:val="00B617F7"/>
    <w:rsid w:val="00B62ED1"/>
    <w:rsid w:val="00B632F2"/>
    <w:rsid w:val="00B6611D"/>
    <w:rsid w:val="00B70ACA"/>
    <w:rsid w:val="00B71CDC"/>
    <w:rsid w:val="00B725B6"/>
    <w:rsid w:val="00B73C50"/>
    <w:rsid w:val="00B73CC1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272"/>
    <w:rsid w:val="00BA2419"/>
    <w:rsid w:val="00BA2520"/>
    <w:rsid w:val="00BA43A2"/>
    <w:rsid w:val="00BA5C21"/>
    <w:rsid w:val="00BA6405"/>
    <w:rsid w:val="00BA7286"/>
    <w:rsid w:val="00BB0327"/>
    <w:rsid w:val="00BB1C96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7FAE"/>
    <w:rsid w:val="00BD0084"/>
    <w:rsid w:val="00BD0653"/>
    <w:rsid w:val="00BD230A"/>
    <w:rsid w:val="00BD699B"/>
    <w:rsid w:val="00BD703F"/>
    <w:rsid w:val="00BE0626"/>
    <w:rsid w:val="00BE0832"/>
    <w:rsid w:val="00BE1223"/>
    <w:rsid w:val="00BE2581"/>
    <w:rsid w:val="00BE295E"/>
    <w:rsid w:val="00BE2D36"/>
    <w:rsid w:val="00BE6311"/>
    <w:rsid w:val="00BE636C"/>
    <w:rsid w:val="00BE6862"/>
    <w:rsid w:val="00BE7632"/>
    <w:rsid w:val="00BF352B"/>
    <w:rsid w:val="00BF37A0"/>
    <w:rsid w:val="00BF41D7"/>
    <w:rsid w:val="00BF4978"/>
    <w:rsid w:val="00BF6C7D"/>
    <w:rsid w:val="00BF7452"/>
    <w:rsid w:val="00BF790A"/>
    <w:rsid w:val="00BF795A"/>
    <w:rsid w:val="00BF7C02"/>
    <w:rsid w:val="00C01970"/>
    <w:rsid w:val="00C02937"/>
    <w:rsid w:val="00C0316C"/>
    <w:rsid w:val="00C035CC"/>
    <w:rsid w:val="00C03842"/>
    <w:rsid w:val="00C05952"/>
    <w:rsid w:val="00C109DD"/>
    <w:rsid w:val="00C11892"/>
    <w:rsid w:val="00C1227E"/>
    <w:rsid w:val="00C13FC7"/>
    <w:rsid w:val="00C1743C"/>
    <w:rsid w:val="00C20F21"/>
    <w:rsid w:val="00C21718"/>
    <w:rsid w:val="00C22037"/>
    <w:rsid w:val="00C23D6E"/>
    <w:rsid w:val="00C24103"/>
    <w:rsid w:val="00C24852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14EA"/>
    <w:rsid w:val="00C657C5"/>
    <w:rsid w:val="00C70027"/>
    <w:rsid w:val="00C702FA"/>
    <w:rsid w:val="00C708C4"/>
    <w:rsid w:val="00C714A1"/>
    <w:rsid w:val="00C719A1"/>
    <w:rsid w:val="00C72196"/>
    <w:rsid w:val="00C73B2D"/>
    <w:rsid w:val="00C75B20"/>
    <w:rsid w:val="00C75F74"/>
    <w:rsid w:val="00C76CFF"/>
    <w:rsid w:val="00C77759"/>
    <w:rsid w:val="00C81CD0"/>
    <w:rsid w:val="00C82501"/>
    <w:rsid w:val="00C82E26"/>
    <w:rsid w:val="00C854BD"/>
    <w:rsid w:val="00C86645"/>
    <w:rsid w:val="00C87A45"/>
    <w:rsid w:val="00C90C16"/>
    <w:rsid w:val="00C928F5"/>
    <w:rsid w:val="00C93D7B"/>
    <w:rsid w:val="00C949E8"/>
    <w:rsid w:val="00C97E95"/>
    <w:rsid w:val="00CA58B0"/>
    <w:rsid w:val="00CA5912"/>
    <w:rsid w:val="00CA6212"/>
    <w:rsid w:val="00CB16A4"/>
    <w:rsid w:val="00CB36B8"/>
    <w:rsid w:val="00CB4429"/>
    <w:rsid w:val="00CB4876"/>
    <w:rsid w:val="00CB584A"/>
    <w:rsid w:val="00CB764E"/>
    <w:rsid w:val="00CC0FF6"/>
    <w:rsid w:val="00CC410B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0818"/>
    <w:rsid w:val="00CF15E8"/>
    <w:rsid w:val="00CF1602"/>
    <w:rsid w:val="00CF166C"/>
    <w:rsid w:val="00CF4484"/>
    <w:rsid w:val="00CF5D57"/>
    <w:rsid w:val="00CF5DD0"/>
    <w:rsid w:val="00CF6183"/>
    <w:rsid w:val="00D00DAD"/>
    <w:rsid w:val="00D0156D"/>
    <w:rsid w:val="00D03751"/>
    <w:rsid w:val="00D03C26"/>
    <w:rsid w:val="00D119AD"/>
    <w:rsid w:val="00D14766"/>
    <w:rsid w:val="00D15076"/>
    <w:rsid w:val="00D15223"/>
    <w:rsid w:val="00D15EE6"/>
    <w:rsid w:val="00D20356"/>
    <w:rsid w:val="00D232C6"/>
    <w:rsid w:val="00D24055"/>
    <w:rsid w:val="00D248B4"/>
    <w:rsid w:val="00D276A7"/>
    <w:rsid w:val="00D27937"/>
    <w:rsid w:val="00D27A5A"/>
    <w:rsid w:val="00D27F50"/>
    <w:rsid w:val="00D30777"/>
    <w:rsid w:val="00D315B2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1BE6"/>
    <w:rsid w:val="00D52874"/>
    <w:rsid w:val="00D5326F"/>
    <w:rsid w:val="00D535E7"/>
    <w:rsid w:val="00D57B19"/>
    <w:rsid w:val="00D60393"/>
    <w:rsid w:val="00D60416"/>
    <w:rsid w:val="00D611C7"/>
    <w:rsid w:val="00D61BC7"/>
    <w:rsid w:val="00D62D4B"/>
    <w:rsid w:val="00D63066"/>
    <w:rsid w:val="00D633D1"/>
    <w:rsid w:val="00D63B45"/>
    <w:rsid w:val="00D65A67"/>
    <w:rsid w:val="00D65E2D"/>
    <w:rsid w:val="00D66888"/>
    <w:rsid w:val="00D671F0"/>
    <w:rsid w:val="00D71882"/>
    <w:rsid w:val="00D72F6F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5AC6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B94"/>
    <w:rsid w:val="00DA3537"/>
    <w:rsid w:val="00DA451D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73A"/>
    <w:rsid w:val="00DC735B"/>
    <w:rsid w:val="00DD0D9B"/>
    <w:rsid w:val="00DD14C2"/>
    <w:rsid w:val="00DD2551"/>
    <w:rsid w:val="00DD26A7"/>
    <w:rsid w:val="00DD3178"/>
    <w:rsid w:val="00DD3BDB"/>
    <w:rsid w:val="00DD45C9"/>
    <w:rsid w:val="00DD528B"/>
    <w:rsid w:val="00DD6CA7"/>
    <w:rsid w:val="00DE4548"/>
    <w:rsid w:val="00DE4AF8"/>
    <w:rsid w:val="00DE4BEE"/>
    <w:rsid w:val="00DE4C92"/>
    <w:rsid w:val="00DE5EDD"/>
    <w:rsid w:val="00DF3390"/>
    <w:rsid w:val="00DF347E"/>
    <w:rsid w:val="00DF57B8"/>
    <w:rsid w:val="00DF66FB"/>
    <w:rsid w:val="00DF69C4"/>
    <w:rsid w:val="00DF7758"/>
    <w:rsid w:val="00E001B6"/>
    <w:rsid w:val="00E017EC"/>
    <w:rsid w:val="00E01AC2"/>
    <w:rsid w:val="00E026D0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036C"/>
    <w:rsid w:val="00E21C32"/>
    <w:rsid w:val="00E224E8"/>
    <w:rsid w:val="00E25C58"/>
    <w:rsid w:val="00E25D8B"/>
    <w:rsid w:val="00E26547"/>
    <w:rsid w:val="00E26DF5"/>
    <w:rsid w:val="00E3116C"/>
    <w:rsid w:val="00E374AB"/>
    <w:rsid w:val="00E46B97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143"/>
    <w:rsid w:val="00E64D97"/>
    <w:rsid w:val="00E65DC2"/>
    <w:rsid w:val="00E70AF9"/>
    <w:rsid w:val="00E72321"/>
    <w:rsid w:val="00E7272D"/>
    <w:rsid w:val="00E7319A"/>
    <w:rsid w:val="00E7461B"/>
    <w:rsid w:val="00E74D35"/>
    <w:rsid w:val="00E75431"/>
    <w:rsid w:val="00E76845"/>
    <w:rsid w:val="00E8112A"/>
    <w:rsid w:val="00E830B4"/>
    <w:rsid w:val="00E84F13"/>
    <w:rsid w:val="00E925BB"/>
    <w:rsid w:val="00E9288A"/>
    <w:rsid w:val="00E92A57"/>
    <w:rsid w:val="00E93422"/>
    <w:rsid w:val="00E93B0D"/>
    <w:rsid w:val="00EA323F"/>
    <w:rsid w:val="00EA3BCA"/>
    <w:rsid w:val="00EA60FF"/>
    <w:rsid w:val="00EB1531"/>
    <w:rsid w:val="00EB1730"/>
    <w:rsid w:val="00EB2CFA"/>
    <w:rsid w:val="00EB3CE6"/>
    <w:rsid w:val="00EB67EA"/>
    <w:rsid w:val="00EB742D"/>
    <w:rsid w:val="00EC230C"/>
    <w:rsid w:val="00EC2575"/>
    <w:rsid w:val="00EC5AFD"/>
    <w:rsid w:val="00EC611E"/>
    <w:rsid w:val="00EC66A9"/>
    <w:rsid w:val="00ED008F"/>
    <w:rsid w:val="00ED01DD"/>
    <w:rsid w:val="00ED0918"/>
    <w:rsid w:val="00ED5FA9"/>
    <w:rsid w:val="00ED652B"/>
    <w:rsid w:val="00ED6AFC"/>
    <w:rsid w:val="00EE30B0"/>
    <w:rsid w:val="00EE3B0F"/>
    <w:rsid w:val="00EE4309"/>
    <w:rsid w:val="00EE472E"/>
    <w:rsid w:val="00EE5185"/>
    <w:rsid w:val="00EE71C7"/>
    <w:rsid w:val="00EF0620"/>
    <w:rsid w:val="00EF1BB2"/>
    <w:rsid w:val="00EF3043"/>
    <w:rsid w:val="00EF6860"/>
    <w:rsid w:val="00EF722D"/>
    <w:rsid w:val="00F0398D"/>
    <w:rsid w:val="00F05C76"/>
    <w:rsid w:val="00F06A6B"/>
    <w:rsid w:val="00F0716E"/>
    <w:rsid w:val="00F10FE6"/>
    <w:rsid w:val="00F124B2"/>
    <w:rsid w:val="00F1496A"/>
    <w:rsid w:val="00F15204"/>
    <w:rsid w:val="00F15401"/>
    <w:rsid w:val="00F2124F"/>
    <w:rsid w:val="00F21433"/>
    <w:rsid w:val="00F23476"/>
    <w:rsid w:val="00F248D3"/>
    <w:rsid w:val="00F24E75"/>
    <w:rsid w:val="00F26829"/>
    <w:rsid w:val="00F26F27"/>
    <w:rsid w:val="00F274C1"/>
    <w:rsid w:val="00F30103"/>
    <w:rsid w:val="00F3238E"/>
    <w:rsid w:val="00F3284A"/>
    <w:rsid w:val="00F34520"/>
    <w:rsid w:val="00F345BD"/>
    <w:rsid w:val="00F36295"/>
    <w:rsid w:val="00F36A69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1E8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6C7C"/>
    <w:rsid w:val="00F77ECA"/>
    <w:rsid w:val="00F80D92"/>
    <w:rsid w:val="00F836D7"/>
    <w:rsid w:val="00F84216"/>
    <w:rsid w:val="00F856BF"/>
    <w:rsid w:val="00F87485"/>
    <w:rsid w:val="00F93883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0E3C"/>
    <w:rsid w:val="00FE0F10"/>
    <w:rsid w:val="00FE36A7"/>
    <w:rsid w:val="00FE3B0D"/>
    <w:rsid w:val="00FE3E9E"/>
    <w:rsid w:val="00FF0408"/>
    <w:rsid w:val="00FF05B2"/>
    <w:rsid w:val="00FF1B0C"/>
    <w:rsid w:val="00FF1EF1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2025C"/>
  <w15:docId w15:val="{3CF6BFF9-3AF6-4C3B-A952-E081D08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79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A1227E"/>
    <w:pPr>
      <w:keepNext/>
      <w:keepLines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2817C5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A1227E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000DC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817C5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F640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40BF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2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4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AA7ABD"/>
    <w:pPr>
      <w:spacing w:line="520" w:lineRule="exact"/>
      <w:jc w:val="left"/>
    </w:pPr>
    <w:rPr>
      <w:b/>
      <w:color w:val="0000DC"/>
      <w:sz w:val="48"/>
      <w:szCs w:val="52"/>
    </w:rPr>
  </w:style>
  <w:style w:type="paragraph" w:customStyle="1" w:styleId="Podtituldokumentu">
    <w:name w:val="Podtitul dokumentu"/>
    <w:basedOn w:val="Normln"/>
    <w:qFormat/>
    <w:rsid w:val="00AA7ABD"/>
    <w:pPr>
      <w:spacing w:line="440" w:lineRule="exact"/>
      <w:jc w:val="left"/>
    </w:pPr>
    <w:rPr>
      <w:color w:val="0000DC"/>
      <w:sz w:val="4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numPr>
        <w:numId w:val="0"/>
      </w:num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1D7C1D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30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AppData\Local\Microsoft\Windows\Temporary%20Internet%20Files\Content.Outlook\KNCM6ONL\Sablona_s%20tiuln&#237;%20stranou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8AFD9-CB6D-4E3D-93DA-F49AF2D7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 tiulní stranou (3).dotx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</dc:creator>
  <cp:lastModifiedBy>Lenka Mičkalová</cp:lastModifiedBy>
  <cp:revision>2</cp:revision>
  <cp:lastPrinted>2020-03-24T14:54:00Z</cp:lastPrinted>
  <dcterms:created xsi:type="dcterms:W3CDTF">2020-10-12T11:25:00Z</dcterms:created>
  <dcterms:modified xsi:type="dcterms:W3CDTF">2020-10-12T11:25:00Z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