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9" w:rsidRDefault="005C75F9" w:rsidP="00D3102D">
      <w:pPr>
        <w:pStyle w:val="W3MUNadpis1"/>
      </w:pPr>
      <w:bookmarkStart w:id="0" w:name="_GoBack"/>
      <w:bookmarkEnd w:id="0"/>
      <w:r>
        <w:t xml:space="preserve">Masarykova univerzita </w:t>
      </w:r>
    </w:p>
    <w:p w:rsidR="009A1A64" w:rsidRDefault="00DF54D5" w:rsidP="00D3102D">
      <w:pPr>
        <w:pStyle w:val="W3MUNadpis1"/>
      </w:pPr>
      <w:r>
        <w:t>F</w:t>
      </w:r>
      <w:r w:rsidR="005C75F9">
        <w:t>akulta</w:t>
      </w:r>
      <w:r w:rsidR="00E53BC3">
        <w:t xml:space="preserve"> sociálních studií</w:t>
      </w:r>
    </w:p>
    <w:p w:rsidR="003B099B" w:rsidRDefault="003B099B" w:rsidP="005C75F9">
      <w:pPr>
        <w:rPr>
          <w:rStyle w:val="W3MUNadpis2Char"/>
        </w:rPr>
      </w:pPr>
    </w:p>
    <w:p w:rsidR="0019735E" w:rsidRDefault="003B099B" w:rsidP="005C75F9">
      <w:pPr>
        <w:rPr>
          <w:rStyle w:val="W3MUNadpis2Char"/>
        </w:rPr>
      </w:pPr>
      <w:r>
        <w:rPr>
          <w:rStyle w:val="W3MUNadpis2Char"/>
        </w:rPr>
        <w:t>Zpráva o výsledcích přijímacího řízení</w:t>
      </w:r>
      <w:r w:rsidR="00414C36">
        <w:rPr>
          <w:rStyle w:val="W3MUNadpis2Char"/>
        </w:rPr>
        <w:t xml:space="preserve"> v roce 2020</w:t>
      </w:r>
    </w:p>
    <w:p w:rsidR="002E282A" w:rsidRDefault="002E282A" w:rsidP="005C75F9">
      <w:pPr>
        <w:rPr>
          <w:rStyle w:val="W3MUNadpis2Char"/>
        </w:rPr>
      </w:pPr>
    </w:p>
    <w:p w:rsidR="003B099B" w:rsidRPr="003B099B" w:rsidRDefault="003B099B" w:rsidP="003B099B">
      <w:pPr>
        <w:pStyle w:val="W3MUNormln"/>
        <w:rPr>
          <w:b/>
        </w:rPr>
      </w:pPr>
      <w:r w:rsidRPr="003B099B">
        <w:rPr>
          <w:b/>
        </w:rPr>
        <w:t xml:space="preserve">Informace o studijních programech a oborech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014"/>
        <w:gridCol w:w="1381"/>
        <w:gridCol w:w="996"/>
        <w:gridCol w:w="993"/>
        <w:gridCol w:w="935"/>
        <w:gridCol w:w="987"/>
        <w:gridCol w:w="987"/>
        <w:gridCol w:w="813"/>
      </w:tblGrid>
      <w:tr w:rsidR="007C2EDD">
        <w:trPr>
          <w:trHeight w:val="315"/>
        </w:trPr>
        <w:tc>
          <w:tcPr>
            <w:tcW w:w="2014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996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935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98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98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81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0E79EB">
        <w:trPr>
          <w:trHeight w:val="315"/>
        </w:trPr>
        <w:tc>
          <w:tcPr>
            <w:tcW w:w="9106" w:type="dxa"/>
            <w:gridSpan w:val="8"/>
            <w:vAlign w:val="center"/>
          </w:tcPr>
          <w:p w:rsidR="000E79EB" w:rsidRPr="00D17707" w:rsidRDefault="000E79EB" w:rsidP="000E79EB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Navazující magister</w:t>
            </w:r>
            <w:r w:rsidRPr="00D17707">
              <w:rPr>
                <w:i/>
              </w:rPr>
              <w:t>ské studium</w:t>
            </w:r>
          </w:p>
        </w:tc>
      </w:tr>
      <w:tr w:rsidR="00D52C5C" w:rsidTr="00D047DD">
        <w:trPr>
          <w:trHeight w:val="315"/>
        </w:trPr>
        <w:tc>
          <w:tcPr>
            <w:tcW w:w="9106" w:type="dxa"/>
            <w:gridSpan w:val="8"/>
            <w:vAlign w:val="center"/>
          </w:tcPr>
          <w:p w:rsidR="00D52C5C" w:rsidRDefault="00D52C5C" w:rsidP="00D047D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52C5C">
              <w:rPr>
                <w:rFonts w:ascii="Verdana" w:hAnsi="Verdana" w:cs="Arial"/>
                <w:b/>
                <w:bCs/>
                <w:sz w:val="20"/>
                <w:szCs w:val="20"/>
              </w:rPr>
              <w:t>Bezpečnostní a strategická studia</w:t>
            </w:r>
          </w:p>
        </w:tc>
      </w:tr>
      <w:tr w:rsidR="00507F9C" w:rsidTr="00D047DD">
        <w:trPr>
          <w:trHeight w:val="315"/>
        </w:trPr>
        <w:tc>
          <w:tcPr>
            <w:tcW w:w="2014" w:type="dxa"/>
            <w:vAlign w:val="center"/>
          </w:tcPr>
          <w:p w:rsidR="00507F9C" w:rsidRDefault="00507F9C" w:rsidP="00507F9C">
            <w:pPr>
              <w:rPr>
                <w:rFonts w:ascii="Verdana" w:hAnsi="Verdana" w:cs="Arial"/>
                <w:sz w:val="20"/>
                <w:szCs w:val="20"/>
              </w:rPr>
            </w:pPr>
            <w:r w:rsidRPr="00D52C5C">
              <w:rPr>
                <w:rFonts w:ascii="Verdana" w:hAnsi="Verdana" w:cs="Arial"/>
                <w:sz w:val="20"/>
                <w:szCs w:val="20"/>
              </w:rPr>
              <w:t>Bezpečnostní a strategická studia</w:t>
            </w:r>
          </w:p>
        </w:tc>
        <w:tc>
          <w:tcPr>
            <w:tcW w:w="1381" w:type="dxa"/>
            <w:vAlign w:val="center"/>
          </w:tcPr>
          <w:p w:rsidR="00507F9C" w:rsidRDefault="00507F9C" w:rsidP="00507F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07F9C" w:rsidRDefault="00507F9C" w:rsidP="00507F9C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center"/>
          </w:tcPr>
          <w:p w:rsidR="00507F9C" w:rsidRDefault="00507F9C" w:rsidP="00507F9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935" w:type="dxa"/>
            <w:vAlign w:val="center"/>
          </w:tcPr>
          <w:p w:rsidR="00507F9C" w:rsidRDefault="00507F9C" w:rsidP="00507F9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987" w:type="dxa"/>
            <w:vAlign w:val="center"/>
          </w:tcPr>
          <w:p w:rsidR="00507F9C" w:rsidRDefault="00507F9C" w:rsidP="00507F9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987" w:type="dxa"/>
            <w:vAlign w:val="center"/>
          </w:tcPr>
          <w:p w:rsidR="00507F9C" w:rsidRDefault="00507F9C" w:rsidP="00507F9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07F9C" w:rsidRDefault="00507F9C" w:rsidP="00507F9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37</w:t>
            </w:r>
          </w:p>
        </w:tc>
      </w:tr>
      <w:tr w:rsidR="00C25034" w:rsidTr="0053471F">
        <w:trPr>
          <w:trHeight w:val="315"/>
        </w:trPr>
        <w:tc>
          <w:tcPr>
            <w:tcW w:w="9106" w:type="dxa"/>
            <w:gridSpan w:val="8"/>
            <w:vAlign w:val="center"/>
          </w:tcPr>
          <w:p w:rsidR="00C25034" w:rsidRDefault="00C25034" w:rsidP="005347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D52C5C">
              <w:rPr>
                <w:rFonts w:ascii="Verdana" w:hAnsi="Verdana" w:cs="Arial"/>
                <w:b/>
                <w:bCs/>
                <w:sz w:val="20"/>
                <w:szCs w:val="20"/>
              </w:rPr>
              <w:t>Conflict</w:t>
            </w:r>
            <w:proofErr w:type="spellEnd"/>
            <w:r w:rsidRPr="00D52C5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D52C5C">
              <w:rPr>
                <w:rFonts w:ascii="Verdana" w:hAnsi="Verdana" w:cs="Arial"/>
                <w:b/>
                <w:bCs/>
                <w:sz w:val="20"/>
                <w:szCs w:val="20"/>
              </w:rPr>
              <w:t>Democracy</w:t>
            </w:r>
            <w:proofErr w:type="spellEnd"/>
            <w:r w:rsidRPr="00D52C5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2C5C">
              <w:rPr>
                <w:rFonts w:ascii="Verdana" w:hAnsi="Verdana" w:cs="Arial"/>
                <w:b/>
                <w:bCs/>
                <w:sz w:val="20"/>
                <w:szCs w:val="20"/>
              </w:rPr>
              <w:t>Studies</w:t>
            </w:r>
            <w:proofErr w:type="spellEnd"/>
          </w:p>
        </w:tc>
      </w:tr>
      <w:tr w:rsidR="00C25034" w:rsidTr="0053471F">
        <w:trPr>
          <w:trHeight w:val="315"/>
        </w:trPr>
        <w:tc>
          <w:tcPr>
            <w:tcW w:w="2014" w:type="dxa"/>
            <w:vAlign w:val="center"/>
          </w:tcPr>
          <w:p w:rsidR="00C25034" w:rsidRDefault="00C25034" w:rsidP="0053471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52C5C">
              <w:rPr>
                <w:rFonts w:ascii="Verdana" w:hAnsi="Verdana" w:cs="Arial"/>
                <w:sz w:val="20"/>
                <w:szCs w:val="20"/>
              </w:rPr>
              <w:t>Conflict</w:t>
            </w:r>
            <w:proofErr w:type="spellEnd"/>
            <w:r w:rsidRPr="00D52C5C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 w:rsidRPr="00D52C5C">
              <w:rPr>
                <w:rFonts w:ascii="Verdana" w:hAnsi="Verdana" w:cs="Arial"/>
                <w:sz w:val="20"/>
                <w:szCs w:val="20"/>
              </w:rPr>
              <w:t>Democracy</w:t>
            </w:r>
            <w:proofErr w:type="spellEnd"/>
            <w:r w:rsidRPr="00D52C5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52C5C">
              <w:rPr>
                <w:rFonts w:ascii="Verdana" w:hAnsi="Verdana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381" w:type="dxa"/>
            <w:vAlign w:val="center"/>
          </w:tcPr>
          <w:p w:rsidR="00C25034" w:rsidRDefault="00C25034" w:rsidP="005347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C25034" w:rsidRDefault="00C25034" w:rsidP="0053471F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993" w:type="dxa"/>
            <w:vAlign w:val="center"/>
          </w:tcPr>
          <w:p w:rsidR="00C25034" w:rsidRDefault="00C25034" w:rsidP="0053471F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935" w:type="dxa"/>
            <w:vAlign w:val="center"/>
          </w:tcPr>
          <w:p w:rsidR="00C25034" w:rsidRDefault="00C25034" w:rsidP="0053471F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987" w:type="dxa"/>
            <w:vAlign w:val="center"/>
          </w:tcPr>
          <w:p w:rsidR="00C25034" w:rsidRDefault="00C25034" w:rsidP="0053471F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987" w:type="dxa"/>
            <w:vAlign w:val="center"/>
          </w:tcPr>
          <w:p w:rsidR="00C25034" w:rsidRDefault="00C25034" w:rsidP="0053471F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C25034" w:rsidRDefault="00C25034" w:rsidP="0053471F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38</w:t>
            </w:r>
          </w:p>
        </w:tc>
      </w:tr>
      <w:tr w:rsidR="00D52C5C" w:rsidTr="00D047DD">
        <w:trPr>
          <w:trHeight w:val="315"/>
        </w:trPr>
        <w:tc>
          <w:tcPr>
            <w:tcW w:w="9106" w:type="dxa"/>
            <w:gridSpan w:val="8"/>
            <w:vAlign w:val="center"/>
          </w:tcPr>
          <w:p w:rsidR="00D52C5C" w:rsidRDefault="00C25034" w:rsidP="00D047D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Cultural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Sociology</w:t>
            </w:r>
          </w:p>
        </w:tc>
      </w:tr>
      <w:tr w:rsidR="00C25034" w:rsidTr="00D047DD">
        <w:trPr>
          <w:trHeight w:val="315"/>
        </w:trPr>
        <w:tc>
          <w:tcPr>
            <w:tcW w:w="2014" w:type="dxa"/>
            <w:vAlign w:val="center"/>
          </w:tcPr>
          <w:p w:rsidR="00C25034" w:rsidRPr="00C25034" w:rsidRDefault="00C25034" w:rsidP="00C2503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25034">
              <w:rPr>
                <w:rFonts w:ascii="Verdana" w:hAnsi="Verdana" w:cs="Arial"/>
                <w:bCs/>
                <w:sz w:val="20"/>
                <w:szCs w:val="20"/>
              </w:rPr>
              <w:t>Cultural</w:t>
            </w:r>
            <w:proofErr w:type="spellEnd"/>
            <w:r w:rsidRPr="00C25034">
              <w:rPr>
                <w:rFonts w:ascii="Verdana" w:hAnsi="Verdana" w:cs="Arial"/>
                <w:bCs/>
                <w:sz w:val="20"/>
                <w:szCs w:val="20"/>
              </w:rPr>
              <w:t xml:space="preserve"> Sociology</w:t>
            </w:r>
          </w:p>
        </w:tc>
        <w:tc>
          <w:tcPr>
            <w:tcW w:w="1381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35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</w:t>
            </w:r>
          </w:p>
        </w:tc>
      </w:tr>
      <w:tr w:rsidR="00D52C5C" w:rsidTr="00D047DD">
        <w:trPr>
          <w:trHeight w:val="315"/>
        </w:trPr>
        <w:tc>
          <w:tcPr>
            <w:tcW w:w="9106" w:type="dxa"/>
            <w:gridSpan w:val="8"/>
            <w:vAlign w:val="center"/>
          </w:tcPr>
          <w:p w:rsidR="00D52C5C" w:rsidRDefault="00D52C5C" w:rsidP="00D047D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D52C5C">
              <w:rPr>
                <w:rFonts w:ascii="Verdana" w:hAnsi="Verdana" w:cs="Arial"/>
                <w:b/>
                <w:bCs/>
                <w:sz w:val="20"/>
                <w:szCs w:val="20"/>
              </w:rPr>
              <w:t>Energy</w:t>
            </w:r>
            <w:proofErr w:type="spellEnd"/>
            <w:r w:rsidRPr="00D52C5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2C5C">
              <w:rPr>
                <w:rFonts w:ascii="Verdana" w:hAnsi="Verdana" w:cs="Arial"/>
                <w:b/>
                <w:bCs/>
                <w:sz w:val="20"/>
                <w:szCs w:val="20"/>
              </w:rPr>
              <w:t>Policy</w:t>
            </w:r>
            <w:proofErr w:type="spellEnd"/>
            <w:r w:rsidRPr="00D52C5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2C5C">
              <w:rPr>
                <w:rFonts w:ascii="Verdana" w:hAnsi="Verdana" w:cs="Arial"/>
                <w:b/>
                <w:bCs/>
                <w:sz w:val="20"/>
                <w:szCs w:val="20"/>
              </w:rPr>
              <w:t>Studies</w:t>
            </w:r>
            <w:proofErr w:type="spellEnd"/>
          </w:p>
        </w:tc>
      </w:tr>
      <w:tr w:rsidR="00C25034" w:rsidTr="00D047DD">
        <w:trPr>
          <w:trHeight w:val="315"/>
        </w:trPr>
        <w:tc>
          <w:tcPr>
            <w:tcW w:w="2014" w:type="dxa"/>
            <w:vAlign w:val="center"/>
          </w:tcPr>
          <w:p w:rsidR="00C25034" w:rsidRDefault="00C25034" w:rsidP="00C2503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52C5C">
              <w:rPr>
                <w:rFonts w:ascii="Verdana" w:hAnsi="Verdana" w:cs="Arial"/>
                <w:sz w:val="20"/>
                <w:szCs w:val="20"/>
              </w:rPr>
              <w:t>Energy</w:t>
            </w:r>
            <w:proofErr w:type="spellEnd"/>
            <w:r w:rsidRPr="00D52C5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52C5C">
              <w:rPr>
                <w:rFonts w:ascii="Verdana" w:hAnsi="Verdana" w:cs="Arial"/>
                <w:sz w:val="20"/>
                <w:szCs w:val="20"/>
              </w:rPr>
              <w:t>Policy</w:t>
            </w:r>
            <w:proofErr w:type="spellEnd"/>
            <w:r w:rsidRPr="00D52C5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52C5C">
              <w:rPr>
                <w:rFonts w:ascii="Verdana" w:hAnsi="Verdana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381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35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</w:t>
            </w:r>
          </w:p>
        </w:tc>
      </w:tr>
      <w:tr w:rsidR="00D52C5C" w:rsidTr="00D047DD">
        <w:trPr>
          <w:trHeight w:val="315"/>
        </w:trPr>
        <w:tc>
          <w:tcPr>
            <w:tcW w:w="9106" w:type="dxa"/>
            <w:gridSpan w:val="8"/>
            <w:vAlign w:val="center"/>
          </w:tcPr>
          <w:p w:rsidR="00D52C5C" w:rsidRDefault="00D52C5C" w:rsidP="00D047D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52C5C">
              <w:rPr>
                <w:rFonts w:ascii="Verdana" w:hAnsi="Verdana" w:cs="Arial"/>
                <w:b/>
                <w:bCs/>
                <w:sz w:val="20"/>
                <w:szCs w:val="20"/>
              </w:rPr>
              <w:t>Environmentální studia</w:t>
            </w:r>
          </w:p>
        </w:tc>
      </w:tr>
      <w:tr w:rsidR="00C25034" w:rsidTr="00D047DD">
        <w:trPr>
          <w:trHeight w:val="315"/>
        </w:trPr>
        <w:tc>
          <w:tcPr>
            <w:tcW w:w="2014" w:type="dxa"/>
            <w:vAlign w:val="center"/>
          </w:tcPr>
          <w:p w:rsidR="00C25034" w:rsidRDefault="00C25034" w:rsidP="00C25034">
            <w:pPr>
              <w:rPr>
                <w:rFonts w:ascii="Verdana" w:hAnsi="Verdana" w:cs="Arial"/>
                <w:sz w:val="20"/>
                <w:szCs w:val="20"/>
              </w:rPr>
            </w:pPr>
            <w:r w:rsidRPr="00D52C5C">
              <w:rPr>
                <w:rFonts w:ascii="Verdana" w:hAnsi="Verdana" w:cs="Arial"/>
                <w:sz w:val="20"/>
                <w:szCs w:val="20"/>
              </w:rPr>
              <w:t>Environmentální studia</w:t>
            </w:r>
          </w:p>
        </w:tc>
        <w:tc>
          <w:tcPr>
            <w:tcW w:w="1381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993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935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987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987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44</w:t>
            </w:r>
          </w:p>
        </w:tc>
      </w:tr>
      <w:tr w:rsidR="00D52C5C" w:rsidTr="00D047DD">
        <w:trPr>
          <w:trHeight w:val="315"/>
        </w:trPr>
        <w:tc>
          <w:tcPr>
            <w:tcW w:w="9106" w:type="dxa"/>
            <w:gridSpan w:val="8"/>
            <w:vAlign w:val="center"/>
          </w:tcPr>
          <w:p w:rsidR="00D52C5C" w:rsidRDefault="00D52C5C" w:rsidP="00D047D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52C5C">
              <w:rPr>
                <w:rFonts w:ascii="Verdana" w:hAnsi="Verdana" w:cs="Arial"/>
                <w:b/>
                <w:bCs/>
                <w:sz w:val="20"/>
                <w:szCs w:val="20"/>
              </w:rPr>
              <w:t>Evropská studia</w:t>
            </w:r>
          </w:p>
        </w:tc>
      </w:tr>
      <w:tr w:rsidR="00C25034" w:rsidTr="00D047DD">
        <w:trPr>
          <w:trHeight w:val="315"/>
        </w:trPr>
        <w:tc>
          <w:tcPr>
            <w:tcW w:w="2014" w:type="dxa"/>
            <w:vAlign w:val="center"/>
          </w:tcPr>
          <w:p w:rsidR="00C25034" w:rsidRDefault="00C25034" w:rsidP="00C25034">
            <w:pPr>
              <w:rPr>
                <w:rFonts w:ascii="Verdana" w:hAnsi="Verdana" w:cs="Arial"/>
                <w:sz w:val="20"/>
                <w:szCs w:val="20"/>
              </w:rPr>
            </w:pPr>
            <w:r w:rsidRPr="00D52C5C">
              <w:rPr>
                <w:rFonts w:ascii="Verdana" w:hAnsi="Verdana" w:cs="Arial"/>
                <w:sz w:val="20"/>
                <w:szCs w:val="20"/>
              </w:rPr>
              <w:t>Evropská studia</w:t>
            </w:r>
          </w:p>
        </w:tc>
        <w:tc>
          <w:tcPr>
            <w:tcW w:w="1381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993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935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987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987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40</w:t>
            </w:r>
          </w:p>
        </w:tc>
      </w:tr>
      <w:tr w:rsidR="002D140A">
        <w:trPr>
          <w:trHeight w:val="315"/>
        </w:trPr>
        <w:tc>
          <w:tcPr>
            <w:tcW w:w="9106" w:type="dxa"/>
            <w:gridSpan w:val="8"/>
            <w:vAlign w:val="center"/>
          </w:tcPr>
          <w:p w:rsidR="002D140A" w:rsidRPr="00C25034" w:rsidRDefault="00C2503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5034">
              <w:rPr>
                <w:rFonts w:ascii="Verdana" w:hAnsi="Verdana" w:cs="Arial"/>
                <w:b/>
                <w:sz w:val="20"/>
                <w:szCs w:val="20"/>
              </w:rPr>
              <w:t xml:space="preserve">International Relations and </w:t>
            </w:r>
            <w:proofErr w:type="spellStart"/>
            <w:r w:rsidRPr="00C25034">
              <w:rPr>
                <w:rFonts w:ascii="Verdana" w:hAnsi="Verdana" w:cs="Arial"/>
                <w:b/>
                <w:sz w:val="20"/>
                <w:szCs w:val="20"/>
              </w:rPr>
              <w:t>European</w:t>
            </w:r>
            <w:proofErr w:type="spellEnd"/>
            <w:r w:rsidRPr="00C2503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5034">
              <w:rPr>
                <w:rFonts w:ascii="Verdana" w:hAnsi="Verdana" w:cs="Arial"/>
                <w:b/>
                <w:sz w:val="20"/>
                <w:szCs w:val="20"/>
              </w:rPr>
              <w:t>Politics</w:t>
            </w:r>
            <w:proofErr w:type="spellEnd"/>
          </w:p>
        </w:tc>
      </w:tr>
      <w:tr w:rsidR="00C25034" w:rsidTr="00904C3E">
        <w:trPr>
          <w:trHeight w:val="315"/>
        </w:trPr>
        <w:tc>
          <w:tcPr>
            <w:tcW w:w="2014" w:type="dxa"/>
            <w:vAlign w:val="center"/>
          </w:tcPr>
          <w:p w:rsidR="00C25034" w:rsidRDefault="00C25034" w:rsidP="00C25034">
            <w:pPr>
              <w:rPr>
                <w:rFonts w:ascii="Verdana" w:hAnsi="Verdana" w:cs="Arial"/>
                <w:sz w:val="20"/>
                <w:szCs w:val="20"/>
              </w:rPr>
            </w:pPr>
            <w:r w:rsidRPr="00C25034">
              <w:rPr>
                <w:rFonts w:ascii="Verdana" w:hAnsi="Verdana" w:cs="Arial"/>
                <w:sz w:val="20"/>
                <w:szCs w:val="20"/>
              </w:rPr>
              <w:t xml:space="preserve">International Relations and </w:t>
            </w:r>
            <w:proofErr w:type="spellStart"/>
            <w:r w:rsidRPr="00C25034">
              <w:rPr>
                <w:rFonts w:ascii="Verdana" w:hAnsi="Verdana" w:cs="Arial"/>
                <w:sz w:val="20"/>
                <w:szCs w:val="20"/>
              </w:rPr>
              <w:t>European</w:t>
            </w:r>
            <w:proofErr w:type="spellEnd"/>
            <w:r w:rsidRPr="00C2503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25034">
              <w:rPr>
                <w:rFonts w:ascii="Verdana" w:hAnsi="Verdana" w:cs="Arial"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381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935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987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987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C25034" w:rsidRDefault="00C25034" w:rsidP="00C25034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</w:t>
            </w:r>
          </w:p>
        </w:tc>
      </w:tr>
      <w:tr w:rsidR="002D140A">
        <w:trPr>
          <w:trHeight w:val="315"/>
        </w:trPr>
        <w:tc>
          <w:tcPr>
            <w:tcW w:w="9106" w:type="dxa"/>
            <w:gridSpan w:val="8"/>
            <w:vAlign w:val="center"/>
          </w:tcPr>
          <w:p w:rsidR="002D140A" w:rsidRDefault="00AA708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Mediální</w:t>
            </w:r>
            <w:r w:rsidR="002D140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studia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 žurnalistika</w:t>
            </w:r>
          </w:p>
        </w:tc>
      </w:tr>
      <w:tr w:rsidR="00A12D3A" w:rsidTr="00D047DD">
        <w:trPr>
          <w:trHeight w:val="315"/>
        </w:trPr>
        <w:tc>
          <w:tcPr>
            <w:tcW w:w="2014" w:type="dxa"/>
            <w:vAlign w:val="center"/>
          </w:tcPr>
          <w:p w:rsidR="00A12D3A" w:rsidRDefault="00A12D3A" w:rsidP="00A12D3A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průmysly a produkce</w:t>
            </w:r>
          </w:p>
        </w:tc>
        <w:tc>
          <w:tcPr>
            <w:tcW w:w="1381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993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935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987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987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32</w:t>
            </w:r>
          </w:p>
        </w:tc>
      </w:tr>
      <w:tr w:rsidR="00A12D3A" w:rsidTr="00904C3E">
        <w:trPr>
          <w:trHeight w:val="315"/>
        </w:trPr>
        <w:tc>
          <w:tcPr>
            <w:tcW w:w="2014" w:type="dxa"/>
            <w:vAlign w:val="center"/>
          </w:tcPr>
          <w:p w:rsidR="00A12D3A" w:rsidRDefault="00A12D3A" w:rsidP="00A12D3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výzkum a analytika</w:t>
            </w:r>
          </w:p>
        </w:tc>
        <w:tc>
          <w:tcPr>
            <w:tcW w:w="1381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35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87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87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12D3A" w:rsidRDefault="00A12D3A" w:rsidP="00A12D3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</w:t>
            </w:r>
          </w:p>
        </w:tc>
      </w:tr>
      <w:tr w:rsidR="00254397" w:rsidTr="00D047DD">
        <w:trPr>
          <w:trHeight w:val="315"/>
        </w:trPr>
        <w:tc>
          <w:tcPr>
            <w:tcW w:w="9106" w:type="dxa"/>
            <w:gridSpan w:val="8"/>
            <w:vAlign w:val="center"/>
          </w:tcPr>
          <w:p w:rsidR="00254397" w:rsidRDefault="00254397" w:rsidP="00D047D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</w:t>
            </w:r>
          </w:p>
        </w:tc>
      </w:tr>
      <w:tr w:rsidR="00034988" w:rsidTr="00EC7D87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Mezinárodní vztahy </w:t>
            </w:r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53</w:t>
            </w:r>
          </w:p>
        </w:tc>
      </w:tr>
      <w:tr w:rsidR="00254397" w:rsidTr="00D047DD">
        <w:trPr>
          <w:trHeight w:val="315"/>
        </w:trPr>
        <w:tc>
          <w:tcPr>
            <w:tcW w:w="9106" w:type="dxa"/>
            <w:gridSpan w:val="8"/>
            <w:vAlign w:val="center"/>
          </w:tcPr>
          <w:p w:rsidR="00254397" w:rsidRDefault="00254397" w:rsidP="00D047D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 a energetická bezpečnost</w:t>
            </w:r>
          </w:p>
        </w:tc>
      </w:tr>
      <w:tr w:rsidR="00034988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a energetická bezpečnost</w:t>
            </w:r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24</w:t>
            </w:r>
          </w:p>
        </w:tc>
      </w:tr>
      <w:tr w:rsidR="002D140A">
        <w:trPr>
          <w:trHeight w:val="315"/>
        </w:trPr>
        <w:tc>
          <w:tcPr>
            <w:tcW w:w="9106" w:type="dxa"/>
            <w:gridSpan w:val="8"/>
            <w:vAlign w:val="center"/>
          </w:tcPr>
          <w:p w:rsidR="002D140A" w:rsidRDefault="002D14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Politologie</w:t>
            </w:r>
          </w:p>
        </w:tc>
      </w:tr>
      <w:tr w:rsidR="00034988" w:rsidTr="006E4E4A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</w:t>
            </w:r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28</w:t>
            </w:r>
          </w:p>
        </w:tc>
      </w:tr>
      <w:tr w:rsidR="00034988" w:rsidTr="007C771A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Volební studia a politický marketing</w:t>
            </w:r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</w:t>
            </w:r>
          </w:p>
        </w:tc>
      </w:tr>
      <w:tr w:rsidR="00E52FA2" w:rsidTr="00D047DD">
        <w:trPr>
          <w:trHeight w:val="315"/>
        </w:trPr>
        <w:tc>
          <w:tcPr>
            <w:tcW w:w="9106" w:type="dxa"/>
            <w:gridSpan w:val="8"/>
            <w:vAlign w:val="center"/>
          </w:tcPr>
          <w:p w:rsidR="00E52FA2" w:rsidRDefault="00E52FA2" w:rsidP="00D047D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</w:tr>
      <w:tr w:rsidR="009B4888" w:rsidTr="00D047DD">
        <w:trPr>
          <w:trHeight w:val="315"/>
        </w:trPr>
        <w:tc>
          <w:tcPr>
            <w:tcW w:w="2014" w:type="dxa"/>
            <w:vAlign w:val="center"/>
          </w:tcPr>
          <w:p w:rsidR="009B4888" w:rsidRDefault="009B4888" w:rsidP="009B48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Psychologie</w:t>
            </w:r>
          </w:p>
        </w:tc>
        <w:tc>
          <w:tcPr>
            <w:tcW w:w="1381" w:type="dxa"/>
            <w:vAlign w:val="center"/>
          </w:tcPr>
          <w:p w:rsidR="009B4888" w:rsidRDefault="009B4888" w:rsidP="009B48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9B4888" w:rsidRPr="009B4888" w:rsidRDefault="009B4888" w:rsidP="009B4888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 w:rsidRPr="009B4888">
              <w:rPr>
                <w:rFonts w:ascii="Verdana" w:hAnsi="Verdana" w:cs="Arial"/>
                <w:iCs/>
                <w:sz w:val="20"/>
                <w:szCs w:val="20"/>
              </w:rPr>
              <w:t>43</w:t>
            </w:r>
          </w:p>
        </w:tc>
        <w:tc>
          <w:tcPr>
            <w:tcW w:w="993" w:type="dxa"/>
            <w:vAlign w:val="center"/>
          </w:tcPr>
          <w:p w:rsidR="009B4888" w:rsidRPr="009B4888" w:rsidRDefault="009B4888" w:rsidP="009B4888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9B4888">
              <w:rPr>
                <w:rFonts w:ascii="Verdana" w:hAnsi="Verdana" w:cs="Arial"/>
                <w:iCs/>
                <w:sz w:val="20"/>
                <w:szCs w:val="20"/>
              </w:rPr>
              <w:t>38</w:t>
            </w:r>
          </w:p>
        </w:tc>
        <w:tc>
          <w:tcPr>
            <w:tcW w:w="935" w:type="dxa"/>
            <w:vAlign w:val="center"/>
          </w:tcPr>
          <w:p w:rsidR="009B4888" w:rsidRPr="009B4888" w:rsidRDefault="009B4888" w:rsidP="009B4888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9B4888">
              <w:rPr>
                <w:rFonts w:ascii="Verdana" w:hAnsi="Verdana" w:cs="Arial"/>
                <w:iCs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9B4888" w:rsidRPr="009B4888" w:rsidRDefault="009B4888" w:rsidP="009B4888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9B4888">
              <w:rPr>
                <w:rFonts w:ascii="Verdana" w:hAnsi="Verdana" w:cs="Arial"/>
                <w:iCs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9B4888" w:rsidRPr="009B4888" w:rsidRDefault="009B4888" w:rsidP="009B4888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9B4888">
              <w:rPr>
                <w:rFonts w:ascii="Verdana" w:hAnsi="Verdana" w:cs="Arial"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B4888" w:rsidRPr="009B4888" w:rsidRDefault="009B4888" w:rsidP="009B4888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9B4888">
              <w:rPr>
                <w:rFonts w:ascii="Verdana" w:hAnsi="Verdana" w:cs="Arial"/>
                <w:iCs/>
                <w:sz w:val="20"/>
                <w:szCs w:val="20"/>
              </w:rPr>
              <w:t>10</w:t>
            </w:r>
          </w:p>
        </w:tc>
      </w:tr>
      <w:tr w:rsidR="00E76277" w:rsidTr="00D047DD">
        <w:trPr>
          <w:trHeight w:val="315"/>
        </w:trPr>
        <w:tc>
          <w:tcPr>
            <w:tcW w:w="9106" w:type="dxa"/>
            <w:gridSpan w:val="8"/>
            <w:vAlign w:val="center"/>
          </w:tcPr>
          <w:p w:rsidR="00E76277" w:rsidRDefault="00E76277" w:rsidP="00D047D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</w:tr>
      <w:tr w:rsidR="00034988" w:rsidTr="00D047DD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</w:t>
            </w:r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69</w:t>
            </w:r>
          </w:p>
        </w:tc>
      </w:tr>
      <w:tr w:rsidR="002D140A">
        <w:trPr>
          <w:trHeight w:val="315"/>
        </w:trPr>
        <w:tc>
          <w:tcPr>
            <w:tcW w:w="9106" w:type="dxa"/>
            <w:gridSpan w:val="8"/>
            <w:vAlign w:val="center"/>
          </w:tcPr>
          <w:p w:rsidR="002D140A" w:rsidRDefault="00E7627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7627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Public and </w:t>
            </w:r>
            <w:proofErr w:type="spellStart"/>
            <w:r w:rsidRPr="00E76277">
              <w:rPr>
                <w:rFonts w:ascii="Verdana" w:hAnsi="Verdana" w:cs="Arial"/>
                <w:b/>
                <w:bCs/>
                <w:sz w:val="20"/>
                <w:szCs w:val="20"/>
              </w:rPr>
              <w:t>Social</w:t>
            </w:r>
            <w:proofErr w:type="spellEnd"/>
            <w:r w:rsidRPr="00E7627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6277">
              <w:rPr>
                <w:rFonts w:ascii="Verdana" w:hAnsi="Verdana" w:cs="Arial"/>
                <w:b/>
                <w:bCs/>
                <w:sz w:val="20"/>
                <w:szCs w:val="20"/>
              </w:rPr>
              <w:t>Policy</w:t>
            </w:r>
            <w:proofErr w:type="spellEnd"/>
            <w:r w:rsidRPr="00E7627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E76277">
              <w:rPr>
                <w:rFonts w:ascii="Verdana" w:hAnsi="Verdana" w:cs="Arial"/>
                <w:b/>
                <w:bCs/>
                <w:sz w:val="20"/>
                <w:szCs w:val="20"/>
              </w:rPr>
              <w:t>Human</w:t>
            </w:r>
            <w:proofErr w:type="spellEnd"/>
            <w:r w:rsidRPr="00E7627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6277">
              <w:rPr>
                <w:rFonts w:ascii="Verdana" w:hAnsi="Verdana" w:cs="Arial"/>
                <w:b/>
                <w:bCs/>
                <w:sz w:val="20"/>
                <w:szCs w:val="20"/>
              </w:rPr>
              <w:t>Resources</w:t>
            </w:r>
            <w:proofErr w:type="spellEnd"/>
          </w:p>
        </w:tc>
      </w:tr>
      <w:tr w:rsidR="00034988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76277">
              <w:rPr>
                <w:rFonts w:ascii="Verdana" w:hAnsi="Verdana" w:cs="Arial"/>
                <w:sz w:val="20"/>
                <w:szCs w:val="20"/>
              </w:rPr>
              <w:t>Social</w:t>
            </w:r>
            <w:proofErr w:type="spellEnd"/>
            <w:r w:rsidRPr="00E7627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76277">
              <w:rPr>
                <w:rFonts w:ascii="Verdana" w:hAnsi="Verdana" w:cs="Arial"/>
                <w:sz w:val="20"/>
                <w:szCs w:val="20"/>
              </w:rPr>
              <w:t>Policy</w:t>
            </w:r>
            <w:proofErr w:type="spellEnd"/>
            <w:r w:rsidRPr="00E76277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 w:rsidRPr="00E76277">
              <w:rPr>
                <w:rFonts w:ascii="Verdana" w:hAnsi="Verdana" w:cs="Arial"/>
                <w:sz w:val="20"/>
                <w:szCs w:val="20"/>
              </w:rPr>
              <w:t>Employment</w:t>
            </w:r>
            <w:proofErr w:type="spellEnd"/>
            <w:r w:rsidRPr="00E7627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76277">
              <w:rPr>
                <w:rFonts w:ascii="Verdana" w:hAnsi="Verdana" w:cs="Arial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21</w:t>
            </w:r>
          </w:p>
        </w:tc>
      </w:tr>
      <w:tr w:rsidR="002D140A">
        <w:trPr>
          <w:trHeight w:val="315"/>
        </w:trPr>
        <w:tc>
          <w:tcPr>
            <w:tcW w:w="9106" w:type="dxa"/>
            <w:gridSpan w:val="8"/>
            <w:vAlign w:val="center"/>
          </w:tcPr>
          <w:p w:rsidR="002D140A" w:rsidRDefault="00E7627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Sociální </w:t>
            </w:r>
            <w:proofErr w:type="spellStart"/>
            <w:r w:rsidR="002D140A">
              <w:rPr>
                <w:rFonts w:ascii="Verdana" w:hAnsi="Verdana" w:cs="Arial"/>
                <w:b/>
                <w:bCs/>
                <w:sz w:val="20"/>
                <w:szCs w:val="20"/>
              </w:rPr>
              <w:t>sociální</w:t>
            </w:r>
            <w:proofErr w:type="spellEnd"/>
            <w:r w:rsidR="002D140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práce</w:t>
            </w:r>
          </w:p>
        </w:tc>
      </w:tr>
      <w:tr w:rsidR="00034988" w:rsidTr="00D047DD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makro – inovace v organizacích</w:t>
            </w:r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034988" w:rsidTr="00D047DD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makro – inovace v organizacích</w:t>
            </w:r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10</w:t>
            </w:r>
          </w:p>
        </w:tc>
      </w:tr>
      <w:tr w:rsidR="00034988" w:rsidTr="00D047DD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makro – programy služeb v komunitách</w:t>
            </w:r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</w:tr>
      <w:tr w:rsidR="00034988" w:rsidTr="00D047DD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mikro – poradenství</w:t>
            </w:r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20</w:t>
            </w:r>
          </w:p>
        </w:tc>
      </w:tr>
      <w:tr w:rsidR="00034988" w:rsidTr="00CF0A48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mikro – poradenství</w:t>
            </w:r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51</w:t>
            </w:r>
          </w:p>
        </w:tc>
      </w:tr>
      <w:tr w:rsidR="00034988" w:rsidTr="00CF0A48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universální</w:t>
            </w:r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25</w:t>
            </w:r>
          </w:p>
        </w:tc>
      </w:tr>
      <w:tr w:rsidR="00034988" w:rsidTr="00CF0A48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universální</w:t>
            </w:r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44</w:t>
            </w:r>
          </w:p>
        </w:tc>
      </w:tr>
      <w:tr w:rsidR="00034988" w:rsidTr="00CF0A48">
        <w:trPr>
          <w:trHeight w:val="315"/>
        </w:trPr>
        <w:tc>
          <w:tcPr>
            <w:tcW w:w="2014" w:type="dxa"/>
            <w:vAlign w:val="center"/>
          </w:tcPr>
          <w:p w:rsidR="00034988" w:rsidRDefault="00034988" w:rsidP="00034988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makro – inovace v organizacích</w:t>
            </w:r>
          </w:p>
        </w:tc>
        <w:tc>
          <w:tcPr>
            <w:tcW w:w="1381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4988" w:rsidRDefault="00034988" w:rsidP="0003498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BF007C" w:rsidTr="00D047DD">
        <w:trPr>
          <w:trHeight w:val="315"/>
        </w:trPr>
        <w:tc>
          <w:tcPr>
            <w:tcW w:w="9106" w:type="dxa"/>
            <w:gridSpan w:val="8"/>
            <w:vAlign w:val="center"/>
          </w:tcPr>
          <w:p w:rsidR="00BF007C" w:rsidRDefault="00BF007C" w:rsidP="00D047D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Sociology</w:t>
            </w:r>
          </w:p>
        </w:tc>
      </w:tr>
      <w:tr w:rsidR="00E32C52" w:rsidTr="00D047DD">
        <w:trPr>
          <w:trHeight w:val="315"/>
        </w:trPr>
        <w:tc>
          <w:tcPr>
            <w:tcW w:w="2014" w:type="dxa"/>
            <w:vAlign w:val="center"/>
          </w:tcPr>
          <w:p w:rsidR="00E32C52" w:rsidRDefault="00E32C52" w:rsidP="00E32C5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Sociology</w:t>
            </w:r>
          </w:p>
        </w:tc>
        <w:tc>
          <w:tcPr>
            <w:tcW w:w="1381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35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87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87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17</w:t>
            </w:r>
          </w:p>
        </w:tc>
      </w:tr>
      <w:tr w:rsidR="009A368E" w:rsidTr="00D047DD">
        <w:trPr>
          <w:trHeight w:val="315"/>
        </w:trPr>
        <w:tc>
          <w:tcPr>
            <w:tcW w:w="9106" w:type="dxa"/>
            <w:gridSpan w:val="8"/>
            <w:vAlign w:val="center"/>
          </w:tcPr>
          <w:p w:rsidR="009A368E" w:rsidRDefault="009A368E" w:rsidP="00D047D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Sociologie</w:t>
            </w:r>
          </w:p>
        </w:tc>
      </w:tr>
      <w:tr w:rsidR="00E32C52" w:rsidTr="00D047DD">
        <w:trPr>
          <w:trHeight w:val="315"/>
        </w:trPr>
        <w:tc>
          <w:tcPr>
            <w:tcW w:w="2014" w:type="dxa"/>
            <w:vAlign w:val="center"/>
          </w:tcPr>
          <w:p w:rsidR="00E32C52" w:rsidRDefault="00E32C52" w:rsidP="00E32C52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Genderová studia</w:t>
            </w:r>
          </w:p>
        </w:tc>
        <w:tc>
          <w:tcPr>
            <w:tcW w:w="1381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35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87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87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27</w:t>
            </w:r>
          </w:p>
        </w:tc>
      </w:tr>
      <w:tr w:rsidR="00E32C52" w:rsidTr="00D047DD">
        <w:trPr>
          <w:trHeight w:val="315"/>
        </w:trPr>
        <w:tc>
          <w:tcPr>
            <w:tcW w:w="2014" w:type="dxa"/>
            <w:vAlign w:val="center"/>
          </w:tcPr>
          <w:p w:rsidR="00E32C52" w:rsidRDefault="00E32C52" w:rsidP="00E32C5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Populační studia</w:t>
            </w:r>
          </w:p>
        </w:tc>
        <w:tc>
          <w:tcPr>
            <w:tcW w:w="1381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35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</w:t>
            </w:r>
          </w:p>
        </w:tc>
      </w:tr>
      <w:tr w:rsidR="00E32C52" w:rsidTr="00D047DD">
        <w:trPr>
          <w:trHeight w:val="315"/>
        </w:trPr>
        <w:tc>
          <w:tcPr>
            <w:tcW w:w="2014" w:type="dxa"/>
            <w:vAlign w:val="center"/>
          </w:tcPr>
          <w:p w:rsidR="00E32C52" w:rsidRDefault="00E32C52" w:rsidP="00E32C5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</w:t>
            </w:r>
          </w:p>
        </w:tc>
        <w:tc>
          <w:tcPr>
            <w:tcW w:w="1381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35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</w:t>
            </w:r>
          </w:p>
        </w:tc>
      </w:tr>
      <w:tr w:rsidR="00E32C52" w:rsidTr="00D047DD">
        <w:trPr>
          <w:trHeight w:val="315"/>
        </w:trPr>
        <w:tc>
          <w:tcPr>
            <w:tcW w:w="2014" w:type="dxa"/>
            <w:vAlign w:val="center"/>
          </w:tcPr>
          <w:p w:rsidR="00E32C52" w:rsidRDefault="00E32C52" w:rsidP="00E32C5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</w:t>
            </w:r>
          </w:p>
        </w:tc>
        <w:tc>
          <w:tcPr>
            <w:tcW w:w="1381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35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E32C52" w:rsidRDefault="00E32C52" w:rsidP="00E32C5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</w:t>
            </w:r>
          </w:p>
        </w:tc>
      </w:tr>
      <w:tr w:rsidR="00D047DD" w:rsidTr="00D047DD">
        <w:trPr>
          <w:trHeight w:val="315"/>
        </w:trPr>
        <w:tc>
          <w:tcPr>
            <w:tcW w:w="9106" w:type="dxa"/>
            <w:gridSpan w:val="8"/>
            <w:vAlign w:val="center"/>
          </w:tcPr>
          <w:p w:rsidR="00D047DD" w:rsidRDefault="00D047DD" w:rsidP="00D047D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047DD">
              <w:rPr>
                <w:rFonts w:ascii="Verdana" w:hAnsi="Verdana" w:cs="Arial"/>
                <w:b/>
                <w:bCs/>
                <w:sz w:val="20"/>
                <w:szCs w:val="20"/>
              </w:rPr>
              <w:t>Veřejná a sociální politika a lidské zdroje</w:t>
            </w:r>
          </w:p>
        </w:tc>
      </w:tr>
      <w:tr w:rsidR="00AD266B" w:rsidTr="00D047DD">
        <w:trPr>
          <w:trHeight w:val="315"/>
        </w:trPr>
        <w:tc>
          <w:tcPr>
            <w:tcW w:w="2014" w:type="dxa"/>
            <w:vAlign w:val="center"/>
          </w:tcPr>
          <w:p w:rsidR="00AD266B" w:rsidRDefault="00AD266B" w:rsidP="00AD266B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Personální management a organizační rozvoj</w:t>
            </w:r>
          </w:p>
        </w:tc>
        <w:tc>
          <w:tcPr>
            <w:tcW w:w="1381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99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935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48</w:t>
            </w:r>
          </w:p>
        </w:tc>
      </w:tr>
      <w:tr w:rsidR="00AD266B" w:rsidTr="00D047DD">
        <w:trPr>
          <w:trHeight w:val="315"/>
        </w:trPr>
        <w:tc>
          <w:tcPr>
            <w:tcW w:w="2014" w:type="dxa"/>
            <w:vAlign w:val="center"/>
          </w:tcPr>
          <w:p w:rsidR="00AD266B" w:rsidRDefault="00AD266B" w:rsidP="00AD26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Personální management a organizační rozvoj</w:t>
            </w:r>
          </w:p>
        </w:tc>
        <w:tc>
          <w:tcPr>
            <w:tcW w:w="1381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99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935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82</w:t>
            </w:r>
          </w:p>
        </w:tc>
      </w:tr>
      <w:tr w:rsidR="00AD266B" w:rsidTr="00D047DD">
        <w:trPr>
          <w:trHeight w:val="315"/>
        </w:trPr>
        <w:tc>
          <w:tcPr>
            <w:tcW w:w="2014" w:type="dxa"/>
            <w:vAlign w:val="center"/>
          </w:tcPr>
          <w:p w:rsidR="00AD266B" w:rsidRDefault="00AD266B" w:rsidP="00AD26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služby a management v občanském sektoru</w:t>
            </w:r>
          </w:p>
        </w:tc>
        <w:tc>
          <w:tcPr>
            <w:tcW w:w="1381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AD266B" w:rsidTr="00D047DD">
        <w:trPr>
          <w:trHeight w:val="315"/>
        </w:trPr>
        <w:tc>
          <w:tcPr>
            <w:tcW w:w="2014" w:type="dxa"/>
            <w:vAlign w:val="center"/>
          </w:tcPr>
          <w:p w:rsidR="00AD266B" w:rsidRDefault="00AD266B" w:rsidP="00AD26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služby a management v občanském sektoru</w:t>
            </w:r>
          </w:p>
        </w:tc>
        <w:tc>
          <w:tcPr>
            <w:tcW w:w="1381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AD266B" w:rsidTr="00D047DD">
        <w:trPr>
          <w:trHeight w:val="315"/>
        </w:trPr>
        <w:tc>
          <w:tcPr>
            <w:tcW w:w="2014" w:type="dxa"/>
            <w:vAlign w:val="center"/>
          </w:tcPr>
          <w:p w:rsidR="00AD266B" w:rsidRDefault="00AD266B" w:rsidP="00AD26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Trh práce a politika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zaměstnanosti</w:t>
            </w:r>
          </w:p>
        </w:tc>
        <w:tc>
          <w:tcPr>
            <w:tcW w:w="1381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kombinovaná</w:t>
            </w:r>
          </w:p>
        </w:tc>
        <w:tc>
          <w:tcPr>
            <w:tcW w:w="996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AD266B" w:rsidTr="00D047DD">
        <w:trPr>
          <w:trHeight w:val="315"/>
        </w:trPr>
        <w:tc>
          <w:tcPr>
            <w:tcW w:w="2014" w:type="dxa"/>
            <w:vAlign w:val="center"/>
          </w:tcPr>
          <w:p w:rsidR="00AD266B" w:rsidRDefault="00AD266B" w:rsidP="00AD26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</w:t>
            </w:r>
          </w:p>
        </w:tc>
        <w:tc>
          <w:tcPr>
            <w:tcW w:w="1381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35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10</w:t>
            </w:r>
          </w:p>
        </w:tc>
      </w:tr>
      <w:tr w:rsidR="00AD266B" w:rsidTr="00D047DD">
        <w:trPr>
          <w:trHeight w:val="315"/>
        </w:trPr>
        <w:tc>
          <w:tcPr>
            <w:tcW w:w="2014" w:type="dxa"/>
            <w:vAlign w:val="center"/>
          </w:tcPr>
          <w:p w:rsidR="00AD266B" w:rsidRDefault="00AD266B" w:rsidP="00AD266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</w:t>
            </w:r>
          </w:p>
        </w:tc>
        <w:tc>
          <w:tcPr>
            <w:tcW w:w="1381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99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935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27</w:t>
            </w:r>
          </w:p>
        </w:tc>
      </w:tr>
      <w:tr w:rsidR="00AD266B" w:rsidRPr="009C530A" w:rsidTr="00904C3E">
        <w:trPr>
          <w:trHeight w:val="315"/>
        </w:trPr>
        <w:tc>
          <w:tcPr>
            <w:tcW w:w="2014" w:type="dxa"/>
            <w:vAlign w:val="center"/>
          </w:tcPr>
          <w:p w:rsidR="00AD266B" w:rsidRDefault="00AD266B" w:rsidP="00AD26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81" w:type="dxa"/>
            <w:vAlign w:val="center"/>
          </w:tcPr>
          <w:p w:rsidR="00AD266B" w:rsidRPr="00D047DD" w:rsidRDefault="00AD266B" w:rsidP="00AD266B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047DD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996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1462</w:t>
            </w:r>
          </w:p>
        </w:tc>
        <w:tc>
          <w:tcPr>
            <w:tcW w:w="99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1456</w:t>
            </w:r>
          </w:p>
        </w:tc>
        <w:tc>
          <w:tcPr>
            <w:tcW w:w="935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863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848</w:t>
            </w:r>
          </w:p>
        </w:tc>
        <w:tc>
          <w:tcPr>
            <w:tcW w:w="987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D266B" w:rsidRDefault="00AD266B" w:rsidP="00AD266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848</w:t>
            </w:r>
          </w:p>
        </w:tc>
      </w:tr>
    </w:tbl>
    <w:p w:rsidR="006E4E4A" w:rsidRPr="00C45D13" w:rsidRDefault="006E4E4A" w:rsidP="006E4E4A">
      <w:pPr>
        <w:pStyle w:val="W3MUTexttabulky"/>
      </w:pPr>
    </w:p>
    <w:sectPr w:rsidR="006E4E4A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ypertextovodkaz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Zvraznntextkurzv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5CA48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ln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34988"/>
    <w:rsid w:val="00036B37"/>
    <w:rsid w:val="00042222"/>
    <w:rsid w:val="000815BC"/>
    <w:rsid w:val="0009713D"/>
    <w:rsid w:val="000A3426"/>
    <w:rsid w:val="000E79EB"/>
    <w:rsid w:val="00162E43"/>
    <w:rsid w:val="00190C22"/>
    <w:rsid w:val="0019735E"/>
    <w:rsid w:val="001C632D"/>
    <w:rsid w:val="001E7A83"/>
    <w:rsid w:val="001F6936"/>
    <w:rsid w:val="002344C0"/>
    <w:rsid w:val="00254397"/>
    <w:rsid w:val="002B1169"/>
    <w:rsid w:val="002D140A"/>
    <w:rsid w:val="002E282A"/>
    <w:rsid w:val="002E57A5"/>
    <w:rsid w:val="002F1DAB"/>
    <w:rsid w:val="003410C9"/>
    <w:rsid w:val="00381BEC"/>
    <w:rsid w:val="003B099B"/>
    <w:rsid w:val="00411F7F"/>
    <w:rsid w:val="00414C36"/>
    <w:rsid w:val="00423E04"/>
    <w:rsid w:val="00464EA0"/>
    <w:rsid w:val="00465462"/>
    <w:rsid w:val="00465CEE"/>
    <w:rsid w:val="004715EC"/>
    <w:rsid w:val="004B365B"/>
    <w:rsid w:val="004B4035"/>
    <w:rsid w:val="00507F9C"/>
    <w:rsid w:val="005121B2"/>
    <w:rsid w:val="0051459C"/>
    <w:rsid w:val="00561C50"/>
    <w:rsid w:val="005679B3"/>
    <w:rsid w:val="005B1472"/>
    <w:rsid w:val="005C75F9"/>
    <w:rsid w:val="005E1E22"/>
    <w:rsid w:val="005F67BC"/>
    <w:rsid w:val="00652693"/>
    <w:rsid w:val="00662D24"/>
    <w:rsid w:val="00680AE9"/>
    <w:rsid w:val="00692BFF"/>
    <w:rsid w:val="006B4BD3"/>
    <w:rsid w:val="006B512D"/>
    <w:rsid w:val="006C3CDE"/>
    <w:rsid w:val="006C71B8"/>
    <w:rsid w:val="006E4E4A"/>
    <w:rsid w:val="00733D8F"/>
    <w:rsid w:val="00742D9B"/>
    <w:rsid w:val="00751943"/>
    <w:rsid w:val="00770A1E"/>
    <w:rsid w:val="00775A9A"/>
    <w:rsid w:val="007C2EDD"/>
    <w:rsid w:val="007C696F"/>
    <w:rsid w:val="007C771A"/>
    <w:rsid w:val="008107A5"/>
    <w:rsid w:val="00827892"/>
    <w:rsid w:val="00857BCF"/>
    <w:rsid w:val="008932DD"/>
    <w:rsid w:val="00894895"/>
    <w:rsid w:val="008A7134"/>
    <w:rsid w:val="008D5186"/>
    <w:rsid w:val="009000BC"/>
    <w:rsid w:val="0090014B"/>
    <w:rsid w:val="00904C3E"/>
    <w:rsid w:val="00965972"/>
    <w:rsid w:val="0096629C"/>
    <w:rsid w:val="0097323C"/>
    <w:rsid w:val="009A0B52"/>
    <w:rsid w:val="009A1A64"/>
    <w:rsid w:val="009A368E"/>
    <w:rsid w:val="009B40A1"/>
    <w:rsid w:val="009B4888"/>
    <w:rsid w:val="009C530A"/>
    <w:rsid w:val="009C78DE"/>
    <w:rsid w:val="009E3202"/>
    <w:rsid w:val="009F00AC"/>
    <w:rsid w:val="00A12D3A"/>
    <w:rsid w:val="00A42E56"/>
    <w:rsid w:val="00A87DDA"/>
    <w:rsid w:val="00AA7089"/>
    <w:rsid w:val="00AB7F2C"/>
    <w:rsid w:val="00AD266B"/>
    <w:rsid w:val="00AE6B4D"/>
    <w:rsid w:val="00AF4596"/>
    <w:rsid w:val="00B46734"/>
    <w:rsid w:val="00BE08C4"/>
    <w:rsid w:val="00BF007C"/>
    <w:rsid w:val="00BF5B67"/>
    <w:rsid w:val="00C25034"/>
    <w:rsid w:val="00C45D13"/>
    <w:rsid w:val="00C55075"/>
    <w:rsid w:val="00CC28ED"/>
    <w:rsid w:val="00CF0A48"/>
    <w:rsid w:val="00D01806"/>
    <w:rsid w:val="00D047DD"/>
    <w:rsid w:val="00D06EA0"/>
    <w:rsid w:val="00D17707"/>
    <w:rsid w:val="00D224B4"/>
    <w:rsid w:val="00D3102D"/>
    <w:rsid w:val="00D4353F"/>
    <w:rsid w:val="00D52C5C"/>
    <w:rsid w:val="00DD48BC"/>
    <w:rsid w:val="00DF54D5"/>
    <w:rsid w:val="00E32C52"/>
    <w:rsid w:val="00E3745E"/>
    <w:rsid w:val="00E378CF"/>
    <w:rsid w:val="00E4748E"/>
    <w:rsid w:val="00E52FA2"/>
    <w:rsid w:val="00E53BC3"/>
    <w:rsid w:val="00E76277"/>
    <w:rsid w:val="00E8382D"/>
    <w:rsid w:val="00E93673"/>
    <w:rsid w:val="00EA27EB"/>
    <w:rsid w:val="00EC7D87"/>
    <w:rsid w:val="00ED712B"/>
    <w:rsid w:val="00EE4234"/>
    <w:rsid w:val="00EF321F"/>
    <w:rsid w:val="00F07702"/>
    <w:rsid w:val="00F1018A"/>
    <w:rsid w:val="00F6268D"/>
    <w:rsid w:val="00F672B7"/>
    <w:rsid w:val="00F7743C"/>
    <w:rsid w:val="00F9662E"/>
    <w:rsid w:val="00F973CE"/>
    <w:rsid w:val="00FC6F3E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B5038"/>
  <w15:chartTrackingRefBased/>
  <w15:docId w15:val="{5CF35C05-444E-4379-9CC3-1361EF0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23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7</cp:revision>
  <cp:lastPrinted>2006-03-01T16:38:00Z</cp:lastPrinted>
  <dcterms:created xsi:type="dcterms:W3CDTF">2021-02-26T21:47:00Z</dcterms:created>
  <dcterms:modified xsi:type="dcterms:W3CDTF">2021-02-26T22:10:00Z</dcterms:modified>
</cp:coreProperties>
</file>