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8F242E" w:rsidP="00D3102D">
      <w:pPr>
        <w:pStyle w:val="W3MUNadpis1"/>
      </w:pPr>
      <w:r>
        <w:t xml:space="preserve">Právnická </w:t>
      </w:r>
      <w:r w:rsidR="005C75F9">
        <w:t>fakulta</w:t>
      </w:r>
    </w:p>
    <w:p w:rsidR="003B099B" w:rsidRDefault="003B099B" w:rsidP="005C75F9">
      <w:pPr>
        <w:rPr>
          <w:rStyle w:val="W3MUNadpis2Char"/>
        </w:rPr>
      </w:pPr>
    </w:p>
    <w:p w:rsidR="00857BCF" w:rsidRDefault="003B099B" w:rsidP="005C75F9">
      <w:pPr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7C1C40">
        <w:rPr>
          <w:rStyle w:val="W3MUNadpis2Char"/>
        </w:rPr>
        <w:t xml:space="preserve"> v roce 20</w:t>
      </w:r>
      <w:r w:rsidR="00692C39">
        <w:rPr>
          <w:rStyle w:val="W3MUNadpis2Char"/>
        </w:rPr>
        <w:t>20</w:t>
      </w:r>
    </w:p>
    <w:p w:rsidR="00761EBE" w:rsidRDefault="00761EBE" w:rsidP="005C75F9"/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53"/>
        <w:gridCol w:w="1381"/>
        <w:gridCol w:w="1028"/>
        <w:gridCol w:w="1027"/>
        <w:gridCol w:w="979"/>
        <w:gridCol w:w="1023"/>
        <w:gridCol w:w="1023"/>
        <w:gridCol w:w="892"/>
      </w:tblGrid>
      <w:tr w:rsidR="005843ED">
        <w:trPr>
          <w:trHeight w:val="315"/>
        </w:trPr>
        <w:tc>
          <w:tcPr>
            <w:tcW w:w="175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102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79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102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102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892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D17707">
        <w:trPr>
          <w:trHeight w:val="315"/>
        </w:trPr>
        <w:tc>
          <w:tcPr>
            <w:tcW w:w="9106" w:type="dxa"/>
            <w:gridSpan w:val="8"/>
            <w:vAlign w:val="center"/>
          </w:tcPr>
          <w:p w:rsidR="00D17707" w:rsidRPr="00D17707" w:rsidRDefault="00715AD3" w:rsidP="00D17707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D17707" w:rsidRPr="00D17707">
              <w:rPr>
                <w:i/>
              </w:rPr>
              <w:t xml:space="preserve"> studium</w:t>
            </w:r>
          </w:p>
        </w:tc>
      </w:tr>
      <w:tr w:rsidR="00506D2B" w:rsidTr="00495ABC">
        <w:trPr>
          <w:trHeight w:val="315"/>
        </w:trPr>
        <w:tc>
          <w:tcPr>
            <w:tcW w:w="9106" w:type="dxa"/>
            <w:gridSpan w:val="8"/>
            <w:vAlign w:val="center"/>
          </w:tcPr>
          <w:p w:rsidR="00506D2B" w:rsidRPr="001F6936" w:rsidRDefault="00506D2B" w:rsidP="00495ABC">
            <w:pPr>
              <w:pStyle w:val="W3MUTexttabulky"/>
              <w:rPr>
                <w:b/>
              </w:rPr>
            </w:pPr>
            <w:r>
              <w:rPr>
                <w:b/>
              </w:rPr>
              <w:t>Civilní právo a civilní právo procesní</w:t>
            </w:r>
          </w:p>
        </w:tc>
      </w:tr>
      <w:tr w:rsidR="0049430D" w:rsidTr="00495ABC">
        <w:trPr>
          <w:trHeight w:val="315"/>
        </w:trPr>
        <w:tc>
          <w:tcPr>
            <w:tcW w:w="1753" w:type="dxa"/>
          </w:tcPr>
          <w:p w:rsidR="0049430D" w:rsidRPr="00014C9F" w:rsidRDefault="0049430D" w:rsidP="004943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Civilní právo procesní</w:t>
            </w:r>
          </w:p>
        </w:tc>
        <w:tc>
          <w:tcPr>
            <w:tcW w:w="1381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9430D" w:rsidTr="00495ABC">
        <w:trPr>
          <w:trHeight w:val="315"/>
        </w:trPr>
        <w:tc>
          <w:tcPr>
            <w:tcW w:w="1753" w:type="dxa"/>
          </w:tcPr>
          <w:p w:rsidR="0049430D" w:rsidRPr="00014C9F" w:rsidRDefault="0049430D" w:rsidP="004943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Civilní právo</w:t>
            </w:r>
          </w:p>
        </w:tc>
        <w:tc>
          <w:tcPr>
            <w:tcW w:w="1381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9430D" w:rsidTr="00495ABC">
        <w:trPr>
          <w:trHeight w:val="315"/>
        </w:trPr>
        <w:tc>
          <w:tcPr>
            <w:tcW w:w="1753" w:type="dxa"/>
          </w:tcPr>
          <w:p w:rsidR="0049430D" w:rsidRPr="00014C9F" w:rsidRDefault="0049430D" w:rsidP="004943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Civilní právo</w:t>
            </w:r>
          </w:p>
        </w:tc>
        <w:tc>
          <w:tcPr>
            <w:tcW w:w="1381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877E3">
        <w:trPr>
          <w:trHeight w:val="315"/>
        </w:trPr>
        <w:tc>
          <w:tcPr>
            <w:tcW w:w="9106" w:type="dxa"/>
            <w:gridSpan w:val="8"/>
            <w:vAlign w:val="center"/>
          </w:tcPr>
          <w:p w:rsidR="000877E3" w:rsidRPr="001F6936" w:rsidRDefault="00946ECA" w:rsidP="000877E3">
            <w:pPr>
              <w:pStyle w:val="W3MUTexttabulky"/>
              <w:rPr>
                <w:b/>
              </w:rPr>
            </w:pPr>
            <w:proofErr w:type="spellStart"/>
            <w:r w:rsidRPr="00946ECA">
              <w:rPr>
                <w:b/>
              </w:rPr>
              <w:t>Comparative</w:t>
            </w:r>
            <w:proofErr w:type="spellEnd"/>
            <w:r w:rsidRPr="00946ECA">
              <w:rPr>
                <w:b/>
              </w:rPr>
              <w:t xml:space="preserve"> </w:t>
            </w:r>
            <w:proofErr w:type="spellStart"/>
            <w:r w:rsidRPr="00946ECA">
              <w:rPr>
                <w:b/>
              </w:rPr>
              <w:t>Constitutional</w:t>
            </w:r>
            <w:proofErr w:type="spellEnd"/>
            <w:r w:rsidRPr="00946ECA">
              <w:rPr>
                <w:b/>
              </w:rPr>
              <w:t xml:space="preserve"> </w:t>
            </w:r>
            <w:proofErr w:type="spellStart"/>
            <w:r w:rsidRPr="00946ECA">
              <w:rPr>
                <w:b/>
              </w:rPr>
              <w:t>Law</w:t>
            </w:r>
            <w:proofErr w:type="spellEnd"/>
          </w:p>
        </w:tc>
      </w:tr>
      <w:tr w:rsidR="008B7193" w:rsidTr="00495ABC">
        <w:trPr>
          <w:trHeight w:val="315"/>
        </w:trPr>
        <w:tc>
          <w:tcPr>
            <w:tcW w:w="1753" w:type="dxa"/>
            <w:vAlign w:val="center"/>
          </w:tcPr>
          <w:p w:rsidR="008B7193" w:rsidRDefault="008B7193" w:rsidP="008B7193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Comparative</w:t>
            </w:r>
            <w:proofErr w:type="spellEnd"/>
            <w:r w:rsidRPr="00946E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Constitutional</w:t>
            </w:r>
            <w:proofErr w:type="spellEnd"/>
            <w:r w:rsidRPr="00946E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381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B7193">
        <w:trPr>
          <w:trHeight w:val="315"/>
        </w:trPr>
        <w:tc>
          <w:tcPr>
            <w:tcW w:w="1753" w:type="dxa"/>
            <w:vAlign w:val="center"/>
          </w:tcPr>
          <w:p w:rsidR="008B7193" w:rsidRDefault="008B7193" w:rsidP="008B7193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Comparative</w:t>
            </w:r>
            <w:proofErr w:type="spellEnd"/>
            <w:r w:rsidRPr="00946E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Constitutional</w:t>
            </w:r>
            <w:proofErr w:type="spellEnd"/>
            <w:r w:rsidRPr="00946E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381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946ECA" w:rsidTr="00946ECA">
        <w:trPr>
          <w:trHeight w:val="315"/>
        </w:trPr>
        <w:tc>
          <w:tcPr>
            <w:tcW w:w="9106" w:type="dxa"/>
            <w:gridSpan w:val="8"/>
            <w:vAlign w:val="center"/>
          </w:tcPr>
          <w:p w:rsidR="00946ECA" w:rsidRPr="001F6936" w:rsidRDefault="00946ECA" w:rsidP="00946ECA">
            <w:pPr>
              <w:pStyle w:val="W3MUTexttabulky"/>
              <w:rPr>
                <w:b/>
              </w:rPr>
            </w:pPr>
            <w:proofErr w:type="spellStart"/>
            <w:r w:rsidRPr="00946ECA">
              <w:rPr>
                <w:b/>
              </w:rPr>
              <w:t>Comparative</w:t>
            </w:r>
            <w:proofErr w:type="spellEnd"/>
            <w:r w:rsidRPr="00946ECA">
              <w:rPr>
                <w:b/>
              </w:rPr>
              <w:t xml:space="preserve"> </w:t>
            </w:r>
            <w:proofErr w:type="spellStart"/>
            <w:r w:rsidRPr="00946ECA">
              <w:rPr>
                <w:b/>
              </w:rPr>
              <w:t>Corporate</w:t>
            </w:r>
            <w:proofErr w:type="spellEnd"/>
            <w:r w:rsidRPr="00946ECA">
              <w:rPr>
                <w:b/>
              </w:rPr>
              <w:t xml:space="preserve">, </w:t>
            </w:r>
            <w:proofErr w:type="spellStart"/>
            <w:r w:rsidRPr="00946ECA">
              <w:rPr>
                <w:b/>
              </w:rPr>
              <w:t>Foundation</w:t>
            </w:r>
            <w:proofErr w:type="spellEnd"/>
            <w:r w:rsidRPr="00946ECA">
              <w:rPr>
                <w:b/>
              </w:rPr>
              <w:t xml:space="preserve"> and Trust </w:t>
            </w:r>
            <w:proofErr w:type="spellStart"/>
            <w:r w:rsidRPr="00946ECA">
              <w:rPr>
                <w:b/>
              </w:rPr>
              <w:t>Law</w:t>
            </w:r>
            <w:proofErr w:type="spellEnd"/>
          </w:p>
        </w:tc>
      </w:tr>
      <w:tr w:rsidR="008B7193">
        <w:trPr>
          <w:trHeight w:val="315"/>
        </w:trPr>
        <w:tc>
          <w:tcPr>
            <w:tcW w:w="1753" w:type="dxa"/>
            <w:vAlign w:val="center"/>
          </w:tcPr>
          <w:p w:rsidR="008B7193" w:rsidRDefault="008B7193" w:rsidP="008B719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Comparative</w:t>
            </w:r>
            <w:proofErr w:type="spellEnd"/>
            <w:r w:rsidRPr="00946E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Corporate</w:t>
            </w:r>
            <w:proofErr w:type="spellEnd"/>
            <w:r w:rsidRPr="00946EC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Foundation</w:t>
            </w:r>
            <w:proofErr w:type="spellEnd"/>
            <w:r w:rsidRPr="00946ECA">
              <w:rPr>
                <w:rFonts w:ascii="Verdana" w:hAnsi="Verdana" w:cs="Arial"/>
                <w:sz w:val="20"/>
                <w:szCs w:val="20"/>
              </w:rPr>
              <w:t xml:space="preserve"> and Trust </w:t>
            </w: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381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B7193">
        <w:trPr>
          <w:trHeight w:val="315"/>
        </w:trPr>
        <w:tc>
          <w:tcPr>
            <w:tcW w:w="1753" w:type="dxa"/>
            <w:vAlign w:val="center"/>
          </w:tcPr>
          <w:p w:rsidR="008B7193" w:rsidRDefault="008B7193" w:rsidP="008B719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Comparative</w:t>
            </w:r>
            <w:proofErr w:type="spellEnd"/>
            <w:r w:rsidRPr="00946E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Corporate</w:t>
            </w:r>
            <w:proofErr w:type="spellEnd"/>
            <w:r w:rsidRPr="00946EC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Foundation</w:t>
            </w:r>
            <w:proofErr w:type="spellEnd"/>
            <w:r w:rsidRPr="00946ECA">
              <w:rPr>
                <w:rFonts w:ascii="Verdana" w:hAnsi="Verdana" w:cs="Arial"/>
                <w:sz w:val="20"/>
                <w:szCs w:val="20"/>
              </w:rPr>
              <w:t xml:space="preserve"> and Trust </w:t>
            </w:r>
            <w:proofErr w:type="spellStart"/>
            <w:r w:rsidRPr="00946ECA">
              <w:rPr>
                <w:rFonts w:ascii="Verdana" w:hAnsi="Verdana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381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14C9F" w:rsidTr="00495ABC">
        <w:trPr>
          <w:trHeight w:val="315"/>
        </w:trPr>
        <w:tc>
          <w:tcPr>
            <w:tcW w:w="9106" w:type="dxa"/>
            <w:gridSpan w:val="8"/>
            <w:vAlign w:val="center"/>
          </w:tcPr>
          <w:p w:rsidR="00014C9F" w:rsidRPr="001F6936" w:rsidRDefault="00014C9F" w:rsidP="00495ABC">
            <w:pPr>
              <w:pStyle w:val="W3MUTexttabulky"/>
              <w:rPr>
                <w:b/>
              </w:rPr>
            </w:pPr>
            <w:r>
              <w:rPr>
                <w:b/>
              </w:rPr>
              <w:t>Dějiny práva a římské právo</w:t>
            </w:r>
          </w:p>
        </w:tc>
      </w:tr>
      <w:tr w:rsidR="00014C9F" w:rsidTr="00495ABC">
        <w:trPr>
          <w:trHeight w:val="315"/>
        </w:trPr>
        <w:tc>
          <w:tcPr>
            <w:tcW w:w="1753" w:type="dxa"/>
          </w:tcPr>
          <w:p w:rsidR="00014C9F" w:rsidRPr="00014C9F" w:rsidRDefault="00014C9F" w:rsidP="00014C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Dějiny práva</w:t>
            </w:r>
          </w:p>
        </w:tc>
        <w:tc>
          <w:tcPr>
            <w:tcW w:w="1381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14C9F" w:rsidTr="00495ABC">
        <w:trPr>
          <w:trHeight w:val="315"/>
        </w:trPr>
        <w:tc>
          <w:tcPr>
            <w:tcW w:w="1753" w:type="dxa"/>
          </w:tcPr>
          <w:p w:rsidR="00014C9F" w:rsidRPr="00014C9F" w:rsidRDefault="00014C9F" w:rsidP="00014C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Dějiny práva</w:t>
            </w:r>
          </w:p>
        </w:tc>
        <w:tc>
          <w:tcPr>
            <w:tcW w:w="1381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14C9F" w:rsidTr="00495ABC">
        <w:trPr>
          <w:trHeight w:val="315"/>
        </w:trPr>
        <w:tc>
          <w:tcPr>
            <w:tcW w:w="1753" w:type="dxa"/>
          </w:tcPr>
          <w:p w:rsidR="00014C9F" w:rsidRPr="00014C9F" w:rsidRDefault="00014C9F" w:rsidP="00014C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Římské právo</w:t>
            </w:r>
          </w:p>
        </w:tc>
        <w:tc>
          <w:tcPr>
            <w:tcW w:w="1381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14C9F" w:rsidTr="00495ABC">
        <w:trPr>
          <w:trHeight w:val="315"/>
        </w:trPr>
        <w:tc>
          <w:tcPr>
            <w:tcW w:w="9106" w:type="dxa"/>
            <w:gridSpan w:val="8"/>
            <w:vAlign w:val="center"/>
          </w:tcPr>
          <w:p w:rsidR="00014C9F" w:rsidRPr="001F6936" w:rsidRDefault="00014C9F" w:rsidP="00495ABC">
            <w:pPr>
              <w:pStyle w:val="W3MUTexttabulky"/>
              <w:rPr>
                <w:b/>
              </w:rPr>
            </w:pPr>
            <w:r>
              <w:rPr>
                <w:b/>
              </w:rPr>
              <w:t>Finanční právo a finanční vědy</w:t>
            </w:r>
          </w:p>
        </w:tc>
      </w:tr>
      <w:tr w:rsidR="00014C9F" w:rsidTr="00E72C74">
        <w:trPr>
          <w:trHeight w:val="315"/>
        </w:trPr>
        <w:tc>
          <w:tcPr>
            <w:tcW w:w="1753" w:type="dxa"/>
          </w:tcPr>
          <w:p w:rsidR="00014C9F" w:rsidRPr="00014C9F" w:rsidRDefault="00014C9F" w:rsidP="00014C9F">
            <w:pPr>
              <w:rPr>
                <w:rFonts w:ascii="Verdana" w:hAnsi="Verdana"/>
                <w:sz w:val="20"/>
                <w:szCs w:val="20"/>
              </w:rPr>
            </w:pPr>
            <w:r w:rsidRPr="00014C9F">
              <w:rPr>
                <w:rFonts w:ascii="Verdana" w:hAnsi="Verdana"/>
                <w:sz w:val="20"/>
                <w:szCs w:val="20"/>
              </w:rPr>
              <w:t>Finanční právo a finanční vědy</w:t>
            </w:r>
          </w:p>
        </w:tc>
        <w:tc>
          <w:tcPr>
            <w:tcW w:w="1381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79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14C9F" w:rsidTr="00E72C74">
        <w:trPr>
          <w:trHeight w:val="315"/>
        </w:trPr>
        <w:tc>
          <w:tcPr>
            <w:tcW w:w="1753" w:type="dxa"/>
          </w:tcPr>
          <w:p w:rsidR="00014C9F" w:rsidRPr="00014C9F" w:rsidRDefault="00014C9F" w:rsidP="00014C9F">
            <w:pPr>
              <w:rPr>
                <w:rFonts w:ascii="Verdana" w:hAnsi="Verdana"/>
                <w:sz w:val="20"/>
                <w:szCs w:val="20"/>
              </w:rPr>
            </w:pPr>
            <w:r w:rsidRPr="00014C9F">
              <w:rPr>
                <w:rFonts w:ascii="Verdana" w:hAnsi="Verdana"/>
                <w:sz w:val="20"/>
                <w:szCs w:val="20"/>
              </w:rPr>
              <w:t>Finanční právo a finanční vědy</w:t>
            </w:r>
          </w:p>
        </w:tc>
        <w:tc>
          <w:tcPr>
            <w:tcW w:w="1381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14C9F" w:rsidTr="00495ABC">
        <w:trPr>
          <w:trHeight w:val="315"/>
        </w:trPr>
        <w:tc>
          <w:tcPr>
            <w:tcW w:w="1753" w:type="dxa"/>
            <w:vAlign w:val="center"/>
          </w:tcPr>
          <w:p w:rsidR="00014C9F" w:rsidRPr="00014C9F" w:rsidRDefault="00014C9F" w:rsidP="00014C9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Intellectual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Property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381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14C9F" w:rsidRDefault="00014C9F" w:rsidP="00014C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B7193">
        <w:trPr>
          <w:trHeight w:val="315"/>
        </w:trPr>
        <w:tc>
          <w:tcPr>
            <w:tcW w:w="1753" w:type="dxa"/>
            <w:vAlign w:val="center"/>
          </w:tcPr>
          <w:p w:rsidR="008B7193" w:rsidRPr="008B7193" w:rsidRDefault="008B7193" w:rsidP="008B719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B7193">
              <w:rPr>
                <w:rFonts w:ascii="Verdana" w:hAnsi="Verdana"/>
                <w:b/>
                <w:sz w:val="20"/>
                <w:szCs w:val="20"/>
              </w:rPr>
              <w:t>Legal</w:t>
            </w:r>
            <w:proofErr w:type="spellEnd"/>
            <w:r w:rsidRPr="008B719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B7193">
              <w:rPr>
                <w:rFonts w:ascii="Verdana" w:hAnsi="Verdana"/>
                <w:b/>
                <w:sz w:val="20"/>
                <w:szCs w:val="20"/>
              </w:rPr>
              <w:t>Theory</w:t>
            </w:r>
            <w:proofErr w:type="spellEnd"/>
            <w:r w:rsidRPr="008B7193">
              <w:rPr>
                <w:rFonts w:ascii="Verdana" w:hAnsi="Verdana"/>
                <w:b/>
                <w:sz w:val="20"/>
                <w:szCs w:val="20"/>
              </w:rPr>
              <w:t xml:space="preserve"> and Public </w:t>
            </w:r>
            <w:proofErr w:type="spellStart"/>
            <w:r w:rsidRPr="008B7193">
              <w:rPr>
                <w:rFonts w:ascii="Verdana" w:hAnsi="Verdana"/>
                <w:b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1381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B7193" w:rsidRDefault="008B7193" w:rsidP="008B71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C5838" w:rsidTr="0046362F">
        <w:trPr>
          <w:trHeight w:val="315"/>
        </w:trPr>
        <w:tc>
          <w:tcPr>
            <w:tcW w:w="9106" w:type="dxa"/>
            <w:gridSpan w:val="8"/>
            <w:vAlign w:val="center"/>
          </w:tcPr>
          <w:p w:rsidR="00FC5838" w:rsidRPr="001F6936" w:rsidRDefault="00021340" w:rsidP="0046362F">
            <w:pPr>
              <w:pStyle w:val="W3MUTexttabulky"/>
              <w:rPr>
                <w:b/>
              </w:rPr>
            </w:pPr>
            <w:r w:rsidRPr="00021340">
              <w:rPr>
                <w:b/>
              </w:rPr>
              <w:t>Mezinárodní a evropské právo</w:t>
            </w:r>
          </w:p>
        </w:tc>
      </w:tr>
      <w:tr w:rsidR="00021340" w:rsidTr="00495ABC">
        <w:trPr>
          <w:trHeight w:val="315"/>
        </w:trPr>
        <w:tc>
          <w:tcPr>
            <w:tcW w:w="1753" w:type="dxa"/>
            <w:vAlign w:val="center"/>
          </w:tcPr>
          <w:p w:rsidR="00021340" w:rsidRDefault="00021340" w:rsidP="0002134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Mezinárodní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právo veřejné</w:t>
            </w:r>
          </w:p>
        </w:tc>
        <w:tc>
          <w:tcPr>
            <w:tcW w:w="1381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028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1340" w:rsidTr="00495ABC">
        <w:trPr>
          <w:trHeight w:val="315"/>
        </w:trPr>
        <w:tc>
          <w:tcPr>
            <w:tcW w:w="1753" w:type="dxa"/>
            <w:vAlign w:val="center"/>
          </w:tcPr>
          <w:p w:rsidR="00021340" w:rsidRDefault="00021340" w:rsidP="000213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Právo EU</w:t>
            </w:r>
          </w:p>
        </w:tc>
        <w:tc>
          <w:tcPr>
            <w:tcW w:w="1381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A2D0D" w:rsidTr="00495ABC">
        <w:trPr>
          <w:trHeight w:val="315"/>
        </w:trPr>
        <w:tc>
          <w:tcPr>
            <w:tcW w:w="1753" w:type="dxa"/>
            <w:vAlign w:val="center"/>
          </w:tcPr>
          <w:p w:rsidR="006A2D0D" w:rsidRPr="00021340" w:rsidRDefault="006A2D0D" w:rsidP="006A2D0D">
            <w:pPr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Mezinár</w:t>
            </w:r>
            <w:r w:rsidRPr="00021340">
              <w:rPr>
                <w:rFonts w:ascii="Verdana" w:hAnsi="Verdana" w:cs="Arial"/>
                <w:b/>
                <w:sz w:val="20"/>
                <w:szCs w:val="20"/>
              </w:rPr>
              <w:t>odní právo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soukromé</w:t>
            </w:r>
          </w:p>
        </w:tc>
        <w:tc>
          <w:tcPr>
            <w:tcW w:w="1381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21340" w:rsidTr="0046362F">
        <w:trPr>
          <w:trHeight w:val="315"/>
        </w:trPr>
        <w:tc>
          <w:tcPr>
            <w:tcW w:w="1753" w:type="dxa"/>
            <w:vAlign w:val="center"/>
          </w:tcPr>
          <w:p w:rsidR="00021340" w:rsidRPr="00021340" w:rsidRDefault="00021340" w:rsidP="00021340">
            <w:pPr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021340">
              <w:rPr>
                <w:rFonts w:ascii="Verdana" w:hAnsi="Verdana" w:cs="Arial"/>
                <w:b/>
                <w:sz w:val="20"/>
                <w:szCs w:val="20"/>
              </w:rPr>
              <w:t>Obchodní právo</w:t>
            </w:r>
          </w:p>
        </w:tc>
        <w:tc>
          <w:tcPr>
            <w:tcW w:w="1381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21340" w:rsidTr="0046362F">
        <w:trPr>
          <w:trHeight w:val="315"/>
        </w:trPr>
        <w:tc>
          <w:tcPr>
            <w:tcW w:w="1753" w:type="dxa"/>
            <w:vAlign w:val="center"/>
          </w:tcPr>
          <w:p w:rsidR="00021340" w:rsidRPr="00021340" w:rsidRDefault="00021340" w:rsidP="0002134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21340">
              <w:rPr>
                <w:rFonts w:ascii="Verdana" w:hAnsi="Verdana" w:cs="Arial"/>
                <w:b/>
                <w:sz w:val="20"/>
                <w:szCs w:val="20"/>
              </w:rPr>
              <w:t>Právo informačních a komunikačních technologií</w:t>
            </w:r>
          </w:p>
        </w:tc>
        <w:tc>
          <w:tcPr>
            <w:tcW w:w="1381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21340" w:rsidRDefault="00021340" w:rsidP="000213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946ECA" w:rsidTr="00946ECA">
        <w:trPr>
          <w:trHeight w:val="315"/>
        </w:trPr>
        <w:tc>
          <w:tcPr>
            <w:tcW w:w="9106" w:type="dxa"/>
            <w:gridSpan w:val="8"/>
            <w:vAlign w:val="center"/>
          </w:tcPr>
          <w:p w:rsidR="00946ECA" w:rsidRPr="001F6936" w:rsidRDefault="00576B17" w:rsidP="00946ECA">
            <w:pPr>
              <w:pStyle w:val="W3MUTexttabulky"/>
              <w:rPr>
                <w:b/>
              </w:rPr>
            </w:pPr>
            <w:r w:rsidRPr="00576B17">
              <w:rPr>
                <w:b/>
              </w:rPr>
              <w:t>Správní právo a právo životního prostředí</w:t>
            </w:r>
          </w:p>
        </w:tc>
      </w:tr>
      <w:tr w:rsidR="00576B17" w:rsidTr="0046362F">
        <w:trPr>
          <w:trHeight w:val="315"/>
        </w:trPr>
        <w:tc>
          <w:tcPr>
            <w:tcW w:w="1753" w:type="dxa"/>
            <w:vAlign w:val="center"/>
          </w:tcPr>
          <w:p w:rsidR="00576B17" w:rsidRDefault="00576B17" w:rsidP="00576B17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Správní právo</w:t>
            </w:r>
          </w:p>
        </w:tc>
        <w:tc>
          <w:tcPr>
            <w:tcW w:w="1381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76B17">
        <w:trPr>
          <w:trHeight w:val="315"/>
        </w:trPr>
        <w:tc>
          <w:tcPr>
            <w:tcW w:w="1753" w:type="dxa"/>
            <w:vAlign w:val="center"/>
          </w:tcPr>
          <w:p w:rsidR="00576B17" w:rsidRDefault="00576B17" w:rsidP="00576B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Právo životního prostředí</w:t>
            </w:r>
          </w:p>
        </w:tc>
        <w:tc>
          <w:tcPr>
            <w:tcW w:w="1381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76B17" w:rsidTr="0046362F">
        <w:trPr>
          <w:trHeight w:val="315"/>
        </w:trPr>
        <w:tc>
          <w:tcPr>
            <w:tcW w:w="1753" w:type="dxa"/>
            <w:vAlign w:val="center"/>
          </w:tcPr>
          <w:p w:rsidR="00576B17" w:rsidRPr="00576B17" w:rsidRDefault="00576B17" w:rsidP="00576B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76B17">
              <w:rPr>
                <w:rFonts w:ascii="Verdana" w:hAnsi="Verdana" w:cs="Arial"/>
                <w:b/>
                <w:sz w:val="20"/>
                <w:szCs w:val="20"/>
              </w:rPr>
              <w:t>Teorie práva</w:t>
            </w:r>
          </w:p>
        </w:tc>
        <w:tc>
          <w:tcPr>
            <w:tcW w:w="1381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576B17" w:rsidRDefault="00576B17" w:rsidP="00576B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A2D0D" w:rsidTr="00495ABC">
        <w:trPr>
          <w:trHeight w:val="315"/>
        </w:trPr>
        <w:tc>
          <w:tcPr>
            <w:tcW w:w="9106" w:type="dxa"/>
            <w:gridSpan w:val="8"/>
            <w:vAlign w:val="center"/>
          </w:tcPr>
          <w:p w:rsidR="006A2D0D" w:rsidRPr="001F6936" w:rsidRDefault="006A2D0D" w:rsidP="00495ABC">
            <w:pPr>
              <w:pStyle w:val="W3MUTexttabulky"/>
              <w:rPr>
                <w:b/>
              </w:rPr>
            </w:pPr>
            <w:r>
              <w:rPr>
                <w:b/>
              </w:rPr>
              <w:t>Trestní právo</w:t>
            </w:r>
          </w:p>
        </w:tc>
      </w:tr>
      <w:tr w:rsidR="006A2D0D" w:rsidTr="0046362F">
        <w:trPr>
          <w:trHeight w:val="315"/>
        </w:trPr>
        <w:tc>
          <w:tcPr>
            <w:tcW w:w="1753" w:type="dxa"/>
            <w:vAlign w:val="center"/>
          </w:tcPr>
          <w:p w:rsidR="006A2D0D" w:rsidRDefault="006A2D0D" w:rsidP="006A2D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Trestní právo</w:t>
            </w:r>
          </w:p>
        </w:tc>
        <w:tc>
          <w:tcPr>
            <w:tcW w:w="1381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027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79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A2D0D" w:rsidTr="0046362F">
        <w:trPr>
          <w:trHeight w:val="315"/>
        </w:trPr>
        <w:tc>
          <w:tcPr>
            <w:tcW w:w="1753" w:type="dxa"/>
            <w:vAlign w:val="center"/>
          </w:tcPr>
          <w:p w:rsidR="006A2D0D" w:rsidRDefault="006A2D0D" w:rsidP="006A2D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Trestní právo</w:t>
            </w:r>
          </w:p>
        </w:tc>
        <w:tc>
          <w:tcPr>
            <w:tcW w:w="1381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A2D0D" w:rsidTr="00495ABC">
        <w:trPr>
          <w:trHeight w:val="315"/>
        </w:trPr>
        <w:tc>
          <w:tcPr>
            <w:tcW w:w="9106" w:type="dxa"/>
            <w:gridSpan w:val="8"/>
            <w:vAlign w:val="center"/>
          </w:tcPr>
          <w:p w:rsidR="006A2D0D" w:rsidRPr="001F6936" w:rsidRDefault="006A2D0D" w:rsidP="00495ABC">
            <w:pPr>
              <w:pStyle w:val="W3MUTexttabulky"/>
              <w:rPr>
                <w:b/>
              </w:rPr>
            </w:pPr>
            <w:r>
              <w:rPr>
                <w:b/>
              </w:rPr>
              <w:t>Ústavní právo a státověda</w:t>
            </w:r>
          </w:p>
        </w:tc>
      </w:tr>
      <w:tr w:rsidR="006A2D0D" w:rsidTr="0046362F">
        <w:trPr>
          <w:trHeight w:val="310"/>
        </w:trPr>
        <w:tc>
          <w:tcPr>
            <w:tcW w:w="1753" w:type="dxa"/>
            <w:vAlign w:val="center"/>
          </w:tcPr>
          <w:p w:rsidR="006A2D0D" w:rsidRDefault="006A2D0D" w:rsidP="006A2D0D">
            <w:pPr>
              <w:rPr>
                <w:rFonts w:ascii="Verdana" w:hAnsi="Verdana" w:cs="Arial"/>
                <w:sz w:val="20"/>
                <w:szCs w:val="20"/>
              </w:rPr>
            </w:pPr>
            <w:r w:rsidRPr="001F5A88">
              <w:rPr>
                <w:rFonts w:ascii="Verdana" w:hAnsi="Verdana" w:cs="Arial"/>
                <w:sz w:val="20"/>
                <w:szCs w:val="20"/>
              </w:rPr>
              <w:t>Ústavní právo a státověda</w:t>
            </w:r>
          </w:p>
        </w:tc>
        <w:tc>
          <w:tcPr>
            <w:tcW w:w="1381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6A2D0D" w:rsidTr="0046362F">
        <w:trPr>
          <w:trHeight w:val="315"/>
        </w:trPr>
        <w:tc>
          <w:tcPr>
            <w:tcW w:w="1753" w:type="dxa"/>
            <w:vAlign w:val="center"/>
          </w:tcPr>
          <w:p w:rsidR="006A2D0D" w:rsidRDefault="006A2D0D" w:rsidP="006A2D0D">
            <w:pPr>
              <w:rPr>
                <w:rFonts w:ascii="Verdana" w:hAnsi="Verdana" w:cs="Arial"/>
                <w:sz w:val="20"/>
                <w:szCs w:val="20"/>
              </w:rPr>
            </w:pPr>
            <w:r w:rsidRPr="001F5A88">
              <w:rPr>
                <w:rFonts w:ascii="Verdana" w:hAnsi="Verdana" w:cs="Arial"/>
                <w:sz w:val="20"/>
                <w:szCs w:val="20"/>
              </w:rPr>
              <w:t>Ústavní právo a státověda</w:t>
            </w:r>
          </w:p>
        </w:tc>
        <w:tc>
          <w:tcPr>
            <w:tcW w:w="1381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2D0D" w:rsidRDefault="006A2D0D" w:rsidP="006A2D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9430D" w:rsidRPr="00EF321F" w:rsidTr="00850351">
        <w:trPr>
          <w:trHeight w:val="315"/>
        </w:trPr>
        <w:tc>
          <w:tcPr>
            <w:tcW w:w="1753" w:type="dxa"/>
            <w:vAlign w:val="bottom"/>
          </w:tcPr>
          <w:p w:rsidR="0049430D" w:rsidRPr="00EF321F" w:rsidRDefault="0049430D" w:rsidP="0049430D">
            <w:pPr>
              <w:pStyle w:val="W3MUZvraznndektabulky"/>
              <w:rPr>
                <w:b/>
                <w:sz w:val="24"/>
              </w:rPr>
            </w:pPr>
            <w:r w:rsidRPr="00EF321F">
              <w:rPr>
                <w:b/>
              </w:rPr>
              <w:t>Celkem</w:t>
            </w:r>
          </w:p>
        </w:tc>
        <w:tc>
          <w:tcPr>
            <w:tcW w:w="1381" w:type="dxa"/>
            <w:vAlign w:val="center"/>
          </w:tcPr>
          <w:p w:rsidR="0049430D" w:rsidRDefault="0049430D" w:rsidP="004943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27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79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023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23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49430D" w:rsidRDefault="0049430D" w:rsidP="0049430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50</w:t>
            </w:r>
          </w:p>
        </w:tc>
      </w:tr>
    </w:tbl>
    <w:p w:rsidR="005843ED" w:rsidRPr="00C45D13" w:rsidRDefault="005843ED" w:rsidP="001F6936">
      <w:pPr>
        <w:pStyle w:val="W3MUTexttabulky"/>
      </w:pPr>
    </w:p>
    <w:sectPr w:rsidR="005843ED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ypertextovodkaz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8A2AD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n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14C9F"/>
    <w:rsid w:val="00021340"/>
    <w:rsid w:val="000877E3"/>
    <w:rsid w:val="0009713D"/>
    <w:rsid w:val="000A3426"/>
    <w:rsid w:val="001675E4"/>
    <w:rsid w:val="001C632D"/>
    <w:rsid w:val="001F5A88"/>
    <w:rsid w:val="001F6936"/>
    <w:rsid w:val="002344C0"/>
    <w:rsid w:val="00235820"/>
    <w:rsid w:val="00285CC3"/>
    <w:rsid w:val="0035094B"/>
    <w:rsid w:val="00381BEC"/>
    <w:rsid w:val="003B099B"/>
    <w:rsid w:val="003E0726"/>
    <w:rsid w:val="003E4B04"/>
    <w:rsid w:val="00411F7F"/>
    <w:rsid w:val="004606C9"/>
    <w:rsid w:val="0046362F"/>
    <w:rsid w:val="00465CEE"/>
    <w:rsid w:val="004715EC"/>
    <w:rsid w:val="0049430D"/>
    <w:rsid w:val="00506D2B"/>
    <w:rsid w:val="00515759"/>
    <w:rsid w:val="00576B17"/>
    <w:rsid w:val="005843ED"/>
    <w:rsid w:val="005C164C"/>
    <w:rsid w:val="005C75F9"/>
    <w:rsid w:val="0062713D"/>
    <w:rsid w:val="00692C39"/>
    <w:rsid w:val="006A2D0D"/>
    <w:rsid w:val="006C3CDE"/>
    <w:rsid w:val="006C71B8"/>
    <w:rsid w:val="00715AD3"/>
    <w:rsid w:val="00724A45"/>
    <w:rsid w:val="00733D8F"/>
    <w:rsid w:val="00761EBE"/>
    <w:rsid w:val="00775A9A"/>
    <w:rsid w:val="007B3AC4"/>
    <w:rsid w:val="007C1C40"/>
    <w:rsid w:val="008107A5"/>
    <w:rsid w:val="008171C9"/>
    <w:rsid w:val="00827892"/>
    <w:rsid w:val="00850351"/>
    <w:rsid w:val="00857BCF"/>
    <w:rsid w:val="00865059"/>
    <w:rsid w:val="00877F6C"/>
    <w:rsid w:val="008804EA"/>
    <w:rsid w:val="008B7193"/>
    <w:rsid w:val="008D5186"/>
    <w:rsid w:val="008F242E"/>
    <w:rsid w:val="00946ECA"/>
    <w:rsid w:val="00965972"/>
    <w:rsid w:val="0096629C"/>
    <w:rsid w:val="009A1A64"/>
    <w:rsid w:val="00A13D11"/>
    <w:rsid w:val="00B30BB1"/>
    <w:rsid w:val="00B30E9A"/>
    <w:rsid w:val="00B46734"/>
    <w:rsid w:val="00B52FA0"/>
    <w:rsid w:val="00C1521D"/>
    <w:rsid w:val="00C45D13"/>
    <w:rsid w:val="00C478E9"/>
    <w:rsid w:val="00C55075"/>
    <w:rsid w:val="00C8575F"/>
    <w:rsid w:val="00D06EA0"/>
    <w:rsid w:val="00D17707"/>
    <w:rsid w:val="00D3102D"/>
    <w:rsid w:val="00D7710C"/>
    <w:rsid w:val="00DD48BC"/>
    <w:rsid w:val="00E15972"/>
    <w:rsid w:val="00E206A6"/>
    <w:rsid w:val="00E3745E"/>
    <w:rsid w:val="00E4689C"/>
    <w:rsid w:val="00E97889"/>
    <w:rsid w:val="00EA3457"/>
    <w:rsid w:val="00EE4234"/>
    <w:rsid w:val="00EF321F"/>
    <w:rsid w:val="00F007DC"/>
    <w:rsid w:val="00F672B7"/>
    <w:rsid w:val="00F7743C"/>
    <w:rsid w:val="00F81075"/>
    <w:rsid w:val="00F83017"/>
    <w:rsid w:val="00FB2F1C"/>
    <w:rsid w:val="00F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F15FF"/>
  <w15:chartTrackingRefBased/>
  <w15:docId w15:val="{BB1BFE23-166B-4A22-97B6-8F797835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33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8</cp:revision>
  <cp:lastPrinted>2006-03-01T16:38:00Z</cp:lastPrinted>
  <dcterms:created xsi:type="dcterms:W3CDTF">2020-11-02T13:06:00Z</dcterms:created>
  <dcterms:modified xsi:type="dcterms:W3CDTF">2020-11-02T13:38:00Z</dcterms:modified>
</cp:coreProperties>
</file>